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A49D4">
      <w:pPr>
        <w:jc w:val="center"/>
        <w:rPr>
          <w:rFonts w:hint="eastAsia" w:ascii="黑体" w:hAnsi="黑体" w:eastAsia="黑体" w:cs="黑体"/>
          <w:sz w:val="36"/>
          <w:szCs w:val="36"/>
        </w:rPr>
      </w:pPr>
      <w:bookmarkStart w:id="4" w:name="_GoBack"/>
      <w:bookmarkEnd w:id="4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14、</w:t>
      </w:r>
      <w:r>
        <w:rPr>
          <w:rFonts w:hint="eastAsia" w:ascii="黑体" w:hAnsi="黑体" w:eastAsia="黑体" w:cs="黑体"/>
          <w:sz w:val="36"/>
          <w:szCs w:val="36"/>
        </w:rPr>
        <w:t>科学技术奖励申报系统申报使用说明</w:t>
      </w:r>
    </w:p>
    <w:p w14:paraId="2DE39EA3">
      <w:pPr>
        <w:jc w:val="center"/>
        <w:rPr>
          <w:rFonts w:hint="default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（2026年版）</w:t>
      </w:r>
    </w:p>
    <w:p w14:paraId="18919D5F">
      <w:pPr>
        <w:pStyle w:val="2"/>
        <w:rPr>
          <w:rFonts w:hint="default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一、系统入</w:t>
      </w:r>
      <w:r>
        <w:rPr>
          <w:rFonts w:hint="eastAsia" w:asciiTheme="minorHAnsi" w:hAnsiTheme="minorHAnsi" w:eastAsiaTheme="minorEastAsia" w:cstheme="minorBidi"/>
          <w:b/>
          <w:kern w:val="44"/>
          <w:sz w:val="32"/>
          <w:szCs w:val="32"/>
          <w:lang w:val="en-US" w:eastAsia="zh-CN" w:bidi="ar-SA"/>
        </w:rPr>
        <w:t>口</w:t>
      </w:r>
    </w:p>
    <w:p w14:paraId="5D477533">
      <w:pPr>
        <w:jc w:val="left"/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中国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轻工业联合会网站（http://www.cnlic.org.cn/）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，右下方找到系统入口。</w:t>
      </w:r>
    </w:p>
    <w:p w14:paraId="0261D009">
      <w:pPr>
        <w:jc w:val="left"/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1770" cy="5751830"/>
            <wp:effectExtent l="0" t="0" r="5080" b="1270"/>
            <wp:docPr id="4" name="图片 4" descr="WPS拼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拼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25F4">
      <w:pPr>
        <w:pStyle w:val="2"/>
        <w:rPr>
          <w:sz w:val="32"/>
          <w:szCs w:val="32"/>
        </w:rPr>
      </w:pPr>
      <w:bookmarkStart w:id="0" w:name="_Toc25014_WPSOffice_Level1"/>
      <w:r>
        <w:rPr>
          <w:rFonts w:hint="eastAsia"/>
          <w:sz w:val="32"/>
          <w:szCs w:val="32"/>
          <w:lang w:val="en-US" w:eastAsia="zh-CN"/>
        </w:rPr>
        <w:t>二、注册用</w:t>
      </w:r>
      <w:r>
        <w:rPr>
          <w:rFonts w:hint="eastAsia"/>
          <w:sz w:val="32"/>
          <w:szCs w:val="32"/>
        </w:rPr>
        <w:t>户</w:t>
      </w:r>
      <w:bookmarkEnd w:id="0"/>
    </w:p>
    <w:p w14:paraId="74ED0268">
      <w:pPr>
        <w:pStyle w:val="14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如此前没有注册过本系统用户，请在系统登录页面点击注册按钮。</w:t>
      </w:r>
    </w:p>
    <w:p w14:paraId="0EAE045F">
      <w:r>
        <w:drawing>
          <wp:inline distT="0" distB="0" distL="114300" distR="114300">
            <wp:extent cx="4951730" cy="2886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BD83">
      <w:pPr>
        <w:pStyle w:val="14"/>
        <w:ind w:firstLine="0" w:firstLineChars="0"/>
        <w:rPr>
          <w:sz w:val="24"/>
        </w:rPr>
      </w:pPr>
      <w:r>
        <w:rPr>
          <w:rFonts w:hint="eastAsia"/>
          <w:sz w:val="24"/>
        </w:rPr>
        <w:t>如实填写注册信息点击提交按钮。</w:t>
      </w:r>
    </w:p>
    <w:p w14:paraId="6929C763">
      <w:r>
        <w:drawing>
          <wp:inline distT="0" distB="0" distL="114300" distR="114300">
            <wp:extent cx="5266055" cy="1741170"/>
            <wp:effectExtent l="0" t="0" r="1079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28189_WPSOffice_Level1"/>
    </w:p>
    <w:p w14:paraId="55084143">
      <w:pPr>
        <w:rPr>
          <w:rFonts w:hint="default" w:eastAsiaTheme="minor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注：系统暂不支持找回密码，一旦申请账号，请务必牢记用户名和密码。如忘记，可重新注册账号，重新填报并提交资料。</w:t>
      </w:r>
    </w:p>
    <w:p w14:paraId="7BDB8CA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</w:t>
      </w:r>
      <w:r>
        <w:rPr>
          <w:rFonts w:hint="eastAsia"/>
          <w:b/>
          <w:bCs/>
          <w:sz w:val="32"/>
          <w:szCs w:val="32"/>
        </w:rPr>
        <w:t>、登录系统</w:t>
      </w:r>
      <w:bookmarkEnd w:id="1"/>
    </w:p>
    <w:p w14:paraId="03772F7C">
      <w:pPr>
        <w:pStyle w:val="14"/>
        <w:spacing w:line="360" w:lineRule="auto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  <w:lang w:val="en-US" w:eastAsia="zh-CN"/>
        </w:rPr>
        <w:t>已</w:t>
      </w:r>
      <w:r>
        <w:rPr>
          <w:rFonts w:hint="eastAsia"/>
          <w:sz w:val="28"/>
          <w:szCs w:val="28"/>
        </w:rPr>
        <w:t>注册的用户名和密码登录系统，下载申报书填写说明，详细了解各项信息的填写规则。</w:t>
      </w:r>
    </w:p>
    <w:p w14:paraId="123188AF">
      <w:r>
        <w:drawing>
          <wp:inline distT="0" distB="0" distL="114300" distR="114300">
            <wp:extent cx="5029200" cy="31242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8527">
      <w:pPr>
        <w:pStyle w:val="2"/>
        <w:rPr>
          <w:sz w:val="32"/>
          <w:szCs w:val="32"/>
        </w:rPr>
      </w:pPr>
      <w:bookmarkStart w:id="2" w:name="_Toc2867_WPSOffice_Level1"/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eastAsia"/>
          <w:sz w:val="32"/>
          <w:szCs w:val="32"/>
        </w:rPr>
        <w:t>、申报书填写</w:t>
      </w:r>
      <w:bookmarkEnd w:id="2"/>
    </w:p>
    <w:p w14:paraId="1995A39D">
      <w:pPr>
        <w:pStyle w:val="14"/>
        <w:spacing w:line="360" w:lineRule="auto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登入系统后展开左侧菜单栏的科学技术奖励菜单，点击其下面的“奖励申请”菜单，进入科技奖申报列表，以往的申报书会在此列表显示。</w:t>
      </w:r>
    </w:p>
    <w:p w14:paraId="7672F0ED">
      <w:r>
        <w:drawing>
          <wp:inline distT="0" distB="0" distL="0" distR="0">
            <wp:extent cx="2133600" cy="3076575"/>
            <wp:effectExtent l="19050" t="0" r="0" b="0"/>
            <wp:docPr id="9" name="图片 1" descr="C:\Users\abc\AppData\Local\Temp\15534767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abc\AppData\Local\Temp\155347679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8B07D">
      <w:pPr>
        <w:pStyle w:val="14"/>
        <w:spacing w:line="360" w:lineRule="auto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点击列表操作栏的“新建”按钮，开始填写申报书（分三大部分）。</w:t>
      </w:r>
    </w:p>
    <w:p w14:paraId="509A44C7">
      <w:pPr>
        <w:jc w:val="center"/>
      </w:pPr>
      <w:r>
        <w:drawing>
          <wp:inline distT="0" distB="0" distL="114300" distR="114300">
            <wp:extent cx="4419600" cy="255143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E896"/>
    <w:p w14:paraId="56E302A3">
      <w:pPr>
        <w:pStyle w:val="14"/>
        <w:spacing w:line="360" w:lineRule="auto"/>
        <w:ind w:firstLine="48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第一部分：按照《科学技术奖励申报书填写说明》要求，在线如实填写申报书基本信息（</w:t>
      </w:r>
      <w:r>
        <w:rPr>
          <w:rFonts w:hint="eastAsia"/>
          <w:color w:val="FF0000"/>
          <w:sz w:val="28"/>
          <w:szCs w:val="28"/>
        </w:rPr>
        <w:t>由于输入项较多，请注意随时保存</w:t>
      </w:r>
      <w:r>
        <w:rPr>
          <w:rFonts w:hint="eastAsia"/>
          <w:sz w:val="28"/>
          <w:szCs w:val="28"/>
        </w:rPr>
        <w:t>）。</w:t>
      </w:r>
    </w:p>
    <w:p w14:paraId="354AE319">
      <w:r>
        <w:drawing>
          <wp:inline distT="0" distB="0" distL="114300" distR="114300">
            <wp:extent cx="5270500" cy="4317365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1089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40F4">
      <w:pPr>
        <w:pStyle w:val="14"/>
        <w:spacing w:line="360" w:lineRule="auto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第二部分：基本信息填写并保存后，点击“模板下载上传”页签，进入申报书其它内容申报界面，请先点击“下载”按钮，下载申报书</w:t>
      </w:r>
      <w:r>
        <w:rPr>
          <w:rFonts w:hint="eastAsia"/>
          <w:b w:val="0"/>
          <w:bCs w:val="0"/>
          <w:color w:val="FF0000"/>
          <w:sz w:val="28"/>
          <w:szCs w:val="28"/>
        </w:rPr>
        <w:t>第二至第十项</w:t>
      </w:r>
      <w:r>
        <w:rPr>
          <w:rFonts w:hint="eastAsia"/>
          <w:sz w:val="28"/>
          <w:szCs w:val="28"/>
        </w:rPr>
        <w:t>内容模板（模板格式为word文档）。线下完成申报书此部分内容后，请自行转换为PDF文件并保存</w:t>
      </w:r>
      <w:r>
        <w:rPr>
          <w:rFonts w:hint="eastAsia"/>
          <w:color w:val="FF0000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相关盖章、签字部分空着即可，待导出正式版申报书后盖章签字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。在“模板下载上传”页签界面点击“选择文件”或“浏览”按钮，选择已编辑好欲上传的PDF文件，点击上方“保存”按钮将PDF文档上传到申报系统。</w:t>
      </w:r>
    </w:p>
    <w:p w14:paraId="290505D8">
      <w:pPr>
        <w:ind w:firstLine="420"/>
        <w:jc w:val="left"/>
      </w:pPr>
      <w:r>
        <w:drawing>
          <wp:inline distT="0" distB="0" distL="0" distR="0">
            <wp:extent cx="5133975" cy="3133725"/>
            <wp:effectExtent l="19050" t="0" r="9525" b="0"/>
            <wp:docPr id="6" name="图片 1" descr="C:\Users\abc\AppData\Local\Temp\15526363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bc\AppData\Local\Temp\155263637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0070C">
      <w:pPr>
        <w:ind w:firstLine="420"/>
        <w:jc w:val="left"/>
      </w:pPr>
    </w:p>
    <w:p w14:paraId="1BAE1C63">
      <w:pPr>
        <w:pStyle w:val="14"/>
        <w:spacing w:line="44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第三部分：点击“相关附件上传”页签，进入附件上传界面，点击增加按钮可增加上传项，下拉选择附件类型并选择需要上传的相关附件。反复操作，添加全部需要上传的附件后，点击上方“保存”按钮，完成全部附件上传至申报系统的工作。</w:t>
      </w:r>
    </w:p>
    <w:p w14:paraId="4A2B4534">
      <w:r>
        <w:drawing>
          <wp:inline distT="0" distB="0" distL="114300" distR="114300">
            <wp:extent cx="5268595" cy="1682115"/>
            <wp:effectExtent l="0" t="0" r="825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3814">
      <w:pPr>
        <w:pStyle w:val="14"/>
        <w:spacing w:line="44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附件建议使用PDF文件或JPG文件。每个附件类型均支持上传多个附件，建议单个附件类型不要超过10个附件。点击本行后“X”按钮可删除本行上传项。</w:t>
      </w:r>
    </w:p>
    <w:p w14:paraId="5DDB3407">
      <w:pPr>
        <w:pStyle w:val="14"/>
        <w:spacing w:line="440" w:lineRule="exact"/>
        <w:ind w:left="425" w:firstLine="480"/>
        <w:rPr>
          <w:sz w:val="24"/>
        </w:rPr>
      </w:pPr>
    </w:p>
    <w:p w14:paraId="5AEE9CD4">
      <w:pPr>
        <w:pStyle w:val="14"/>
        <w:spacing w:line="440" w:lineRule="exact"/>
        <w:ind w:firstLine="48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确认各项信息填报完整且无误后，可点击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提交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选项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bCs/>
          <w:color w:val="FF0000"/>
          <w:sz w:val="28"/>
          <w:szCs w:val="28"/>
          <w:highlight w:val="none"/>
        </w:rPr>
        <w:t>已提交的申报书不可修改</w:t>
      </w:r>
      <w:r>
        <w:rPr>
          <w:rFonts w:hint="eastAsia"/>
          <w:sz w:val="28"/>
          <w:szCs w:val="28"/>
        </w:rPr>
        <w:t>。</w:t>
      </w:r>
    </w:p>
    <w:p w14:paraId="28FADFB3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注：1. 如遇文档提交失败，可能与文件占用内存过大有关，可尝试压缩附件内存后重新上传。</w:t>
      </w:r>
    </w:p>
    <w:p w14:paraId="00CBCA4F">
      <w:pPr>
        <w:pStyle w:val="14"/>
        <w:spacing w:line="440" w:lineRule="exact"/>
        <w:ind w:left="0" w:leftChars="0" w:firstLine="560" w:firstLineChars="200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 xml:space="preserve">2. </w:t>
      </w:r>
      <w:r>
        <w:rPr>
          <w:rFonts w:hint="default"/>
          <w:color w:val="FF0000"/>
          <w:sz w:val="28"/>
          <w:szCs w:val="28"/>
          <w:lang w:val="en-US" w:eastAsia="zh-CN"/>
        </w:rPr>
        <w:t>如需要预览填报效果，可以“保存”---“返回”---选中报奖项目---“下载PDF”</w:t>
      </w:r>
      <w:r>
        <w:rPr>
          <w:rFonts w:hint="eastAsia"/>
          <w:color w:val="FF0000"/>
          <w:sz w:val="28"/>
          <w:szCs w:val="28"/>
          <w:lang w:val="en-US" w:eastAsia="zh-CN"/>
        </w:rPr>
        <w:t>，确认无误后再提交。</w:t>
      </w:r>
    </w:p>
    <w:p w14:paraId="5A463EEB">
      <w:r>
        <w:drawing>
          <wp:inline distT="0" distB="0" distL="114300" distR="114300">
            <wp:extent cx="5271135" cy="1982470"/>
            <wp:effectExtent l="0" t="0" r="571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AB8A">
      <w:pPr>
        <w:pStyle w:val="2"/>
        <w:numPr>
          <w:ilvl w:val="0"/>
          <w:numId w:val="1"/>
        </w:numPr>
        <w:rPr>
          <w:rFonts w:hint="eastAsia"/>
          <w:sz w:val="32"/>
          <w:szCs w:val="32"/>
          <w:highlight w:val="none"/>
          <w:lang w:val="en-US" w:eastAsia="zh-CN"/>
        </w:rPr>
      </w:pPr>
      <w:bookmarkStart w:id="3" w:name="_Toc27391_WPSOffice_Level1"/>
      <w:r>
        <w:rPr>
          <w:rFonts w:hint="eastAsia"/>
          <w:sz w:val="32"/>
          <w:szCs w:val="32"/>
          <w:highlight w:val="none"/>
          <w:lang w:val="en-US" w:eastAsia="zh-CN"/>
        </w:rPr>
        <w:t>组织审核</w:t>
      </w:r>
    </w:p>
    <w:p w14:paraId="77FCE8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  <w:t>项目提交后，系统状态显示“待组织审核”，说明已经成功提交到奖励办公室。</w:t>
      </w:r>
    </w:p>
    <w:p w14:paraId="74C743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none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68580</wp:posOffset>
            </wp:positionV>
            <wp:extent cx="5269230" cy="1397000"/>
            <wp:effectExtent l="0" t="0" r="7620" b="12700"/>
            <wp:wrapNone/>
            <wp:docPr id="15" name="图片 15" descr="1833f1ecca0ec400ce1358b5830e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33f1ecca0ec400ce1358b5830e7b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378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647F2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3B0A05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2D4168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1183005</wp:posOffset>
            </wp:positionV>
            <wp:extent cx="5264150" cy="946150"/>
            <wp:effectExtent l="0" t="0" r="6350" b="635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  <w:t>奖励办公室收到项目资料后，会根据项目提交顺序进行初步审核，如不符合申报要求，将退回项目申请，此时，系统显示“组织审核拒绝”，审核意见可以通过“审核流程”看到。</w:t>
      </w:r>
    </w:p>
    <w:p w14:paraId="55BFB4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</w:pPr>
    </w:p>
    <w:p w14:paraId="4DA06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</w:pPr>
    </w:p>
    <w:p w14:paraId="68992F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cstheme="minorBidi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none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277495</wp:posOffset>
            </wp:positionV>
            <wp:extent cx="5267325" cy="1336040"/>
            <wp:effectExtent l="0" t="0" r="0" b="0"/>
            <wp:wrapNone/>
            <wp:docPr id="16" name="图片 16" descr="a6621cdb20d8dfb5e64b0583d6ca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6621cdb20d8dfb5e64b0583d6ca88f"/>
                    <pic:cNvPicPr>
                      <a:picLocks noChangeAspect="1"/>
                    </pic:cNvPicPr>
                  </pic:nvPicPr>
                  <pic:blipFill>
                    <a:blip r:embed="rId17"/>
                    <a:srcRect b="80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549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04216F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005554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375342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  <w:t>如申报项目基本符合申报要求，将通过初审，此时，系统显示“待形式审查”，说明电子申报资料已经通过审核，可以打印申报书。</w:t>
      </w:r>
    </w:p>
    <w:p w14:paraId="211047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none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144145</wp:posOffset>
            </wp:positionV>
            <wp:extent cx="5267325" cy="1215390"/>
            <wp:effectExtent l="0" t="0" r="3175" b="3810"/>
            <wp:wrapNone/>
            <wp:docPr id="17" name="图片 17" descr="b08a85e791f0e823dc2bc94de84e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8a85e791f0e823dc2bc94de84e8b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9B6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cstheme="minorBidi"/>
          <w:kern w:val="2"/>
          <w:sz w:val="28"/>
          <w:szCs w:val="28"/>
          <w:highlight w:val="none"/>
          <w:lang w:val="en-US" w:eastAsia="zh-CN" w:bidi="ar-SA"/>
        </w:rPr>
      </w:pPr>
    </w:p>
    <w:p w14:paraId="70A96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cstheme="minorBidi"/>
          <w:kern w:val="2"/>
          <w:sz w:val="28"/>
          <w:szCs w:val="28"/>
          <w:highlight w:val="none"/>
          <w:lang w:val="en-US" w:eastAsia="zh-CN" w:bidi="ar-SA"/>
        </w:rPr>
      </w:pPr>
    </w:p>
    <w:p w14:paraId="7B2F57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</w:p>
    <w:p w14:paraId="70ADB3D2"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六</w:t>
      </w:r>
      <w:r>
        <w:rPr>
          <w:rFonts w:hint="eastAsia"/>
          <w:sz w:val="32"/>
          <w:szCs w:val="32"/>
        </w:rPr>
        <w:t>、打印申报书</w:t>
      </w:r>
      <w:bookmarkEnd w:id="3"/>
    </w:p>
    <w:p w14:paraId="650A40B4">
      <w:pPr>
        <w:pStyle w:val="14"/>
        <w:spacing w:line="360" w:lineRule="auto"/>
        <w:ind w:firstLine="480"/>
        <w:rPr>
          <w:rFonts w:hint="eastAsia"/>
          <w:color w:val="FF0000"/>
          <w:sz w:val="28"/>
          <w:szCs w:val="28"/>
        </w:rPr>
      </w:pPr>
      <w:r>
        <w:rPr>
          <w:rFonts w:hint="eastAsia" w:eastAsiaTheme="minorEastAsia"/>
          <w:color w:val="FF000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2350135</wp:posOffset>
            </wp:positionV>
            <wp:extent cx="5266690" cy="987425"/>
            <wp:effectExtent l="0" t="0" r="10160" b="3175"/>
            <wp:wrapNone/>
            <wp:docPr id="13" name="图片 13" descr="8f7fb0956724abaf989af2a422e0f1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7fb0956724abaf989af2a422e0f1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系统显示审核状态为“待形式审查”时，说明系统审核通过。这时，可以在系统首页的</w:t>
      </w:r>
      <w:r>
        <w:rPr>
          <w:rFonts w:hint="eastAsia"/>
          <w:sz w:val="28"/>
          <w:szCs w:val="28"/>
        </w:rPr>
        <w:t>申报列表界面，选中需要打印的申报书，点击“下载PDF”按钮，下载正式版完整申报书主件（PDF文件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color w:val="FF0000"/>
          <w:sz w:val="28"/>
          <w:szCs w:val="28"/>
          <w:lang w:val="en-US" w:eastAsia="zh-CN"/>
        </w:rPr>
        <w:t>带水印</w:t>
      </w:r>
      <w:r>
        <w:rPr>
          <w:rFonts w:hint="eastAsia"/>
          <w:sz w:val="28"/>
          <w:szCs w:val="28"/>
        </w:rPr>
        <w:t>）并自行打印。然后按照奖励申报要求进行后续</w:t>
      </w:r>
      <w:r>
        <w:rPr>
          <w:rFonts w:hint="eastAsia"/>
          <w:sz w:val="28"/>
          <w:szCs w:val="28"/>
          <w:lang w:val="en-US" w:eastAsia="zh-CN"/>
        </w:rPr>
        <w:t>盖章、签字、装订等</w:t>
      </w:r>
      <w:r>
        <w:rPr>
          <w:rFonts w:hint="eastAsia"/>
          <w:sz w:val="28"/>
          <w:szCs w:val="28"/>
        </w:rPr>
        <w:t>流程。</w:t>
      </w:r>
      <w:r>
        <w:rPr>
          <w:rFonts w:hint="eastAsia"/>
          <w:color w:val="FF0000"/>
          <w:sz w:val="28"/>
          <w:szCs w:val="28"/>
        </w:rPr>
        <w:t>（由于实时生成PDF，以及用户网络环境差异，下载过程可能较慢，请耐心等待）</w:t>
      </w:r>
    </w:p>
    <w:p w14:paraId="16DC6278">
      <w:pPr>
        <w:pStyle w:val="14"/>
        <w:spacing w:line="360" w:lineRule="auto"/>
        <w:ind w:firstLine="480"/>
        <w:jc w:val="both"/>
        <w:rPr>
          <w:rFonts w:hint="eastAsia" w:eastAsiaTheme="minorEastAsia"/>
          <w:color w:val="FF0000"/>
          <w:sz w:val="28"/>
          <w:szCs w:val="28"/>
          <w:lang w:eastAsia="zh-CN"/>
        </w:rPr>
      </w:pPr>
    </w:p>
    <w:p w14:paraId="3B00080D"/>
    <w:p w14:paraId="3E9134C8"/>
    <w:p w14:paraId="61666987"/>
    <w:p w14:paraId="05C200D4">
      <w:pP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 w14:paraId="0ED592BC">
      <w:pP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注意事项：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如遇申报书首页导出后错行、跨页、乱码等影响审阅的问题，可以用申报通知附件中的word版申报书填写，内容格式调整无误后，将首页随正文一起导入提交系统，后期印制纸质版申报书时，将正确的首页保留，统一装订，保证最终纸质版申报资料正确、完整即可，不影响后续书面评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0E6B37"/>
    <w:multiLevelType w:val="singleLevel"/>
    <w:tmpl w:val="FC0E6B3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ViY2JkMjU3NGYzZTEwMzZmMGFkZWViYmNkYWU3NDIifQ=="/>
    <w:docVar w:name="KSO_WPS_MARK_KEY" w:val="709b45b5-7df1-4989-912f-0b3d35846121"/>
  </w:docVars>
  <w:rsids>
    <w:rsidRoot w:val="5AAC1056"/>
    <w:rsid w:val="00044537"/>
    <w:rsid w:val="000D731C"/>
    <w:rsid w:val="000E4777"/>
    <w:rsid w:val="002F089C"/>
    <w:rsid w:val="002F1057"/>
    <w:rsid w:val="0033115D"/>
    <w:rsid w:val="00392535"/>
    <w:rsid w:val="00473E43"/>
    <w:rsid w:val="004A3436"/>
    <w:rsid w:val="005249CD"/>
    <w:rsid w:val="005A7665"/>
    <w:rsid w:val="005B71C3"/>
    <w:rsid w:val="00687470"/>
    <w:rsid w:val="00732563"/>
    <w:rsid w:val="00734141"/>
    <w:rsid w:val="007B0D75"/>
    <w:rsid w:val="007F0DBD"/>
    <w:rsid w:val="007F1181"/>
    <w:rsid w:val="007F4768"/>
    <w:rsid w:val="008508BB"/>
    <w:rsid w:val="008F5C57"/>
    <w:rsid w:val="00903DC5"/>
    <w:rsid w:val="00941DEC"/>
    <w:rsid w:val="00A85BD7"/>
    <w:rsid w:val="00AA6F90"/>
    <w:rsid w:val="00B91DB6"/>
    <w:rsid w:val="00EC38F2"/>
    <w:rsid w:val="00FE0E83"/>
    <w:rsid w:val="02564030"/>
    <w:rsid w:val="05AA1C5F"/>
    <w:rsid w:val="06B64A6C"/>
    <w:rsid w:val="06D11853"/>
    <w:rsid w:val="06E17D3B"/>
    <w:rsid w:val="079C0106"/>
    <w:rsid w:val="0C6B7072"/>
    <w:rsid w:val="0ED96FBA"/>
    <w:rsid w:val="189E182B"/>
    <w:rsid w:val="1D69562E"/>
    <w:rsid w:val="2187050F"/>
    <w:rsid w:val="232452B3"/>
    <w:rsid w:val="245517DF"/>
    <w:rsid w:val="25132C5F"/>
    <w:rsid w:val="2734505A"/>
    <w:rsid w:val="28092CBD"/>
    <w:rsid w:val="28A469EA"/>
    <w:rsid w:val="290D4568"/>
    <w:rsid w:val="2B29401C"/>
    <w:rsid w:val="2C2C67FC"/>
    <w:rsid w:val="2FB60CE2"/>
    <w:rsid w:val="31F850A4"/>
    <w:rsid w:val="36F14A0C"/>
    <w:rsid w:val="380B4369"/>
    <w:rsid w:val="3ABE29C7"/>
    <w:rsid w:val="3E524A9F"/>
    <w:rsid w:val="41A2189A"/>
    <w:rsid w:val="439F5EE6"/>
    <w:rsid w:val="48693111"/>
    <w:rsid w:val="4CFD5BD3"/>
    <w:rsid w:val="4E262199"/>
    <w:rsid w:val="4F813436"/>
    <w:rsid w:val="552154CB"/>
    <w:rsid w:val="59160C1E"/>
    <w:rsid w:val="5A13112F"/>
    <w:rsid w:val="5AAC1056"/>
    <w:rsid w:val="5E7E4EC5"/>
    <w:rsid w:val="62A52F95"/>
    <w:rsid w:val="63214CF5"/>
    <w:rsid w:val="63260125"/>
    <w:rsid w:val="63513C84"/>
    <w:rsid w:val="697A2F79"/>
    <w:rsid w:val="6AEC1C54"/>
    <w:rsid w:val="6C0C59DE"/>
    <w:rsid w:val="6C6E4D5C"/>
    <w:rsid w:val="742E43FC"/>
    <w:rsid w:val="7B527785"/>
    <w:rsid w:val="7C95557C"/>
    <w:rsid w:val="7D146DE8"/>
    <w:rsid w:val="7E26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1"/>
    <w:qFormat/>
    <w:uiPriority w:val="0"/>
    <w:rPr>
      <w:rFonts w:ascii="宋体" w:eastAsia="宋体"/>
      <w:sz w:val="18"/>
      <w:szCs w:val="18"/>
    </w:r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0">
    <w:name w:val="批注框文本 Char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1">
    <w:name w:val="文档结构图 Char"/>
    <w:basedOn w:val="8"/>
    <w:link w:val="3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12">
    <w:name w:val="页眉 Char"/>
    <w:basedOn w:val="8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5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1320</Words>
  <Characters>1385</Characters>
  <Lines>5</Lines>
  <Paragraphs>1</Paragraphs>
  <TotalTime>27</TotalTime>
  <ScaleCrop>false</ScaleCrop>
  <LinksUpToDate>false</LinksUpToDate>
  <CharactersWithSpaces>1387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2019-03-15T08:23:00Z</dcterms:created>
  <dc:creator>Rock</dc:creator>
  <cp:lastModifiedBy>王</cp:lastModifiedBy>
  <cp:lastPrinted>2024-03-22T03:05:00Z</cp:lastPrinted>
  <dcterms:modified xsi:type="dcterms:W3CDTF">2026-03-31T07:08:37Z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11FDDE76672D41ABB7DB1C0562BA4B01_12</vt:lpwstr>
  </property>
  <property fmtid="{D5CDD505-2E9C-101B-9397-08002B2CF9AE}" pid="4" name="KSOTemplateDocerSaveRecord">
    <vt:lpwstr>eyJoZGlkIjoiNzRlNWNkMTMyOWI3ZWFhNWZkYzQ1ZTA3NDVlZjk3YjIiLCJ1c2VySWQiOiIzNTA1Mzg4NDQifQ==</vt:lpwstr>
  </property>
</Properties>
</file>