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0D" w:rsidRPr="00F27DBC" w:rsidRDefault="00C23A0D" w:rsidP="00C23A0D">
      <w:pPr>
        <w:spacing w:line="360" w:lineRule="auto"/>
        <w:ind w:firstLineChars="200" w:firstLine="562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C23A0D">
        <w:rPr>
          <w:rFonts w:ascii="Times New Roman" w:eastAsia="宋体" w:hAnsi="Times New Roman" w:cs="Times New Roman" w:hint="eastAsia"/>
          <w:b/>
          <w:sz w:val="28"/>
          <w:szCs w:val="28"/>
        </w:rPr>
        <w:t>“十三五”轻工业科技创新先进集体建议名单</w:t>
      </w:r>
    </w:p>
    <w:tbl>
      <w:tblPr>
        <w:tblW w:w="5368" w:type="pct"/>
        <w:jc w:val="center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"/>
        <w:gridCol w:w="4259"/>
        <w:gridCol w:w="3828"/>
      </w:tblGrid>
      <w:tr w:rsidR="00BE724E" w:rsidRPr="007610DB" w:rsidTr="00BE724E">
        <w:trPr>
          <w:trHeight w:val="57"/>
          <w:tblHeader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先进集体名称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推荐单位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广州酒家集团利口福食品有限公司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中国焙烤食品糖制品工业协会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盼</w:t>
            </w: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盼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食品集团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中国焙烤食品糖制品工业协会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桃李面包股份有限公司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中国焙烤食品糖制品工业协会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山东力诺特种玻璃股份有限公司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中国日用玻璃协会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四川省宜宾环球集团有限公司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中国日用玻璃协会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浙江南都电源动力股份有限公司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中国电池工业协会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双登集团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中国电池工业协会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天能控股集团有限公司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宁德时代新能源科技股份有限公司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中国电池工业协会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西安标准工业股份有限公司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中国缝制机械协会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北京大豪科技股份有限公司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中国缝制机械协会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杰克缝纫机股份有限公司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中国缝制机械协会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上工申贝（集团）股份有限公司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上工富怡智能制造（天津）有限公司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山东天同食品有限公司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中国罐头工业协会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义乌市易开盖实业公司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中国罐头工业协会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山东金钟科技集团股份有限公司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中国衡器协会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赛摩智能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科技集团股份有限公司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中国衡器协会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ind w:left="420" w:hanging="420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欧诗漫控股集团有限公司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中国香料香精化妆品工业协会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安徽华业香料股份有限公司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中国香料香精化妆品工业协会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格林生物科技股份有限公司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中国香料香精化妆品工业协会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郑州大信家居有限公司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中国家具协会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</w:t>
            </w: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尚品宅配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家居股份有限公司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中国家具协会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海太欧林集团有限公司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中国家具协会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海尔智家股份有限公司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广东美的制冷设备有限公司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杭州老板电器股份有限公司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珠海格力电器股份有限公司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佛山市顺德区美的电热电器制造有限公司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中国家用电器研究院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黄石东贝压缩机有限公司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TCL</w:t>
            </w:r>
            <w:r w:rsidRPr="007610DB">
              <w:rPr>
                <w:rFonts w:ascii="宋体" w:eastAsia="宋体" w:hAnsi="宋体" w:cs="Times New Roman"/>
                <w:kern w:val="0"/>
                <w:szCs w:val="21"/>
              </w:rPr>
              <w:t>空调器（中山）有限公司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上海海立电器有限公司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云南白药集团健康产品有限公司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中国口腔清洁护理用品工业协会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广州薇美姿实业有限公司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中国口腔清洁护理用品工业协会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吟飞科技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（江苏）有限公司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中国乐器协会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上海民族乐器一厂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中国乐器协会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广州珠江钢琴集团股份有限公司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中国乐器协会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山西杏花村汾酒集团有限责任公司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中国轻工企业投资发展协会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江苏洋河酒厂股份有限公司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中国酒业协会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381" w:type="pc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中国贵州茅台酒厂（集团）有限责任公司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青岛啤酒股份有限公司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宜宾五粮液股份有限公司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北京燕京啤酒股份有限公司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泸州老窖股份有限公司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BE724E" w:rsidRPr="00136E81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136E81">
              <w:rPr>
                <w:rFonts w:ascii="宋体" w:eastAsia="宋体" w:hAnsi="宋体" w:cs="Times New Roman" w:hint="eastAsia"/>
                <w:kern w:val="0"/>
                <w:szCs w:val="21"/>
              </w:rPr>
              <w:t>黄鹤楼酒业有限公司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BE724E" w:rsidRPr="00136E81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136E81">
              <w:rPr>
                <w:rFonts w:ascii="宋体" w:eastAsia="宋体" w:hAnsi="宋体" w:cs="Times New Roman" w:hint="eastAsia"/>
                <w:kern w:val="0"/>
                <w:szCs w:val="21"/>
              </w:rPr>
              <w:t>武汉轻工行业协会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四川大学轻工科学与工程学院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中国皮革制鞋研究院有限公司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陕西科技大学轻工科学与工程学院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康奈集团有限公司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BE724E" w:rsidRPr="00E946D0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淄博泰鼎机械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中国轻工企业投资发展协会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郑州运达造纸设备有限公司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中国造纸学会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山东银鹰炊事机械有限公司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山东省轻工集体企业联社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江苏新美星包装机械股份有限公司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中国轻工机械协会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山东莱芜新</w:t>
            </w: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甫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冠龙塑料机械有限公司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大连达伦特工艺品有限公司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中国日用化工协会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罗赛洛（温州）明胶有限公司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中国日用化工协会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杭华油墨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中国日用化工协会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杭州天堂伞业集团有限公司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中国日用杂品工业协会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河北古城香业集团股份有限公司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中国日用杂品工业协会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蒙牛高科乳制品（北京）有限责任公司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中国乳制品工业协会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内蒙古伊利实业集团股份有限公司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中国乳制品工业协会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石家庄君乐宝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乳业有限公司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河北省轻工行业协会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呼伦贝尔东北阜丰生物科技有限公司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梅花生物科技集团股份有限公司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天津科技大学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生物工程学院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潍坊英轩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实业有限公司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安琪酵母股份有限公司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李锦记（新会）食品有限公司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中轻食品工业管理中心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中国肉类食品综合研究中心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中轻食品工业管理中心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大连工业大学食品学院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江苏恒顺醋业股份有限公司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浙江省农业科学</w:t>
            </w: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院食品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科学院研究所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中轻食品工业管理中心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广州美晨科技实业有限公司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中国食品添加剂和配料协会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浙江华康药业股份有限公司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中国食品添加剂和配料协会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晨光生物科技集团股份有限公司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山东英科环保再生资源股份有限公司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中国塑料加工工业协会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金发科技股份有限公司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中国塑料加工工业协会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永高股份有限公司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宁波</w:t>
            </w: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家联科技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广东联塑科技实业有限公司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湖南信诺颜料科技有限公司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中国搪瓷工业协会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浙江开尔新材料股份有限公司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中国搪瓷工业协会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唐山梦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牌瓷业有限公司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中国陶瓷工业协会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佛山市陶瓷研究所集团股份有限公司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中国陶瓷工业协会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蒙娜丽莎集团股份有限公司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中国陶瓷工业协会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恒洁卫浴集团</w:t>
            </w:r>
            <w:proofErr w:type="gramEnd"/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泰山体育产业集团有限公司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中国文教体育用品协会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好孩子儿童用品有限公司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贝发集团股份有限公司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中国制笔协会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青岛昌隆文具有限公司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中国制笔协会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上海晨光文具股份有限公司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中国制笔协会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安硕文教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用品（上海）股份有限公司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玫</w:t>
            </w:r>
            <w:proofErr w:type="gramEnd"/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德集团有限公司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中国五金制品协会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广东合胜金属制造有限公司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中国五金制品协会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宁波方</w:t>
            </w:r>
            <w:proofErr w:type="gramStart"/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太</w:t>
            </w:r>
            <w:proofErr w:type="gramEnd"/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厨具有限公司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B4751D">
              <w:rPr>
                <w:rFonts w:ascii="宋体" w:eastAsia="宋体" w:hAnsi="宋体" w:cs="Times New Roman" w:hint="eastAsia"/>
                <w:kern w:val="0"/>
                <w:szCs w:val="21"/>
              </w:rPr>
              <w:t>中国五金制品协会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蓝月亮（中国）有限公司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西安开米股份有限公司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中国洗涤用品工业协会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广州立白企业集团有限公司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中国洗涤用品工业协会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纳爱斯集团有限公司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中国洗涤用品工业协会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江苏视科新材料股份有限公司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中国眼镜协会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宁波明星科技发展有限公司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中国眼镜协会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万新光学集团有限公司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中国眼镜协会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杭州娃哈哈集团有限公司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中国饮料工业协会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天津科技大学食品科学与工程学院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中国饮料工业协会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康师傅饮品控股有限公司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中国饮料工业协会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波司登</w:t>
            </w:r>
            <w:proofErr w:type="gramEnd"/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羽绒服装有限公司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kern w:val="0"/>
                <w:szCs w:val="21"/>
              </w:rPr>
              <w:t>中国羽绒工业协会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山东太阳纸业股份有限公司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中国造纸学会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轻工业环境保护研究所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山东华泰纸业股份有限公司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河南江河纸业股份有限公司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玖龙纸业</w:t>
            </w:r>
            <w:proofErr w:type="gramEnd"/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(东莞)有限公司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E946D0" w:rsidRDefault="00BE724E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E946D0">
              <w:rPr>
                <w:rFonts w:ascii="宋体" w:eastAsia="宋体" w:hAnsi="宋体" w:cs="Times New Roman" w:hint="eastAsia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横店集团得邦照明股份有限公司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中国照明电器协会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浙江阳光照明电器集团股份有限公司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中国照明电器协会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内蒙古佰惠生</w:t>
            </w:r>
            <w:proofErr w:type="gramEnd"/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亲自农业科技股份有限公司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中国糖业协会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广西湘桂糖业集团有限公司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中国糖业协会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天津长芦海晶集团有限公司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中盐金坛盐化有限责任公司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珠海罗西尼表业有限公司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中国钟表协会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烟台持久钟表有限公司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中国钟表协会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飞亚达精密科技有限公司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中国钟表协会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天津金轮自行车集团有限公司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中国自行车协会</w:t>
            </w:r>
          </w:p>
        </w:tc>
      </w:tr>
      <w:tr w:rsidR="00BE724E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AF7439" w:rsidRDefault="00BE724E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郑州轻工业大学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E724E" w:rsidRPr="007610DB" w:rsidRDefault="00BE724E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E80311" w:rsidRPr="007610DB" w:rsidTr="00BE724E">
        <w:trPr>
          <w:trHeight w:val="57"/>
          <w:jc w:val="center"/>
        </w:trPr>
        <w:tc>
          <w:tcPr>
            <w:tcW w:w="47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80311" w:rsidRPr="00AF7439" w:rsidRDefault="00E80311" w:rsidP="000B6A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38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80311" w:rsidRPr="007610DB" w:rsidRDefault="00E80311" w:rsidP="006D4A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214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80311" w:rsidRPr="007610DB" w:rsidRDefault="00E80311" w:rsidP="006D4A2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610D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</w:tbl>
    <w:p w:rsidR="001D2F96" w:rsidRDefault="001D2F96"/>
    <w:sectPr w:rsidR="001D2F96" w:rsidSect="001D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A0D"/>
    <w:rsid w:val="001D2F96"/>
    <w:rsid w:val="00284DA3"/>
    <w:rsid w:val="00BE724E"/>
    <w:rsid w:val="00C23A0D"/>
    <w:rsid w:val="00CE7C49"/>
    <w:rsid w:val="00E8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qFormat/>
    <w:rsid w:val="00C23A0D"/>
    <w:rPr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rsid w:val="00C23A0D"/>
    <w:rPr>
      <w:sz w:val="18"/>
      <w:szCs w:val="18"/>
    </w:rPr>
  </w:style>
  <w:style w:type="character" w:customStyle="1" w:styleId="Char1">
    <w:name w:val="批注框文本 Char1"/>
    <w:basedOn w:val="a0"/>
    <w:link w:val="a4"/>
    <w:uiPriority w:val="99"/>
    <w:semiHidden/>
    <w:rsid w:val="00C23A0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23A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2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C23A0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C23A0D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2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6"/>
    <w:uiPriority w:val="99"/>
    <w:semiHidden/>
    <w:rsid w:val="00C23A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2722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4</cp:revision>
  <dcterms:created xsi:type="dcterms:W3CDTF">2021-08-31T01:58:00Z</dcterms:created>
  <dcterms:modified xsi:type="dcterms:W3CDTF">2021-08-31T03:21:00Z</dcterms:modified>
</cp:coreProperties>
</file>