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需复核的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2015、2017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2019年度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中国轻工业工业设计中心名单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770"/>
        <w:gridCol w:w="644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序号</w:t>
            </w:r>
          </w:p>
        </w:tc>
        <w:tc>
          <w:tcPr>
            <w:tcW w:w="477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单位名称</w:t>
            </w:r>
          </w:p>
        </w:tc>
        <w:tc>
          <w:tcPr>
            <w:tcW w:w="644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工业设计中心名称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中国家用电器研究院</w:t>
            </w:r>
          </w:p>
        </w:tc>
        <w:tc>
          <w:tcPr>
            <w:tcW w:w="6448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中国家用电器研究院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设计研究与评测中心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2015年度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李宁（中国）体育用品有限公司</w:t>
            </w:r>
          </w:p>
        </w:tc>
        <w:tc>
          <w:tcPr>
            <w:tcW w:w="6448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李宁（中国）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2015年度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欧普照明股份有限公司</w:t>
            </w:r>
          </w:p>
        </w:tc>
        <w:tc>
          <w:tcPr>
            <w:tcW w:w="6448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欧普照明股份有限公司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2015年度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4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浙江生辉照明有限公司</w:t>
            </w:r>
          </w:p>
        </w:tc>
        <w:tc>
          <w:tcPr>
            <w:tcW w:w="6448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浙江生辉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2015年度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5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浙江泰普森实业集团有限公司</w:t>
            </w:r>
          </w:p>
        </w:tc>
        <w:tc>
          <w:tcPr>
            <w:tcW w:w="6448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泰普森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企业工业设计中心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2015年度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6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泰山体育产业集团有限公司</w:t>
            </w:r>
          </w:p>
        </w:tc>
        <w:tc>
          <w:tcPr>
            <w:tcW w:w="6448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泰山体育产业集团有限公司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2015年度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7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普瑞特机械制造股份有限公司</w:t>
            </w:r>
          </w:p>
        </w:tc>
        <w:tc>
          <w:tcPr>
            <w:tcW w:w="6448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普瑞特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2015年度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8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飞亚达（集团）股份有限公司</w:t>
            </w:r>
          </w:p>
        </w:tc>
        <w:tc>
          <w:tcPr>
            <w:tcW w:w="6448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飞亚达（集团）股份有限公司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创新设计中心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2015年度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珠海罗西尼表业有限公司</w:t>
            </w:r>
          </w:p>
        </w:tc>
        <w:tc>
          <w:tcPr>
            <w:tcW w:w="6448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珠海罗西尼表业有限公司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2015年度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10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北京金隅天坛家具股份有限公司</w:t>
            </w:r>
          </w:p>
        </w:tc>
        <w:tc>
          <w:tcPr>
            <w:tcW w:w="6448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北京金隅天坛家具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2017年度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11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曲美家居集团股份有限公司</w:t>
            </w:r>
          </w:p>
        </w:tc>
        <w:tc>
          <w:tcPr>
            <w:tcW w:w="6448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曲美家居集团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2017年度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12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上海晨光文具股份有限公司</w:t>
            </w:r>
          </w:p>
        </w:tc>
        <w:tc>
          <w:tcPr>
            <w:tcW w:w="6448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晨光文具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产品设计中心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2017年度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13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伽蓝（集团）股份有限公司</w:t>
            </w:r>
          </w:p>
        </w:tc>
        <w:tc>
          <w:tcPr>
            <w:tcW w:w="6448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伽蓝（集团）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2017年度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14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常州星宇车灯股份有限公司</w:t>
            </w:r>
          </w:p>
        </w:tc>
        <w:tc>
          <w:tcPr>
            <w:tcW w:w="6448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常州星宇车灯股份有限公司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2017年度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15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天能电池集团股份有限公司</w:t>
            </w:r>
          </w:p>
        </w:tc>
        <w:tc>
          <w:tcPr>
            <w:tcW w:w="6448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天能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绿色能源工业设计中心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2017年度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16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江阴升辉包装材料有限公司</w:t>
            </w:r>
          </w:p>
        </w:tc>
        <w:tc>
          <w:tcPr>
            <w:tcW w:w="6448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江阴升辉包装材料有限公司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2017年度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17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浙江欧诗漫集团有限公司</w:t>
            </w:r>
          </w:p>
        </w:tc>
        <w:tc>
          <w:tcPr>
            <w:tcW w:w="6448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欧诗漫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企业工业设计中心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2017年度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18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浙江圣奥家具制造有限公司</w:t>
            </w:r>
          </w:p>
        </w:tc>
        <w:tc>
          <w:tcPr>
            <w:tcW w:w="6448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圣奥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2017年度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19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淄博华光国瓷科技文化有限公司</w:t>
            </w:r>
          </w:p>
        </w:tc>
        <w:tc>
          <w:tcPr>
            <w:tcW w:w="6448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淄博华光国瓷科技文化有限公司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陶瓷艺术设计中心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2017年度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厦门立达信绿色照明集团有限公司</w:t>
            </w:r>
          </w:p>
        </w:tc>
        <w:tc>
          <w:tcPr>
            <w:tcW w:w="6448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立达信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2017年度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77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北京智米电子科技有限公司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北京智米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2019年度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77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上海开米科技有限公司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上海开米绿色日用化学品工业设计中心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2019年度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77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安硕文教用品（上海）股份有限公司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安硕（上海）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2019年度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77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江苏洋河酒厂股份有限公司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江苏洋河酒厂股份有限公司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2019年度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77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永艺家具股份有限公司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永艺家具工业设计中心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2019年度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77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贝发集团股份有限公司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贝发集团股份有限公司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文具创意设计中心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2019年度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77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杭州娃哈哈集团有限公司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娃哈哈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2019年度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77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安徽古井贡酒股份有限公司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安徽古井贡酒股份有限公司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产品设计中心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2019年度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77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山东莱芜新甫冠龙塑料机械有限公司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莱芜市新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甫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塑料机械研究所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2019年度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77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郑州轻工业大学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郑州轻工业大学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2019年度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77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广东美的制冷设备有限公司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美的空调工业设计中心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2019年度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77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广东新宝电器股份有限公司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广东新宝电器股份有限公司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2019年度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77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依波精品（深圳）有限公司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依波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2019年度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77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天王电子（深圳）有限公司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天王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电子（深圳）有限公司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2019年度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77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蒙娜丽莎集团股份有限公司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蒙娜丽莎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工业设计中心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2019年度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77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广州市百利文仪实业有限公司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百利活态空间工业设计中心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2019年度</w:t>
            </w:r>
          </w:p>
        </w:tc>
      </w:tr>
    </w:tbl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1BA5"/>
    <w:rsid w:val="00073F02"/>
    <w:rsid w:val="003F1BA5"/>
    <w:rsid w:val="004664A9"/>
    <w:rsid w:val="00554C9C"/>
    <w:rsid w:val="00967772"/>
    <w:rsid w:val="009A3998"/>
    <w:rsid w:val="00A270FA"/>
    <w:rsid w:val="00A63741"/>
    <w:rsid w:val="00B33055"/>
    <w:rsid w:val="00BC122D"/>
    <w:rsid w:val="00C6737F"/>
    <w:rsid w:val="00CA1CC7"/>
    <w:rsid w:val="00CB0972"/>
    <w:rsid w:val="5A86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2019-03-07T02:05:00Z</dcterms:created>
  <dc:creator>liaoxh</dc:creator>
  <cp:lastModifiedBy>综合业务部</cp:lastModifiedBy>
  <dcterms:modified xsi:type="dcterms:W3CDTF">2021-03-02T03:30:25Z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