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ind w:left="0" w:leftChars="0" w:firstLine="0" w:firstLineChars="0"/>
        <w:jc w:val="both"/>
        <w:rPr>
          <w:rFonts w:ascii="微软雅黑" w:hAnsi="微软雅黑" w:eastAsia="微软雅黑"/>
          <w:b/>
          <w:sz w:val="32"/>
          <w:szCs w:val="32"/>
        </w:rPr>
      </w:pPr>
      <w:bookmarkStart w:id="0" w:name="SectionMark0"/>
    </w:p>
    <w:p>
      <w:pPr>
        <w:spacing w:beforeLines="50" w:afterLines="100" w:line="360" w:lineRule="auto"/>
        <w:ind w:firstLine="0" w:firstLineChars="0"/>
        <w:jc w:val="center"/>
        <w:rPr>
          <w:rFonts w:ascii="黑体" w:hAnsi="黑体" w:eastAsia="黑体"/>
          <w:sz w:val="36"/>
          <w:szCs w:val="36"/>
        </w:rPr>
      </w:pPr>
      <w:r>
        <w:rPr>
          <w:rFonts w:hint="eastAsia" w:ascii="黑体" w:hAnsi="黑体" w:eastAsia="黑体"/>
          <w:sz w:val="36"/>
          <w:szCs w:val="36"/>
        </w:rPr>
        <w:t xml:space="preserve">《绿色设计产品评价技术规范  </w:t>
      </w:r>
      <w:r>
        <w:rPr>
          <w:rFonts w:hint="eastAsia" w:ascii="黑体" w:hAnsi="黑体" w:eastAsia="黑体"/>
          <w:sz w:val="36"/>
          <w:szCs w:val="36"/>
          <w:lang w:eastAsia="zh-CN"/>
        </w:rPr>
        <w:t>郫县豆瓣酱</w:t>
      </w:r>
      <w:r>
        <w:rPr>
          <w:rFonts w:hint="eastAsia" w:ascii="黑体" w:hAnsi="黑体" w:eastAsia="黑体"/>
          <w:sz w:val="36"/>
          <w:szCs w:val="36"/>
        </w:rPr>
        <w:t>》</w:t>
      </w:r>
    </w:p>
    <w:p>
      <w:pPr>
        <w:spacing w:beforeLines="50" w:afterLines="100"/>
        <w:ind w:firstLine="0" w:firstLineChars="0"/>
        <w:jc w:val="center"/>
        <w:rPr>
          <w:rFonts w:ascii="黑体" w:hAnsi="黑体" w:eastAsia="黑体"/>
          <w:b/>
          <w:sz w:val="48"/>
          <w:szCs w:val="48"/>
        </w:rPr>
      </w:pPr>
      <w:r>
        <w:rPr>
          <w:rFonts w:hint="eastAsia" w:ascii="黑体" w:hAnsi="黑体" w:eastAsia="黑体"/>
          <w:sz w:val="48"/>
          <w:szCs w:val="48"/>
        </w:rPr>
        <w:t>标准编制说明</w:t>
      </w:r>
    </w:p>
    <w:p>
      <w:pPr>
        <w:spacing w:beforeLines="50" w:afterLines="100"/>
        <w:ind w:firstLine="0" w:firstLineChars="0"/>
        <w:jc w:val="center"/>
        <w:rPr>
          <w:rFonts w:ascii="黑体" w:hAnsi="黑体" w:eastAsia="黑体"/>
          <w:sz w:val="36"/>
          <w:szCs w:val="36"/>
        </w:rPr>
      </w:pPr>
      <w:r>
        <w:rPr>
          <w:rFonts w:hint="eastAsia" w:ascii="黑体" w:hAnsi="黑体" w:eastAsia="黑体"/>
          <w:sz w:val="36"/>
          <w:szCs w:val="36"/>
        </w:rPr>
        <w:t>（</w:t>
      </w:r>
      <w:r>
        <w:rPr>
          <w:rFonts w:hint="eastAsia" w:ascii="黑体" w:hAnsi="黑体" w:eastAsia="黑体"/>
          <w:sz w:val="36"/>
          <w:szCs w:val="36"/>
          <w:lang w:val="en-US" w:eastAsia="zh-CN"/>
        </w:rPr>
        <w:t>征求意见</w:t>
      </w:r>
      <w:r>
        <w:rPr>
          <w:rFonts w:hint="eastAsia" w:ascii="黑体" w:hAnsi="黑体" w:eastAsia="黑体"/>
          <w:sz w:val="36"/>
          <w:szCs w:val="36"/>
        </w:rPr>
        <w:t>稿）</w:t>
      </w:r>
    </w:p>
    <w:p>
      <w:pPr>
        <w:spacing w:beforeLines="50" w:afterLines="100"/>
        <w:ind w:firstLine="0" w:firstLineChars="0"/>
        <w:jc w:val="center"/>
        <w:rPr>
          <w:rFonts w:ascii="微软雅黑" w:hAnsi="微软雅黑" w:eastAsia="微软雅黑"/>
          <w:b/>
          <w:sz w:val="32"/>
          <w:szCs w:val="32"/>
        </w:rPr>
      </w:pPr>
    </w:p>
    <w:p>
      <w:pPr>
        <w:spacing w:beforeLines="50" w:afterLines="100"/>
        <w:ind w:firstLine="640"/>
        <w:jc w:val="center"/>
        <w:rPr>
          <w:rFonts w:ascii="微软雅黑" w:hAnsi="微软雅黑" w:eastAsia="微软雅黑"/>
          <w:b/>
          <w:sz w:val="32"/>
          <w:szCs w:val="32"/>
        </w:rPr>
      </w:pPr>
    </w:p>
    <w:p>
      <w:pPr>
        <w:spacing w:beforeLines="50" w:afterLines="100"/>
        <w:ind w:firstLine="640"/>
        <w:jc w:val="center"/>
        <w:rPr>
          <w:rFonts w:ascii="微软雅黑" w:hAnsi="微软雅黑" w:eastAsia="微软雅黑"/>
          <w:b/>
          <w:sz w:val="32"/>
          <w:szCs w:val="32"/>
        </w:rPr>
      </w:pPr>
    </w:p>
    <w:p>
      <w:pPr>
        <w:spacing w:beforeLines="50" w:afterLines="100"/>
        <w:ind w:firstLine="0" w:firstLineChars="0"/>
        <w:rPr>
          <w:rFonts w:ascii="微软雅黑" w:hAnsi="微软雅黑" w:eastAsia="微软雅黑"/>
          <w:b/>
          <w:sz w:val="32"/>
          <w:szCs w:val="32"/>
        </w:rPr>
      </w:pPr>
    </w:p>
    <w:p>
      <w:pPr>
        <w:spacing w:beforeLines="50" w:afterLines="100"/>
        <w:ind w:firstLine="0" w:firstLineChars="0"/>
        <w:jc w:val="center"/>
        <w:rPr>
          <w:rFonts w:ascii="黑体" w:hAnsi="黑体" w:eastAsia="黑体"/>
          <w:sz w:val="32"/>
          <w:szCs w:val="32"/>
        </w:rPr>
      </w:pPr>
      <w:r>
        <w:rPr>
          <w:rFonts w:hint="eastAsia" w:ascii="黑体" w:hAnsi="黑体" w:eastAsia="黑体"/>
          <w:sz w:val="32"/>
          <w:szCs w:val="32"/>
        </w:rPr>
        <w:t xml:space="preserve">《绿色设计产品评价技术规范  </w:t>
      </w:r>
      <w:r>
        <w:rPr>
          <w:rFonts w:hint="eastAsia" w:ascii="黑体" w:hAnsi="黑体" w:eastAsia="黑体"/>
          <w:sz w:val="32"/>
          <w:szCs w:val="32"/>
          <w:lang w:eastAsia="zh-CN"/>
        </w:rPr>
        <w:t>郫县豆瓣酱</w:t>
      </w:r>
      <w:r>
        <w:rPr>
          <w:rFonts w:hint="eastAsia" w:ascii="黑体" w:hAnsi="黑体" w:eastAsia="黑体"/>
          <w:sz w:val="32"/>
          <w:szCs w:val="32"/>
        </w:rPr>
        <w:t>》编制组</w:t>
      </w:r>
    </w:p>
    <w:p>
      <w:pPr>
        <w:ind w:firstLine="0" w:firstLineChars="0"/>
        <w:jc w:val="center"/>
      </w:pPr>
      <w:bookmarkStart w:id="1" w:name="_Toc513735994"/>
      <w:bookmarkStart w:id="2" w:name="_Toc511234376"/>
      <w:r>
        <w:rPr>
          <w:rFonts w:hAnsi="黑体"/>
          <w:sz w:val="32"/>
          <w:szCs w:val="32"/>
        </w:rPr>
        <w:br w:type="page"/>
      </w:r>
      <w:r>
        <w:rPr>
          <w:rFonts w:hAnsi="黑体"/>
          <w:sz w:val="32"/>
        </w:rPr>
        <w:t>目</w:t>
      </w:r>
      <w:r>
        <w:rPr>
          <w:rFonts w:hint="eastAsia" w:hAnsi="黑体"/>
          <w:sz w:val="32"/>
        </w:rPr>
        <w:t xml:space="preserve">   次</w:t>
      </w:r>
      <w:bookmarkEnd w:id="1"/>
      <w:bookmarkEnd w:id="2"/>
      <w:r>
        <w:rPr>
          <w:rFonts w:hAnsi="黑体"/>
          <w:sz w:val="32"/>
        </w:rPr>
        <w:fldChar w:fldCharType="begin"/>
      </w:r>
      <w:r>
        <w:rPr>
          <w:rFonts w:hAnsi="黑体"/>
          <w:sz w:val="32"/>
        </w:rPr>
        <w:instrText xml:space="preserve"> TOC \o "1-3" \h \z \u </w:instrText>
      </w:r>
      <w:r>
        <w:rPr>
          <w:rFonts w:hAnsi="黑体"/>
          <w:sz w:val="32"/>
        </w:rPr>
        <w:fldChar w:fldCharType="separate"/>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"_Toc22310858" </w:instrText>
      </w:r>
      <w:r>
        <w:fldChar w:fldCharType="separate"/>
      </w:r>
      <w:r>
        <w:rPr>
          <w:rStyle w:val="45"/>
        </w:rPr>
        <w:t>一、工作简况</w:t>
      </w:r>
      <w:r>
        <w:tab/>
      </w:r>
      <w:r>
        <w:fldChar w:fldCharType="begin"/>
      </w:r>
      <w:r>
        <w:instrText xml:space="preserve"> PAGEREF _Toc22310858 \h </w:instrText>
      </w:r>
      <w:r>
        <w:fldChar w:fldCharType="separate"/>
      </w:r>
      <w:r>
        <w:t>1</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"_Toc22310859" </w:instrText>
      </w:r>
      <w:r>
        <w:fldChar w:fldCharType="separate"/>
      </w:r>
      <w:r>
        <w:rPr>
          <w:rStyle w:val="45"/>
        </w:rPr>
        <w:t>1.1 立项目的</w:t>
      </w:r>
      <w:r>
        <w:tab/>
      </w:r>
      <w:r>
        <w:fldChar w:fldCharType="begin"/>
      </w:r>
      <w:r>
        <w:instrText xml:space="preserve"> PAGEREF _Toc22310859 \h </w:instrText>
      </w:r>
      <w:r>
        <w:fldChar w:fldCharType="separate"/>
      </w:r>
      <w:r>
        <w:t>1</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"_Toc22310860" </w:instrText>
      </w:r>
      <w:r>
        <w:fldChar w:fldCharType="separate"/>
      </w:r>
      <w:r>
        <w:rPr>
          <w:rStyle w:val="45"/>
        </w:rPr>
        <w:t>1.2 任务来源</w:t>
      </w:r>
      <w:r>
        <w:tab/>
      </w:r>
      <w:r>
        <w:fldChar w:fldCharType="begin"/>
      </w:r>
      <w:r>
        <w:instrText xml:space="preserve"> PAGEREF _Toc22310860 \h </w:instrText>
      </w:r>
      <w:r>
        <w:fldChar w:fldCharType="separate"/>
      </w:r>
      <w:r>
        <w:t>1</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"_Toc22310861" </w:instrText>
      </w:r>
      <w:r>
        <w:fldChar w:fldCharType="separate"/>
      </w:r>
      <w:r>
        <w:rPr>
          <w:rStyle w:val="45"/>
        </w:rPr>
        <w:t>1.3 工作过程</w:t>
      </w:r>
      <w:r>
        <w:tab/>
      </w:r>
      <w:r>
        <w:fldChar w:fldCharType="begin"/>
      </w:r>
      <w:r>
        <w:instrText xml:space="preserve"> PAGEREF _Toc22310861 \h </w:instrText>
      </w:r>
      <w:r>
        <w:fldChar w:fldCharType="separate"/>
      </w:r>
      <w:r>
        <w:t>2</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"_Toc22310862" </w:instrText>
      </w:r>
      <w:r>
        <w:fldChar w:fldCharType="separate"/>
      </w:r>
      <w:r>
        <w:rPr>
          <w:rStyle w:val="45"/>
        </w:rPr>
        <w:t>二、标准编制原则和确定标准主要内容</w:t>
      </w:r>
      <w:r>
        <w:tab/>
      </w:r>
      <w:r>
        <w:fldChar w:fldCharType="begin"/>
      </w:r>
      <w:r>
        <w:instrText xml:space="preserve"> PAGEREF _Toc22310862 \h </w:instrText>
      </w:r>
      <w:r>
        <w:fldChar w:fldCharType="separate"/>
      </w:r>
      <w:r>
        <w:t>3</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"_Toc22310863" </w:instrText>
      </w:r>
      <w:r>
        <w:fldChar w:fldCharType="separate"/>
      </w:r>
      <w:r>
        <w:rPr>
          <w:rStyle w:val="45"/>
        </w:rPr>
        <w:t>2.1 评价方法</w:t>
      </w:r>
      <w:r>
        <w:tab/>
      </w:r>
      <w:r>
        <w:fldChar w:fldCharType="begin"/>
      </w:r>
      <w:r>
        <w:instrText xml:space="preserve"> PAGEREF _Toc22310863 \h </w:instrText>
      </w:r>
      <w:r>
        <w:fldChar w:fldCharType="separate"/>
      </w:r>
      <w:r>
        <w:t>3</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"_Toc22310864" </w:instrText>
      </w:r>
      <w:r>
        <w:fldChar w:fldCharType="separate"/>
      </w:r>
      <w:r>
        <w:rPr>
          <w:rStyle w:val="45"/>
        </w:rPr>
        <w:t>2.2 评价流程</w:t>
      </w:r>
      <w:r>
        <w:tab/>
      </w:r>
      <w:r>
        <w:fldChar w:fldCharType="begin"/>
      </w:r>
      <w:r>
        <w:instrText xml:space="preserve"> PAGEREF _Toc22310864 \h </w:instrText>
      </w:r>
      <w:r>
        <w:fldChar w:fldCharType="separate"/>
      </w:r>
      <w:r>
        <w:t>3</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"_Toc22310865" </w:instrText>
      </w:r>
      <w:r>
        <w:fldChar w:fldCharType="separate"/>
      </w:r>
      <w:r>
        <w:rPr>
          <w:rStyle w:val="45"/>
        </w:rPr>
        <w:t>2.3 确定标准主要内容</w:t>
      </w:r>
      <w:r>
        <w:tab/>
      </w:r>
      <w:r>
        <w:fldChar w:fldCharType="begin"/>
      </w:r>
      <w:r>
        <w:instrText xml:space="preserve"> PAGEREF _Toc22310865 \h </w:instrText>
      </w:r>
      <w:r>
        <w:fldChar w:fldCharType="separate"/>
      </w:r>
      <w:r>
        <w:t>3</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"_Toc22310866" </w:instrText>
      </w:r>
      <w:r>
        <w:fldChar w:fldCharType="separate"/>
      </w:r>
      <w:r>
        <w:rPr>
          <w:rStyle w:val="45"/>
        </w:rPr>
        <w:t>2.3.1 范围</w:t>
      </w:r>
      <w:r>
        <w:tab/>
      </w:r>
      <w:r>
        <w:fldChar w:fldCharType="begin"/>
      </w:r>
      <w:r>
        <w:instrText xml:space="preserve"> PAGEREF _Toc22310866 \h </w:instrText>
      </w:r>
      <w:r>
        <w:fldChar w:fldCharType="separate"/>
      </w:r>
      <w:r>
        <w:t>3</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"_Toc22310867" </w:instrText>
      </w:r>
      <w:r>
        <w:fldChar w:fldCharType="separate"/>
      </w:r>
      <w:r>
        <w:rPr>
          <w:rStyle w:val="45"/>
        </w:rPr>
        <w:t>2.3.2 规范性引用文件</w:t>
      </w:r>
      <w:r>
        <w:tab/>
      </w:r>
      <w:r>
        <w:fldChar w:fldCharType="begin"/>
      </w:r>
      <w:r>
        <w:instrText xml:space="preserve"> PAGEREF _Toc22310867 \h </w:instrText>
      </w:r>
      <w:r>
        <w:fldChar w:fldCharType="separate"/>
      </w:r>
      <w:r>
        <w:t>3</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"_Toc22310868" </w:instrText>
      </w:r>
      <w:r>
        <w:fldChar w:fldCharType="separate"/>
      </w:r>
      <w:r>
        <w:rPr>
          <w:rStyle w:val="45"/>
        </w:rPr>
        <w:t>2.3.3 基本要求</w:t>
      </w:r>
      <w:r>
        <w:tab/>
      </w:r>
      <w:r>
        <w:fldChar w:fldCharType="begin"/>
      </w:r>
      <w:r>
        <w:instrText xml:space="preserve"> PAGEREF _Toc22310868 \h </w:instrText>
      </w:r>
      <w:r>
        <w:fldChar w:fldCharType="separate"/>
      </w:r>
      <w:r>
        <w:t>4</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"_Toc22310869" </w:instrText>
      </w:r>
      <w:r>
        <w:fldChar w:fldCharType="separate"/>
      </w:r>
      <w:r>
        <w:rPr>
          <w:rStyle w:val="45"/>
        </w:rPr>
        <w:t>2.3.4 标准指标的制定分析</w:t>
      </w:r>
      <w:r>
        <w:tab/>
      </w:r>
      <w:r>
        <w:fldChar w:fldCharType="begin"/>
      </w:r>
      <w:r>
        <w:instrText xml:space="preserve"> PAGEREF _Toc22310869 \h </w:instrText>
      </w:r>
      <w:r>
        <w:fldChar w:fldCharType="separate"/>
      </w:r>
      <w:r>
        <w:t>5</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"_Toc22310870" </w:instrText>
      </w:r>
      <w:r>
        <w:fldChar w:fldCharType="separate"/>
      </w:r>
      <w:r>
        <w:rPr>
          <w:rStyle w:val="45"/>
        </w:rPr>
        <w:t>2.4 生命周期评价报告编制方法</w:t>
      </w:r>
      <w:r>
        <w:tab/>
      </w:r>
      <w:r>
        <w:fldChar w:fldCharType="begin"/>
      </w:r>
      <w:r>
        <w:instrText xml:space="preserve"> PAGEREF _Toc22310870 \h </w:instrText>
      </w:r>
      <w:r>
        <w:fldChar w:fldCharType="separate"/>
      </w:r>
      <w:r>
        <w:t>6</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"_Toc22310871" </w:instrText>
      </w:r>
      <w:r>
        <w:fldChar w:fldCharType="separate"/>
      </w:r>
      <w:r>
        <w:rPr>
          <w:rStyle w:val="45"/>
        </w:rPr>
        <w:t>2.4.1 生命周期评价方法</w:t>
      </w:r>
      <w:r>
        <w:tab/>
      </w:r>
      <w:r>
        <w:fldChar w:fldCharType="begin"/>
      </w:r>
      <w:r>
        <w:instrText xml:space="preserve"> PAGEREF _Toc22310871 \h </w:instrText>
      </w:r>
      <w:r>
        <w:fldChar w:fldCharType="separate"/>
      </w:r>
      <w:r>
        <w:t>6</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"_Toc22310872" </w:instrText>
      </w:r>
      <w:r>
        <w:fldChar w:fldCharType="separate"/>
      </w:r>
      <w:r>
        <w:rPr>
          <w:rStyle w:val="45"/>
        </w:rPr>
        <w:t>2.4.2 评价范围的确定</w:t>
      </w:r>
      <w:r>
        <w:tab/>
      </w:r>
      <w:r>
        <w:fldChar w:fldCharType="begin"/>
      </w:r>
      <w:r>
        <w:instrText xml:space="preserve"> PAGEREF _Toc22310872 \h </w:instrText>
      </w:r>
      <w:r>
        <w:fldChar w:fldCharType="separate"/>
      </w:r>
      <w:r>
        <w:t>6</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"_Toc22310873" </w:instrText>
      </w:r>
      <w:r>
        <w:fldChar w:fldCharType="separate"/>
      </w:r>
      <w:r>
        <w:rPr>
          <w:rStyle w:val="45"/>
        </w:rPr>
        <w:t>2.4.3 数据清单分析</w:t>
      </w:r>
      <w:r>
        <w:tab/>
      </w:r>
      <w:r>
        <w:fldChar w:fldCharType="begin"/>
      </w:r>
      <w:r>
        <w:instrText xml:space="preserve"> PAGEREF _Toc22310873 \h </w:instrText>
      </w:r>
      <w:r>
        <w:fldChar w:fldCharType="separate"/>
      </w:r>
      <w:r>
        <w:t>6</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"_Toc22310874" </w:instrText>
      </w:r>
      <w:r>
        <w:fldChar w:fldCharType="separate"/>
      </w:r>
      <w:r>
        <w:rPr>
          <w:rStyle w:val="45"/>
        </w:rPr>
        <w:t>2.4.4 生命周期影响评价</w:t>
      </w:r>
      <w:r>
        <w:tab/>
      </w:r>
      <w:r>
        <w:fldChar w:fldCharType="begin"/>
      </w:r>
      <w:r>
        <w:instrText xml:space="preserve"> PAGEREF _Toc22310874 \h </w:instrText>
      </w:r>
      <w:r>
        <w:fldChar w:fldCharType="separate"/>
      </w:r>
      <w:r>
        <w:t>7</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"_Toc22310875" </w:instrText>
      </w:r>
      <w:r>
        <w:fldChar w:fldCharType="separate"/>
      </w:r>
      <w:r>
        <w:rPr>
          <w:rStyle w:val="45"/>
        </w:rPr>
        <w:t>2.4.5绿色设计改进方案</w:t>
      </w:r>
      <w:r>
        <w:tab/>
      </w:r>
      <w:r>
        <w:fldChar w:fldCharType="begin"/>
      </w:r>
      <w:r>
        <w:instrText xml:space="preserve"> PAGEREF _Toc22310875 \h </w:instrText>
      </w:r>
      <w:r>
        <w:fldChar w:fldCharType="separate"/>
      </w:r>
      <w:r>
        <w:t>8</w:t>
      </w:r>
      <w:r>
        <w:fldChar w:fldCharType="end"/>
      </w:r>
      <w:r>
        <w:fldChar w:fldCharType="end"/>
      </w:r>
    </w:p>
    <w:p>
      <w:pPr>
        <w:pStyle w:val="21"/>
        <w:tabs>
          <w:tab w:val="right" w:leader="dot" w:pos="9345"/>
        </w:tabs>
        <w:ind w:firstLine="420"/>
        <w:rPr>
          <w:rFonts w:asciiTheme="minorHAnsi" w:hAnsiTheme="minorHAnsi" w:eastAsiaTheme="minorEastAsia" w:cstheme="minorBidi"/>
        </w:rPr>
      </w:pPr>
      <w:r>
        <w:fldChar w:fldCharType="begin"/>
      </w:r>
      <w:r>
        <w:instrText xml:space="preserve"> HYPERLINK \l "_Toc22310876" </w:instrText>
      </w:r>
      <w:r>
        <w:fldChar w:fldCharType="separate"/>
      </w:r>
      <w:r>
        <w:rPr>
          <w:rStyle w:val="45"/>
        </w:rPr>
        <w:t>2.4.6评价报告主要结论</w:t>
      </w:r>
      <w:r>
        <w:tab/>
      </w:r>
      <w:r>
        <w:fldChar w:fldCharType="begin"/>
      </w:r>
      <w:r>
        <w:instrText xml:space="preserve"> PAGEREF _Toc22310876 \h </w:instrText>
      </w:r>
      <w:r>
        <w:fldChar w:fldCharType="separate"/>
      </w:r>
      <w:r>
        <w:t>8</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"_Toc22310877" </w:instrText>
      </w:r>
      <w:r>
        <w:fldChar w:fldCharType="separate"/>
      </w:r>
      <w:r>
        <w:rPr>
          <w:rStyle w:val="45"/>
        </w:rPr>
        <w:t>三、标准水平分析</w:t>
      </w:r>
      <w:r>
        <w:tab/>
      </w:r>
      <w:r>
        <w:fldChar w:fldCharType="begin"/>
      </w:r>
      <w:r>
        <w:instrText xml:space="preserve"> PAGEREF _Toc22310877 \h </w:instrText>
      </w:r>
      <w:r>
        <w:fldChar w:fldCharType="separate"/>
      </w:r>
      <w:r>
        <w:t>8</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"_Toc22310878" </w:instrText>
      </w:r>
      <w:r>
        <w:fldChar w:fldCharType="separate"/>
      </w:r>
      <w:r>
        <w:rPr>
          <w:rStyle w:val="45"/>
        </w:rPr>
        <w:t>四、与现行相关法律、法规、规章及相关标准，特别是强制性标准的协调性</w:t>
      </w:r>
      <w:r>
        <w:tab/>
      </w:r>
      <w:r>
        <w:fldChar w:fldCharType="begin"/>
      </w:r>
      <w:r>
        <w:instrText xml:space="preserve"> PAGEREF _Toc22310878 \h </w:instrText>
      </w:r>
      <w:r>
        <w:fldChar w:fldCharType="separate"/>
      </w:r>
      <w:r>
        <w:t>8</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"_Toc22310879" </w:instrText>
      </w:r>
      <w:r>
        <w:fldChar w:fldCharType="separate"/>
      </w:r>
      <w:r>
        <w:rPr>
          <w:rStyle w:val="45"/>
        </w:rPr>
        <w:t>五、标准中涉及的专利或知识产权说明</w:t>
      </w:r>
      <w:r>
        <w:tab/>
      </w:r>
      <w:r>
        <w:fldChar w:fldCharType="begin"/>
      </w:r>
      <w:r>
        <w:instrText xml:space="preserve"> PAGEREF _Toc22310879 \h </w:instrText>
      </w:r>
      <w:r>
        <w:fldChar w:fldCharType="separate"/>
      </w:r>
      <w:r>
        <w:t>8</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"_Toc22310880" </w:instrText>
      </w:r>
      <w:r>
        <w:fldChar w:fldCharType="separate"/>
      </w:r>
      <w:r>
        <w:rPr>
          <w:rStyle w:val="45"/>
        </w:rPr>
        <w:t>六、重大分歧意见的处理经过和依据</w:t>
      </w:r>
      <w:r>
        <w:tab/>
      </w:r>
      <w:r>
        <w:fldChar w:fldCharType="begin"/>
      </w:r>
      <w:r>
        <w:instrText xml:space="preserve"> PAGEREF _Toc22310880 \h </w:instrText>
      </w:r>
      <w:r>
        <w:fldChar w:fldCharType="separate"/>
      </w:r>
      <w:r>
        <w:t>8</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"_Toc22310882" </w:instrText>
      </w:r>
      <w:r>
        <w:fldChar w:fldCharType="separate"/>
      </w:r>
      <w:r>
        <w:rPr>
          <w:rFonts w:hint="eastAsia"/>
          <w:lang w:val="en-US" w:eastAsia="zh-CN"/>
        </w:rPr>
        <w:t>七</w:t>
      </w:r>
      <w:r>
        <w:rPr>
          <w:rStyle w:val="45"/>
        </w:rPr>
        <w:t>、贯彻标准的要求和措施建议</w:t>
      </w:r>
      <w:r>
        <w:tab/>
      </w:r>
      <w:r>
        <w:fldChar w:fldCharType="begin"/>
      </w:r>
      <w:r>
        <w:instrText xml:space="preserve"> PAGEREF _Toc22310882 \h </w:instrText>
      </w:r>
      <w:r>
        <w:fldChar w:fldCharType="separate"/>
      </w:r>
      <w:r>
        <w:t>9</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"_Toc22310883" </w:instrText>
      </w:r>
      <w:r>
        <w:fldChar w:fldCharType="separate"/>
      </w:r>
      <w:r>
        <w:rPr>
          <w:rStyle w:val="45"/>
        </w:rPr>
        <w:t>8.1 组织措施</w:t>
      </w:r>
      <w:r>
        <w:tab/>
      </w:r>
      <w:r>
        <w:fldChar w:fldCharType="begin"/>
      </w:r>
      <w:r>
        <w:instrText xml:space="preserve"> PAGEREF _Toc22310883 \h </w:instrText>
      </w:r>
      <w:r>
        <w:fldChar w:fldCharType="separate"/>
      </w:r>
      <w:r>
        <w:t>9</w:t>
      </w:r>
      <w:r>
        <w:fldChar w:fldCharType="end"/>
      </w:r>
      <w:r>
        <w:fldChar w:fldCharType="end"/>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"_Toc22310884" </w:instrText>
      </w:r>
      <w:r>
        <w:fldChar w:fldCharType="separate"/>
      </w:r>
      <w:r>
        <w:rPr>
          <w:rStyle w:val="45"/>
        </w:rPr>
        <w:t>8.2 技术措施</w:t>
      </w:r>
      <w:r>
        <w:tab/>
      </w:r>
      <w:r>
        <w:fldChar w:fldCharType="begin"/>
      </w:r>
      <w:r>
        <w:instrText xml:space="preserve"> PAGEREF _Toc22310884 \h </w:instrText>
      </w:r>
      <w:r>
        <w:fldChar w:fldCharType="separate"/>
      </w:r>
      <w:r>
        <w:t>9</w:t>
      </w:r>
      <w:r>
        <w:fldChar w:fldCharType="end"/>
      </w:r>
      <w:r>
        <w:fldChar w:fldCharType="end"/>
      </w:r>
    </w:p>
    <w:p>
      <w:pPr>
        <w:pStyle w:val="28"/>
        <w:tabs>
          <w:tab w:val="right" w:leader="dot" w:pos="9345"/>
        </w:tabs>
        <w:ind w:firstLine="420"/>
        <w:rPr>
          <w:rFonts w:asciiTheme="minorHAnsi" w:hAnsiTheme="minorHAnsi" w:eastAsiaTheme="minorEastAsia" w:cstheme="minorBidi"/>
        </w:rPr>
      </w:pPr>
      <w:r>
        <w:fldChar w:fldCharType="begin"/>
      </w:r>
      <w:r>
        <w:instrText xml:space="preserve"> HYPERLINK \l "_Toc22310885" </w:instrText>
      </w:r>
      <w:r>
        <w:fldChar w:fldCharType="separate"/>
      </w:r>
      <w:r>
        <w:rPr>
          <w:rFonts w:hint="eastAsia"/>
          <w:lang w:val="en-US" w:eastAsia="zh-CN"/>
        </w:rPr>
        <w:t>八</w:t>
      </w:r>
      <w:bookmarkStart w:id="92" w:name="_GoBack"/>
      <w:bookmarkEnd w:id="92"/>
      <w:r>
        <w:rPr>
          <w:rStyle w:val="45"/>
        </w:rPr>
        <w:t>、废止现行有关标准的建议</w:t>
      </w:r>
      <w:r>
        <w:tab/>
      </w:r>
      <w:r>
        <w:fldChar w:fldCharType="begin"/>
      </w:r>
      <w:r>
        <w:instrText xml:space="preserve"> PAGEREF _Toc22310885 \h </w:instrText>
      </w:r>
      <w:r>
        <w:fldChar w:fldCharType="separate"/>
      </w:r>
      <w:r>
        <w:t>9</w:t>
      </w:r>
      <w:r>
        <w:fldChar w:fldCharType="end"/>
      </w:r>
      <w:r>
        <w:fldChar w:fldCharType="end"/>
      </w:r>
    </w:p>
    <w:p>
      <w:pPr>
        <w:pStyle w:val="28"/>
        <w:tabs>
          <w:tab w:val="right" w:leader="dot" w:pos="9345"/>
        </w:tabs>
        <w:ind w:firstLine="420"/>
        <w:rPr>
          <w:rFonts w:hint="eastAsia" w:eastAsia="宋体" w:asciiTheme="minorHAnsi" w:hAnsiTheme="minorHAnsi" w:cstheme="minorBidi"/>
          <w:lang w:val="en-US" w:eastAsia="zh-CN"/>
        </w:rPr>
      </w:pPr>
      <w:r>
        <w:fldChar w:fldCharType="begin"/>
      </w:r>
      <w:r>
        <w:instrText xml:space="preserve"> HYPERLINK \l "_Toc22310887" </w:instrText>
      </w:r>
      <w:r>
        <w:fldChar w:fldCharType="separate"/>
      </w:r>
      <w:r>
        <w:rPr>
          <w:rStyle w:val="45"/>
          <w:b/>
        </w:rPr>
        <w:t>附表1  调研数据汇总表</w:t>
      </w:r>
      <w:r>
        <w:tab/>
      </w:r>
      <w:r>
        <w:fldChar w:fldCharType="begin"/>
      </w:r>
      <w:r>
        <w:instrText xml:space="preserve"> PAGEREF _Toc22310887 \h </w:instrText>
      </w:r>
      <w:r>
        <w:fldChar w:fldCharType="separate"/>
      </w:r>
      <w:r>
        <w:t>1</w:t>
      </w:r>
      <w:r>
        <w:fldChar w:fldCharType="end"/>
      </w:r>
      <w:r>
        <w:fldChar w:fldCharType="end"/>
      </w:r>
      <w:r>
        <w:rPr>
          <w:rFonts w:hint="eastAsia"/>
          <w:lang w:val="en-US" w:eastAsia="zh-CN"/>
        </w:rPr>
        <w:t>0</w:t>
      </w:r>
    </w:p>
    <w:p>
      <w:pPr>
        <w:pStyle w:val="30"/>
        <w:tabs>
          <w:tab w:val="right" w:leader="dot" w:pos="9345"/>
        </w:tabs>
        <w:ind w:firstLine="420"/>
        <w:rPr>
          <w:rFonts w:hint="eastAsia" w:eastAsia="宋体" w:asciiTheme="minorHAnsi" w:hAnsiTheme="minorHAnsi" w:cstheme="minorBidi"/>
          <w:lang w:val="en-US" w:eastAsia="zh-CN"/>
        </w:rPr>
      </w:pPr>
      <w:r>
        <w:fldChar w:fldCharType="begin"/>
      </w:r>
      <w:r>
        <w:instrText xml:space="preserve"> HYPERLINK \l "_Toc22310888" </w:instrText>
      </w:r>
      <w:r>
        <w:fldChar w:fldCharType="separate"/>
      </w:r>
      <w:r>
        <w:rPr>
          <w:rStyle w:val="45"/>
        </w:rPr>
        <w:t xml:space="preserve">1.1 </w:t>
      </w:r>
      <w:r>
        <w:rPr>
          <w:rStyle w:val="45"/>
          <w:rFonts w:hint="eastAsia"/>
          <w:lang w:eastAsia="zh-CN"/>
        </w:rPr>
        <w:t>郫县豆瓣酱</w:t>
      </w:r>
      <w:r>
        <w:rPr>
          <w:rStyle w:val="45"/>
        </w:rPr>
        <w:t>生产数据</w:t>
      </w:r>
      <w:r>
        <w:tab/>
      </w:r>
      <w:r>
        <w:fldChar w:fldCharType="begin"/>
      </w:r>
      <w:r>
        <w:instrText xml:space="preserve"> PAGEREF _Toc22310888 \h </w:instrText>
      </w:r>
      <w:r>
        <w:fldChar w:fldCharType="separate"/>
      </w:r>
      <w:r>
        <w:t>1</w:t>
      </w:r>
      <w:r>
        <w:fldChar w:fldCharType="end"/>
      </w:r>
      <w:r>
        <w:fldChar w:fldCharType="end"/>
      </w:r>
      <w:r>
        <w:rPr>
          <w:rFonts w:hint="eastAsia"/>
          <w:lang w:val="en-US" w:eastAsia="zh-CN"/>
        </w:rPr>
        <w:t>0</w:t>
      </w:r>
    </w:p>
    <w:p>
      <w:pPr>
        <w:pStyle w:val="30"/>
        <w:tabs>
          <w:tab w:val="right" w:leader="dot" w:pos="9345"/>
        </w:tabs>
        <w:ind w:firstLine="420"/>
        <w:rPr>
          <w:rFonts w:asciiTheme="minorHAnsi" w:hAnsiTheme="minorHAnsi" w:eastAsiaTheme="minorEastAsia" w:cstheme="minorBidi"/>
        </w:rPr>
      </w:pPr>
      <w:r>
        <w:fldChar w:fldCharType="begin"/>
      </w:r>
      <w:r>
        <w:instrText xml:space="preserve"> HYPERLINK \l "_Toc22310890" </w:instrText>
      </w:r>
      <w:r>
        <w:fldChar w:fldCharType="separate"/>
      </w:r>
      <w:r>
        <w:rPr>
          <w:rStyle w:val="45"/>
        </w:rPr>
        <w:t>1.</w:t>
      </w:r>
      <w:r>
        <w:rPr>
          <w:rStyle w:val="45"/>
          <w:rFonts w:hint="eastAsia"/>
        </w:rPr>
        <w:t>2</w:t>
      </w:r>
      <w:r>
        <w:rPr>
          <w:rStyle w:val="45"/>
        </w:rPr>
        <w:t xml:space="preserve"> </w:t>
      </w:r>
      <w:r>
        <w:rPr>
          <w:rStyle w:val="45"/>
          <w:rFonts w:hint="eastAsia"/>
          <w:lang w:eastAsia="zh-CN"/>
        </w:rPr>
        <w:t>郫县豆瓣酱</w:t>
      </w:r>
      <w:r>
        <w:rPr>
          <w:rStyle w:val="45"/>
        </w:rPr>
        <w:t>生产企业环境监测报告统计数据</w:t>
      </w:r>
      <w:r>
        <w:tab/>
      </w:r>
      <w:r>
        <w:rPr>
          <w:rFonts w:hint="eastAsia"/>
          <w:lang w:val="en-US" w:eastAsia="zh-CN"/>
        </w:rPr>
        <w:t xml:space="preserve">  </w:t>
      </w:r>
      <w:r>
        <w:fldChar w:fldCharType="begin"/>
      </w:r>
      <w:r>
        <w:instrText xml:space="preserve"> PAGEREF _Toc22310890 \h </w:instrText>
      </w:r>
      <w:r>
        <w:fldChar w:fldCharType="separate"/>
      </w:r>
      <w:r>
        <w:rPr>
          <w:rFonts w:hint="eastAsia"/>
          <w:lang w:val="en-US" w:eastAsia="zh-CN"/>
        </w:rPr>
        <w:t>11</w:t>
      </w:r>
      <w:r>
        <w:fldChar w:fldCharType="end"/>
      </w:r>
      <w:r>
        <w:fldChar w:fldCharType="end"/>
      </w:r>
    </w:p>
    <w:p>
      <w:pPr>
        <w:pStyle w:val="30"/>
        <w:tabs>
          <w:tab w:val="right" w:leader="dot" w:pos="9345"/>
        </w:tabs>
        <w:ind w:firstLine="420"/>
        <w:rPr>
          <w:rFonts w:hint="eastAsia" w:eastAsia="宋体" w:asciiTheme="minorHAnsi" w:hAnsiTheme="minorHAnsi" w:cstheme="minorBidi"/>
          <w:lang w:val="en-US" w:eastAsia="zh-CN"/>
        </w:rPr>
      </w:pPr>
      <w:r>
        <w:fldChar w:fldCharType="begin"/>
      </w:r>
      <w:r>
        <w:instrText xml:space="preserve"> HYPERLINK \l "_Toc22310891" </w:instrText>
      </w:r>
      <w:r>
        <w:fldChar w:fldCharType="separate"/>
      </w:r>
      <w:r>
        <w:rPr>
          <w:rStyle w:val="45"/>
          <w:rFonts w:ascii="宋体" w:hAnsi="宋体"/>
        </w:rPr>
        <w:t>1.</w:t>
      </w:r>
      <w:r>
        <w:rPr>
          <w:rStyle w:val="45"/>
          <w:rFonts w:hint="eastAsia" w:ascii="宋体" w:hAnsi="宋体"/>
        </w:rPr>
        <w:t>3</w:t>
      </w:r>
      <w:r>
        <w:rPr>
          <w:rStyle w:val="45"/>
        </w:rPr>
        <w:t xml:space="preserve"> </w:t>
      </w:r>
      <w:r>
        <w:rPr>
          <w:rStyle w:val="45"/>
          <w:rFonts w:hint="eastAsia" w:hAnsi="宋体"/>
          <w:lang w:eastAsia="zh-CN"/>
        </w:rPr>
        <w:t>郫县豆瓣酱</w:t>
      </w:r>
      <w:r>
        <w:rPr>
          <w:rStyle w:val="45"/>
          <w:rFonts w:ascii="宋体" w:hAnsi="宋体"/>
        </w:rPr>
        <w:t>生产企业产品检测报告统计数据</w:t>
      </w:r>
      <w:r>
        <w:tab/>
      </w:r>
      <w:r>
        <w:rPr>
          <w:rFonts w:hint="eastAsia"/>
          <w:lang w:val="en-US" w:eastAsia="zh-CN"/>
        </w:rPr>
        <w:t>1</w:t>
      </w:r>
      <w:r>
        <w:fldChar w:fldCharType="end"/>
      </w:r>
      <w:r>
        <w:rPr>
          <w:rFonts w:hint="eastAsia"/>
          <w:lang w:val="en-US" w:eastAsia="zh-CN"/>
        </w:rPr>
        <w:t>2</w:t>
      </w:r>
    </w:p>
    <w:p>
      <w:pPr>
        <w:pStyle w:val="28"/>
        <w:tabs>
          <w:tab w:val="right" w:leader="dot" w:pos="9345"/>
        </w:tabs>
        <w:ind w:firstLine="420"/>
        <w:rPr>
          <w:rFonts w:hint="eastAsia" w:eastAsia="宋体" w:asciiTheme="minorHAnsi" w:hAnsiTheme="minorHAnsi" w:cstheme="minorBidi"/>
          <w:lang w:val="en-US" w:eastAsia="zh-CN"/>
        </w:rPr>
      </w:pPr>
      <w:r>
        <w:fldChar w:fldCharType="begin"/>
      </w:r>
      <w:r>
        <w:instrText xml:space="preserve"> HYPERLINK \l "_Toc22310892" </w:instrText>
      </w:r>
      <w:r>
        <w:fldChar w:fldCharType="separate"/>
      </w:r>
      <w:r>
        <w:rPr>
          <w:rStyle w:val="45"/>
          <w:b/>
        </w:rPr>
        <w:t xml:space="preserve">附图1 </w:t>
      </w:r>
      <w:r>
        <w:rPr>
          <w:rStyle w:val="45"/>
          <w:rFonts w:hint="eastAsia"/>
          <w:b/>
          <w:lang w:eastAsia="zh-CN"/>
        </w:rPr>
        <w:t>郫县豆瓣酱</w:t>
      </w:r>
      <w:r>
        <w:rPr>
          <w:rStyle w:val="45"/>
          <w:b/>
        </w:rPr>
        <w:t>全产业链生命周期系统边界图</w:t>
      </w:r>
      <w:r>
        <w:tab/>
      </w:r>
      <w:r>
        <w:fldChar w:fldCharType="begin"/>
      </w:r>
      <w:r>
        <w:instrText xml:space="preserve"> PAGEREF _Toc22310892 \h </w:instrText>
      </w:r>
      <w:r>
        <w:fldChar w:fldCharType="separate"/>
      </w:r>
      <w:r>
        <w:t>1</w:t>
      </w:r>
      <w:r>
        <w:fldChar w:fldCharType="end"/>
      </w:r>
      <w:r>
        <w:fldChar w:fldCharType="end"/>
      </w:r>
      <w:r>
        <w:rPr>
          <w:rFonts w:hint="eastAsia"/>
          <w:lang w:val="en-US" w:eastAsia="zh-CN"/>
        </w:rPr>
        <w:t>3</w:t>
      </w:r>
    </w:p>
    <w:p>
      <w:pPr>
        <w:pStyle w:val="2"/>
        <w:adjustRightInd/>
        <w:snapToGrid/>
        <w:spacing w:beforeLines="0" w:afterLines="0"/>
        <w:ind w:firstLine="422"/>
        <w:jc w:val="cente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418" w:left="1418" w:header="1418" w:footer="1134" w:gutter="0"/>
          <w:pgNumType w:fmt="upperRoman" w:start="1"/>
          <w:cols w:space="720" w:num="1"/>
          <w:docGrid w:type="lines" w:linePitch="312" w:charSpace="0"/>
        </w:sectPr>
      </w:pPr>
      <w:r>
        <w:rPr>
          <w:rFonts w:hAnsi="宋体"/>
          <w:b/>
          <w:bCs w:val="0"/>
          <w:szCs w:val="21"/>
          <w:lang w:val="zh-CN"/>
        </w:rPr>
        <w:fldChar w:fldCharType="end"/>
      </w:r>
    </w:p>
    <w:bookmarkEnd w:id="0"/>
    <w:p>
      <w:pPr>
        <w:widowControl/>
        <w:adjustRightInd/>
        <w:snapToGrid/>
        <w:spacing w:before="850"/>
        <w:ind w:firstLine="0" w:firstLineChars="0"/>
        <w:jc w:val="center"/>
        <w:rPr>
          <w:rFonts w:ascii="黑体" w:hAnsi="黑体" w:eastAsia="黑体"/>
          <w:sz w:val="32"/>
          <w:szCs w:val="32"/>
        </w:rPr>
      </w:pPr>
      <w:r>
        <w:rPr>
          <w:rFonts w:hint="eastAsia" w:ascii="黑体" w:hAnsi="黑体" w:eastAsia="黑体"/>
          <w:sz w:val="32"/>
          <w:szCs w:val="32"/>
        </w:rPr>
        <w:t xml:space="preserve">《绿色设计产品评价技术规范 </w:t>
      </w:r>
      <w:r>
        <w:rPr>
          <w:rFonts w:hint="eastAsia" w:ascii="黑体" w:hAnsi="黑体" w:eastAsia="黑体"/>
          <w:sz w:val="32"/>
          <w:szCs w:val="32"/>
          <w:lang w:eastAsia="zh-CN"/>
        </w:rPr>
        <w:t>郫县豆瓣酱</w:t>
      </w:r>
      <w:r>
        <w:rPr>
          <w:rFonts w:hint="eastAsia" w:ascii="黑体" w:hAnsi="黑体" w:eastAsia="黑体"/>
          <w:sz w:val="32"/>
          <w:szCs w:val="32"/>
        </w:rPr>
        <w:t>》</w:t>
      </w:r>
    </w:p>
    <w:p>
      <w:pPr>
        <w:widowControl/>
        <w:adjustRightInd/>
        <w:snapToGrid/>
        <w:ind w:firstLine="0" w:firstLineChars="0"/>
        <w:jc w:val="center"/>
        <w:rPr>
          <w:rFonts w:ascii="黑体" w:hAnsi="黑体" w:eastAsia="黑体"/>
          <w:sz w:val="32"/>
          <w:szCs w:val="32"/>
        </w:rPr>
      </w:pPr>
      <w:r>
        <w:rPr>
          <w:rFonts w:hint="eastAsia" w:ascii="黑体" w:hAnsi="黑体" w:eastAsia="黑体"/>
          <w:sz w:val="32"/>
          <w:szCs w:val="32"/>
        </w:rPr>
        <w:t>标准</w:t>
      </w:r>
      <w:r>
        <w:rPr>
          <w:rFonts w:ascii="黑体" w:hAnsi="黑体" w:eastAsia="黑体"/>
          <w:sz w:val="32"/>
          <w:szCs w:val="32"/>
        </w:rPr>
        <w:t>编制说明</w:t>
      </w:r>
      <w:r>
        <w:rPr>
          <w:rFonts w:hint="eastAsia" w:ascii="黑体" w:hAnsi="黑体" w:eastAsia="黑体"/>
          <w:sz w:val="32"/>
          <w:szCs w:val="32"/>
        </w:rPr>
        <w:t>（送审讨论稿）</w:t>
      </w:r>
    </w:p>
    <w:p>
      <w:pPr>
        <w:pStyle w:val="2"/>
        <w:spacing w:before="312" w:after="312"/>
      </w:pPr>
      <w:bookmarkStart w:id="3" w:name="_Toc22310858"/>
      <w:bookmarkStart w:id="4" w:name="_Toc497309492"/>
      <w:r>
        <w:rPr>
          <w:rFonts w:hint="eastAsia"/>
        </w:rPr>
        <w:t>一、</w:t>
      </w:r>
      <w:r>
        <w:t>工作简况</w:t>
      </w:r>
      <w:bookmarkEnd w:id="3"/>
      <w:bookmarkEnd w:id="4"/>
    </w:p>
    <w:p>
      <w:pPr>
        <w:pStyle w:val="3"/>
        <w:spacing w:before="156" w:after="156"/>
      </w:pPr>
      <w:bookmarkStart w:id="5" w:name="_Toc22310859"/>
      <w:bookmarkStart w:id="6" w:name="_Toc508985095"/>
      <w:bookmarkStart w:id="7" w:name="_Toc497309493"/>
      <w:bookmarkStart w:id="8" w:name="_Toc513735996"/>
      <w:r>
        <w:rPr>
          <w:rFonts w:hint="eastAsia"/>
        </w:rPr>
        <w:t>1</w:t>
      </w:r>
      <w:r>
        <w:t>.1 立项目的</w:t>
      </w:r>
      <w:bookmarkEnd w:id="5"/>
      <w:bookmarkEnd w:id="6"/>
      <w:bookmarkEnd w:id="7"/>
      <w:bookmarkEnd w:id="8"/>
    </w:p>
    <w:p>
      <w:pPr>
        <w:ind w:firstLine="420"/>
      </w:pPr>
      <w:r>
        <w:rPr>
          <w:rFonts w:hint="eastAsia"/>
        </w:rPr>
        <w:t>2015年国务院印发《中国制造2025》进一步提出全面推行绿色制造，加快构建科技含量高、资源消耗低、环境污染小的产业结构和生产方式，积极打造绿色制造体系。2016年国务院办公厅发布了《国务院办公厅关于建立统一的绿色产品标准、认证、标识体系的意见》（国办发〔</w:t>
      </w:r>
      <w:r>
        <w:t>2016</w:t>
      </w:r>
      <w:r>
        <w:rPr>
          <w:rFonts w:hint="eastAsia"/>
        </w:rPr>
        <w:t>〕</w:t>
      </w:r>
      <w:r>
        <w:t>86</w:t>
      </w:r>
      <w:r>
        <w:rPr>
          <w:rFonts w:hint="eastAsia"/>
        </w:rPr>
        <w:t>号）明确提出：建立统一的绿色产品标准、认证、标识体系，是推动绿色低碳循环发展、培育绿色市场的必然要求，是引导产业转型升级、提升中国制造竞争力的紧迫任务，是履行国际减排承诺、提升我国参与全球治理制度性话语权的现实需要。</w:t>
      </w:r>
    </w:p>
    <w:p>
      <w:pPr>
        <w:ind w:firstLine="420"/>
      </w:pPr>
      <w:r>
        <w:t>当前，世界上已掀起一股“绿色浪潮”，环境问题成为世界各国关注的焦点，并列入世界议事日程。制造业将进一步改变传统制造模式，推行绿色制造技术，发展相关绿色材料、绿色能源和绿色设计数据库、知识库等基础技术，生产出保护环境、提高资源效率的绿色产品，并用法律、法规规范企业行为。随着人们环保意识的增强，推行绿色制造技术和生产绿色产品的企业，在市场竞争中的优势将逐渐显现，</w:t>
      </w:r>
    </w:p>
    <w:p>
      <w:pPr>
        <w:ind w:firstLine="0" w:firstLineChars="0"/>
      </w:pPr>
      <w:r>
        <w:rPr>
          <w:rFonts w:hint="eastAsia"/>
        </w:rPr>
        <w:t>编制绿色设计产品评价技术规范的工作势在必行。</w:t>
      </w:r>
    </w:p>
    <w:p>
      <w:pPr>
        <w:ind w:firstLine="420"/>
      </w:pPr>
      <w:r>
        <w:rPr>
          <w:rFonts w:hint="eastAsia"/>
        </w:rPr>
        <w:t>为此，本项目提出针对</w:t>
      </w:r>
      <w:r>
        <w:rPr>
          <w:rFonts w:hint="eastAsia"/>
          <w:lang w:eastAsia="zh-CN"/>
        </w:rPr>
        <w:t>郫县豆瓣酱</w:t>
      </w:r>
      <w:r>
        <w:rPr>
          <w:rFonts w:hint="eastAsia"/>
        </w:rPr>
        <w:t>-绿色设计产品评价技术规范，以建立系统科学、开放融合、指标先进、权威统一的绿色产品标准、认证、标识体系，将有力地</w:t>
      </w:r>
      <w:r>
        <w:t>推动</w:t>
      </w:r>
      <w:r>
        <w:rPr>
          <w:rFonts w:hint="eastAsia"/>
          <w:lang w:eastAsia="zh-CN"/>
        </w:rPr>
        <w:t>郫县豆瓣酱</w:t>
      </w:r>
      <w:r>
        <w:rPr>
          <w:rFonts w:hint="eastAsia"/>
        </w:rPr>
        <w:t>上下游企业的加工技术进步，提高全产业链绿色化。并以此作为企业生产执行准则，力争将其上升为行业标准或其一部分，为以后行业的转型升级、绿色设计提供支撑。</w:t>
      </w:r>
    </w:p>
    <w:p>
      <w:pPr>
        <w:pStyle w:val="3"/>
        <w:spacing w:before="156" w:after="156"/>
      </w:pPr>
      <w:bookmarkStart w:id="9" w:name="_Toc497309494"/>
      <w:bookmarkStart w:id="10" w:name="_Toc22310860"/>
      <w:bookmarkStart w:id="11" w:name="_Toc508985096"/>
      <w:bookmarkStart w:id="12" w:name="_Toc513735997"/>
      <w:r>
        <w:t>1.2 任务来源</w:t>
      </w:r>
      <w:bookmarkEnd w:id="9"/>
      <w:bookmarkEnd w:id="10"/>
      <w:bookmarkEnd w:id="11"/>
      <w:bookmarkEnd w:id="12"/>
    </w:p>
    <w:p>
      <w:pPr>
        <w:ind w:firstLine="420"/>
      </w:pPr>
      <w:r>
        <w:rPr>
          <w:rFonts w:hint="eastAsia"/>
        </w:rPr>
        <w:t>中共中央、国务院发布的《生态文明体制改革总体方案》提出建立统一的绿色产品体系，将目前分头设立的环保、节能、节水、循环、低碳、再生、有机等产品统一整合为绿色产品，建立统一的绿色产品标准、认证、标识等体系。国务院发布的《国务院关于积极发挥新消费引领作用、加快培育形成新供给新动力的指导意见》，将绿色消费作为推进供给侧改革和消费升级重点领域和方向之一，并提出全面提高标准化水平，加快制定和完善重点领域及新兴业态的相关标准。2015年，习近平总书记提出了“供给侧结构性改革”重大目标，要求用改革的办法推进结构调整，矫正资源配置扭曲，扩大有效供给，提高全要素生产率，促进经济社会持续、健康发展。而大力发展绿色产品，促进消费模式转变，正是供给侧改革的关键。2016年4月6日，李克强总理在国务院常务会议上提到，坚持标准引领，建设制造强国，是结构性改革尤其是供给侧结构性改革的重要内容，有利于改善供给、扩大需求，促进产品产业迈向中高端，同时提出要打一场制造业的“攻坚战”，用先进表彰倒逼“中国制造”升级。如何利用标准化手段，提高绿色供给，引领绿色消费，推进供给侧结构性改革，成为现阶段标准化体系建设的重要任务。</w:t>
      </w:r>
    </w:p>
    <w:p>
      <w:pPr>
        <w:pStyle w:val="32"/>
        <w:shd w:val="clear" w:color="auto" w:fill="FFFFFF"/>
        <w:adjustRightInd/>
        <w:snapToGrid/>
        <w:spacing w:before="0" w:beforeAutospacing="0" w:after="0" w:afterAutospacing="0"/>
        <w:ind w:firstLine="420"/>
        <w:jc w:val="both"/>
        <w:rPr>
          <w:szCs w:val="21"/>
        </w:rPr>
      </w:pPr>
      <w:r>
        <w:rPr>
          <w:rFonts w:hint="eastAsia"/>
          <w:szCs w:val="21"/>
        </w:rPr>
        <w:t>《绿色设计产品评价技术规范</w:t>
      </w:r>
      <w:r>
        <w:rPr>
          <w:szCs w:val="21"/>
        </w:rPr>
        <w:t xml:space="preserve"> </w:t>
      </w:r>
      <w:r>
        <w:rPr>
          <w:rFonts w:hint="eastAsia"/>
          <w:szCs w:val="21"/>
          <w:lang w:eastAsia="zh-CN"/>
        </w:rPr>
        <w:t>郫县豆瓣酱</w:t>
      </w:r>
      <w:r>
        <w:rPr>
          <w:rFonts w:hint="eastAsia"/>
          <w:szCs w:val="21"/>
        </w:rPr>
        <w:t>》标准制定任务是根据中国轻工联合会【关于下达《绿色设计产品评价技术规范</w:t>
      </w:r>
      <w:r>
        <w:rPr>
          <w:szCs w:val="21"/>
        </w:rPr>
        <w:t xml:space="preserve"> </w:t>
      </w:r>
      <w:r>
        <w:rPr>
          <w:rFonts w:hint="eastAsia"/>
          <w:szCs w:val="21"/>
        </w:rPr>
        <w:t>文化用纸和纸板》等</w:t>
      </w:r>
      <w:r>
        <w:rPr>
          <w:szCs w:val="21"/>
        </w:rPr>
        <w:t>3项中国轻工业联合会团体标准计划的通知】（中轻联综合[2019]320</w:t>
      </w:r>
      <w:r>
        <w:rPr>
          <w:rFonts w:hint="eastAsia"/>
          <w:szCs w:val="21"/>
        </w:rPr>
        <w:t>号）要求，由四川省丹丹</w:t>
      </w:r>
      <w:r>
        <w:rPr>
          <w:rFonts w:hint="eastAsia"/>
          <w:szCs w:val="21"/>
          <w:lang w:eastAsia="zh-CN"/>
        </w:rPr>
        <w:t>郫县豆瓣酱</w:t>
      </w:r>
      <w:r>
        <w:rPr>
          <w:rFonts w:hint="eastAsia"/>
          <w:szCs w:val="21"/>
        </w:rPr>
        <w:t>集团股份有限公司主要负责制定，项目计划号：</w:t>
      </w:r>
      <w:r>
        <w:rPr>
          <w:szCs w:val="21"/>
        </w:rPr>
        <w:t>2019027</w:t>
      </w:r>
      <w:r>
        <w:rPr>
          <w:rFonts w:hint="eastAsia"/>
          <w:szCs w:val="21"/>
        </w:rPr>
        <w:t>。</w:t>
      </w:r>
    </w:p>
    <w:p>
      <w:pPr>
        <w:pStyle w:val="3"/>
        <w:spacing w:before="156" w:after="156"/>
      </w:pPr>
      <w:bookmarkStart w:id="13" w:name="_Toc513736002"/>
      <w:bookmarkStart w:id="14" w:name="_Toc22310861"/>
      <w:r>
        <w:rPr>
          <w:rFonts w:hint="eastAsia"/>
        </w:rPr>
        <w:t>1</w:t>
      </w:r>
      <w:r>
        <w:t xml:space="preserve">.3 </w:t>
      </w:r>
      <w:r>
        <w:rPr>
          <w:rFonts w:hint="eastAsia"/>
        </w:rPr>
        <w:t>工作过程</w:t>
      </w:r>
      <w:bookmarkEnd w:id="13"/>
      <w:bookmarkEnd w:id="14"/>
    </w:p>
    <w:p>
      <w:pPr>
        <w:ind w:firstLine="420"/>
        <w:rPr>
          <w:szCs w:val="21"/>
        </w:rPr>
      </w:pPr>
      <w:r>
        <w:rPr>
          <w:rFonts w:hint="eastAsia"/>
          <w:szCs w:val="21"/>
        </w:rPr>
        <w:t xml:space="preserve">标准起草单位和参与单位，成立了专门的《绿色设计产品评价技术规范 </w:t>
      </w:r>
      <w:r>
        <w:rPr>
          <w:rFonts w:hint="eastAsia"/>
          <w:szCs w:val="21"/>
          <w:lang w:eastAsia="zh-CN"/>
        </w:rPr>
        <w:t>郫县豆瓣酱</w:t>
      </w:r>
      <w:r>
        <w:rPr>
          <w:rFonts w:hint="eastAsia"/>
          <w:szCs w:val="21"/>
        </w:rPr>
        <w:t>》编制组，其中包括领导组、技术组和专家组，并制定了工作计划。根据工作计划进度安排，标准编制组收集查阅了国内外相关政策、标准、文献，认真学习《绿色设计产品评价技术规范》编制原则和需要注意的内容。编制组对以</w:t>
      </w:r>
      <w:r>
        <w:rPr>
          <w:rFonts w:hAnsi="宋体" w:cs="宋体"/>
          <w:kern w:val="0"/>
          <w:szCs w:val="21"/>
        </w:rPr>
        <w:t>四川省丹丹</w:t>
      </w:r>
      <w:r>
        <w:rPr>
          <w:rFonts w:hint="eastAsia" w:hAnsi="宋体" w:cs="宋体"/>
          <w:kern w:val="0"/>
          <w:szCs w:val="21"/>
          <w:lang w:eastAsia="zh-CN"/>
        </w:rPr>
        <w:t>郫县豆瓣酱</w:t>
      </w:r>
      <w:r>
        <w:rPr>
          <w:rFonts w:hAnsi="宋体" w:cs="宋体"/>
          <w:kern w:val="0"/>
          <w:szCs w:val="21"/>
        </w:rPr>
        <w:t>集团股份有限公司</w:t>
      </w:r>
      <w:r>
        <w:rPr>
          <w:rFonts w:hint="eastAsia" w:hAnsi="宋体" w:cs="宋体"/>
          <w:kern w:val="0"/>
          <w:szCs w:val="21"/>
        </w:rPr>
        <w:t>为代表的</w:t>
      </w:r>
      <w:r>
        <w:rPr>
          <w:rFonts w:hint="eastAsia" w:hAnsi="宋体" w:cs="宋体"/>
          <w:kern w:val="0"/>
          <w:szCs w:val="21"/>
          <w:lang w:eastAsia="zh-CN"/>
        </w:rPr>
        <w:t>郫县豆瓣酱</w:t>
      </w:r>
      <w:r>
        <w:rPr>
          <w:rFonts w:hint="eastAsia" w:hAnsi="宋体" w:cs="宋体"/>
          <w:kern w:val="0"/>
          <w:szCs w:val="21"/>
        </w:rPr>
        <w:t>生产</w:t>
      </w:r>
      <w:r>
        <w:rPr>
          <w:rFonts w:hint="eastAsia"/>
          <w:szCs w:val="21"/>
        </w:rPr>
        <w:t>企业及其上下游企业的生产现状进行调研，调研方式主要有：资料调研、发放调研表、现场调研等。项目开展以来，编制组成员分头到</w:t>
      </w:r>
      <w:r>
        <w:rPr>
          <w:rFonts w:hint="eastAsia"/>
          <w:szCs w:val="21"/>
          <w:lang w:eastAsia="zh-CN"/>
        </w:rPr>
        <w:t>郫县豆瓣酱</w:t>
      </w:r>
      <w:r>
        <w:rPr>
          <w:rFonts w:hint="eastAsia"/>
          <w:szCs w:val="21"/>
        </w:rPr>
        <w:t>全产业链上的典型企业进行了实地调研，共实地调研</w:t>
      </w:r>
      <w:r>
        <w:rPr>
          <w:rFonts w:hint="eastAsia"/>
          <w:szCs w:val="21"/>
          <w:lang w:eastAsia="zh-CN"/>
        </w:rPr>
        <w:t>郫县豆瓣酱</w:t>
      </w:r>
      <w:r>
        <w:rPr>
          <w:rFonts w:hint="eastAsia"/>
          <w:szCs w:val="21"/>
        </w:rPr>
        <w:t>加工厂</w:t>
      </w:r>
      <w:r>
        <w:rPr>
          <w:szCs w:val="21"/>
        </w:rPr>
        <w:t>20</w:t>
      </w:r>
      <w:r>
        <w:rPr>
          <w:rFonts w:hint="eastAsia"/>
          <w:szCs w:val="21"/>
        </w:rPr>
        <w:t xml:space="preserve">余家，及其上下游的辣椒基地、物流运输公司、包材生产厂和检验检测中心等。在上述工作的基础上，经计算和修改逐步完善，形成《绿色设计产品评价技术规范 </w:t>
      </w:r>
      <w:r>
        <w:rPr>
          <w:rFonts w:hint="eastAsia"/>
          <w:szCs w:val="21"/>
          <w:lang w:eastAsia="zh-CN"/>
        </w:rPr>
        <w:t>郫县豆瓣酱</w:t>
      </w:r>
      <w:r>
        <w:rPr>
          <w:rFonts w:hint="eastAsia"/>
          <w:szCs w:val="21"/>
        </w:rPr>
        <w:t>》初稿。</w:t>
      </w:r>
    </w:p>
    <w:p>
      <w:pPr>
        <w:pStyle w:val="3"/>
        <w:spacing w:before="156" w:after="156"/>
      </w:pPr>
      <w:r>
        <w:rPr>
          <w:rFonts w:hint="eastAsia"/>
        </w:rPr>
        <w:t>1</w:t>
      </w:r>
      <w:r>
        <w:t>.4 产业化情况、推广应用论证和预期达到的经济效果</w:t>
      </w:r>
    </w:p>
    <w:p>
      <w:pPr>
        <w:ind w:firstLine="420"/>
      </w:pPr>
      <w:r>
        <w:rPr>
          <w:rFonts w:hint="eastAsia"/>
        </w:rPr>
        <w:t>知识经济时代的到来，使世界范围内的技术标准竞争越来越激烈，谁制定的标准为世界所认同，谁就会从中获取巨大的市场和经济利益。因此，一个时期以来，发达国家政府和企业都争先恐后的加大力度进行标准化战略研究，试图在技术标准竞争中牢牢掌握主动。技术标准作为人类社会的一种特定活动，已经从过去主要解决产品零部件的通用和互换问题，正在更多的变成一个国家实行贸易保护的重要壁垒，即所谓非关税主要形式。</w:t>
      </w:r>
    </w:p>
    <w:p>
      <w:pPr>
        <w:widowControl/>
        <w:ind w:firstLine="420"/>
      </w:pPr>
      <w:r>
        <w:rPr>
          <w:rFonts w:hint="eastAsia"/>
        </w:rPr>
        <w:t>绿色产品标准是基于全生命周期理念所形成，不但针对产品质量、生态环境、健康安全等多方面提出了综合性指标要求，也为企业的生产过程与生产技术设定了标</w:t>
      </w:r>
      <w:r>
        <w:rPr>
          <w:rFonts w:hint="eastAsia"/>
          <w:color w:val="auto"/>
        </w:rPr>
        <w:t>杆。本标准</w:t>
      </w:r>
      <w:r>
        <w:rPr>
          <w:rFonts w:hint="eastAsia"/>
          <w:color w:val="auto"/>
          <w:lang w:val="en-US" w:eastAsia="zh-CN"/>
        </w:rPr>
        <w:t>的制定</w:t>
      </w:r>
      <w:r>
        <w:rPr>
          <w:rFonts w:hint="eastAsia"/>
          <w:color w:val="auto"/>
        </w:rPr>
        <w:t>有利于改善目前传统</w:t>
      </w:r>
      <w:r>
        <w:rPr>
          <w:rFonts w:hint="eastAsia"/>
          <w:color w:val="auto"/>
          <w:lang w:eastAsia="zh-CN"/>
        </w:rPr>
        <w:t>郫县豆瓣酱</w:t>
      </w:r>
      <w:r>
        <w:rPr>
          <w:rFonts w:hint="eastAsia"/>
          <w:color w:val="auto"/>
        </w:rPr>
        <w:t>加工行业加工增值程度低，农业生产专业化、现代化和标准化程度不高，加工工艺和设备相对滞后等问题，促进传统产业的转型升级。标准的实施将有力的</w:t>
      </w:r>
      <w:r>
        <w:rPr>
          <w:color w:val="auto"/>
        </w:rPr>
        <w:t>推动我国</w:t>
      </w:r>
      <w:r>
        <w:rPr>
          <w:rFonts w:hint="eastAsia"/>
          <w:color w:val="auto"/>
          <w:lang w:eastAsia="zh-CN"/>
        </w:rPr>
        <w:t>郫县豆瓣酱</w:t>
      </w:r>
      <w:r>
        <w:rPr>
          <w:rFonts w:hint="eastAsia"/>
          <w:color w:val="auto"/>
        </w:rPr>
        <w:t>生产加工</w:t>
      </w:r>
      <w:r>
        <w:rPr>
          <w:rFonts w:hint="eastAsia"/>
        </w:rPr>
        <w:t>行业绿色制造技术的快速推广应用，对促进</w:t>
      </w:r>
      <w:r>
        <w:t>我国</w:t>
      </w:r>
      <w:r>
        <w:rPr>
          <w:rFonts w:hint="eastAsia"/>
          <w:lang w:eastAsia="zh-CN"/>
        </w:rPr>
        <w:t>郫县豆瓣酱</w:t>
      </w:r>
      <w:r>
        <w:rPr>
          <w:rFonts w:hint="eastAsia"/>
        </w:rPr>
        <w:t>加工</w:t>
      </w:r>
      <w:r>
        <w:t>产业的健康可持续发展具有重要作用</w:t>
      </w:r>
      <w:r>
        <w:rPr>
          <w:rFonts w:hint="eastAsia"/>
        </w:rPr>
        <w:t>。与此同时，借助绿色设计和绿色制造等先进理念和技术，可以有效促进我国产品质量的提升，塑造绿色品牌，推动高端</w:t>
      </w:r>
      <w:r>
        <w:rPr>
          <w:rFonts w:hint="eastAsia"/>
          <w:lang w:eastAsia="zh-CN"/>
        </w:rPr>
        <w:t>郫县豆瓣酱</w:t>
      </w:r>
      <w:r>
        <w:rPr>
          <w:rFonts w:hint="eastAsia"/>
        </w:rPr>
        <w:t>产品的供给，适应和满足日渐兴起的绿色消费趋势，形成“产品质量好—消费口碑好—中高端消费需求上升—质量提升动力上升—产品供给质量提升—绿色产品质量好”的良性循环，提升经济效益。</w:t>
      </w:r>
    </w:p>
    <w:p>
      <w:pPr>
        <w:widowControl/>
        <w:ind w:firstLine="420"/>
      </w:pPr>
      <w:r>
        <w:rPr>
          <w:rFonts w:hint="eastAsia"/>
        </w:rPr>
        <w:t>本标准的实施可提升我国在调味品进出口贸易中的话语权。2013年4月9日，欧盟委员会发布关于建立绿色产品单一市场的公告，未来欧盟地区将使用统一的生命周期评价方法，即从产品原材料选择、制造过程、使用环节以及产品废弃后处理等产品生命周期阶段综合各项指标考虑评估绿色产品。而提供和披露基于生命周期的产品生态报告，也正日益成为进入国际市场的常见要求。因此，建立我国</w:t>
      </w:r>
      <w:r>
        <w:rPr>
          <w:rFonts w:hint="eastAsia"/>
          <w:lang w:eastAsia="zh-CN"/>
        </w:rPr>
        <w:t>郫县豆瓣酱</w:t>
      </w:r>
      <w:r>
        <w:rPr>
          <w:rFonts w:hint="eastAsia"/>
        </w:rPr>
        <w:t>产品标准体系，主动迎合全球市场发展变化趋势，争取我国在国际绿色产品标准化方面的话语权，推动国内与国际绿色标准的接轨与互认，可以有效提升我国</w:t>
      </w:r>
      <w:r>
        <w:rPr>
          <w:rFonts w:hint="eastAsia"/>
          <w:lang w:eastAsia="zh-CN"/>
        </w:rPr>
        <w:t>郫县豆瓣酱</w:t>
      </w:r>
      <w:r>
        <w:rPr>
          <w:rFonts w:hint="eastAsia"/>
        </w:rPr>
        <w:t>产品的国际市场竞争力，推动我国绿色产品、技术、服务和标准走出去。</w:t>
      </w:r>
    </w:p>
    <w:p>
      <w:pPr>
        <w:ind w:firstLine="420"/>
        <w:rPr>
          <w:szCs w:val="21"/>
        </w:rPr>
      </w:pPr>
    </w:p>
    <w:p>
      <w:pPr>
        <w:pStyle w:val="2"/>
        <w:spacing w:before="312" w:after="312"/>
      </w:pPr>
      <w:bookmarkStart w:id="15" w:name="_Toc497309525"/>
      <w:bookmarkStart w:id="16" w:name="_Toc22310862"/>
      <w:r>
        <w:rPr>
          <w:rFonts w:hint="eastAsia"/>
        </w:rPr>
        <w:t>二、</w:t>
      </w:r>
      <w:r>
        <w:t>标准编制原则和确定标准主要内容</w:t>
      </w:r>
      <w:bookmarkEnd w:id="15"/>
      <w:bookmarkEnd w:id="16"/>
    </w:p>
    <w:p>
      <w:pPr>
        <w:pStyle w:val="3"/>
        <w:spacing w:before="156" w:after="156"/>
      </w:pPr>
      <w:bookmarkStart w:id="17" w:name="_Toc513736009"/>
      <w:bookmarkStart w:id="18" w:name="_Toc22310863"/>
      <w:bookmarkStart w:id="19" w:name="_Toc408414427"/>
      <w:bookmarkStart w:id="20" w:name="_Toc508985107"/>
      <w:r>
        <w:rPr>
          <w:rFonts w:hint="eastAsia"/>
        </w:rPr>
        <w:t>2</w:t>
      </w:r>
      <w:r>
        <w:t xml:space="preserve">.1 </w:t>
      </w:r>
      <w:r>
        <w:rPr>
          <w:rFonts w:hint="eastAsia"/>
        </w:rPr>
        <w:t>评价方法</w:t>
      </w:r>
      <w:bookmarkEnd w:id="17"/>
      <w:bookmarkEnd w:id="18"/>
      <w:bookmarkEnd w:id="19"/>
      <w:bookmarkEnd w:id="20"/>
    </w:p>
    <w:p>
      <w:pPr>
        <w:ind w:firstLine="420"/>
      </w:pPr>
      <w:r>
        <w:rPr>
          <w:rFonts w:hint="eastAsia"/>
          <w:szCs w:val="21"/>
        </w:rPr>
        <w:t>本标准采用指标评价与生命周期评价相结合的方法，</w:t>
      </w:r>
      <w:r>
        <w:t>可按照4.1基本要求和4.2评价指标要求开展自我评价或第三方评价，</w:t>
      </w:r>
      <w:r>
        <w:rPr>
          <w:rFonts w:hint="eastAsia"/>
          <w:szCs w:val="21"/>
        </w:rPr>
        <w:t>在满足评价指标要求的基础上，采用生命周期评价方法，进行生命周期影响评价，编制生命周期评价报告。</w:t>
      </w:r>
      <w:r>
        <w:t>绿色设计产品同时满足以下条件，可</w:t>
      </w:r>
      <w:r>
        <w:rPr>
          <w:rFonts w:hint="eastAsia"/>
        </w:rPr>
        <w:t>判定</w:t>
      </w:r>
      <w:r>
        <w:t>为绿色设计产品</w:t>
      </w:r>
      <w:r>
        <w:rPr>
          <w:rFonts w:hint="eastAsia"/>
        </w:rPr>
        <w:t>：</w:t>
      </w:r>
    </w:p>
    <w:p>
      <w:pPr>
        <w:pStyle w:val="201"/>
        <w:numPr>
          <w:ilvl w:val="0"/>
          <w:numId w:val="9"/>
        </w:numPr>
        <w:ind w:left="0" w:firstLine="420"/>
      </w:pPr>
      <w:r>
        <w:t>满足基本要求和评价指标要求；</w:t>
      </w:r>
    </w:p>
    <w:p>
      <w:pPr>
        <w:pStyle w:val="201"/>
        <w:numPr>
          <w:ilvl w:val="0"/>
          <w:numId w:val="9"/>
        </w:numPr>
        <w:ind w:left="0" w:firstLine="420"/>
      </w:pPr>
      <w:r>
        <w:t>按照</w:t>
      </w:r>
      <w:r>
        <w:rPr>
          <w:rFonts w:hint="eastAsia"/>
        </w:rPr>
        <w:t>“</w:t>
      </w:r>
      <w:r>
        <w:t>2.4”提供生命周期评价报告。</w:t>
      </w:r>
    </w:p>
    <w:p>
      <w:pPr>
        <w:pStyle w:val="3"/>
        <w:spacing w:before="156" w:after="156"/>
      </w:pPr>
      <w:bookmarkStart w:id="21" w:name="_Toc508985108"/>
      <w:bookmarkStart w:id="22" w:name="_Toc513736010"/>
      <w:bookmarkStart w:id="23" w:name="_Toc22310864"/>
      <w:r>
        <w:rPr>
          <w:rFonts w:hint="eastAsia"/>
        </w:rPr>
        <w:t>2</w:t>
      </w:r>
      <w:r>
        <w:t xml:space="preserve">.2 </w:t>
      </w:r>
      <w:r>
        <w:rPr>
          <w:rFonts w:hint="eastAsia"/>
        </w:rPr>
        <w:t>评价流程</w:t>
      </w:r>
      <w:bookmarkEnd w:id="21"/>
      <w:bookmarkEnd w:id="22"/>
      <w:bookmarkEnd w:id="23"/>
    </w:p>
    <w:p>
      <w:pPr>
        <w:ind w:firstLine="420"/>
      </w:pPr>
      <w:bookmarkStart w:id="24" w:name="_Toc508985109"/>
      <w:bookmarkStart w:id="25" w:name="_Toc497309527"/>
      <w:r>
        <w:rPr>
          <w:rFonts w:hint="eastAsia"/>
        </w:rPr>
        <w:t>根据</w:t>
      </w:r>
      <w:r>
        <w:rPr>
          <w:rFonts w:hint="eastAsia"/>
          <w:lang w:eastAsia="zh-CN"/>
        </w:rPr>
        <w:t>郫县豆瓣酱</w:t>
      </w:r>
      <w:r>
        <w:rPr>
          <w:rFonts w:hint="eastAsia"/>
        </w:rPr>
        <w:t>的特点，明确评价的范围；根据评价指标体系中的指标和生命周期评价方法，收集需要的数据，同时要对数据质量进行分析；对照基本要求和评价指标要求，对产品进行评价，符合基本要求和评价指标要求的产品，可判定该产品符合绿色设计产品的评价要求；产品符合基本要求和评价指标要求的生产企业，还应该提供该产品的生命周期评价报告。评价流程见图</w:t>
      </w:r>
      <w:r>
        <w:t>1</w:t>
      </w:r>
      <w:r>
        <w:rPr>
          <w:rFonts w:hint="eastAsia"/>
        </w:rPr>
        <w:t>。</w:t>
      </w:r>
    </w:p>
    <w:p>
      <w:pPr>
        <w:widowControl/>
        <w:ind w:firstLine="0" w:firstLineChars="0"/>
        <w:jc w:val="center"/>
        <w:rPr>
          <w:rFonts w:ascii="黑体" w:hAnsi="黑体" w:eastAsia="黑体"/>
          <w:szCs w:val="21"/>
        </w:rPr>
      </w:pPr>
      <w:r>
        <w:rPr>
          <w:rFonts w:ascii="黑体" w:hAnsi="黑体" w:eastAsia="黑体"/>
          <w:szCs w:val="21"/>
        </w:rPr>
        <w:drawing>
          <wp:inline distT="0" distB="0" distL="0" distR="0">
            <wp:extent cx="4277995" cy="3415665"/>
            <wp:effectExtent l="0" t="0" r="1905"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93978" cy="3428663"/>
                    </a:xfrm>
                    <a:prstGeom prst="rect">
                      <a:avLst/>
                    </a:prstGeom>
                  </pic:spPr>
                </pic:pic>
              </a:graphicData>
            </a:graphic>
          </wp:inline>
        </w:drawing>
      </w:r>
    </w:p>
    <w:p>
      <w:pPr>
        <w:widowControl/>
        <w:adjustRightInd/>
        <w:snapToGrid/>
        <w:spacing w:beforeLines="50" w:afterLines="50"/>
        <w:ind w:firstLine="0" w:firstLineChars="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1 </w:t>
      </w:r>
      <w:r>
        <w:rPr>
          <w:rFonts w:hint="eastAsia" w:ascii="黑体" w:hAnsi="黑体" w:eastAsia="黑体"/>
          <w:szCs w:val="21"/>
          <w:lang w:eastAsia="zh-CN"/>
        </w:rPr>
        <w:t>郫县豆瓣酱</w:t>
      </w:r>
      <w:r>
        <w:rPr>
          <w:rFonts w:hint="eastAsia" w:ascii="黑体" w:hAnsi="黑体" w:eastAsia="黑体"/>
          <w:szCs w:val="21"/>
        </w:rPr>
        <w:t>绿色设计产品评价流程</w:t>
      </w:r>
    </w:p>
    <w:p>
      <w:pPr>
        <w:pStyle w:val="3"/>
        <w:spacing w:before="156" w:after="156"/>
      </w:pPr>
      <w:bookmarkStart w:id="26" w:name="_Toc513736011"/>
      <w:bookmarkStart w:id="27" w:name="_Toc22310865"/>
      <w:r>
        <w:rPr>
          <w:rFonts w:hint="eastAsia"/>
        </w:rPr>
        <w:t>2</w:t>
      </w:r>
      <w:r>
        <w:t>.3 确定标准主要内容</w:t>
      </w:r>
      <w:bookmarkEnd w:id="24"/>
      <w:bookmarkEnd w:id="25"/>
      <w:bookmarkEnd w:id="26"/>
      <w:bookmarkEnd w:id="27"/>
    </w:p>
    <w:p>
      <w:pPr>
        <w:pStyle w:val="4"/>
        <w:spacing w:before="156" w:after="156" w:line="312" w:lineRule="auto"/>
      </w:pPr>
      <w:bookmarkStart w:id="28" w:name="_Toc497309528"/>
      <w:bookmarkStart w:id="29" w:name="_Toc511234394"/>
      <w:bookmarkStart w:id="30" w:name="_Toc22310866"/>
      <w:bookmarkStart w:id="31" w:name="_Toc513736012"/>
      <w:bookmarkStart w:id="32" w:name="_Toc508985110"/>
      <w:r>
        <w:rPr>
          <w:rFonts w:hint="eastAsia"/>
        </w:rPr>
        <w:t>2</w:t>
      </w:r>
      <w:r>
        <w:t>.3.1 范围</w:t>
      </w:r>
      <w:bookmarkEnd w:id="28"/>
      <w:bookmarkEnd w:id="29"/>
      <w:bookmarkEnd w:id="30"/>
      <w:bookmarkEnd w:id="31"/>
      <w:bookmarkEnd w:id="32"/>
    </w:p>
    <w:p>
      <w:pPr>
        <w:ind w:firstLine="420"/>
      </w:pPr>
      <w:bookmarkStart w:id="33" w:name="_Hlk511234282"/>
      <w:r>
        <w:rPr>
          <w:rFonts w:hint="eastAsia"/>
        </w:rPr>
        <w:t>本标准规定了</w:t>
      </w:r>
      <w:r>
        <w:rPr>
          <w:rFonts w:hint="eastAsia"/>
          <w:lang w:eastAsia="zh-CN"/>
        </w:rPr>
        <w:t>郫县豆瓣酱</w:t>
      </w:r>
      <w:r>
        <w:rPr>
          <w:rFonts w:hint="eastAsia"/>
        </w:rPr>
        <w:t>绿色设计产品评价的术语和定义、评价要求、产品生命周期评价报告编制方法、评价方法和流程</w:t>
      </w:r>
      <w:r>
        <w:t>。</w:t>
      </w:r>
    </w:p>
    <w:p>
      <w:pPr>
        <w:ind w:firstLine="420"/>
      </w:pPr>
      <w:r>
        <w:rPr>
          <w:rFonts w:hint="eastAsia"/>
        </w:rPr>
        <w:t>本标准适用于</w:t>
      </w:r>
      <w:r>
        <w:rPr>
          <w:rFonts w:hint="eastAsia"/>
          <w:lang w:eastAsia="zh-CN"/>
        </w:rPr>
        <w:t>郫县豆瓣酱</w:t>
      </w:r>
      <w:r>
        <w:rPr>
          <w:rFonts w:hint="eastAsia"/>
        </w:rPr>
        <w:t>绿色设计产品评价，主要工艺技术属于</w:t>
      </w:r>
      <w:r>
        <w:rPr>
          <w:rFonts w:hint="eastAsia"/>
          <w:lang w:eastAsia="zh-CN"/>
        </w:rPr>
        <w:t>郫县豆瓣酱</w:t>
      </w:r>
      <w:r>
        <w:rPr>
          <w:rFonts w:hint="eastAsia"/>
        </w:rPr>
        <w:t>生产加工领域。</w:t>
      </w:r>
      <w:bookmarkEnd w:id="33"/>
    </w:p>
    <w:p>
      <w:pPr>
        <w:pStyle w:val="4"/>
        <w:spacing w:before="156" w:after="156" w:line="312" w:lineRule="auto"/>
      </w:pPr>
      <w:bookmarkStart w:id="34" w:name="_Toc497309529"/>
      <w:bookmarkStart w:id="35" w:name="_Toc22310867"/>
      <w:bookmarkStart w:id="36" w:name="_Toc511234395"/>
      <w:bookmarkStart w:id="37" w:name="_Toc508985111"/>
      <w:bookmarkStart w:id="38" w:name="_Toc513736013"/>
      <w:r>
        <w:rPr>
          <w:rFonts w:hint="eastAsia"/>
        </w:rPr>
        <w:t>2</w:t>
      </w:r>
      <w:r>
        <w:t>.3.2 规范性引用文件</w:t>
      </w:r>
      <w:bookmarkEnd w:id="34"/>
      <w:bookmarkEnd w:id="35"/>
      <w:bookmarkEnd w:id="36"/>
      <w:bookmarkEnd w:id="37"/>
      <w:bookmarkEnd w:id="38"/>
    </w:p>
    <w:p>
      <w:pPr>
        <w:autoSpaceDE w:val="0"/>
        <w:autoSpaceDN w:val="0"/>
        <w:spacing w:line="400" w:lineRule="exact"/>
        <w:ind w:firstLine="420"/>
        <w:rPr>
          <w:rFonts w:ascii="Times New Roman"/>
          <w:kern w:val="0"/>
          <w:szCs w:val="21"/>
        </w:rPr>
      </w:pPr>
      <w:bookmarkStart w:id="39" w:name="_Toc513736014"/>
      <w:bookmarkStart w:id="40" w:name="_Toc511234396"/>
      <w:bookmarkStart w:id="41" w:name="_Toc497309556"/>
      <w:r>
        <w:rPr>
          <w:rFonts w:ascii="Times New Roman"/>
          <w:kern w:val="0"/>
          <w:szCs w:val="21"/>
        </w:rPr>
        <w:t>下列文件对于本文件的应用是必不可少的。凡是注日期的引用文件，仅所注日期的版本适用于本文件。凡是不注日期的引用文件，其最新版本（包括所有的修改单）适用于本文件。</w:t>
      </w:r>
    </w:p>
    <w:p>
      <w:pPr>
        <w:autoSpaceDE w:val="0"/>
        <w:autoSpaceDN w:val="0"/>
        <w:spacing w:line="400" w:lineRule="exact"/>
        <w:ind w:firstLine="420"/>
        <w:rPr>
          <w:rFonts w:ascii="Times New Roman"/>
          <w:kern w:val="0"/>
          <w:szCs w:val="21"/>
        </w:rPr>
      </w:pPr>
      <w:r>
        <w:rPr>
          <w:rFonts w:ascii="Times New Roman"/>
          <w:kern w:val="0"/>
          <w:szCs w:val="21"/>
        </w:rPr>
        <w:t>GB/T 2589 综合能耗计算通则</w:t>
      </w:r>
    </w:p>
    <w:p>
      <w:pPr>
        <w:autoSpaceDE w:val="0"/>
        <w:autoSpaceDN w:val="0"/>
        <w:spacing w:line="400" w:lineRule="exact"/>
        <w:ind w:firstLine="420"/>
        <w:rPr>
          <w:rFonts w:ascii="Times New Roman"/>
          <w:kern w:val="0"/>
          <w:szCs w:val="21"/>
        </w:rPr>
      </w:pPr>
      <w:r>
        <w:rPr>
          <w:rFonts w:ascii="Times New Roman"/>
          <w:kern w:val="0"/>
          <w:szCs w:val="21"/>
        </w:rPr>
        <w:t>GB 4806.1 食品安全国家标准 食品接触材料及制品通用安全要求</w:t>
      </w:r>
    </w:p>
    <w:p>
      <w:pPr>
        <w:autoSpaceDE w:val="0"/>
        <w:autoSpaceDN w:val="0"/>
        <w:spacing w:line="400" w:lineRule="exact"/>
        <w:ind w:firstLine="420"/>
        <w:rPr>
          <w:rFonts w:ascii="Times New Roman"/>
          <w:kern w:val="0"/>
          <w:szCs w:val="21"/>
        </w:rPr>
      </w:pPr>
      <w:r>
        <w:rPr>
          <w:rFonts w:ascii="Times New Roman"/>
          <w:kern w:val="0"/>
          <w:szCs w:val="21"/>
        </w:rPr>
        <w:t>GB 5009.</w:t>
      </w:r>
      <w:r>
        <w:rPr>
          <w:rFonts w:hint="eastAsia" w:ascii="Times New Roman"/>
          <w:kern w:val="0"/>
          <w:szCs w:val="21"/>
        </w:rPr>
        <w:t xml:space="preserve">11 </w:t>
      </w:r>
      <w:r>
        <w:rPr>
          <w:rFonts w:ascii="Times New Roman"/>
          <w:kern w:val="0"/>
          <w:szCs w:val="21"/>
        </w:rPr>
        <w:t>食品安全国家标准 食品中总砷及无机砷的测定</w:t>
      </w:r>
    </w:p>
    <w:p>
      <w:pPr>
        <w:autoSpaceDE w:val="0"/>
        <w:autoSpaceDN w:val="0"/>
        <w:spacing w:line="400" w:lineRule="exact"/>
        <w:ind w:firstLine="420"/>
        <w:rPr>
          <w:rFonts w:ascii="Times New Roman"/>
          <w:kern w:val="0"/>
          <w:szCs w:val="21"/>
        </w:rPr>
      </w:pPr>
      <w:r>
        <w:rPr>
          <w:rFonts w:ascii="Times New Roman"/>
          <w:kern w:val="0"/>
          <w:szCs w:val="21"/>
        </w:rPr>
        <w:t>GB 5009.</w:t>
      </w:r>
      <w:r>
        <w:rPr>
          <w:rFonts w:hint="eastAsia" w:ascii="Times New Roman"/>
          <w:kern w:val="0"/>
          <w:szCs w:val="21"/>
        </w:rPr>
        <w:t xml:space="preserve">12 </w:t>
      </w:r>
      <w:r>
        <w:rPr>
          <w:rFonts w:ascii="Times New Roman"/>
          <w:kern w:val="0"/>
          <w:szCs w:val="21"/>
        </w:rPr>
        <w:t>食品安全国家标准 食品中铅的测定</w:t>
      </w:r>
    </w:p>
    <w:p>
      <w:pPr>
        <w:autoSpaceDE w:val="0"/>
        <w:autoSpaceDN w:val="0"/>
        <w:spacing w:line="400" w:lineRule="exact"/>
        <w:ind w:firstLine="420"/>
        <w:rPr>
          <w:rFonts w:ascii="Times New Roman"/>
          <w:kern w:val="0"/>
          <w:szCs w:val="21"/>
        </w:rPr>
      </w:pPr>
      <w:r>
        <w:rPr>
          <w:rFonts w:ascii="Times New Roman"/>
          <w:kern w:val="0"/>
          <w:szCs w:val="21"/>
        </w:rPr>
        <w:t>GB 5009.</w:t>
      </w:r>
      <w:r>
        <w:rPr>
          <w:rFonts w:hint="eastAsia" w:ascii="Times New Roman"/>
          <w:kern w:val="0"/>
          <w:szCs w:val="21"/>
        </w:rPr>
        <w:t xml:space="preserve">28 </w:t>
      </w:r>
      <w:r>
        <w:rPr>
          <w:rFonts w:ascii="Times New Roman"/>
          <w:kern w:val="0"/>
          <w:szCs w:val="21"/>
        </w:rPr>
        <w:t>食品安全国家标准 食品中苯甲酸、山梨酸和糖精钠的测定</w:t>
      </w:r>
    </w:p>
    <w:p>
      <w:pPr>
        <w:autoSpaceDE w:val="0"/>
        <w:autoSpaceDN w:val="0"/>
        <w:spacing w:line="400" w:lineRule="exact"/>
        <w:ind w:firstLine="420"/>
        <w:rPr>
          <w:rFonts w:ascii="Times New Roman"/>
          <w:kern w:val="0"/>
          <w:szCs w:val="21"/>
        </w:rPr>
      </w:pPr>
      <w:r>
        <w:rPr>
          <w:rFonts w:ascii="Times New Roman"/>
          <w:kern w:val="0"/>
          <w:szCs w:val="21"/>
        </w:rPr>
        <w:t>GB 5009.33</w:t>
      </w:r>
      <w:r>
        <w:rPr>
          <w:rFonts w:hint="eastAsia" w:ascii="Times New Roman"/>
          <w:kern w:val="0"/>
          <w:szCs w:val="21"/>
        </w:rPr>
        <w:t xml:space="preserve"> </w:t>
      </w:r>
      <w:r>
        <w:rPr>
          <w:rFonts w:ascii="Times New Roman"/>
          <w:kern w:val="0"/>
          <w:szCs w:val="21"/>
        </w:rPr>
        <w:t>食品安全国家标准 食品中亚硝酸盐与硝酸盐的测定</w:t>
      </w:r>
    </w:p>
    <w:p>
      <w:pPr>
        <w:autoSpaceDE w:val="0"/>
        <w:autoSpaceDN w:val="0"/>
        <w:spacing w:line="400" w:lineRule="exact"/>
        <w:ind w:firstLine="420"/>
        <w:rPr>
          <w:rFonts w:ascii="Times New Roman"/>
          <w:kern w:val="0"/>
          <w:szCs w:val="21"/>
        </w:rPr>
      </w:pPr>
      <w:r>
        <w:rPr>
          <w:rFonts w:ascii="Times New Roman"/>
          <w:kern w:val="0"/>
          <w:szCs w:val="21"/>
        </w:rPr>
        <w:t>GB/T 5009.40</w:t>
      </w:r>
      <w:r>
        <w:rPr>
          <w:rFonts w:hint="eastAsia" w:ascii="Times New Roman"/>
          <w:kern w:val="0"/>
          <w:szCs w:val="21"/>
        </w:rPr>
        <w:t xml:space="preserve"> </w:t>
      </w:r>
      <w:r>
        <w:rPr>
          <w:rFonts w:ascii="Times New Roman"/>
          <w:kern w:val="0"/>
          <w:szCs w:val="21"/>
        </w:rPr>
        <w:t xml:space="preserve"> 酱卫生标准的分析方法</w:t>
      </w:r>
    </w:p>
    <w:p>
      <w:pPr>
        <w:autoSpaceDE w:val="0"/>
        <w:autoSpaceDN w:val="0"/>
        <w:spacing w:line="400" w:lineRule="exact"/>
        <w:ind w:firstLine="420"/>
        <w:rPr>
          <w:rFonts w:ascii="Times New Roman"/>
          <w:kern w:val="0"/>
          <w:szCs w:val="21"/>
        </w:rPr>
      </w:pPr>
      <w:r>
        <w:rPr>
          <w:rFonts w:ascii="Times New Roman"/>
          <w:kern w:val="0"/>
          <w:szCs w:val="21"/>
        </w:rPr>
        <w:t>GB/T 16157 固定污染源排气中颗粒物测定与气态污染物采样方法</w:t>
      </w:r>
    </w:p>
    <w:p>
      <w:pPr>
        <w:autoSpaceDE w:val="0"/>
        <w:autoSpaceDN w:val="0"/>
        <w:spacing w:line="400" w:lineRule="exact"/>
        <w:ind w:firstLine="420"/>
        <w:rPr>
          <w:rFonts w:ascii="Times New Roman"/>
          <w:kern w:val="0"/>
          <w:szCs w:val="21"/>
        </w:rPr>
      </w:pPr>
      <w:r>
        <w:rPr>
          <w:rFonts w:ascii="Times New Roman"/>
          <w:kern w:val="0"/>
          <w:szCs w:val="21"/>
        </w:rPr>
        <w:t>GB/T 16288 塑料制品的标志</w:t>
      </w:r>
    </w:p>
    <w:p>
      <w:pPr>
        <w:autoSpaceDE w:val="0"/>
        <w:autoSpaceDN w:val="0"/>
        <w:spacing w:line="400" w:lineRule="exact"/>
        <w:ind w:firstLine="420"/>
        <w:rPr>
          <w:rFonts w:ascii="Times New Roman"/>
          <w:kern w:val="0"/>
          <w:szCs w:val="21"/>
        </w:rPr>
      </w:pPr>
      <w:r>
        <w:rPr>
          <w:rFonts w:ascii="Times New Roman"/>
          <w:kern w:val="0"/>
          <w:szCs w:val="21"/>
        </w:rPr>
        <w:t>GB 17167 用能单位能源计量器具配备和管理通则</w:t>
      </w:r>
    </w:p>
    <w:p>
      <w:pPr>
        <w:autoSpaceDE w:val="0"/>
        <w:autoSpaceDN w:val="0"/>
        <w:spacing w:line="400" w:lineRule="exact"/>
        <w:ind w:firstLine="420"/>
        <w:rPr>
          <w:rFonts w:ascii="Times New Roman"/>
          <w:kern w:val="0"/>
          <w:szCs w:val="21"/>
        </w:rPr>
      </w:pPr>
      <w:r>
        <w:rPr>
          <w:rFonts w:ascii="Times New Roman"/>
          <w:kern w:val="0"/>
          <w:szCs w:val="21"/>
        </w:rPr>
        <w:t>GB 18597 危险废物贮存污染控制标准</w:t>
      </w:r>
    </w:p>
    <w:p>
      <w:pPr>
        <w:autoSpaceDE w:val="0"/>
        <w:autoSpaceDN w:val="0"/>
        <w:spacing w:line="400" w:lineRule="exact"/>
        <w:ind w:firstLine="420"/>
        <w:rPr>
          <w:rFonts w:ascii="Times New Roman"/>
          <w:kern w:val="0"/>
          <w:szCs w:val="21"/>
        </w:rPr>
      </w:pPr>
      <w:r>
        <w:rPr>
          <w:rFonts w:ascii="Times New Roman"/>
          <w:kern w:val="0"/>
          <w:szCs w:val="21"/>
        </w:rPr>
        <w:t>GB 18599 一般工业固体废物贮存、处置场污染控制标准</w:t>
      </w:r>
    </w:p>
    <w:p>
      <w:pPr>
        <w:autoSpaceDE w:val="0"/>
        <w:autoSpaceDN w:val="0"/>
        <w:spacing w:line="400" w:lineRule="exact"/>
        <w:ind w:firstLine="420"/>
        <w:rPr>
          <w:rFonts w:ascii="Times New Roman"/>
          <w:kern w:val="0"/>
          <w:szCs w:val="21"/>
        </w:rPr>
      </w:pPr>
      <w:r>
        <w:rPr>
          <w:rFonts w:ascii="Times New Roman"/>
          <w:kern w:val="0"/>
          <w:szCs w:val="21"/>
        </w:rPr>
        <w:t>GB/T 19001 质量管理体系 要求</w:t>
      </w:r>
    </w:p>
    <w:p>
      <w:pPr>
        <w:autoSpaceDE w:val="0"/>
        <w:autoSpaceDN w:val="0"/>
        <w:spacing w:line="400" w:lineRule="exact"/>
        <w:ind w:firstLine="420"/>
        <w:rPr>
          <w:rFonts w:hint="eastAsia" w:ascii="Times New Roman" w:eastAsia="宋体"/>
          <w:kern w:val="0"/>
          <w:szCs w:val="21"/>
          <w:lang w:eastAsia="zh-CN"/>
        </w:rPr>
      </w:pPr>
      <w:r>
        <w:rPr>
          <w:rFonts w:ascii="Times New Roman"/>
          <w:kern w:val="0"/>
          <w:szCs w:val="21"/>
        </w:rPr>
        <w:t xml:space="preserve">GB∕T 20560（包含第1号修改单） 地理标志产品  </w:t>
      </w:r>
      <w:r>
        <w:rPr>
          <w:rFonts w:hint="eastAsia" w:ascii="Times New Roman"/>
          <w:kern w:val="0"/>
          <w:szCs w:val="21"/>
          <w:lang w:eastAsia="zh-CN"/>
        </w:rPr>
        <w:t>郫县豆瓣酱</w:t>
      </w:r>
    </w:p>
    <w:p>
      <w:pPr>
        <w:autoSpaceDE w:val="0"/>
        <w:autoSpaceDN w:val="0"/>
        <w:spacing w:line="400" w:lineRule="exact"/>
        <w:ind w:firstLine="420"/>
        <w:rPr>
          <w:rFonts w:ascii="Times New Roman"/>
          <w:kern w:val="0"/>
          <w:szCs w:val="21"/>
        </w:rPr>
      </w:pPr>
      <w:r>
        <w:rPr>
          <w:rFonts w:ascii="Times New Roman"/>
          <w:kern w:val="0"/>
          <w:szCs w:val="21"/>
        </w:rPr>
        <w:t>GB/T 23331 能源管理体系 要求</w:t>
      </w:r>
    </w:p>
    <w:p>
      <w:pPr>
        <w:autoSpaceDE w:val="0"/>
        <w:autoSpaceDN w:val="0"/>
        <w:spacing w:line="400" w:lineRule="exact"/>
        <w:ind w:firstLine="420"/>
        <w:rPr>
          <w:rFonts w:ascii="Times New Roman"/>
          <w:kern w:val="0"/>
          <w:szCs w:val="21"/>
        </w:rPr>
      </w:pPr>
      <w:r>
        <w:rPr>
          <w:rFonts w:ascii="Times New Roman"/>
          <w:kern w:val="0"/>
          <w:szCs w:val="21"/>
        </w:rPr>
        <w:t>GB/T 23384 产品及零部件可回收利用标识</w:t>
      </w:r>
    </w:p>
    <w:p>
      <w:pPr>
        <w:autoSpaceDE w:val="0"/>
        <w:autoSpaceDN w:val="0"/>
        <w:spacing w:line="400" w:lineRule="exact"/>
        <w:ind w:firstLine="420"/>
        <w:rPr>
          <w:rFonts w:ascii="Times New Roman"/>
          <w:kern w:val="0"/>
          <w:szCs w:val="21"/>
        </w:rPr>
      </w:pPr>
      <w:r>
        <w:rPr>
          <w:rFonts w:ascii="Times New Roman"/>
          <w:kern w:val="0"/>
          <w:szCs w:val="21"/>
        </w:rPr>
        <w:t>GB/T 24001 环境管理体系 要求及使用指南</w:t>
      </w:r>
    </w:p>
    <w:p>
      <w:pPr>
        <w:autoSpaceDE w:val="0"/>
        <w:autoSpaceDN w:val="0"/>
        <w:spacing w:line="400" w:lineRule="exact"/>
        <w:ind w:firstLine="420"/>
        <w:rPr>
          <w:rFonts w:ascii="Times New Roman"/>
          <w:kern w:val="0"/>
          <w:szCs w:val="21"/>
        </w:rPr>
      </w:pPr>
      <w:r>
        <w:rPr>
          <w:rFonts w:ascii="Times New Roman"/>
          <w:kern w:val="0"/>
          <w:szCs w:val="21"/>
        </w:rPr>
        <w:t>GB/T 24040 环境管理 生命周期评价 原则与框架</w:t>
      </w:r>
    </w:p>
    <w:p>
      <w:pPr>
        <w:autoSpaceDE w:val="0"/>
        <w:autoSpaceDN w:val="0"/>
        <w:spacing w:line="400" w:lineRule="exact"/>
        <w:ind w:firstLine="420"/>
        <w:rPr>
          <w:rFonts w:ascii="Times New Roman"/>
          <w:kern w:val="0"/>
          <w:szCs w:val="21"/>
        </w:rPr>
      </w:pPr>
      <w:r>
        <w:rPr>
          <w:rFonts w:ascii="Times New Roman"/>
          <w:kern w:val="0"/>
          <w:szCs w:val="21"/>
        </w:rPr>
        <w:t>GB/T 24044 环境管理 生命周期评价 要求与指南</w:t>
      </w:r>
    </w:p>
    <w:p>
      <w:pPr>
        <w:autoSpaceDE w:val="0"/>
        <w:autoSpaceDN w:val="0"/>
        <w:spacing w:line="400" w:lineRule="exact"/>
        <w:ind w:firstLine="420"/>
        <w:rPr>
          <w:rFonts w:ascii="Times New Roman"/>
          <w:kern w:val="0"/>
          <w:szCs w:val="21"/>
        </w:rPr>
      </w:pPr>
      <w:r>
        <w:rPr>
          <w:rFonts w:ascii="Times New Roman"/>
          <w:kern w:val="0"/>
          <w:szCs w:val="21"/>
        </w:rPr>
        <w:t>GB 24789 用水单位水计量器具配备和管理通则</w:t>
      </w:r>
    </w:p>
    <w:p>
      <w:pPr>
        <w:autoSpaceDE w:val="0"/>
        <w:autoSpaceDN w:val="0"/>
        <w:spacing w:line="400" w:lineRule="exact"/>
        <w:ind w:firstLine="420"/>
        <w:rPr>
          <w:rFonts w:ascii="Times New Roman"/>
          <w:kern w:val="0"/>
          <w:szCs w:val="21"/>
        </w:rPr>
      </w:pPr>
      <w:r>
        <w:rPr>
          <w:rFonts w:ascii="Times New Roman"/>
          <w:kern w:val="0"/>
          <w:szCs w:val="21"/>
        </w:rPr>
        <w:t>GB/T 28001 职业健康安全管理体系 要求</w:t>
      </w:r>
    </w:p>
    <w:p>
      <w:pPr>
        <w:autoSpaceDE w:val="0"/>
        <w:autoSpaceDN w:val="0"/>
        <w:spacing w:line="400" w:lineRule="exact"/>
        <w:ind w:firstLine="420"/>
        <w:rPr>
          <w:rFonts w:ascii="Times New Roman"/>
          <w:kern w:val="0"/>
          <w:szCs w:val="21"/>
        </w:rPr>
      </w:pPr>
      <w:r>
        <w:rPr>
          <w:rFonts w:ascii="Times New Roman"/>
          <w:kern w:val="0"/>
          <w:szCs w:val="21"/>
        </w:rPr>
        <w:t>GB/T 32161 生态设计产品评价通则</w:t>
      </w:r>
    </w:p>
    <w:p>
      <w:pPr>
        <w:autoSpaceDE w:val="0"/>
        <w:autoSpaceDN w:val="0"/>
        <w:spacing w:line="400" w:lineRule="exact"/>
        <w:ind w:firstLine="420"/>
        <w:rPr>
          <w:rFonts w:ascii="Times New Roman"/>
          <w:kern w:val="0"/>
          <w:szCs w:val="21"/>
        </w:rPr>
      </w:pPr>
      <w:r>
        <w:rPr>
          <w:rFonts w:ascii="Times New Roman"/>
          <w:kern w:val="0"/>
          <w:szCs w:val="21"/>
        </w:rPr>
        <w:t>GB/T 32162 生态设计产品标识HJ 57 固定污染源废气中二氧化硫的测定 定电位电解法</w:t>
      </w:r>
    </w:p>
    <w:p>
      <w:pPr>
        <w:autoSpaceDE w:val="0"/>
        <w:autoSpaceDN w:val="0"/>
        <w:spacing w:line="400" w:lineRule="exact"/>
        <w:ind w:firstLine="420"/>
        <w:rPr>
          <w:rFonts w:ascii="Times New Roman"/>
          <w:kern w:val="0"/>
          <w:szCs w:val="21"/>
        </w:rPr>
      </w:pPr>
      <w:r>
        <w:rPr>
          <w:rFonts w:ascii="Times New Roman"/>
          <w:kern w:val="0"/>
          <w:szCs w:val="21"/>
        </w:rPr>
        <w:t>HJ 535 水质氨氮的测定 纳氏试剂分光光度法</w:t>
      </w:r>
    </w:p>
    <w:p>
      <w:pPr>
        <w:autoSpaceDE w:val="0"/>
        <w:autoSpaceDN w:val="0"/>
        <w:spacing w:line="400" w:lineRule="exact"/>
        <w:ind w:firstLine="420"/>
        <w:rPr>
          <w:rFonts w:ascii="Times New Roman"/>
          <w:kern w:val="0"/>
          <w:szCs w:val="21"/>
        </w:rPr>
      </w:pPr>
      <w:r>
        <w:rPr>
          <w:rFonts w:ascii="Times New Roman"/>
          <w:kern w:val="0"/>
          <w:szCs w:val="21"/>
        </w:rPr>
        <w:t>HJ 828 水质 化学需氧量的测定 重铬酸盐法</w:t>
      </w:r>
    </w:p>
    <w:p>
      <w:pPr>
        <w:pStyle w:val="4"/>
        <w:spacing w:before="156" w:after="156" w:line="312" w:lineRule="auto"/>
      </w:pPr>
      <w:r>
        <w:rPr>
          <w:rFonts w:hint="eastAsia"/>
        </w:rPr>
        <w:t>2</w:t>
      </w:r>
      <w:r>
        <w:t xml:space="preserve">.3.3 </w:t>
      </w:r>
      <w:r>
        <w:rPr>
          <w:rFonts w:hint="eastAsia"/>
        </w:rPr>
        <w:t>术语和定义</w:t>
      </w:r>
    </w:p>
    <w:p>
      <w:pPr>
        <w:ind w:firstLine="420"/>
      </w:pPr>
      <w:r>
        <w:rPr>
          <w:rFonts w:hint="eastAsia"/>
          <w:lang w:eastAsia="zh-CN"/>
        </w:rPr>
        <w:t>郫县豆瓣酱</w:t>
      </w:r>
      <w:r>
        <w:rPr>
          <w:rFonts w:hint="eastAsia"/>
        </w:rPr>
        <w:t>、绿色设计、绿色设计产品、生命周期、生命周期评价、评价指标基准值、系统边界、</w:t>
      </w:r>
      <w:r>
        <w:rPr>
          <w:rFonts w:hint="eastAsia" w:ascii="Times New Roman"/>
          <w:kern w:val="0"/>
          <w:szCs w:val="21"/>
        </w:rPr>
        <w:t>现场数据、背景数据这些数据来源于GB∕T 20560、GB/T 24040、GB/T 32161、NY/T 3224界定的术语和定义</w:t>
      </w:r>
      <w:r>
        <w:rPr>
          <w:rFonts w:hint="eastAsia"/>
          <w:szCs w:val="21"/>
        </w:rPr>
        <w:t>。</w:t>
      </w:r>
    </w:p>
    <w:p>
      <w:pPr>
        <w:pStyle w:val="4"/>
        <w:spacing w:before="156" w:after="156" w:line="312" w:lineRule="auto"/>
      </w:pPr>
      <w:bookmarkStart w:id="42" w:name="_Toc22310868"/>
      <w:r>
        <w:rPr>
          <w:rFonts w:hint="eastAsia"/>
        </w:rPr>
        <w:t>2</w:t>
      </w:r>
      <w:r>
        <w:t xml:space="preserve">.3.4 </w:t>
      </w:r>
      <w:r>
        <w:rPr>
          <w:rFonts w:hint="eastAsia"/>
        </w:rPr>
        <w:t>基本要求</w:t>
      </w:r>
      <w:bookmarkEnd w:id="39"/>
      <w:bookmarkEnd w:id="40"/>
      <w:bookmarkEnd w:id="42"/>
    </w:p>
    <w:p>
      <w:pPr>
        <w:autoSpaceDE w:val="0"/>
        <w:autoSpaceDN w:val="0"/>
        <w:spacing w:line="400" w:lineRule="exact"/>
        <w:ind w:firstLine="420"/>
        <w:rPr>
          <w:rFonts w:ascii="Times New Roman"/>
          <w:kern w:val="0"/>
          <w:szCs w:val="21"/>
        </w:rPr>
      </w:pPr>
      <w:r>
        <w:rPr>
          <w:rFonts w:ascii="Times New Roman"/>
          <w:kern w:val="0"/>
          <w:szCs w:val="21"/>
        </w:rPr>
        <w:t>1</w:t>
      </w:r>
      <w:r>
        <w:rPr>
          <w:rFonts w:hint="eastAsia" w:ascii="Times New Roman"/>
          <w:kern w:val="0"/>
          <w:szCs w:val="21"/>
        </w:rPr>
        <w:t>、</w:t>
      </w:r>
      <w:r>
        <w:rPr>
          <w:rFonts w:ascii="Times New Roman"/>
          <w:kern w:val="0"/>
          <w:szCs w:val="21"/>
        </w:rPr>
        <w:t xml:space="preserve"> 生产企业污染物排放应符合国家或地方污染物排放标准的要求，严格执行节能环保相关国家法规和标准，近3年无重大安全和环境污染事故。</w:t>
      </w:r>
    </w:p>
    <w:p>
      <w:pPr>
        <w:autoSpaceDE w:val="0"/>
        <w:autoSpaceDN w:val="0"/>
        <w:spacing w:line="400" w:lineRule="exact"/>
        <w:ind w:firstLine="420"/>
        <w:rPr>
          <w:rFonts w:ascii="Times New Roman"/>
          <w:kern w:val="0"/>
          <w:szCs w:val="21"/>
        </w:rPr>
      </w:pPr>
      <w:r>
        <w:rPr>
          <w:rFonts w:ascii="Times New Roman"/>
          <w:kern w:val="0"/>
          <w:szCs w:val="21"/>
        </w:rPr>
        <w:t>2</w:t>
      </w:r>
      <w:r>
        <w:rPr>
          <w:rFonts w:hint="eastAsia" w:ascii="Times New Roman"/>
          <w:kern w:val="0"/>
          <w:szCs w:val="21"/>
        </w:rPr>
        <w:t>、</w:t>
      </w:r>
      <w:r>
        <w:rPr>
          <w:rFonts w:ascii="Times New Roman"/>
          <w:kern w:val="0"/>
          <w:szCs w:val="21"/>
        </w:rPr>
        <w:t xml:space="preserve"> </w:t>
      </w:r>
      <w:r>
        <w:rPr>
          <w:rFonts w:hint="eastAsia" w:ascii="Times New Roman"/>
          <w:kern w:val="0"/>
          <w:szCs w:val="21"/>
        </w:rPr>
        <w:t>企业不应采用国家或有关部门明确淘汰或禁止的生产工艺与装备。宜采用国家鼓励的、符合国家产业和技术政策发展方向的先进技术工艺。</w:t>
      </w:r>
    </w:p>
    <w:p>
      <w:pPr>
        <w:autoSpaceDE w:val="0"/>
        <w:autoSpaceDN w:val="0"/>
        <w:spacing w:line="400" w:lineRule="exact"/>
        <w:ind w:firstLine="420"/>
        <w:rPr>
          <w:rFonts w:ascii="Times New Roman"/>
          <w:kern w:val="0"/>
          <w:szCs w:val="21"/>
        </w:rPr>
      </w:pPr>
      <w:r>
        <w:rPr>
          <w:rFonts w:hint="eastAsia" w:ascii="Times New Roman"/>
          <w:kern w:val="0"/>
          <w:szCs w:val="21"/>
        </w:rPr>
        <w:t>3、</w:t>
      </w:r>
      <w:r>
        <w:rPr>
          <w:rFonts w:ascii="Times New Roman"/>
          <w:kern w:val="0"/>
          <w:szCs w:val="21"/>
        </w:rPr>
        <w:t>生产企业的污染物排放应达到国家和地方污染物排放标准的要求，排放总量应达到国家</w:t>
      </w:r>
      <w:r>
        <w:rPr>
          <w:rFonts w:hint="eastAsia" w:ascii="Times New Roman"/>
          <w:kern w:val="0"/>
          <w:szCs w:val="21"/>
        </w:rPr>
        <w:t>和</w:t>
      </w:r>
      <w:r>
        <w:rPr>
          <w:rFonts w:ascii="Times New Roman"/>
          <w:kern w:val="0"/>
          <w:szCs w:val="21"/>
        </w:rPr>
        <w:t>地方污染物排放总量控制指标</w:t>
      </w:r>
      <w:r>
        <w:rPr>
          <w:rFonts w:hint="eastAsia" w:ascii="Times New Roman"/>
          <w:kern w:val="0"/>
          <w:szCs w:val="21"/>
        </w:rPr>
        <w:t>，</w:t>
      </w:r>
      <w:r>
        <w:rPr>
          <w:rFonts w:ascii="Times New Roman"/>
          <w:kern w:val="0"/>
          <w:szCs w:val="21"/>
        </w:rPr>
        <w:t>严格执行节能环保相关国家标准并提供污染物排放清单。</w:t>
      </w:r>
    </w:p>
    <w:p>
      <w:pPr>
        <w:autoSpaceDE w:val="0"/>
        <w:autoSpaceDN w:val="0"/>
        <w:spacing w:line="400" w:lineRule="exact"/>
        <w:ind w:firstLine="420"/>
        <w:rPr>
          <w:rFonts w:ascii="Times New Roman"/>
          <w:kern w:val="0"/>
          <w:szCs w:val="21"/>
        </w:rPr>
      </w:pPr>
      <w:r>
        <w:rPr>
          <w:rFonts w:hint="eastAsia" w:ascii="Times New Roman"/>
          <w:kern w:val="0"/>
          <w:szCs w:val="21"/>
        </w:rPr>
        <w:t>4、</w:t>
      </w:r>
      <w:r>
        <w:rPr>
          <w:rFonts w:ascii="Times New Roman"/>
          <w:kern w:val="0"/>
          <w:szCs w:val="21"/>
        </w:rPr>
        <w:t>一般固体废弃物的贮存、处置场的建设、运行和污染监管应符合GB 18599的相关规定。危险废物的贮存与污染控制及监管应按照GB 18597的相关规定执行，后续应交给持有危险废物经营许可证的单位处理。</w:t>
      </w:r>
    </w:p>
    <w:p>
      <w:pPr>
        <w:autoSpaceDE w:val="0"/>
        <w:autoSpaceDN w:val="0"/>
        <w:spacing w:line="400" w:lineRule="exact"/>
        <w:ind w:firstLine="420"/>
        <w:rPr>
          <w:rFonts w:ascii="Times New Roman"/>
          <w:kern w:val="0"/>
          <w:szCs w:val="21"/>
        </w:rPr>
      </w:pPr>
      <w:r>
        <w:rPr>
          <w:rFonts w:hint="eastAsia" w:ascii="Times New Roman"/>
          <w:kern w:val="0"/>
          <w:szCs w:val="21"/>
        </w:rPr>
        <w:t>5、</w:t>
      </w:r>
      <w:r>
        <w:rPr>
          <w:rFonts w:ascii="Times New Roman"/>
          <w:kern w:val="0"/>
          <w:szCs w:val="21"/>
        </w:rPr>
        <w:t xml:space="preserve"> 产品质量、安全以及节能降耗和综合利用水平，应达到国家标准、行业标准的相关要求。</w:t>
      </w:r>
    </w:p>
    <w:p>
      <w:pPr>
        <w:autoSpaceDE w:val="0"/>
        <w:autoSpaceDN w:val="0"/>
        <w:spacing w:line="400" w:lineRule="exact"/>
        <w:ind w:firstLine="420"/>
        <w:rPr>
          <w:rFonts w:ascii="Times New Roman"/>
          <w:kern w:val="0"/>
          <w:szCs w:val="21"/>
        </w:rPr>
      </w:pPr>
      <w:r>
        <w:rPr>
          <w:rFonts w:hint="eastAsia" w:ascii="Times New Roman"/>
          <w:kern w:val="0"/>
          <w:szCs w:val="21"/>
        </w:rPr>
        <w:t>6、</w:t>
      </w:r>
      <w:r>
        <w:rPr>
          <w:rFonts w:ascii="Times New Roman"/>
          <w:kern w:val="0"/>
          <w:szCs w:val="21"/>
        </w:rPr>
        <w:t xml:space="preserve"> </w:t>
      </w:r>
      <w:r>
        <w:rPr>
          <w:rFonts w:hint="eastAsia" w:ascii="Times New Roman"/>
          <w:kern w:val="0"/>
          <w:szCs w:val="21"/>
        </w:rPr>
        <w:t>生产企业应按照GB/T 19001、 GB/T 24001 和 GB/T 28001 分别建立并运行质量管理体系、环境管理体系和职业健康安全管理体系；开展能耗、物耗考核并建立考核制度，或按照 GB/T 23331 建立并运行能源管理体系。</w:t>
      </w:r>
    </w:p>
    <w:p>
      <w:pPr>
        <w:autoSpaceDE w:val="0"/>
        <w:autoSpaceDN w:val="0"/>
        <w:spacing w:line="400" w:lineRule="exact"/>
        <w:ind w:firstLine="420"/>
        <w:rPr>
          <w:rFonts w:ascii="Times New Roman"/>
          <w:kern w:val="0"/>
          <w:szCs w:val="21"/>
        </w:rPr>
      </w:pPr>
      <w:r>
        <w:rPr>
          <w:rFonts w:hint="eastAsia" w:ascii="Times New Roman"/>
          <w:kern w:val="0"/>
          <w:szCs w:val="21"/>
        </w:rPr>
        <w:t>7、</w:t>
      </w:r>
      <w:r>
        <w:rPr>
          <w:rFonts w:ascii="Times New Roman"/>
          <w:kern w:val="0"/>
          <w:szCs w:val="21"/>
        </w:rPr>
        <w:t xml:space="preserve"> </w:t>
      </w:r>
      <w:r>
        <w:rPr>
          <w:rFonts w:hint="eastAsia" w:ascii="Times New Roman"/>
          <w:kern w:val="0"/>
          <w:szCs w:val="21"/>
        </w:rPr>
        <w:t>生产企业应按照</w:t>
      </w:r>
      <w:r>
        <w:rPr>
          <w:rFonts w:ascii="Times New Roman"/>
          <w:kern w:val="0"/>
          <w:szCs w:val="21"/>
        </w:rPr>
        <w:t xml:space="preserve"> GB 17167</w:t>
      </w:r>
      <w:r>
        <w:rPr>
          <w:rFonts w:hint="eastAsia" w:ascii="Times New Roman"/>
          <w:kern w:val="0"/>
          <w:szCs w:val="21"/>
        </w:rPr>
        <w:t>配备能源计量器具，按照</w:t>
      </w:r>
      <w:r>
        <w:rPr>
          <w:rFonts w:ascii="Times New Roman"/>
          <w:kern w:val="0"/>
          <w:szCs w:val="21"/>
        </w:rPr>
        <w:t>GB 24789</w:t>
      </w:r>
      <w:r>
        <w:rPr>
          <w:rFonts w:hint="eastAsia" w:ascii="Times New Roman"/>
          <w:kern w:val="0"/>
          <w:szCs w:val="21"/>
        </w:rPr>
        <w:t>配备水计量器具。</w:t>
      </w:r>
    </w:p>
    <w:p>
      <w:pPr>
        <w:autoSpaceDE w:val="0"/>
        <w:autoSpaceDN w:val="0"/>
        <w:spacing w:line="400" w:lineRule="exact"/>
        <w:ind w:firstLine="420"/>
        <w:rPr>
          <w:rFonts w:ascii="Times New Roman"/>
          <w:kern w:val="0"/>
          <w:szCs w:val="21"/>
        </w:rPr>
      </w:pPr>
      <w:r>
        <w:rPr>
          <w:rFonts w:hint="eastAsia" w:ascii="Times New Roman"/>
          <w:kern w:val="0"/>
          <w:szCs w:val="21"/>
        </w:rPr>
        <w:t>8、</w:t>
      </w:r>
      <w:r>
        <w:rPr>
          <w:rFonts w:hint="eastAsia" w:ascii="Times New Roman"/>
          <w:kern w:val="0"/>
          <w:szCs w:val="21"/>
          <w:lang w:eastAsia="zh-CN"/>
        </w:rPr>
        <w:t>郫县豆瓣酱</w:t>
      </w:r>
      <w:r>
        <w:rPr>
          <w:rFonts w:ascii="Times New Roman"/>
          <w:kern w:val="0"/>
          <w:szCs w:val="21"/>
        </w:rPr>
        <w:t xml:space="preserve">应符合GB∕T 20560 地理标志产品 </w:t>
      </w:r>
      <w:r>
        <w:rPr>
          <w:rFonts w:hint="eastAsia" w:ascii="Times New Roman"/>
          <w:kern w:val="0"/>
          <w:szCs w:val="21"/>
          <w:lang w:eastAsia="zh-CN"/>
        </w:rPr>
        <w:t>郫县豆瓣酱</w:t>
      </w:r>
      <w:r>
        <w:rPr>
          <w:rFonts w:ascii="Times New Roman"/>
          <w:kern w:val="0"/>
          <w:szCs w:val="21"/>
        </w:rPr>
        <w:t>的要求。</w:t>
      </w:r>
    </w:p>
    <w:p>
      <w:pPr>
        <w:autoSpaceDE w:val="0"/>
        <w:autoSpaceDN w:val="0"/>
        <w:spacing w:line="400" w:lineRule="exact"/>
        <w:ind w:firstLine="420"/>
        <w:rPr>
          <w:rFonts w:ascii="Times New Roman"/>
          <w:kern w:val="0"/>
          <w:szCs w:val="21"/>
        </w:rPr>
      </w:pPr>
      <w:r>
        <w:rPr>
          <w:rFonts w:hint="eastAsia" w:ascii="Times New Roman"/>
          <w:kern w:val="0"/>
          <w:szCs w:val="21"/>
        </w:rPr>
        <w:t>9、</w:t>
      </w:r>
      <w:r>
        <w:rPr>
          <w:rFonts w:ascii="Times New Roman"/>
          <w:kern w:val="0"/>
          <w:szCs w:val="21"/>
        </w:rPr>
        <w:t xml:space="preserve"> </w:t>
      </w:r>
      <w:r>
        <w:rPr>
          <w:rFonts w:hint="eastAsia" w:ascii="Times New Roman"/>
          <w:kern w:val="0"/>
          <w:szCs w:val="21"/>
          <w:lang w:eastAsia="zh-CN"/>
        </w:rPr>
        <w:t>郫县豆瓣酱</w:t>
      </w:r>
      <w:r>
        <w:rPr>
          <w:rFonts w:ascii="Times New Roman"/>
          <w:kern w:val="0"/>
          <w:szCs w:val="21"/>
        </w:rPr>
        <w:t>在进行绿色设计产品评价之前，应确认</w:t>
      </w:r>
      <w:r>
        <w:rPr>
          <w:rFonts w:hint="eastAsia" w:ascii="Times New Roman"/>
          <w:kern w:val="0"/>
          <w:szCs w:val="21"/>
          <w:lang w:eastAsia="zh-CN"/>
        </w:rPr>
        <w:t>郫县豆瓣酱</w:t>
      </w:r>
      <w:r>
        <w:rPr>
          <w:rFonts w:ascii="Times New Roman"/>
          <w:kern w:val="0"/>
          <w:szCs w:val="21"/>
        </w:rPr>
        <w:t>是否满足食用要求，在满足基本性能要求的前提下，方可对</w:t>
      </w:r>
      <w:r>
        <w:rPr>
          <w:rFonts w:hint="eastAsia" w:ascii="Times New Roman"/>
          <w:kern w:val="0"/>
          <w:szCs w:val="21"/>
          <w:lang w:eastAsia="zh-CN"/>
        </w:rPr>
        <w:t>郫县豆瓣酱</w:t>
      </w:r>
      <w:r>
        <w:rPr>
          <w:rFonts w:ascii="Times New Roman"/>
          <w:kern w:val="0"/>
          <w:szCs w:val="21"/>
        </w:rPr>
        <w:t>进行绿色设计产品评价。</w:t>
      </w:r>
    </w:p>
    <w:p>
      <w:pPr>
        <w:pStyle w:val="4"/>
        <w:spacing w:before="156" w:after="156" w:line="312" w:lineRule="auto"/>
        <w:rPr>
          <w:color w:val="000000" w:themeColor="text1"/>
        </w:rPr>
      </w:pPr>
      <w:bookmarkStart w:id="43" w:name="_Toc508985112"/>
      <w:bookmarkStart w:id="44" w:name="_Toc22310869"/>
      <w:bookmarkStart w:id="45" w:name="_Toc513736015"/>
      <w:bookmarkStart w:id="46" w:name="_Toc511234397"/>
      <w:r>
        <w:rPr>
          <w:color w:val="000000" w:themeColor="text1"/>
        </w:rPr>
        <w:t>2.3.</w:t>
      </w:r>
      <w:r>
        <w:rPr>
          <w:rFonts w:hint="eastAsia"/>
          <w:color w:val="000000" w:themeColor="text1"/>
          <w:lang w:val="en-US" w:eastAsia="zh-CN"/>
        </w:rPr>
        <w:t>5</w:t>
      </w:r>
      <w:r>
        <w:rPr>
          <w:color w:val="000000" w:themeColor="text1"/>
        </w:rPr>
        <w:t xml:space="preserve"> </w:t>
      </w:r>
      <w:r>
        <w:rPr>
          <w:rFonts w:hint="eastAsia"/>
          <w:color w:val="000000" w:themeColor="text1"/>
        </w:rPr>
        <w:t>标准</w:t>
      </w:r>
      <w:bookmarkEnd w:id="41"/>
      <w:r>
        <w:rPr>
          <w:rFonts w:hint="eastAsia"/>
          <w:color w:val="000000" w:themeColor="text1"/>
        </w:rPr>
        <w:t>指标的制定分析</w:t>
      </w:r>
      <w:bookmarkEnd w:id="43"/>
      <w:bookmarkEnd w:id="44"/>
      <w:bookmarkEnd w:id="45"/>
      <w:bookmarkEnd w:id="46"/>
    </w:p>
    <w:p>
      <w:pPr>
        <w:pStyle w:val="8"/>
        <w:spacing w:line="312" w:lineRule="auto"/>
      </w:pPr>
      <w:r>
        <w:rPr>
          <w:rFonts w:hint="eastAsia"/>
        </w:rPr>
        <w:t>1、标准指标的主要内容</w:t>
      </w:r>
    </w:p>
    <w:p>
      <w:pPr>
        <w:ind w:firstLine="420"/>
      </w:pPr>
      <w:r>
        <w:rPr>
          <w:rFonts w:hint="eastAsia"/>
        </w:rPr>
        <w:t>本标准的绿色指标</w:t>
      </w:r>
      <w:r>
        <w:rPr>
          <w:rFonts w:hint="eastAsia"/>
          <w:szCs w:val="21"/>
        </w:rPr>
        <w:t>按GB/T</w:t>
      </w:r>
      <w:r>
        <w:rPr>
          <w:szCs w:val="21"/>
        </w:rPr>
        <w:t xml:space="preserve"> 32161要求</w:t>
      </w:r>
      <w:r>
        <w:rPr>
          <w:rFonts w:hint="eastAsia"/>
        </w:rPr>
        <w:t>由一级指标和二级指标组成。其中，一级指标包括</w:t>
      </w:r>
      <w:r>
        <w:t>资源属性指标、能源属性指标、</w:t>
      </w:r>
      <w:r>
        <w:rPr>
          <w:rFonts w:hint="eastAsia"/>
        </w:rPr>
        <w:t>环境属性指标</w:t>
      </w:r>
      <w:r>
        <w:t>和</w:t>
      </w:r>
      <w:r>
        <w:rPr>
          <w:rFonts w:hint="eastAsia"/>
        </w:rPr>
        <w:t>产品属性指标等四类，每类指标又由若干个二级指标组成。绿色特性指标依据</w:t>
      </w:r>
      <w:r>
        <w:rPr>
          <w:rFonts w:hint="eastAsia"/>
          <w:szCs w:val="21"/>
          <w:lang w:eastAsia="zh-CN"/>
        </w:rPr>
        <w:t>郫县豆瓣酱</w:t>
      </w:r>
      <w:r>
        <w:rPr>
          <w:rFonts w:hint="eastAsia"/>
        </w:rPr>
        <w:t>产品特点、对环境和人体健康影响程度，现有标准实施情况以及和实际现状等侧重选取。</w:t>
      </w:r>
    </w:p>
    <w:p>
      <w:pPr>
        <w:ind w:firstLine="420"/>
      </w:pPr>
      <w:r>
        <w:rPr>
          <w:rFonts w:hint="eastAsia"/>
        </w:rPr>
        <w:t>其中，资源属性</w:t>
      </w:r>
      <w:r>
        <w:rPr>
          <w:rFonts w:hint="eastAsia"/>
          <w:szCs w:val="21"/>
        </w:rPr>
        <w:t>是描述</w:t>
      </w:r>
      <w:r>
        <w:rPr>
          <w:rFonts w:hint="eastAsia"/>
          <w:szCs w:val="21"/>
          <w:lang w:eastAsia="zh-CN"/>
        </w:rPr>
        <w:t>郫县豆瓣酱</w:t>
      </w:r>
      <w:r>
        <w:rPr>
          <w:rFonts w:hint="eastAsia"/>
          <w:szCs w:val="21"/>
        </w:rPr>
        <w:t>生命周期中所消耗的资源，</w:t>
      </w:r>
      <w:r>
        <w:rPr>
          <w:rFonts w:hint="eastAsia"/>
        </w:rPr>
        <w:t>重点选取生产阶段水资源循环利用方面的指标和包装物使用情况的指标，如工业用水重复利用率、包材损耗率。</w:t>
      </w:r>
    </w:p>
    <w:p>
      <w:pPr>
        <w:ind w:firstLine="420"/>
      </w:pPr>
      <w:r>
        <w:rPr>
          <w:rFonts w:hint="eastAsia"/>
        </w:rPr>
        <w:t>能源属性重点选取产品在生产和使用过程中能源消耗方面的指标，如单位产品综合能耗。</w:t>
      </w:r>
    </w:p>
    <w:p>
      <w:pPr>
        <w:ind w:firstLine="420"/>
      </w:pPr>
      <w:r>
        <w:rPr>
          <w:rFonts w:hint="eastAsia"/>
        </w:rPr>
        <w:t>环境属性</w:t>
      </w:r>
      <w:r>
        <w:rPr>
          <w:rFonts w:hint="eastAsia"/>
          <w:szCs w:val="21"/>
        </w:rPr>
        <w:t>是描述</w:t>
      </w:r>
      <w:r>
        <w:rPr>
          <w:rFonts w:hint="eastAsia"/>
          <w:szCs w:val="21"/>
          <w:lang w:eastAsia="zh-CN"/>
        </w:rPr>
        <w:t>郫县豆瓣酱</w:t>
      </w:r>
      <w:r>
        <w:rPr>
          <w:rFonts w:hint="eastAsia"/>
          <w:szCs w:val="21"/>
        </w:rPr>
        <w:t>生命周期中向环境排放的各种污染物，是本标准的核心指标，因为资源属性、能源属性指标最终在评价报告中都会转化为对环境排放的污染物数量，来考察其环境影响。</w:t>
      </w:r>
      <w:r>
        <w:rPr>
          <w:rFonts w:hint="eastAsia"/>
        </w:rPr>
        <w:t>重点选取二氧化硫、氨氮、</w:t>
      </w:r>
      <w:r>
        <w:t>CODCr</w:t>
      </w:r>
      <w:r>
        <w:rPr>
          <w:rFonts w:hint="eastAsia" w:ascii="Times New Roman"/>
          <w:kern w:val="0"/>
          <w:szCs w:val="21"/>
        </w:rPr>
        <w:t>亚硝酸盐等</w:t>
      </w:r>
      <w:r>
        <w:rPr>
          <w:rFonts w:ascii="Times New Roman"/>
          <w:kern w:val="0"/>
          <w:szCs w:val="21"/>
        </w:rPr>
        <w:t>7</w:t>
      </w:r>
      <w:r>
        <w:rPr>
          <w:rFonts w:hint="eastAsia"/>
        </w:rPr>
        <w:t>项指标。</w:t>
      </w:r>
    </w:p>
    <w:p>
      <w:pPr>
        <w:ind w:firstLine="420"/>
      </w:pPr>
      <w:r>
        <w:rPr>
          <w:rFonts w:hint="eastAsia"/>
        </w:rPr>
        <w:t>产品属性重点以</w:t>
      </w:r>
      <w:r>
        <w:rPr>
          <w:rFonts w:hint="eastAsia" w:ascii="Times New Roman"/>
          <w:kern w:val="0"/>
          <w:szCs w:val="21"/>
        </w:rPr>
        <w:t>食用盐（以氯化钠计）</w:t>
      </w:r>
      <w:r>
        <w:rPr>
          <w:rFonts w:hint="eastAsia"/>
        </w:rPr>
        <w:t>、产品工艺和产品氨基酸</w:t>
      </w:r>
      <w:r>
        <w:rPr>
          <w:rFonts w:hint="eastAsia" w:ascii="Times New Roman"/>
          <w:kern w:val="0"/>
          <w:szCs w:val="21"/>
        </w:rPr>
        <w:t>态氮（以氮计）</w:t>
      </w:r>
      <w:r>
        <w:rPr>
          <w:rFonts w:hint="eastAsia"/>
        </w:rPr>
        <w:t>含量为主要指标。</w:t>
      </w:r>
    </w:p>
    <w:p>
      <w:pPr>
        <w:pStyle w:val="8"/>
        <w:spacing w:line="312" w:lineRule="auto"/>
      </w:pPr>
      <w:r>
        <w:rPr>
          <w:rFonts w:hint="eastAsia"/>
        </w:rPr>
        <w:t>2、指标基准值的确定</w:t>
      </w:r>
    </w:p>
    <w:p>
      <w:pPr>
        <w:ind w:firstLine="420"/>
      </w:pPr>
      <w:r>
        <w:rPr>
          <w:rFonts w:hint="eastAsia"/>
        </w:rPr>
        <w:t>项目开展</w:t>
      </w:r>
      <w:r>
        <w:t>以来，编制组对我国</w:t>
      </w:r>
      <w:r>
        <w:rPr>
          <w:rFonts w:hint="eastAsia"/>
          <w:lang w:eastAsia="zh-CN"/>
        </w:rPr>
        <w:t>郫县豆瓣酱</w:t>
      </w:r>
      <w:r>
        <w:rPr>
          <w:rFonts w:hint="eastAsia"/>
        </w:rPr>
        <w:t>生产加工</w:t>
      </w:r>
      <w:r>
        <w:t>企业生产现状进行</w:t>
      </w:r>
      <w:r>
        <w:rPr>
          <w:rFonts w:hint="eastAsia"/>
        </w:rPr>
        <w:t>大量</w:t>
      </w:r>
      <w:r>
        <w:t>调研，调研方式</w:t>
      </w:r>
      <w:r>
        <w:rPr>
          <w:rFonts w:hint="eastAsia"/>
        </w:rPr>
        <w:t>包括</w:t>
      </w:r>
      <w:r>
        <w:t>资料调研、发放调研表、现场调研等。</w:t>
      </w:r>
      <w:r>
        <w:rPr>
          <w:rFonts w:hint="eastAsia"/>
        </w:rPr>
        <w:t>编制组成员分头到</w:t>
      </w:r>
      <w:r>
        <w:rPr>
          <w:rFonts w:hint="eastAsia"/>
          <w:lang w:eastAsia="zh-CN"/>
        </w:rPr>
        <w:t>郫县豆瓣酱</w:t>
      </w:r>
      <w:r>
        <w:rPr>
          <w:rFonts w:hint="eastAsia"/>
        </w:rPr>
        <w:t>全产业链上的典型企业进行了实地调研，附表1列出了调研获取的</w:t>
      </w:r>
      <w:r>
        <w:rPr>
          <w:rFonts w:hint="eastAsia"/>
          <w:lang w:eastAsia="zh-CN"/>
        </w:rPr>
        <w:t>郫县豆瓣酱</w:t>
      </w:r>
      <w:r>
        <w:rPr>
          <w:rFonts w:hint="eastAsia"/>
        </w:rPr>
        <w:t>生产数据、</w:t>
      </w:r>
      <w:r>
        <w:rPr>
          <w:rFonts w:hint="eastAsia"/>
          <w:lang w:eastAsia="zh-CN"/>
        </w:rPr>
        <w:t>郫县豆瓣酱</w:t>
      </w:r>
      <w:r>
        <w:rPr>
          <w:rFonts w:hint="eastAsia"/>
        </w:rPr>
        <w:t>生产企业环境监测报告统计数据、</w:t>
      </w:r>
      <w:r>
        <w:rPr>
          <w:rFonts w:hint="eastAsia"/>
          <w:lang w:eastAsia="zh-CN"/>
        </w:rPr>
        <w:t>郫县豆瓣酱</w:t>
      </w:r>
      <w:r>
        <w:rPr>
          <w:rFonts w:hint="eastAsia"/>
        </w:rPr>
        <w:t>生产企业产品检测报告统计数据。（因篇幅有限，仅列出6家）</w:t>
      </w:r>
    </w:p>
    <w:p>
      <w:pPr>
        <w:ind w:firstLine="420"/>
        <w:rPr>
          <w:b/>
        </w:rPr>
      </w:pPr>
      <w:r>
        <w:rPr>
          <w:rFonts w:hint="eastAsia"/>
        </w:rPr>
        <w:t>在上述工作的基础上，根据产品和行业特点，以评价筛选绿色产品为目的，以国家标准和行业标准为基础，经过一定规模的测试，并在广泛征询行业专家、生产厂商意见的基础上，科学、合理确定指标基准值。</w:t>
      </w:r>
    </w:p>
    <w:p>
      <w:pPr>
        <w:ind w:firstLine="422"/>
        <w:rPr>
          <w:b/>
        </w:rPr>
      </w:pPr>
      <w:bookmarkStart w:id="47" w:name="_Toc406433318"/>
      <w:bookmarkStart w:id="48" w:name="_Toc387149848"/>
      <w:bookmarkStart w:id="49" w:name="_Toc408414435"/>
      <w:r>
        <w:rPr>
          <w:b/>
        </w:rPr>
        <w:t>1</w:t>
      </w:r>
      <w:r>
        <w:rPr>
          <w:rFonts w:hint="eastAsia"/>
          <w:b/>
        </w:rPr>
        <w:t>）资源属性指标</w:t>
      </w:r>
      <w:bookmarkEnd w:id="47"/>
      <w:bookmarkEnd w:id="48"/>
      <w:bookmarkEnd w:id="49"/>
    </w:p>
    <w:p>
      <w:pPr>
        <w:ind w:firstLine="420"/>
      </w:pPr>
      <w:r>
        <w:rPr>
          <w:rFonts w:hint="eastAsia"/>
        </w:rPr>
        <w:t>资源属性重点选取原材料使用（辣椒）、单位产品取水量以及包材损耗率三项指标。</w:t>
      </w:r>
      <w:r>
        <w:rPr>
          <w:rFonts w:hint="eastAsia"/>
          <w:b/>
        </w:rPr>
        <w:t>单位产品取水量指标</w:t>
      </w:r>
      <w:r>
        <w:rPr>
          <w:rFonts w:hint="eastAsia"/>
        </w:rPr>
        <w:t>是根据对企业现场调研数据及企业提供的新水消耗统计报表测算确定，并根据计算结果进行升序排列选取前2</w:t>
      </w:r>
      <w:r>
        <w:t>0%</w:t>
      </w:r>
      <w:r>
        <w:rPr>
          <w:rFonts w:hint="eastAsia"/>
        </w:rPr>
        <w:t>的数据作为基准指标。</w:t>
      </w:r>
      <w:r>
        <w:rPr>
          <w:rFonts w:hint="eastAsia"/>
          <w:b/>
        </w:rPr>
        <w:t>包材损耗率指标</w:t>
      </w:r>
      <w:r>
        <w:rPr>
          <w:rFonts w:hint="eastAsia"/>
        </w:rPr>
        <w:t>同样根据企业提供的包材率抽检报表进行均值计算，然后将各企业数据进行升序排列选取前2</w:t>
      </w:r>
      <w:r>
        <w:t>0%</w:t>
      </w:r>
      <w:r>
        <w:rPr>
          <w:rFonts w:hint="eastAsia"/>
        </w:rPr>
        <w:t>的数值作为基准指标。</w:t>
      </w:r>
    </w:p>
    <w:p>
      <w:pPr>
        <w:ind w:firstLine="422"/>
        <w:rPr>
          <w:b/>
        </w:rPr>
      </w:pPr>
      <w:bookmarkStart w:id="50" w:name="_Toc406433319"/>
      <w:bookmarkStart w:id="51" w:name="_Toc387149849"/>
      <w:bookmarkStart w:id="52" w:name="_Toc408414436"/>
      <w:r>
        <w:rPr>
          <w:b/>
        </w:rPr>
        <w:t>2</w:t>
      </w:r>
      <w:r>
        <w:rPr>
          <w:rFonts w:hint="eastAsia"/>
          <w:b/>
        </w:rPr>
        <w:t>）能源属性指标</w:t>
      </w:r>
      <w:bookmarkEnd w:id="50"/>
      <w:bookmarkEnd w:id="51"/>
      <w:bookmarkEnd w:id="52"/>
    </w:p>
    <w:p>
      <w:pPr>
        <w:ind w:firstLine="420"/>
        <w:rPr>
          <w:b/>
        </w:rPr>
      </w:pPr>
      <w:r>
        <w:rPr>
          <w:rFonts w:hint="eastAsia"/>
        </w:rPr>
        <w:t>能源属性选取了</w:t>
      </w:r>
      <w:r>
        <w:rPr>
          <w:rFonts w:hint="eastAsia"/>
          <w:b/>
          <w:bCs/>
        </w:rPr>
        <w:t>单位产品综合能耗</w:t>
      </w:r>
      <w:r>
        <w:rPr>
          <w:rFonts w:hint="eastAsia"/>
        </w:rPr>
        <w:t>指标，指标基准值是根据对企业现场调研数据及企业提供的新水消耗统计报表测算确定，并根据计算结果进行升序排列选取前2</w:t>
      </w:r>
      <w:r>
        <w:t>0%</w:t>
      </w:r>
      <w:r>
        <w:rPr>
          <w:rFonts w:hint="eastAsia"/>
        </w:rPr>
        <w:t>的数据作为基准指标。</w:t>
      </w:r>
      <w:bookmarkStart w:id="53" w:name="_Toc406433320"/>
      <w:bookmarkStart w:id="54" w:name="_Toc387149850"/>
      <w:bookmarkStart w:id="55" w:name="_Toc408414437"/>
    </w:p>
    <w:p>
      <w:pPr>
        <w:ind w:firstLine="422"/>
        <w:rPr>
          <w:b/>
        </w:rPr>
      </w:pPr>
      <w:r>
        <w:rPr>
          <w:b/>
        </w:rPr>
        <w:t>3</w:t>
      </w:r>
      <w:r>
        <w:rPr>
          <w:rFonts w:hint="eastAsia"/>
          <w:b/>
        </w:rPr>
        <w:t>）环境属性指标</w:t>
      </w:r>
      <w:bookmarkEnd w:id="53"/>
      <w:bookmarkEnd w:id="54"/>
      <w:bookmarkEnd w:id="55"/>
    </w:p>
    <w:p>
      <w:pPr>
        <w:ind w:firstLine="420"/>
      </w:pPr>
      <w:r>
        <w:rPr>
          <w:rFonts w:hint="eastAsia"/>
        </w:rPr>
        <w:t>环境属性根据各企业提供的环境监测报告重点选取二氧化硫</w:t>
      </w:r>
      <w:r>
        <w:rPr>
          <w:vertAlign w:val="subscript"/>
        </w:rPr>
        <w:t>5</w:t>
      </w:r>
      <w:r>
        <w:rPr>
          <w:rFonts w:hint="eastAsia"/>
        </w:rPr>
        <w:t>、固体废弃物、氨氮、</w:t>
      </w:r>
      <w:r>
        <w:rPr>
          <w:rFonts w:ascii="Times New Roman"/>
          <w:kern w:val="0"/>
          <w:szCs w:val="21"/>
        </w:rPr>
        <w:t>COD</w:t>
      </w:r>
      <w:r>
        <w:rPr>
          <w:rFonts w:ascii="Times New Roman"/>
          <w:kern w:val="0"/>
          <w:szCs w:val="21"/>
          <w:vertAlign w:val="subscript"/>
        </w:rPr>
        <w:t>Cr</w:t>
      </w:r>
      <w:r>
        <w:rPr>
          <w:rFonts w:hint="eastAsia"/>
        </w:rPr>
        <w:t>等</w:t>
      </w:r>
      <w:r>
        <w:rPr>
          <w:rFonts w:hint="eastAsia"/>
          <w:b/>
        </w:rPr>
        <w:t>7</w:t>
      </w:r>
      <w:r>
        <w:rPr>
          <w:rFonts w:hint="eastAsia"/>
        </w:rPr>
        <w:t>项指标。这7项指标均是根据相关标准或测定方法进行测定。</w:t>
      </w:r>
    </w:p>
    <w:p>
      <w:pPr>
        <w:ind w:firstLine="420"/>
      </w:pPr>
      <w:r>
        <w:rPr>
          <w:rFonts w:hint="eastAsia"/>
        </w:rPr>
        <w:t>将</w:t>
      </w:r>
      <w:r>
        <w:t>20</w:t>
      </w:r>
      <w:r>
        <w:rPr>
          <w:rFonts w:hint="eastAsia"/>
        </w:rPr>
        <w:t>余家企业的</w:t>
      </w:r>
      <w:r>
        <w:t>7</w:t>
      </w:r>
      <w:r>
        <w:rPr>
          <w:rFonts w:hint="eastAsia"/>
        </w:rPr>
        <w:t>项指分别进行升序排列，选取前2</w:t>
      </w:r>
      <w:r>
        <w:t>0%</w:t>
      </w:r>
      <w:r>
        <w:rPr>
          <w:rFonts w:hint="eastAsia"/>
        </w:rPr>
        <w:t>的数值作为各单项的基准值。</w:t>
      </w:r>
    </w:p>
    <w:p>
      <w:pPr>
        <w:ind w:firstLine="422"/>
        <w:rPr>
          <w:b/>
        </w:rPr>
      </w:pPr>
      <w:r>
        <w:rPr>
          <w:b/>
        </w:rPr>
        <w:t>4</w:t>
      </w:r>
      <w:r>
        <w:rPr>
          <w:rFonts w:hint="eastAsia"/>
          <w:b/>
        </w:rPr>
        <w:t>）产品属性指标</w:t>
      </w:r>
    </w:p>
    <w:p>
      <w:pPr>
        <w:ind w:firstLine="420"/>
      </w:pPr>
      <w:r>
        <w:rPr>
          <w:rFonts w:hint="eastAsia"/>
        </w:rPr>
        <w:t>产品属性重点选取产品</w:t>
      </w:r>
      <w:r>
        <w:rPr>
          <w:rFonts w:hint="eastAsia" w:ascii="Times New Roman"/>
          <w:kern w:val="0"/>
          <w:szCs w:val="21"/>
        </w:rPr>
        <w:t>食用盐（以氯化钠计）</w:t>
      </w:r>
      <w:r>
        <w:rPr>
          <w:rFonts w:hint="eastAsia"/>
        </w:rPr>
        <w:t>、生产工艺、氨基酸</w:t>
      </w:r>
      <w:r>
        <w:rPr>
          <w:rFonts w:hint="eastAsia" w:ascii="Times New Roman"/>
          <w:kern w:val="0"/>
          <w:szCs w:val="21"/>
        </w:rPr>
        <w:t>态氮（以氮计）、总砷（以</w:t>
      </w:r>
      <w:r>
        <w:rPr>
          <w:rFonts w:ascii="Times New Roman"/>
          <w:kern w:val="0"/>
          <w:szCs w:val="21"/>
        </w:rPr>
        <w:t>A</w:t>
      </w:r>
      <w:r>
        <w:rPr>
          <w:rFonts w:ascii="Times New Roman"/>
          <w:kern w:val="0"/>
          <w:szCs w:val="21"/>
          <w:vertAlign w:val="subscript"/>
        </w:rPr>
        <w:t>S</w:t>
      </w:r>
      <w:r>
        <w:rPr>
          <w:rFonts w:hint="eastAsia" w:ascii="Times New Roman"/>
          <w:kern w:val="0"/>
          <w:szCs w:val="21"/>
        </w:rPr>
        <w:t>计）</w:t>
      </w:r>
      <w:r>
        <w:rPr>
          <w:rFonts w:hint="eastAsia"/>
        </w:rPr>
        <w:t>含量</w:t>
      </w:r>
      <w:r>
        <w:rPr>
          <w:rFonts w:hint="eastAsia" w:ascii="Times New Roman"/>
          <w:kern w:val="0"/>
          <w:szCs w:val="21"/>
        </w:rPr>
        <w:t>、铅（以</w:t>
      </w:r>
      <w:r>
        <w:rPr>
          <w:rFonts w:ascii="Times New Roman"/>
          <w:kern w:val="0"/>
          <w:szCs w:val="21"/>
        </w:rPr>
        <w:t>Pb</w:t>
      </w:r>
      <w:r>
        <w:rPr>
          <w:rFonts w:hint="eastAsia" w:ascii="Times New Roman"/>
          <w:kern w:val="0"/>
          <w:szCs w:val="21"/>
        </w:rPr>
        <w:t>计）</w:t>
      </w:r>
      <w:r>
        <w:rPr>
          <w:rFonts w:hint="eastAsia"/>
        </w:rPr>
        <w:t>含量</w:t>
      </w:r>
      <w:r>
        <w:rPr>
          <w:rFonts w:hint="eastAsia" w:ascii="Times New Roman"/>
          <w:kern w:val="0"/>
          <w:szCs w:val="21"/>
        </w:rPr>
        <w:t>、苯甲酸</w:t>
      </w:r>
      <w:r>
        <w:rPr>
          <w:rFonts w:hint="eastAsia"/>
        </w:rPr>
        <w:t>含量</w:t>
      </w:r>
      <w:r>
        <w:rPr>
          <w:rFonts w:hint="eastAsia" w:ascii="Times New Roman"/>
          <w:kern w:val="0"/>
          <w:szCs w:val="21"/>
        </w:rPr>
        <w:t>、山梨酸</w:t>
      </w:r>
      <w:r>
        <w:rPr>
          <w:rFonts w:hint="eastAsia"/>
        </w:rPr>
        <w:t>含量</w:t>
      </w:r>
      <w:r>
        <w:rPr>
          <w:b/>
        </w:rPr>
        <w:t>8</w:t>
      </w:r>
      <w:r>
        <w:rPr>
          <w:rFonts w:hint="eastAsia"/>
        </w:rPr>
        <w:t>项指标。这</w:t>
      </w:r>
      <w:r>
        <w:t>8</w:t>
      </w:r>
      <w:r>
        <w:rPr>
          <w:rFonts w:hint="eastAsia"/>
        </w:rPr>
        <w:t>项指标均是根据相关标准或测定方法进行测定。</w:t>
      </w:r>
    </w:p>
    <w:p>
      <w:pPr>
        <w:ind w:firstLine="420"/>
      </w:pPr>
      <w:r>
        <w:rPr>
          <w:rFonts w:hint="eastAsia"/>
        </w:rPr>
        <w:t>将20余家企业的</w:t>
      </w:r>
      <w:r>
        <w:t>8</w:t>
      </w:r>
      <w:r>
        <w:rPr>
          <w:rFonts w:hint="eastAsia"/>
        </w:rPr>
        <w:t>项指分别进行升序排列，选取前2</w:t>
      </w:r>
      <w:r>
        <w:t>0%</w:t>
      </w:r>
      <w:r>
        <w:rPr>
          <w:rFonts w:hint="eastAsia"/>
        </w:rPr>
        <w:t>的数值作为各单项的基准值。</w:t>
      </w:r>
    </w:p>
    <w:p>
      <w:pPr>
        <w:ind w:firstLine="420"/>
      </w:pPr>
      <w:r>
        <w:rPr>
          <w:rFonts w:hint="eastAsia"/>
        </w:rPr>
        <w:t>最后根据单项指标2</w:t>
      </w:r>
      <w:r>
        <w:t>0%</w:t>
      </w:r>
      <w:r>
        <w:rPr>
          <w:rFonts w:hint="eastAsia"/>
        </w:rPr>
        <w:t>企业能够达到，总体保证1</w:t>
      </w:r>
      <w:r>
        <w:t>5</w:t>
      </w:r>
      <w:r>
        <w:rPr>
          <w:rFonts w:hint="eastAsia"/>
        </w:rPr>
        <w:t>～2</w:t>
      </w:r>
      <w:r>
        <w:t>0%</w:t>
      </w:r>
      <w:r>
        <w:rPr>
          <w:rFonts w:hint="eastAsia"/>
        </w:rPr>
        <w:t>的企业能够达到的原则制定了指标基准值。</w:t>
      </w:r>
    </w:p>
    <w:p>
      <w:pPr>
        <w:pStyle w:val="3"/>
        <w:spacing w:before="156" w:after="156"/>
      </w:pPr>
      <w:bookmarkStart w:id="56" w:name="_Toc22310870"/>
      <w:bookmarkStart w:id="57" w:name="_Toc508797682"/>
      <w:bookmarkStart w:id="58" w:name="_Toc513736016"/>
      <w:r>
        <w:t xml:space="preserve">2.4 </w:t>
      </w:r>
      <w:r>
        <w:rPr>
          <w:rFonts w:hint="eastAsia"/>
        </w:rPr>
        <w:t>生命周期评价报告编制方法</w:t>
      </w:r>
      <w:bookmarkEnd w:id="56"/>
      <w:bookmarkEnd w:id="57"/>
      <w:bookmarkEnd w:id="58"/>
    </w:p>
    <w:p>
      <w:pPr>
        <w:pStyle w:val="4"/>
        <w:spacing w:before="156" w:after="156" w:line="312" w:lineRule="auto"/>
      </w:pPr>
      <w:bookmarkStart w:id="59" w:name="_Toc513736017"/>
      <w:bookmarkStart w:id="60" w:name="_Toc22310871"/>
      <w:r>
        <w:t xml:space="preserve">2.4.1 </w:t>
      </w:r>
      <w:r>
        <w:rPr>
          <w:rFonts w:hint="eastAsia"/>
        </w:rPr>
        <w:t>生命周期评价方法</w:t>
      </w:r>
      <w:bookmarkEnd w:id="59"/>
      <w:bookmarkEnd w:id="60"/>
    </w:p>
    <w:p>
      <w:pPr>
        <w:ind w:firstLine="420"/>
        <w:rPr>
          <w:b/>
          <w:sz w:val="24"/>
        </w:rPr>
      </w:pPr>
      <w:r>
        <w:rPr>
          <w:rFonts w:hint="eastAsia" w:ascii="Times New Roman"/>
          <w:szCs w:val="21"/>
        </w:rPr>
        <w:t>应依据附录</w:t>
      </w:r>
      <w:r>
        <w:rPr>
          <w:rFonts w:hint="eastAsia"/>
        </w:rPr>
        <w:t>B中生</w:t>
      </w:r>
      <w:r>
        <w:rPr>
          <w:rFonts w:hint="eastAsia" w:ascii="Times New Roman"/>
          <w:szCs w:val="21"/>
        </w:rPr>
        <w:t>命周期评价方法，来对</w:t>
      </w:r>
      <w:r>
        <w:rPr>
          <w:rFonts w:hint="eastAsia" w:ascii="Times New Roman"/>
          <w:szCs w:val="21"/>
          <w:lang w:eastAsia="zh-CN"/>
        </w:rPr>
        <w:t>郫县豆瓣酱</w:t>
      </w:r>
      <w:r>
        <w:rPr>
          <w:rFonts w:hint="eastAsia" w:ascii="Times New Roman"/>
          <w:szCs w:val="21"/>
        </w:rPr>
        <w:t>产品进行生命周期评价。</w:t>
      </w:r>
    </w:p>
    <w:p>
      <w:pPr>
        <w:pStyle w:val="4"/>
        <w:spacing w:before="156" w:after="156" w:line="312" w:lineRule="auto"/>
      </w:pPr>
      <w:bookmarkStart w:id="61" w:name="_Toc513736018"/>
      <w:bookmarkStart w:id="62" w:name="_Toc22310872"/>
      <w:r>
        <w:t xml:space="preserve">2.4.2 </w:t>
      </w:r>
      <w:r>
        <w:rPr>
          <w:rFonts w:hint="eastAsia"/>
        </w:rPr>
        <w:t>评价范围的确定</w:t>
      </w:r>
      <w:bookmarkEnd w:id="61"/>
      <w:bookmarkEnd w:id="62"/>
    </w:p>
    <w:p>
      <w:pPr>
        <w:ind w:firstLine="420"/>
      </w:pPr>
      <w:r>
        <w:rPr>
          <w:rFonts w:hint="eastAsia" w:ascii="Times New Roman"/>
          <w:szCs w:val="21"/>
          <w:lang w:eastAsia="zh-CN"/>
        </w:rPr>
        <w:t>郫县豆瓣酱</w:t>
      </w:r>
      <w:r>
        <w:rPr>
          <w:rFonts w:hint="eastAsia"/>
          <w:szCs w:val="21"/>
        </w:rPr>
        <w:t>产品生命周期评价范围包括</w:t>
      </w:r>
      <w:r>
        <w:rPr>
          <w:rFonts w:hint="eastAsia"/>
          <w:szCs w:val="21"/>
          <w:lang w:eastAsia="zh-CN"/>
        </w:rPr>
        <w:t>郫县豆瓣酱</w:t>
      </w:r>
      <w:r>
        <w:rPr>
          <w:rFonts w:hint="eastAsia"/>
          <w:szCs w:val="21"/>
        </w:rPr>
        <w:t>原料来源、生产加工和废物回收处理阶段。生产</w:t>
      </w:r>
      <w:r>
        <w:rPr>
          <w:rFonts w:hint="eastAsia"/>
        </w:rPr>
        <w:t>加工阶段始于原料入池并按要求进行生产工艺，结束于成品包装进入库房。</w:t>
      </w:r>
    </w:p>
    <w:p>
      <w:pPr>
        <w:ind w:firstLine="420"/>
        <w:rPr>
          <w:rFonts w:hAnsi="宋体"/>
          <w:bCs/>
          <w:szCs w:val="21"/>
        </w:rPr>
      </w:pPr>
      <w:bookmarkStart w:id="63" w:name="_Toc513736019"/>
      <w:r>
        <w:rPr>
          <w:rFonts w:hAnsi="宋体"/>
          <w:bCs/>
          <w:szCs w:val="21"/>
        </w:rPr>
        <w:t>单元过程数据种类很多，应对数据进行适当的取舍，原则如下：</w:t>
      </w:r>
    </w:p>
    <w:p>
      <w:pPr>
        <w:ind w:firstLine="420"/>
        <w:rPr>
          <w:rFonts w:hAnsi="宋体"/>
          <w:bCs/>
          <w:szCs w:val="21"/>
        </w:rPr>
      </w:pPr>
      <w:r>
        <w:rPr>
          <w:rFonts w:hAnsi="宋体"/>
          <w:bCs/>
          <w:szCs w:val="21"/>
        </w:rPr>
        <w:t>a) 能源的所有输入均列出；</w:t>
      </w:r>
    </w:p>
    <w:p>
      <w:pPr>
        <w:ind w:firstLine="420"/>
        <w:rPr>
          <w:rFonts w:hAnsi="宋体"/>
          <w:bCs/>
          <w:szCs w:val="21"/>
        </w:rPr>
      </w:pPr>
      <w:r>
        <w:rPr>
          <w:rFonts w:hAnsi="宋体"/>
          <w:bCs/>
          <w:szCs w:val="21"/>
        </w:rPr>
        <w:t>b) 原辅材料的所有输入均列出；</w:t>
      </w:r>
    </w:p>
    <w:p>
      <w:pPr>
        <w:ind w:firstLine="420"/>
        <w:rPr>
          <w:rFonts w:hAnsi="宋体"/>
          <w:bCs/>
          <w:szCs w:val="21"/>
        </w:rPr>
      </w:pPr>
      <w:r>
        <w:rPr>
          <w:rFonts w:hAnsi="宋体"/>
          <w:bCs/>
          <w:szCs w:val="21"/>
        </w:rPr>
        <w:t>c) 大气、水体、固体废物的各种排放均列出；</w:t>
      </w:r>
    </w:p>
    <w:p>
      <w:pPr>
        <w:ind w:firstLine="420"/>
        <w:rPr>
          <w:rFonts w:hAnsi="宋体"/>
          <w:bCs/>
          <w:szCs w:val="21"/>
        </w:rPr>
      </w:pPr>
      <w:r>
        <w:rPr>
          <w:rFonts w:hAnsi="宋体"/>
          <w:bCs/>
          <w:szCs w:val="21"/>
        </w:rPr>
        <w:t>d)</w:t>
      </w:r>
      <w:r>
        <w:rPr>
          <w:rFonts w:hint="eastAsia" w:hAnsi="宋体"/>
          <w:bCs/>
          <w:szCs w:val="21"/>
        </w:rPr>
        <w:t xml:space="preserve"> </w:t>
      </w:r>
      <w:r>
        <w:rPr>
          <w:rFonts w:hAnsi="宋体"/>
          <w:bCs/>
          <w:szCs w:val="21"/>
        </w:rPr>
        <w:t>对于生命周期评价（LCA</w:t>
      </w:r>
      <w:r>
        <w:rPr>
          <w:rFonts w:hint="eastAsia" w:hAnsi="宋体"/>
          <w:bCs/>
          <w:szCs w:val="21"/>
        </w:rPr>
        <w:t>）</w:t>
      </w:r>
      <w:r>
        <w:rPr>
          <w:rFonts w:hAnsi="宋体"/>
          <w:bCs/>
          <w:szCs w:val="21"/>
        </w:rPr>
        <w:t>结果影响不大的一部分能耗、原辅材料、使用阶段耗材等消耗，可忽略；</w:t>
      </w:r>
    </w:p>
    <w:p>
      <w:pPr>
        <w:ind w:firstLine="420"/>
        <w:rPr>
          <w:rFonts w:hAnsi="宋体"/>
          <w:bCs/>
          <w:szCs w:val="21"/>
        </w:rPr>
      </w:pPr>
      <w:r>
        <w:rPr>
          <w:rFonts w:hAnsi="宋体"/>
          <w:bCs/>
          <w:szCs w:val="21"/>
        </w:rPr>
        <w:t xml:space="preserve">e) </w:t>
      </w:r>
      <w:r>
        <w:rPr>
          <w:rFonts w:hint="eastAsia" w:hAnsi="宋体"/>
          <w:bCs/>
          <w:szCs w:val="21"/>
        </w:rPr>
        <w:t>小于固体废弃物排放总量1%的一般性固体废弃物可忽略;</w:t>
      </w:r>
    </w:p>
    <w:p>
      <w:pPr>
        <w:ind w:firstLine="420"/>
        <w:rPr>
          <w:rFonts w:hAnsi="宋体"/>
          <w:bCs/>
          <w:szCs w:val="21"/>
        </w:rPr>
      </w:pPr>
      <w:r>
        <w:rPr>
          <w:rFonts w:hAnsi="宋体"/>
          <w:bCs/>
          <w:szCs w:val="21"/>
        </w:rPr>
        <w:t>f) 道路与厂房的基础设施、各工序的设备、厂区内人员及生活设施的消耗和排放，均忽略；</w:t>
      </w:r>
    </w:p>
    <w:p>
      <w:pPr>
        <w:ind w:firstLine="420"/>
        <w:rPr>
          <w:rFonts w:hAnsi="宋体"/>
          <w:bCs/>
          <w:szCs w:val="21"/>
        </w:rPr>
      </w:pPr>
      <w:r>
        <w:rPr>
          <w:rFonts w:hAnsi="宋体"/>
          <w:bCs/>
          <w:szCs w:val="21"/>
        </w:rPr>
        <w:t>g) 取舍原则不适用于有毒有害物质，任何有毒有害的材料和物质均应包含于清单中，不可忽略。</w:t>
      </w:r>
    </w:p>
    <w:p>
      <w:pPr>
        <w:pStyle w:val="4"/>
        <w:spacing w:before="156" w:after="156" w:line="312" w:lineRule="auto"/>
      </w:pPr>
      <w:bookmarkStart w:id="64" w:name="_Toc22310873"/>
      <w:r>
        <w:t xml:space="preserve">2.4.3 </w:t>
      </w:r>
      <w:r>
        <w:rPr>
          <w:rFonts w:hint="eastAsia"/>
        </w:rPr>
        <w:t>数据清单分析</w:t>
      </w:r>
      <w:bookmarkEnd w:id="63"/>
      <w:bookmarkEnd w:id="64"/>
    </w:p>
    <w:p>
      <w:pPr>
        <w:ind w:firstLine="420"/>
      </w:pPr>
      <w:r>
        <w:rPr>
          <w:rFonts w:hint="eastAsia"/>
        </w:rPr>
        <w:t>根据“附录B.3生命周期清单分析”对数据清单进行分析，明确数据范围，采集各个阶段的现场数据和背景数据，对采集的数据进行计算，合并相同类型数据，尽量避免或减少分配；有多个产品时，还要基于它们的“物理关系”或者“化学关系”对数据进行分配。</w:t>
      </w:r>
    </w:p>
    <w:p>
      <w:pPr>
        <w:pStyle w:val="4"/>
        <w:spacing w:before="156" w:after="156" w:line="312" w:lineRule="auto"/>
      </w:pPr>
      <w:bookmarkStart w:id="65" w:name="_Toc513736020"/>
      <w:bookmarkStart w:id="66" w:name="_Toc22310874"/>
      <w:r>
        <w:t xml:space="preserve">2.4.4 </w:t>
      </w:r>
      <w:r>
        <w:rPr>
          <w:rFonts w:hint="eastAsia"/>
        </w:rPr>
        <w:t>生命周期影响评价</w:t>
      </w:r>
      <w:bookmarkEnd w:id="65"/>
      <w:bookmarkEnd w:id="66"/>
    </w:p>
    <w:p>
      <w:pPr>
        <w:ind w:firstLine="420"/>
      </w:pPr>
      <w:r>
        <w:rPr>
          <w:rFonts w:hint="eastAsia" w:ascii="Times New Roman"/>
        </w:rPr>
        <w:t>根据“附</w:t>
      </w:r>
      <w:r>
        <w:rPr>
          <w:rFonts w:hint="eastAsia"/>
        </w:rPr>
        <w:t>录B</w:t>
      </w:r>
      <w:r>
        <w:t>.4</w:t>
      </w:r>
      <w:r>
        <w:rPr>
          <w:rFonts w:hint="eastAsia"/>
        </w:rPr>
        <w:t>生命周期影响评价”对前述所整理的数据开展</w:t>
      </w:r>
      <w:r>
        <w:rPr>
          <w:rFonts w:hint="eastAsia"/>
          <w:lang w:eastAsia="zh-CN"/>
        </w:rPr>
        <w:t>郫县豆瓣酱</w:t>
      </w:r>
      <w:r>
        <w:rPr>
          <w:rFonts w:hint="eastAsia"/>
        </w:rPr>
        <w:t>产品生命周期影响评价，对潜在的影响进行评价。影响类型可分为</w:t>
      </w:r>
      <w:r>
        <w:rPr>
          <w:rFonts w:hint="eastAsia"/>
          <w:color w:val="000000"/>
        </w:rPr>
        <w:t>全球变暖潜能（</w:t>
      </w:r>
      <w:r>
        <w:rPr>
          <w:color w:val="000000"/>
        </w:rPr>
        <w:t>GWP）、酸化潜能（AP）、富营养化（EP）、臭氧消耗潜能（ODP）、化石燃料消耗潜能（ADPfossil）、淡水生态毒性潜能（FAETP）、人类毒性潜能（HTP）、光化学氧化潜能（POCP）、陆地生态毒性潜能（TETP）</w:t>
      </w:r>
      <w:r>
        <w:rPr>
          <w:rFonts w:hint="eastAsia"/>
          <w:color w:val="000000"/>
        </w:rPr>
        <w:t>等</w:t>
      </w:r>
      <w:r>
        <w:rPr>
          <w:rFonts w:hint="eastAsia"/>
        </w:rPr>
        <w:t>。</w:t>
      </w:r>
    </w:p>
    <w:p>
      <w:pPr>
        <w:pStyle w:val="7"/>
        <w:ind w:firstLine="420"/>
        <w:rPr>
          <w:rFonts w:hAnsi="宋体" w:eastAsia="宋体"/>
          <w:color w:val="000000"/>
        </w:rPr>
      </w:pPr>
      <w:r>
        <w:rPr>
          <w:rFonts w:hint="eastAsia" w:hAnsi="宋体" w:eastAsia="宋体"/>
          <w:color w:val="000000"/>
        </w:rPr>
        <w:t>根据清单因子的物理化学性质，将对某环境影响类型有贡献的因子归到一起。例如，将对气候变化有贡献的二氧化碳、甲烷、一氧化二氮、全氟碳等清单因子归到气候变化类型里面。</w:t>
      </w:r>
      <w:r>
        <w:rPr>
          <w:rFonts w:hint="eastAsia" w:hAnsi="宋体" w:eastAsia="宋体"/>
        </w:rPr>
        <w:t>对于各个影响类别的特征化因子也进行了进一步说明，以便进行分类汇总，特征化因子见下表。</w:t>
      </w:r>
    </w:p>
    <w:p>
      <w:pPr>
        <w:widowControl/>
        <w:adjustRightInd/>
        <w:snapToGrid/>
        <w:spacing w:beforeLines="50" w:afterLines="50"/>
        <w:ind w:firstLine="0" w:firstLineChars="0"/>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2  </w:t>
      </w:r>
      <w:r>
        <w:rPr>
          <w:rFonts w:hint="eastAsia" w:ascii="黑体" w:hAnsi="黑体" w:eastAsia="黑体"/>
          <w:szCs w:val="21"/>
        </w:rPr>
        <w:t>特征化因子</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736"/>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影响类别</w:t>
            </w:r>
          </w:p>
        </w:tc>
        <w:tc>
          <w:tcPr>
            <w:tcW w:w="2736"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单位</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指标参数</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特征化因子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全球变暖</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gCO</w:t>
            </w:r>
            <w:r>
              <w:rPr>
                <w:rFonts w:hAnsi="Times New Roman" w:eastAsia="宋体"/>
                <w:color w:val="000000"/>
                <w:vertAlign w:val="subscript"/>
              </w:rPr>
              <w:t>2</w:t>
            </w:r>
            <w:r>
              <w:rPr>
                <w:rFonts w:hAnsi="Times New Roman" w:eastAsia="宋体"/>
                <w:color w:val="000000"/>
              </w:rPr>
              <w:t>-eq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O</w:t>
            </w:r>
            <w:r>
              <w:rPr>
                <w:rFonts w:hAnsi="Times New Roman" w:eastAsia="宋体"/>
                <w:color w:val="000000"/>
                <w:vertAlign w:val="subscript"/>
              </w:rPr>
              <w:t>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H</w:t>
            </w:r>
            <w:r>
              <w:rPr>
                <w:rFonts w:hAnsi="Times New Roman" w:eastAsia="宋体"/>
                <w:color w:val="000000"/>
                <w:vertAlign w:val="subscript"/>
              </w:rPr>
              <w:t>4</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N</w:t>
            </w:r>
            <w:r>
              <w:rPr>
                <w:rFonts w:hAnsi="Times New Roman" w:eastAsia="宋体"/>
                <w:color w:val="000000"/>
                <w:vertAlign w:val="subscript"/>
              </w:rPr>
              <w:t>2</w:t>
            </w:r>
            <w:r>
              <w:rPr>
                <w:rFonts w:hAnsi="Times New Roman" w:eastAsia="宋体"/>
                <w:color w:val="000000"/>
              </w:rPr>
              <w:t>O</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PC-13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H</w:t>
            </w:r>
            <w:r>
              <w:rPr>
                <w:rFonts w:hAnsi="Times New Roman" w:eastAsia="宋体"/>
                <w:color w:val="000000"/>
              </w:rPr>
              <w:t>FC-23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S</w:t>
            </w:r>
            <w:r>
              <w:rPr>
                <w:rFonts w:hAnsi="Times New Roman" w:eastAsia="宋体"/>
                <w:color w:val="000000"/>
              </w:rPr>
              <w:t>F</w:t>
            </w:r>
            <w:r>
              <w:rPr>
                <w:rFonts w:hint="eastAsia" w:hAnsi="Times New Roman" w:eastAsia="宋体"/>
                <w:color w:val="000000"/>
                <w:vertAlign w:val="subscript"/>
              </w:rPr>
              <w:t>6</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酸化</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gSO</w:t>
            </w:r>
            <w:r>
              <w:rPr>
                <w:rFonts w:hAnsi="Times New Roman" w:eastAsia="宋体"/>
                <w:color w:val="000000"/>
                <w:vertAlign w:val="subscript"/>
              </w:rPr>
              <w:t>2</w:t>
            </w:r>
            <w:r>
              <w:rPr>
                <w:rFonts w:hAnsi="Times New Roman" w:eastAsia="宋体"/>
                <w:color w:val="000000"/>
              </w:rPr>
              <w:t>-eq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S</w:t>
            </w:r>
            <w:r>
              <w:rPr>
                <w:rFonts w:hAnsi="Times New Roman" w:eastAsia="宋体"/>
                <w:color w:val="000000"/>
              </w:rPr>
              <w:t>O</w:t>
            </w:r>
            <w:r>
              <w:rPr>
                <w:rFonts w:hAnsi="Times New Roman" w:eastAsia="宋体"/>
                <w:color w:val="000000"/>
                <w:vertAlign w:val="subscript"/>
              </w:rPr>
              <w:t>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S</w:t>
            </w:r>
            <w:r>
              <w:rPr>
                <w:rFonts w:hAnsi="Times New Roman" w:eastAsia="宋体"/>
                <w:color w:val="000000"/>
              </w:rPr>
              <w:t>O</w:t>
            </w:r>
            <w:r>
              <w:rPr>
                <w:rFonts w:hAnsi="Times New Roman" w:eastAsia="宋体"/>
                <w:color w:val="000000"/>
                <w:vertAlign w:val="subscript"/>
              </w:rPr>
              <w:t>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N</w:t>
            </w:r>
            <w:r>
              <w:rPr>
                <w:rFonts w:hAnsi="Times New Roman" w:eastAsia="宋体"/>
                <w:color w:val="000000"/>
              </w:rPr>
              <w:t>O</w:t>
            </w:r>
            <w:r>
              <w:rPr>
                <w:rFonts w:hint="eastAsia" w:hAnsi="Times New Roman" w:eastAsia="宋体"/>
                <w:color w:val="000000"/>
                <w:vertAlign w:val="subscript"/>
              </w:rPr>
              <w:t>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N</w:t>
            </w:r>
            <w:r>
              <w:rPr>
                <w:rFonts w:hAnsi="Times New Roman" w:eastAsia="宋体"/>
                <w:color w:val="000000"/>
              </w:rPr>
              <w:t>H</w:t>
            </w:r>
            <w:r>
              <w:rPr>
                <w:rFonts w:hint="eastAsia" w:hAnsi="Times New Roman" w:eastAsia="宋体"/>
                <w:color w:val="000000"/>
                <w:vertAlign w:val="subscript"/>
              </w:rPr>
              <w:t>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富营养化</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gPO</w:t>
            </w:r>
            <w:r>
              <w:rPr>
                <w:rFonts w:hAnsi="Times New Roman" w:eastAsia="宋体"/>
                <w:color w:val="000000"/>
                <w:vertAlign w:val="subscript"/>
              </w:rPr>
              <w:t>4</w:t>
            </w:r>
            <w:r>
              <w:rPr>
                <w:rFonts w:hAnsi="Times New Roman" w:eastAsia="宋体"/>
                <w:color w:val="000000"/>
              </w:rPr>
              <w:t>-eq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N</w:t>
            </w:r>
            <w:r>
              <w:rPr>
                <w:rFonts w:hAnsi="Times New Roman" w:eastAsia="宋体"/>
                <w:color w:val="000000"/>
              </w:rPr>
              <w:t>H</w:t>
            </w:r>
            <w:r>
              <w:rPr>
                <w:rFonts w:hint="eastAsia" w:hAnsi="Times New Roman" w:eastAsia="宋体"/>
                <w:color w:val="000000"/>
                <w:vertAlign w:val="superscript"/>
              </w:rPr>
              <w:t>4+</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N</w:t>
            </w:r>
            <w:r>
              <w:rPr>
                <w:rFonts w:hint="eastAsia" w:hAnsi="Times New Roman" w:eastAsia="宋体"/>
                <w:color w:val="000000"/>
                <w:vertAlign w:val="subscript"/>
              </w:rPr>
              <w:t>2</w:t>
            </w:r>
            <w:r>
              <w:rPr>
                <w:rFonts w:hAnsi="Times New Roman" w:eastAsia="宋体"/>
                <w:color w:val="000000"/>
              </w:rPr>
              <w:t>O</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Ansi="Times New Roman" w:eastAsia="宋体"/>
                <w:color w:val="000000"/>
              </w:rPr>
              <w:t>NO</w:t>
            </w:r>
            <w:r>
              <w:rPr>
                <w:rFonts w:hAnsi="Times New Roman" w:eastAsia="宋体"/>
                <w:color w:val="000000"/>
                <w:vertAlign w:val="subscript"/>
              </w:rPr>
              <w:t>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OD</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硝酸盐</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磷酸盐</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臭氧消耗</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gCFC11-eq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FC-11</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H</w:t>
            </w:r>
            <w:r>
              <w:rPr>
                <w:rFonts w:hAnsi="Times New Roman" w:eastAsia="宋体"/>
                <w:color w:val="000000"/>
              </w:rPr>
              <w:t>CFC-22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C</w:t>
            </w:r>
            <w:r>
              <w:rPr>
                <w:rFonts w:hint="eastAsia" w:hAnsi="Times New Roman" w:eastAsia="宋体"/>
                <w:color w:val="000000"/>
              </w:rPr>
              <w:t>l</w:t>
            </w:r>
            <w:r>
              <w:rPr>
                <w:rFonts w:hAnsi="Times New Roman" w:eastAsia="宋体"/>
                <w:color w:val="000000"/>
                <w:vertAlign w:val="subscript"/>
              </w:rPr>
              <w:t>4</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Ansi="Times New Roman" w:eastAsia="宋体"/>
                <w:color w:val="000000"/>
              </w:rPr>
              <w:t>Halon-1301</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rPr>
              <w:t>H</w:t>
            </w:r>
            <w:r>
              <w:rPr>
                <w:rFonts w:hAnsi="Times New Roman" w:eastAsia="宋体"/>
                <w:color w:val="000000"/>
                <w:vertAlign w:val="subscript"/>
              </w:rPr>
              <w:t>3</w:t>
            </w:r>
            <w:r>
              <w:rPr>
                <w:rFonts w:hAnsi="Times New Roman" w:eastAsia="宋体"/>
                <w:color w:val="000000"/>
              </w:rPr>
              <w:t>Br</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H</w:t>
            </w:r>
            <w:r>
              <w:rPr>
                <w:rFonts w:hAnsi="Times New Roman" w:eastAsia="宋体"/>
                <w:color w:val="000000"/>
              </w:rPr>
              <w:t>CFC-123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化石燃料消耗</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M</w:t>
            </w:r>
            <w:r>
              <w:rPr>
                <w:rFonts w:hAnsi="Times New Roman" w:eastAsia="宋体"/>
                <w:color w:val="000000"/>
              </w:rPr>
              <w:t>J</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原油kg</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4</w:t>
            </w:r>
            <w:r>
              <w:rPr>
                <w:rFonts w:hAnsi="Times New Roman" w:eastAsia="宋体"/>
                <w:color w:val="00000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天然气m</w:t>
            </w:r>
            <w:r>
              <w:rPr>
                <w:rFonts w:hAnsi="Times New Roman" w:eastAsia="宋体"/>
                <w:color w:val="000000"/>
                <w:vertAlign w:val="superscript"/>
              </w:rPr>
              <w:t>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3</w:t>
            </w:r>
            <w:r>
              <w:rPr>
                <w:rFonts w:hAnsi="Times New Roman" w:eastAsia="宋体"/>
                <w:color w:val="000000"/>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烟煤kg</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vAlign w:val="center"/>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硬煤kg</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2</w:t>
            </w:r>
            <w:r>
              <w:rPr>
                <w:rFonts w:hAnsi="Times New Roman" w:eastAsia="宋体"/>
                <w:color w:val="000000"/>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光化学氧化</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gC</w:t>
            </w:r>
            <w:r>
              <w:rPr>
                <w:rFonts w:hAnsi="Times New Roman" w:eastAsia="宋体"/>
                <w:color w:val="000000"/>
                <w:vertAlign w:val="subscript"/>
              </w:rPr>
              <w:t>2</w:t>
            </w:r>
            <w:r>
              <w:rPr>
                <w:rFonts w:hAnsi="Times New Roman" w:eastAsia="宋体"/>
                <w:color w:val="000000"/>
              </w:rPr>
              <w:t>H</w:t>
            </w:r>
            <w:r>
              <w:rPr>
                <w:rFonts w:hAnsi="Times New Roman" w:eastAsia="宋体"/>
                <w:color w:val="000000"/>
                <w:vertAlign w:val="subscript"/>
              </w:rPr>
              <w:t>4</w:t>
            </w:r>
            <w:r>
              <w:rPr>
                <w:rFonts w:hAnsi="Times New Roman" w:eastAsia="宋体"/>
                <w:color w:val="000000"/>
              </w:rPr>
              <w:t>-eq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int="eastAsia" w:hAnsi="Times New Roman" w:eastAsia="宋体"/>
                <w:color w:val="000000"/>
                <w:vertAlign w:val="subscript"/>
              </w:rPr>
              <w:t>2</w:t>
            </w:r>
            <w:r>
              <w:rPr>
                <w:rFonts w:hAnsi="Times New Roman" w:eastAsia="宋体"/>
                <w:color w:val="000000"/>
              </w:rPr>
              <w:t>H</w:t>
            </w:r>
            <w:r>
              <w:rPr>
                <w:rFonts w:hAnsi="Times New Roman" w:eastAsia="宋体"/>
                <w:color w:val="000000"/>
                <w:vertAlign w:val="subscript"/>
              </w:rPr>
              <w:t>4</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int="eastAsia" w:hAnsi="Times New Roman" w:eastAsia="宋体"/>
                <w:color w:val="000000"/>
                <w:vertAlign w:val="subscript"/>
              </w:rPr>
              <w:t>2</w:t>
            </w:r>
            <w:r>
              <w:rPr>
                <w:rFonts w:hAnsi="Times New Roman" w:eastAsia="宋体"/>
                <w:color w:val="000000"/>
              </w:rPr>
              <w:t>H</w:t>
            </w:r>
            <w:r>
              <w:rPr>
                <w:rFonts w:hAnsi="Times New Roman" w:eastAsia="宋体"/>
                <w:color w:val="000000"/>
                <w:vertAlign w:val="subscript"/>
              </w:rPr>
              <w:t>3</w:t>
            </w:r>
            <w:r>
              <w:rPr>
                <w:rFonts w:hAnsi="Times New Roman" w:eastAsia="宋体"/>
                <w:color w:val="000000"/>
              </w:rPr>
              <w:t>C</w:t>
            </w:r>
            <w:r>
              <w:rPr>
                <w:rFonts w:hint="eastAsia" w:hAnsi="Times New Roman" w:eastAsia="宋体"/>
                <w:color w:val="000000"/>
              </w:rPr>
              <w:t>l</w:t>
            </w:r>
            <w:r>
              <w:rPr>
                <w:rFonts w:hAnsi="Times New Roman" w:eastAsia="宋体"/>
                <w:color w:val="000000"/>
                <w:vertAlign w:val="subscript"/>
              </w:rPr>
              <w:t>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vertAlign w:val="subscript"/>
              </w:rPr>
              <w:t>3</w:t>
            </w:r>
            <w:r>
              <w:rPr>
                <w:rFonts w:hAnsi="Times New Roman" w:eastAsia="宋体"/>
                <w:color w:val="000000"/>
              </w:rPr>
              <w:t>H</w:t>
            </w:r>
            <w:r>
              <w:rPr>
                <w:rFonts w:hAnsi="Times New Roman" w:eastAsia="宋体"/>
                <w:color w:val="000000"/>
                <w:vertAlign w:val="subscript"/>
              </w:rPr>
              <w:t>7</w:t>
            </w:r>
            <w:r>
              <w:rPr>
                <w:rFonts w:hAnsi="Times New Roman" w:eastAsia="宋体"/>
                <w:color w:val="000000"/>
              </w:rPr>
              <w:t>OH</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N</w:t>
            </w:r>
            <w:r>
              <w:rPr>
                <w:rFonts w:hAnsi="Times New Roman" w:eastAsia="宋体"/>
                <w:color w:val="000000"/>
              </w:rPr>
              <w:t>O</w:t>
            </w:r>
            <w:r>
              <w:rPr>
                <w:rFonts w:hAnsi="Times New Roman" w:eastAsia="宋体"/>
                <w:color w:val="000000"/>
                <w:vertAlign w:val="subscript"/>
              </w:rPr>
              <w:t>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vertAlign w:val="subscript"/>
              </w:rPr>
              <w:t>4</w:t>
            </w:r>
            <w:r>
              <w:rPr>
                <w:rFonts w:hAnsi="Times New Roman" w:eastAsia="宋体"/>
                <w:color w:val="000000"/>
              </w:rPr>
              <w:t>H</w:t>
            </w:r>
            <w:r>
              <w:rPr>
                <w:rFonts w:hAnsi="Times New Roman" w:eastAsia="宋体"/>
                <w:color w:val="000000"/>
                <w:vertAlign w:val="subscript"/>
              </w:rPr>
              <w:t>8</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w:t>
            </w:r>
            <w:r>
              <w:rPr>
                <w:rFonts w:hAnsi="Times New Roman" w:eastAsia="宋体"/>
                <w:color w:val="000000"/>
                <w:vertAlign w:val="subscript"/>
              </w:rPr>
              <w:t>2</w:t>
            </w:r>
            <w:r>
              <w:rPr>
                <w:rFonts w:hAnsi="Times New Roman" w:eastAsia="宋体"/>
                <w:color w:val="000000"/>
              </w:rPr>
              <w:t>H</w:t>
            </w:r>
            <w:r>
              <w:rPr>
                <w:rFonts w:hAnsi="Times New Roman" w:eastAsia="宋体"/>
                <w:color w:val="000000"/>
                <w:vertAlign w:val="subscript"/>
              </w:rPr>
              <w:t>6</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0</w:t>
            </w:r>
            <w:r>
              <w:rPr>
                <w:rFonts w:hAnsi="Times New Roman" w:eastAsia="宋体"/>
                <w:color w:val="000000"/>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人类毒性</w:t>
            </w:r>
          </w:p>
        </w:tc>
        <w:tc>
          <w:tcPr>
            <w:tcW w:w="2736"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g1,4-dichlorobenzene-eq</w:t>
            </w:r>
          </w:p>
        </w:tc>
        <w:tc>
          <w:tcPr>
            <w:tcW w:w="2074" w:type="dxa"/>
            <w:shd w:val="clear" w:color="auto" w:fill="auto"/>
          </w:tcPr>
          <w:p>
            <w:pPr>
              <w:pStyle w:val="7"/>
              <w:widowControl w:val="0"/>
              <w:ind w:firstLine="0" w:firstLineChars="0"/>
              <w:jc w:val="center"/>
              <w:rPr>
                <w:rFonts w:hAnsi="Times New Roman" w:eastAsia="宋体"/>
                <w:color w:val="000000"/>
              </w:rPr>
            </w:pPr>
            <w:r>
              <w:rPr>
                <w:rFonts w:hAnsi="Times New Roman" w:eastAsia="宋体"/>
                <w:color w:val="000000"/>
              </w:rPr>
              <w:t>2,3,7,8</w:t>
            </w:r>
            <w:r>
              <w:rPr>
                <w:rFonts w:hint="eastAsia" w:hAnsi="Times New Roman" w:eastAsia="宋体"/>
                <w:color w:val="000000"/>
              </w:rPr>
              <w:t>-</w:t>
            </w:r>
            <w:r>
              <w:rPr>
                <w:rFonts w:hAnsi="Times New Roman" w:eastAsia="宋体"/>
                <w:color w:val="000000"/>
              </w:rPr>
              <w:t>TCDD</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.9×</w:t>
            </w:r>
            <w:r>
              <w:rPr>
                <w:rFonts w:hAnsi="Times New Roman" w:eastAsia="宋体"/>
                <w:color w:val="000000"/>
              </w:rPr>
              <w:fldChar w:fldCharType="begin"/>
            </w:r>
            <w:r>
              <w:rPr>
                <w:rFonts w:hAnsi="Times New Roman" w:eastAsia="宋体"/>
                <w:color w:val="000000"/>
              </w:rPr>
              <w:instrText xml:space="preserve"> QUOTE </w:instrText>
            </w:r>
            <w:r>
              <w:rPr>
                <w:rFonts w:hAnsi="Times New Roman" w:eastAsia="宋体"/>
                <w:position w:val="-8"/>
              </w:rPr>
              <w:pict>
                <v:shape id="_x0000_i1025" o:spt="75" type="#_x0000_t75" style="height:20.15pt;width:6.9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87A51&quot;/&gt;&lt;wsp:rsid wsp:val=&quot;00001CF3&quot;/&gt;&lt;wsp:rsid wsp:val=&quot;0000576B&quot;/&gt;&lt;wsp:rsid wsp:val=&quot;00007366&quot;/&gt;&lt;wsp:rsid wsp:val=&quot;00016358&quot;/&gt;&lt;wsp:rsid wsp:val=&quot;00021277&quot;/&gt;&lt;wsp:rsid wsp:val=&quot;00024CF4&quot;/&gt;&lt;wsp:rsid wsp:val=&quot;0002711B&quot;/&gt;&lt;wsp:rsid wsp:val=&quot;000313FC&quot;/&gt;&lt;wsp:rsid wsp:val=&quot;00033D4E&quot;/&gt;&lt;wsp:rsid wsp:val=&quot;0004779C&quot;/&gt;&lt;wsp:rsid wsp:val=&quot;000508CA&quot;/&gt;&lt;wsp:rsid wsp:val=&quot;00053A02&quot;/&gt;&lt;wsp:rsid wsp:val=&quot;00057176&quot;/&gt;&lt;wsp:rsid wsp:val=&quot;000631A5&quot;/&gt;&lt;wsp:rsid wsp:val=&quot;00064B2C&quot;/&gt;&lt;wsp:rsid wsp:val=&quot;00070F70&quot;/&gt;&lt;wsp:rsid wsp:val=&quot;00073274&quot;/&gt;&lt;wsp:rsid wsp:val=&quot;00075F7C&quot;/&gt;&lt;wsp:rsid wsp:val=&quot;0007648B&quot;/&gt;&lt;wsp:rsid wsp:val=&quot;00086391&quot;/&gt;&lt;wsp:rsid wsp:val=&quot;00087840&quot;/&gt;&lt;wsp:rsid wsp:val=&quot;00094295&quot;/&gt;&lt;wsp:rsid wsp:val=&quot;000A2797&quot;/&gt;&lt;wsp:rsid wsp:val=&quot;000A7BF6&quot;/&gt;&lt;wsp:rsid wsp:val=&quot;000B39B0&quot;/&gt;&lt;wsp:rsid wsp:val=&quot;000B3C2D&quot;/&gt;&lt;wsp:rsid wsp:val=&quot;000B77FD&quot;/&gt;&lt;wsp:rsid wsp:val=&quot;000C01A5&quot;/&gt;&lt;wsp:rsid wsp:val=&quot;000D1AA1&quot;/&gt;&lt;wsp:rsid wsp:val=&quot;001063EB&quot;/&gt;&lt;wsp:rsid wsp:val=&quot;0011058F&quot;/&gt;&lt;wsp:rsid wsp:val=&quot;0012429D&quot;/&gt;&lt;wsp:rsid wsp:val=&quot;00136182&quot;/&gt;&lt;wsp:rsid wsp:val=&quot;00143018&quot;/&gt;&lt;wsp:rsid wsp:val=&quot;00143DD7&quot;/&gt;&lt;wsp:rsid wsp:val=&quot;001440FE&quot;/&gt;&lt;wsp:rsid wsp:val=&quot;001458A7&quot;/&gt;&lt;wsp:rsid wsp:val=&quot;00166DCF&quot;/&gt;&lt;wsp:rsid wsp:val=&quot;0016796C&quot;/&gt;&lt;wsp:rsid wsp:val=&quot;001705BC&quot;/&gt;&lt;wsp:rsid wsp:val=&quot;00170AF4&quot;/&gt;&lt;wsp:rsid wsp:val=&quot;00193146&quot;/&gt;&lt;wsp:rsid wsp:val=&quot;00194569&quot;/&gt;&lt;wsp:rsid wsp:val=&quot;00194D31&quot;/&gt;&lt;wsp:rsid wsp:val=&quot;00196131&quot;/&gt;&lt;wsp:rsid wsp:val=&quot;001A0765&quot;/&gt;&lt;wsp:rsid wsp:val=&quot;001A4E5F&quot;/&gt;&lt;wsp:rsid wsp:val=&quot;001B0C2E&quot;/&gt;&lt;wsp:rsid wsp:val=&quot;001C434C&quot;/&gt;&lt;wsp:rsid wsp:val=&quot;001C63D6&quot;/&gt;&lt;wsp:rsid wsp:val=&quot;001C659E&quot;/&gt;&lt;wsp:rsid wsp:val=&quot;001D1AA3&quot;/&gt;&lt;wsp:rsid wsp:val=&quot;001D2180&quot;/&gt;&lt;wsp:rsid wsp:val=&quot;001E6973&quot;/&gt;&lt;wsp:rsid wsp:val=&quot;001E7DE3&quot;/&gt;&lt;wsp:rsid wsp:val=&quot;001F11B5&quot;/&gt;&lt;wsp:rsid wsp:val=&quot;001F150F&quot;/&gt;&lt;wsp:rsid wsp:val=&quot;001F1EE3&quot;/&gt;&lt;wsp:rsid wsp:val=&quot;001F745C&quot;/&gt;&lt;wsp:rsid wsp:val=&quot;00206121&quot;/&gt;&lt;wsp:rsid wsp:val=&quot;00216CA2&quot;/&gt;&lt;wsp:rsid wsp:val=&quot;002220AA&quot;/&gt;&lt;wsp:rsid wsp:val=&quot;0022432B&quot;/&gt;&lt;wsp:rsid wsp:val=&quot;00226B2D&quot;/&gt;&lt;wsp:rsid wsp:val=&quot;0026499C&quot;/&gt;&lt;wsp:rsid wsp:val=&quot;00264C42&quot;/&gt;&lt;wsp:rsid wsp:val=&quot;00266465&quot;/&gt;&lt;wsp:rsid wsp:val=&quot;00274377&quot;/&gt;&lt;wsp:rsid wsp:val=&quot;0028752D&quot;/&gt;&lt;wsp:rsid wsp:val=&quot;002910E4&quot;/&gt;&lt;wsp:rsid wsp:val=&quot;0029340E&quot;/&gt;&lt;wsp:rsid wsp:val=&quot;002A2DAC&quot;/&gt;&lt;wsp:rsid wsp:val=&quot;002A58BF&quot;/&gt;&lt;wsp:rsid wsp:val=&quot;002C02A9&quot;/&gt;&lt;wsp:rsid wsp:val=&quot;002C2108&quot;/&gt;&lt;wsp:rsid wsp:val=&quot;002C2CC4&quot;/&gt;&lt;wsp:rsid wsp:val=&quot;002C440F&quot;/&gt;&lt;wsp:rsid wsp:val=&quot;002D0D8B&quot;/&gt;&lt;wsp:rsid wsp:val=&quot;002D392D&quot;/&gt;&lt;wsp:rsid wsp:val=&quot;002E0C78&quot;/&gt;&lt;wsp:rsid wsp:val=&quot;002F45B0&quot;/&gt;&lt;wsp:rsid wsp:val=&quot;002F4C99&quot;/&gt;&lt;wsp:rsid wsp:val=&quot;00301FA3&quot;/&gt;&lt;wsp:rsid wsp:val=&quot;00302F88&quot;/&gt;&lt;wsp:rsid wsp:val=&quot;00307FB3&quot;/&gt;&lt;wsp:rsid wsp:val=&quot;00310686&quot;/&gt;&lt;wsp:rsid wsp:val=&quot;0031544A&quot;/&gt;&lt;wsp:rsid wsp:val=&quot;00323F16&quot;/&gt;&lt;wsp:rsid wsp:val=&quot;00324D85&quot;/&gt;&lt;wsp:rsid wsp:val=&quot;00326889&quot;/&gt;&lt;wsp:rsid wsp:val=&quot;00326FCE&quot;/&gt;&lt;wsp:rsid wsp:val=&quot;00327C60&quot;/&gt;&lt;wsp:rsid wsp:val=&quot;003426BB&quot;/&gt;&lt;wsp:rsid wsp:val=&quot;00357076&quot;/&gt;&lt;wsp:rsid wsp:val=&quot;003602C7&quot;/&gt;&lt;wsp:rsid wsp:val=&quot;00361DC1&quot;/&gt;&lt;wsp:rsid wsp:val=&quot;003629E9&quot;/&gt;&lt;wsp:rsid wsp:val=&quot;00362EE4&quot;/&gt;&lt;wsp:rsid wsp:val=&quot;00371BCD&quot;/&gt;&lt;wsp:rsid wsp:val=&quot;003729CB&quot;/&gt;&lt;wsp:rsid wsp:val=&quot;003762F6&quot;/&gt;&lt;wsp:rsid wsp:val=&quot;00377092&quot;/&gt;&lt;wsp:rsid wsp:val=&quot;00386415&quot;/&gt;&lt;wsp:rsid wsp:val=&quot;003941B8&quot;/&gt;&lt;wsp:rsid wsp:val=&quot;003A370B&quot;/&gt;&lt;wsp:rsid wsp:val=&quot;003B48F2&quot;/&gt;&lt;wsp:rsid wsp:val=&quot;003B4B2E&quot;/&gt;&lt;wsp:rsid wsp:val=&quot;003C4368&quot;/&gt;&lt;wsp:rsid wsp:val=&quot;003C49FC&quot;/&gt;&lt;wsp:rsid wsp:val=&quot;003D0925&quot;/&gt;&lt;wsp:rsid wsp:val=&quot;003F4132&quot;/&gt;&lt;wsp:rsid wsp:val=&quot;003F468B&quot;/&gt;&lt;wsp:rsid wsp:val=&quot;0040362E&quot;/&gt;&lt;wsp:rsid wsp:val=&quot;00415246&quot;/&gt;&lt;wsp:rsid wsp:val=&quot;004313A1&quot;/&gt;&lt;wsp:rsid wsp:val=&quot;00440F0A&quot;/&gt;&lt;wsp:rsid wsp:val=&quot;0044660C&quot;/&gt;&lt;wsp:rsid wsp:val=&quot;00470861&quot;/&gt;&lt;wsp:rsid wsp:val=&quot;00474701&quot;/&gt;&lt;wsp:rsid wsp:val=&quot;004761AB&quot;/&gt;&lt;wsp:rsid wsp:val=&quot;004809A3&quot;/&gt;&lt;wsp:rsid wsp:val=&quot;0048631D&quot;/&gt;&lt;wsp:rsid wsp:val=&quot;004931B4&quot;/&gt;&lt;wsp:rsid wsp:val=&quot;004A4988&quot;/&gt;&lt;wsp:rsid wsp:val=&quot;004B1E0C&quot;/&gt;&lt;wsp:rsid wsp:val=&quot;004B2897&quot;/&gt;&lt;wsp:rsid wsp:val=&quot;004B461B&quot;/&gt;&lt;wsp:rsid wsp:val=&quot;004B4D02&quot;/&gt;&lt;wsp:rsid wsp:val=&quot;004C7E99&quot;/&gt;&lt;wsp:rsid wsp:val=&quot;004D11FE&quot;/&gt;&lt;wsp:rsid wsp:val=&quot;004D329E&quot;/&gt;&lt;wsp:rsid wsp:val=&quot;004F25E4&quot;/&gt;&lt;wsp:rsid wsp:val=&quot;004F5F4E&quot;/&gt;&lt;wsp:rsid wsp:val=&quot;004F705D&quot;/&gt;&lt;wsp:rsid wsp:val=&quot;00506D9B&quot;/&gt;&lt;wsp:rsid wsp:val=&quot;005146A2&quot;/&gt;&lt;wsp:rsid wsp:val=&quot;00516D2B&quot;/&gt;&lt;wsp:rsid wsp:val=&quot;0052033F&quot;/&gt;&lt;wsp:rsid wsp:val=&quot;00522F05&quot;/&gt;&lt;wsp:rsid wsp:val=&quot;00524C71&quot;/&gt;&lt;wsp:rsid wsp:val=&quot;00531D2B&quot;/&gt;&lt;wsp:rsid wsp:val=&quot;00533222&quot;/&gt;&lt;wsp:rsid wsp:val=&quot;00541AF5&quot;/&gt;&lt;wsp:rsid wsp:val=&quot;005423ED&quot;/&gt;&lt;wsp:rsid wsp:val=&quot;005525E1&quot;/&gt;&lt;wsp:rsid wsp:val=&quot;005618F0&quot;/&gt;&lt;wsp:rsid wsp:val=&quot;00570181&quot;/&gt;&lt;wsp:rsid wsp:val=&quot;00581AB3&quot;/&gt;&lt;wsp:rsid wsp:val=&quot;005C585B&quot;/&gt;&lt;wsp:rsid wsp:val=&quot;005D4669&quot;/&gt;&lt;wsp:rsid wsp:val=&quot;00607E3B&quot;/&gt;&lt;wsp:rsid wsp:val=&quot;00611389&quot;/&gt;&lt;wsp:rsid wsp:val=&quot;00613555&quot;/&gt;&lt;wsp:rsid wsp:val=&quot;00615BC1&quot;/&gt;&lt;wsp:rsid wsp:val=&quot;0061775A&quot;/&gt;&lt;wsp:rsid wsp:val=&quot;00617E78&quot;/&gt;&lt;wsp:rsid wsp:val=&quot;00620143&quot;/&gt;&lt;wsp:rsid wsp:val=&quot;00622C1B&quot;/&gt;&lt;wsp:rsid wsp:val=&quot;00623CC3&quot;/&gt;&lt;wsp:rsid wsp:val=&quot;00636894&quot;/&gt;&lt;wsp:rsid wsp:val=&quot;00637C2D&quot;/&gt;&lt;wsp:rsid wsp:val=&quot;006609AA&quot;/&gt;&lt;wsp:rsid wsp:val=&quot;00664953&quot;/&gt;&lt;wsp:rsid wsp:val=&quot;006705A7&quot;/&gt;&lt;wsp:rsid wsp:val=&quot;0067757E&quot;/&gt;&lt;wsp:rsid wsp:val=&quot;00681980&quot;/&gt;&lt;wsp:rsid wsp:val=&quot;00681E0B&quot;/&gt;&lt;wsp:rsid wsp:val=&quot;006A153B&quot;/&gt;&lt;wsp:rsid wsp:val=&quot;006A2611&quot;/&gt;&lt;wsp:rsid wsp:val=&quot;006B45A5&quot;/&gt;&lt;wsp:rsid wsp:val=&quot;006B49DA&quot;/&gt;&lt;wsp:rsid wsp:val=&quot;006C47EB&quot;/&gt;&lt;wsp:rsid wsp:val=&quot;006C78BD&quot;/&gt;&lt;wsp:rsid wsp:val=&quot;006D0BC6&quot;/&gt;&lt;wsp:rsid wsp:val=&quot;006D2822&quot;/&gt;&lt;wsp:rsid wsp:val=&quot;006E2F5A&quot;/&gt;&lt;wsp:rsid wsp:val=&quot;006E62D1&quot;/&gt;&lt;wsp:rsid wsp:val=&quot;006F3473&quot;/&gt;&lt;wsp:rsid wsp:val=&quot;006F3D06&quot;/&gt;&lt;wsp:rsid wsp:val=&quot;006F6491&quot;/&gt;&lt;wsp:rsid wsp:val=&quot;0070543B&quot;/&gt;&lt;wsp:rsid wsp:val=&quot;007132A1&quot;/&gt;&lt;wsp:rsid wsp:val=&quot;007143C2&quot;/&gt;&lt;wsp:rsid wsp:val=&quot;007222FA&quot;/&gt;&lt;wsp:rsid wsp:val=&quot;00722F29&quot;/&gt;&lt;wsp:rsid wsp:val=&quot;0072412E&quot;/&gt;&lt;wsp:rsid wsp:val=&quot;0073035E&quot;/&gt;&lt;wsp:rsid wsp:val=&quot;00741DB3&quot;/&gt;&lt;wsp:rsid wsp:val=&quot;0075565F&quot;/&gt;&lt;wsp:rsid wsp:val=&quot;00770E8A&quot;/&gt;&lt;wsp:rsid wsp:val=&quot;00771D2C&quot;/&gt;&lt;wsp:rsid wsp:val=&quot;0077467A&quot;/&gt;&lt;wsp:rsid wsp:val=&quot;007804B2&quot;/&gt;&lt;wsp:rsid wsp:val=&quot;00783FC3&quot;/&gt;&lt;wsp:rsid wsp:val=&quot;0078420D&quot;/&gt;&lt;wsp:rsid wsp:val=&quot;00784897&quot;/&gt;&lt;wsp:rsid wsp:val=&quot;007873BE&quot;/&gt;&lt;wsp:rsid wsp:val=&quot;007924FA&quot;/&gt;&lt;wsp:rsid wsp:val=&quot;007A21A9&quot;/&gt;&lt;wsp:rsid wsp:val=&quot;007A25E2&quot;/&gt;&lt;wsp:rsid wsp:val=&quot;007A4016&quot;/&gt;&lt;wsp:rsid wsp:val=&quot;007B4304&quot;/&gt;&lt;wsp:rsid wsp:val=&quot;007C2CDC&quot;/&gt;&lt;wsp:rsid wsp:val=&quot;007C3157&quot;/&gt;&lt;wsp:rsid wsp:val=&quot;007D24B0&quot;/&gt;&lt;wsp:rsid wsp:val=&quot;007D4358&quot;/&gt;&lt;wsp:rsid wsp:val=&quot;007D6B2F&quot;/&gt;&lt;wsp:rsid wsp:val=&quot;007D7879&quot;/&gt;&lt;wsp:rsid wsp:val=&quot;007E777B&quot;/&gt;&lt;wsp:rsid wsp:val=&quot;007F069D&quot;/&gt;&lt;wsp:rsid wsp:val=&quot;007F5ABB&quot;/&gt;&lt;wsp:rsid wsp:val=&quot;008008F8&quot;/&gt;&lt;wsp:rsid wsp:val=&quot;00803BD8&quot;/&gt;&lt;wsp:rsid wsp:val=&quot;00805B14&quot;/&gt;&lt;wsp:rsid wsp:val=&quot;008174A9&quot;/&gt;&lt;wsp:rsid wsp:val=&quot;00820D75&quot;/&gt;&lt;wsp:rsid wsp:val=&quot;00826FB8&quot;/&gt;&lt;wsp:rsid wsp:val=&quot;00830EFC&quot;/&gt;&lt;wsp:rsid wsp:val=&quot;00835244&quot;/&gt;&lt;wsp:rsid wsp:val=&quot;00835930&quot;/&gt;&lt;wsp:rsid wsp:val=&quot;00842B1A&quot;/&gt;&lt;wsp:rsid wsp:val=&quot;00844C16&quot;/&gt;&lt;wsp:rsid wsp:val=&quot;00866BB6&quot;/&gt;&lt;wsp:rsid wsp:val=&quot;008714D5&quot;/&gt;&lt;wsp:rsid wsp:val=&quot;00876C29&quot;/&gt;&lt;wsp:rsid wsp:val=&quot;0089076D&quot;/&gt;&lt;wsp:rsid wsp:val=&quot;00890D9F&quot;/&gt;&lt;wsp:rsid wsp:val=&quot;00894448&quot;/&gt;&lt;wsp:rsid wsp:val=&quot;008968D9&quot;/&gt;&lt;wsp:rsid wsp:val=&quot;008A3435&quot;/&gt;&lt;wsp:rsid wsp:val=&quot;008A4131&quot;/&gt;&lt;wsp:rsid wsp:val=&quot;008A445D&quot;/&gt;&lt;wsp:rsid wsp:val=&quot;008B3ABE&quot;/&gt;&lt;wsp:rsid wsp:val=&quot;008B6583&quot;/&gt;&lt;wsp:rsid wsp:val=&quot;008D1AFE&quot;/&gt;&lt;wsp:rsid wsp:val=&quot;008D288D&quot;/&gt;&lt;wsp:rsid wsp:val=&quot;008D76BC&quot;/&gt;&lt;wsp:rsid wsp:val=&quot;008D7C2E&quot;/&gt;&lt;wsp:rsid wsp:val=&quot;008E1097&quot;/&gt;&lt;wsp:rsid wsp:val=&quot;008E1503&quot;/&gt;&lt;wsp:rsid wsp:val=&quot;008E34AF&quot;/&gt;&lt;wsp:rsid wsp:val=&quot;008E4257&quot;/&gt;&lt;wsp:rsid wsp:val=&quot;008E7F11&quot;/&gt;&lt;wsp:rsid wsp:val=&quot;008F2DF6&quot;/&gt;&lt;wsp:rsid wsp:val=&quot;009070EA&quot;/&gt;&lt;wsp:rsid wsp:val=&quot;00925883&quot;/&gt;&lt;wsp:rsid wsp:val=&quot;0092725F&quot;/&gt;&lt;wsp:rsid wsp:val=&quot;0093332B&quot;/&gt;&lt;wsp:rsid wsp:val=&quot;00937DFC&quot;/&gt;&lt;wsp:rsid wsp:val=&quot;009654A1&quot;/&gt;&lt;wsp:rsid wsp:val=&quot;009654AC&quot;/&gt;&lt;wsp:rsid wsp:val=&quot;009708A3&quot;/&gt;&lt;wsp:rsid wsp:val=&quot;00971F4D&quot;/&gt;&lt;wsp:rsid wsp:val=&quot;009729AF&quot;/&gt;&lt;wsp:rsid wsp:val=&quot;00973097&quot;/&gt;&lt;wsp:rsid wsp:val=&quot;00977CF4&quot;/&gt;&lt;wsp:rsid wsp:val=&quot;0098640A&quot;/&gt;&lt;wsp:rsid wsp:val=&quot;00991890&quot;/&gt;&lt;wsp:rsid wsp:val=&quot;00995FF9&quot;/&gt;&lt;wsp:rsid wsp:val=&quot;009A77F8&quot;/&gt;&lt;wsp:rsid wsp:val=&quot;009B1C14&quot;/&gt;&lt;wsp:rsid wsp:val=&quot;009C03CF&quot;/&gt;&lt;wsp:rsid wsp:val=&quot;009D64B9&quot;/&gt;&lt;wsp:rsid wsp:val=&quot;009E10F8&quot;/&gt;&lt;wsp:rsid wsp:val=&quot;009E33FB&quot;/&gt;&lt;wsp:rsid wsp:val=&quot;009F15E3&quot;/&gt;&lt;wsp:rsid wsp:val=&quot;009F2044&quot;/&gt;&lt;wsp:rsid wsp:val=&quot;00A10926&quot;/&gt;&lt;wsp:rsid wsp:val=&quot;00A144EF&quot;/&gt;&lt;wsp:rsid wsp:val=&quot;00A1716E&quot;/&gt;&lt;wsp:rsid wsp:val=&quot;00A35968&quot;/&gt;&lt;wsp:rsid wsp:val=&quot;00A4310E&quot;/&gt;&lt;wsp:rsid wsp:val=&quot;00A452D7&quot;/&gt;&lt;wsp:rsid wsp:val=&quot;00A477A9&quot;/&gt;&lt;wsp:rsid wsp:val=&quot;00A54859&quot;/&gt;&lt;wsp:rsid wsp:val=&quot;00A811C9&quot;/&gt;&lt;wsp:rsid wsp:val=&quot;00A81C85&quot;/&gt;&lt;wsp:rsid wsp:val=&quot;00A84FD8&quot;/&gt;&lt;wsp:rsid wsp:val=&quot;00A86983&quot;/&gt;&lt;wsp:rsid wsp:val=&quot;00A8701C&quot;/&gt;&lt;wsp:rsid wsp:val=&quot;00A87CEF&quot;/&gt;&lt;wsp:rsid wsp:val=&quot;00AA4249&quot;/&gt;&lt;wsp:rsid wsp:val=&quot;00AA7C75&quot;/&gt;&lt;wsp:rsid wsp:val=&quot;00AB3415&quot;/&gt;&lt;wsp:rsid wsp:val=&quot;00AC1E13&quot;/&gt;&lt;wsp:rsid wsp:val=&quot;00AC623B&quot;/&gt;&lt;wsp:rsid wsp:val=&quot;00AC7BAC&quot;/&gt;&lt;wsp:rsid wsp:val=&quot;00AD4351&quot;/&gt;&lt;wsp:rsid wsp:val=&quot;00AE6287&quot;/&gt;&lt;wsp:rsid wsp:val=&quot;00AF39A8&quot;/&gt;&lt;wsp:rsid wsp:val=&quot;00AF5686&quot;/&gt;&lt;wsp:rsid wsp:val=&quot;00B053F8&quot;/&gt;&lt;wsp:rsid wsp:val=&quot;00B11606&quot;/&gt;&lt;wsp:rsid wsp:val=&quot;00B22104&quot;/&gt;&lt;wsp:rsid wsp:val=&quot;00B301EC&quot;/&gt;&lt;wsp:rsid wsp:val=&quot;00B419A8&quot;/&gt;&lt;wsp:rsid wsp:val=&quot;00B53213&quot;/&gt;&lt;wsp:rsid wsp:val=&quot;00B55A78&quot;/&gt;&lt;wsp:rsid wsp:val=&quot;00B57E6F&quot;/&gt;&lt;wsp:rsid wsp:val=&quot;00B60EBA&quot;/&gt;&lt;wsp:rsid wsp:val=&quot;00B70342&quot;/&gt;&lt;wsp:rsid wsp:val=&quot;00B76127&quot;/&gt;&lt;wsp:rsid wsp:val=&quot;00B815C6&quot;/&gt;&lt;wsp:rsid wsp:val=&quot;00BA4C68&quot;/&gt;&lt;wsp:rsid wsp:val=&quot;00BA7CFC&quot;/&gt;&lt;wsp:rsid wsp:val=&quot;00BB3F23&quot;/&gt;&lt;wsp:rsid wsp:val=&quot;00BB5D5E&quot;/&gt;&lt;wsp:rsid wsp:val=&quot;00BB693E&quot;/&gt;&lt;wsp:rsid wsp:val=&quot;00BB6DD3&quot;/&gt;&lt;wsp:rsid wsp:val=&quot;00BC2895&quot;/&gt;&lt;wsp:rsid wsp:val=&quot;00BD656D&quot;/&gt;&lt;wsp:rsid wsp:val=&quot;00BF3708&quot;/&gt;&lt;wsp:rsid wsp:val=&quot;00BF6C12&quot;/&gt;&lt;wsp:rsid wsp:val=&quot;00BF7669&quot;/&gt;&lt;wsp:rsid wsp:val=&quot;00BF79DE&quot;/&gt;&lt;wsp:rsid wsp:val=&quot;00C018C6&quot;/&gt;&lt;wsp:rsid wsp:val=&quot;00C0418F&quot;/&gt;&lt;wsp:rsid wsp:val=&quot;00C22B69&quot;/&gt;&lt;wsp:rsid wsp:val=&quot;00C25036&quot;/&gt;&lt;wsp:rsid wsp:val=&quot;00C340C5&quot;/&gt;&lt;wsp:rsid wsp:val=&quot;00C37224&quot;/&gt;&lt;wsp:rsid wsp:val=&quot;00C52880&quot;/&gt;&lt;wsp:rsid wsp:val=&quot;00C53476&quot;/&gt;&lt;wsp:rsid wsp:val=&quot;00C73B12&quot;/&gt;&lt;wsp:rsid wsp:val=&quot;00C74C2D&quot;/&gt;&lt;wsp:rsid wsp:val=&quot;00C7703D&quot;/&gt;&lt;wsp:rsid wsp:val=&quot;00C821B0&quot;/&gt;&lt;wsp:rsid wsp:val=&quot;00C87A51&quot;/&gt;&lt;wsp:rsid wsp:val=&quot;00C94A3E&quot;/&gt;&lt;wsp:rsid wsp:val=&quot;00CA2F29&quot;/&gt;&lt;wsp:rsid wsp:val=&quot;00CA3C96&quot;/&gt;&lt;wsp:rsid wsp:val=&quot;00CA6772&quot;/&gt;&lt;wsp:rsid wsp:val=&quot;00CB3512&quot;/&gt;&lt;wsp:rsid wsp:val=&quot;00CB43F1&quot;/&gt;&lt;wsp:rsid wsp:val=&quot;00CC478C&quot;/&gt;&lt;wsp:rsid wsp:val=&quot;00CD2EC6&quot;/&gt;&lt;wsp:rsid wsp:val=&quot;00CE076C&quot;/&gt;&lt;wsp:rsid wsp:val=&quot;00CE0B95&quot;/&gt;&lt;wsp:rsid wsp:val=&quot;00CE0F6A&quot;/&gt;&lt;wsp:rsid wsp:val=&quot;00CE6DDC&quot;/&gt;&lt;wsp:rsid wsp:val=&quot;00CF1AA0&quot;/&gt;&lt;wsp:rsid wsp:val=&quot;00CF1FCB&quot;/&gt;&lt;wsp:rsid wsp:val=&quot;00CF3A1C&quot;/&gt;&lt;wsp:rsid wsp:val=&quot;00CF6223&quot;/&gt;&lt;wsp:rsid wsp:val=&quot;00CF72B5&quot;/&gt;&lt;wsp:rsid wsp:val=&quot;00D220D3&quot;/&gt;&lt;wsp:rsid wsp:val=&quot;00D2271E&quot;/&gt;&lt;wsp:rsid wsp:val=&quot;00D235DB&quot;/&gt;&lt;wsp:rsid wsp:val=&quot;00D30322&quot;/&gt;&lt;wsp:rsid wsp:val=&quot;00D54711&quot;/&gt;&lt;wsp:rsid wsp:val=&quot;00D616FB&quot;/&gt;&lt;wsp:rsid wsp:val=&quot;00D62C0C&quot;/&gt;&lt;wsp:rsid wsp:val=&quot;00D6387D&quot;/&gt;&lt;wsp:rsid wsp:val=&quot;00D657BC&quot;/&gt;&lt;wsp:rsid wsp:val=&quot;00D7353E&quot;/&gt;&lt;wsp:rsid wsp:val=&quot;00D76EF1&quot;/&gt;&lt;wsp:rsid wsp:val=&quot;00D82DAF&quot;/&gt;&lt;wsp:rsid wsp:val=&quot;00D85336&quot;/&gt;&lt;wsp:rsid wsp:val=&quot;00DA0E82&quot;/&gt;&lt;wsp:rsid wsp:val=&quot;00DA7CBA&quot;/&gt;&lt;wsp:rsid wsp:val=&quot;00DB1E80&quot;/&gt;&lt;wsp:rsid wsp:val=&quot;00DB3F1D&quot;/&gt;&lt;wsp:rsid wsp:val=&quot;00DC3122&quot;/&gt;&lt;wsp:rsid wsp:val=&quot;00DD24D7&quot;/&gt;&lt;wsp:rsid wsp:val=&quot;00DD390D&quot;/&gt;&lt;wsp:rsid wsp:val=&quot;00DD3C98&quot;/&gt;&lt;wsp:rsid wsp:val=&quot;00DD5503&quot;/&gt;&lt;wsp:rsid wsp:val=&quot;00DD74F1&quot;/&gt;&lt;wsp:rsid wsp:val=&quot;00DF0CF1&quot;/&gt;&lt;wsp:rsid wsp:val=&quot;00DF22DD&quot;/&gt;&lt;wsp:rsid wsp:val=&quot;00DF7D93&quot;/&gt;&lt;wsp:rsid wsp:val=&quot;00E00BF3&quot;/&gt;&lt;wsp:rsid wsp:val=&quot;00E051D0&quot;/&gt;&lt;wsp:rsid wsp:val=&quot;00E253A2&quot;/&gt;&lt;wsp:rsid wsp:val=&quot;00E31774&quot;/&gt;&lt;wsp:rsid wsp:val=&quot;00E353C9&quot;/&gt;&lt;wsp:rsid wsp:val=&quot;00E457C0&quot;/&gt;&lt;wsp:rsid wsp:val=&quot;00E56970&quot;/&gt;&lt;wsp:rsid wsp:val=&quot;00E56D97&quot;/&gt;&lt;wsp:rsid wsp:val=&quot;00E614A4&quot;/&gt;&lt;wsp:rsid wsp:val=&quot;00E62A5E&quot;/&gt;&lt;wsp:rsid wsp:val=&quot;00E66CBB&quot;/&gt;&lt;wsp:rsid wsp:val=&quot;00E71E7E&quot;/&gt;&lt;wsp:rsid wsp:val=&quot;00E72679&quot;/&gt;&lt;wsp:rsid wsp:val=&quot;00E74CC2&quot;/&gt;&lt;wsp:rsid wsp:val=&quot;00E76E70&quot;/&gt;&lt;wsp:rsid wsp:val=&quot;00E775AD&quot;/&gt;&lt;wsp:rsid wsp:val=&quot;00E77B33&quot;/&gt;&lt;wsp:rsid wsp:val=&quot;00E806B9&quot;/&gt;&lt;wsp:rsid wsp:val=&quot;00E85AAF&quot;/&gt;&lt;wsp:rsid wsp:val=&quot;00E91A36&quot;/&gt;&lt;wsp:rsid wsp:val=&quot;00EA1B3B&quot;/&gt;&lt;wsp:rsid wsp:val=&quot;00EB3C49&quot;/&gt;&lt;wsp:rsid wsp:val=&quot;00EB6103&quot;/&gt;&lt;wsp:rsid wsp:val=&quot;00EC182A&quot;/&gt;&lt;wsp:rsid wsp:val=&quot;00EC6D8E&quot;/&gt;&lt;wsp:rsid wsp:val=&quot;00ED52B3&quot;/&gt;&lt;wsp:rsid wsp:val=&quot;00ED7E60&quot;/&gt;&lt;wsp:rsid wsp:val=&quot;00EE4FC3&quot;/&gt;&lt;wsp:rsid wsp:val=&quot;00F0301D&quot;/&gt;&lt;wsp:rsid wsp:val=&quot;00F12B38&quot;/&gt;&lt;wsp:rsid wsp:val=&quot;00F25172&quot;/&gt;&lt;wsp:rsid wsp:val=&quot;00F34D04&quot;/&gt;&lt;wsp:rsid wsp:val=&quot;00F35BC0&quot;/&gt;&lt;wsp:rsid wsp:val=&quot;00F41444&quot;/&gt;&lt;wsp:rsid wsp:val=&quot;00F5531A&quot;/&gt;&lt;wsp:rsid wsp:val=&quot;00F6284B&quot;/&gt;&lt;wsp:rsid wsp:val=&quot;00F63B59&quot;/&gt;&lt;wsp:rsid wsp:val=&quot;00F75C17&quot;/&gt;&lt;wsp:rsid wsp:val=&quot;00F87A26&quot;/&gt;&lt;wsp:rsid wsp:val=&quot;00F919DB&quot;/&gt;&lt;wsp:rsid wsp:val=&quot;00F92A70&quot;/&gt;&lt;wsp:rsid wsp:val=&quot;00F96002&quot;/&gt;&lt;wsp:rsid wsp:val=&quot;00FA7CE4&quot;/&gt;&lt;wsp:rsid wsp:val=&quot;00FB1B56&quot;/&gt;&lt;wsp:rsid wsp:val=&quot;00FB36C4&quot;/&gt;&lt;wsp:rsid wsp:val=&quot;00FC0093&quot;/&gt;&lt;wsp:rsid wsp:val=&quot;00FC380B&quot;/&gt;&lt;wsp:rsid wsp:val=&quot;00FC638F&quot;/&gt;&lt;wsp:rsid wsp:val=&quot;00FE0C16&quot;/&gt;&lt;wsp:rsid wsp:val=&quot;00FE25A7&quot;/&gt;&lt;wsp:rsid wsp:val=&quot;00FE5300&quot;/&gt;&lt;wsp:rsid wsp:val=&quot;00FE7477&quot;/&gt;&lt;wsp:rsid wsp:val=&quot;00FF0AE9&quot;/&gt;&lt;wsp:rsid wsp:val=&quot;059B45D3&quot;/&gt;&lt;wsp:rsid wsp:val=&quot;06350148&quot;/&gt;&lt;wsp:rsid wsp:val=&quot;07464485&quot;/&gt;&lt;wsp:rsid wsp:val=&quot;085615D8&quot;/&gt;&lt;wsp:rsid wsp:val=&quot;0B03131C&quot;/&gt;&lt;wsp:rsid wsp:val=&quot;0B2D3FCC&quot;/&gt;&lt;wsp:rsid wsp:val=&quot;0C392D99&quot;/&gt;&lt;wsp:rsid wsp:val=&quot;11F80C6B&quot;/&gt;&lt;wsp:rsid wsp:val=&quot;12583D79&quot;/&gt;&lt;wsp:rsid wsp:val=&quot;132A41A3&quot;/&gt;&lt;wsp:rsid wsp:val=&quot;168B6A64&quot;/&gt;&lt;wsp:rsid wsp:val=&quot;194E5ACF&quot;/&gt;&lt;wsp:rsid wsp:val=&quot;1A2B4953&quot;/&gt;&lt;wsp:rsid wsp:val=&quot;1A941901&quot;/&gt;&lt;wsp:rsid wsp:val=&quot;1B800033&quot;/&gt;&lt;wsp:rsid wsp:val=&quot;1B8E75AE&quot;/&gt;&lt;wsp:rsid wsp:val=&quot;1DF117AC&quot;/&gt;&lt;wsp:rsid wsp:val=&quot;1E75478C&quot;/&gt;&lt;wsp:rsid wsp:val=&quot;1FB045AD&quot;/&gt;&lt;wsp:rsid wsp:val=&quot;1FE67BD8&quot;/&gt;&lt;wsp:rsid wsp:val=&quot;213819BC&quot;/&gt;&lt;wsp:rsid wsp:val=&quot;21436C38&quot;/&gt;&lt;wsp:rsid wsp:val=&quot;2538309C&quot;/&gt;&lt;wsp:rsid wsp:val=&quot;26351230&quot;/&gt;&lt;wsp:rsid wsp:val=&quot;267D5BBB&quot;/&gt;&lt;wsp:rsid wsp:val=&quot;28BF7C33&quot;/&gt;&lt;wsp:rsid wsp:val=&quot;2A30622E&quot;/&gt;&lt;wsp:rsid wsp:val=&quot;2ACE5151&quot;/&gt;&lt;wsp:rsid wsp:val=&quot;2BD2446D&quot;/&gt;&lt;wsp:rsid wsp:val=&quot;2E63657D&quot;/&gt;&lt;wsp:rsid wsp:val=&quot;2EA10E4E&quot;/&gt;&lt;wsp:rsid wsp:val=&quot;2EE36DFF&quot;/&gt;&lt;wsp:rsid wsp:val=&quot;32270343&quot;/&gt;&lt;wsp:rsid wsp:val=&quot;35F770FB&quot;/&gt;&lt;wsp:rsid wsp:val=&quot;369515DB&quot;/&gt;&lt;wsp:rsid wsp:val=&quot;36FC0225&quot;/&gt;&lt;wsp:rsid wsp:val=&quot;38107D93&quot;/&gt;&lt;wsp:rsid wsp:val=&quot;392F6450&quot;/&gt;&lt;wsp:rsid wsp:val=&quot;3A48005D&quot;/&gt;&lt;wsp:rsid wsp:val=&quot;3A615C97&quot;/&gt;&lt;wsp:rsid wsp:val=&quot;3C537E4A&quot;/&gt;&lt;wsp:rsid wsp:val=&quot;3D5D0F81&quot;/&gt;&lt;wsp:rsid wsp:val=&quot;3D8648DF&quot;/&gt;&lt;wsp:rsid wsp:val=&quot;3DB879E3&quot;/&gt;&lt;wsp:rsid wsp:val=&quot;3ED50E16&quot;/&gt;&lt;wsp:rsid wsp:val=&quot;40593151&quot;/&gt;&lt;wsp:rsid wsp:val=&quot;416B69A1&quot;/&gt;&lt;wsp:rsid wsp:val=&quot;422B5673&quot;/&gt;&lt;wsp:rsid wsp:val=&quot;42377B50&quot;/&gt;&lt;wsp:rsid wsp:val=&quot;4313263E&quot;/&gt;&lt;wsp:rsid wsp:val=&quot;45E93B52&quot;/&gt;&lt;wsp:rsid wsp:val=&quot;46100547&quot;/&gt;&lt;wsp:rsid wsp:val=&quot;46161D8A&quot;/&gt;&lt;wsp:rsid wsp:val=&quot;46321B35&quot;/&gt;&lt;wsp:rsid wsp:val=&quot;465F0278&quot;/&gt;&lt;wsp:rsid wsp:val=&quot;4684785D&quot;/&gt;&lt;wsp:rsid wsp:val=&quot;47C32DC6&quot;/&gt;&lt;wsp:rsid wsp:val=&quot;48B2561E&quot;/&gt;&lt;wsp:rsid wsp:val=&quot;49E96DB0&quot;/&gt;&lt;wsp:rsid wsp:val=&quot;4B485588&quot;/&gt;&lt;wsp:rsid wsp:val=&quot;4B5A04FB&quot;/&gt;&lt;wsp:rsid wsp:val=&quot;50AB0C4F&quot;/&gt;&lt;wsp:rsid wsp:val=&quot;531307AF&quot;/&gt;&lt;wsp:rsid wsp:val=&quot;53FE3368&quot;/&gt;&lt;wsp:rsid wsp:val=&quot;54D428D5&quot;/&gt;&lt;wsp:rsid wsp:val=&quot;551920C4&quot;/&gt;&lt;wsp:rsid wsp:val=&quot;55697CAB&quot;/&gt;&lt;wsp:rsid wsp:val=&quot;58230E6E&quot;/&gt;&lt;wsp:rsid wsp:val=&quot;582C6F4B&quot;/&gt;&lt;wsp:rsid wsp:val=&quot;587272B6&quot;/&gt;&lt;wsp:rsid wsp:val=&quot;59BD78AD&quot;/&gt;&lt;wsp:rsid wsp:val=&quot;5A316D03&quot;/&gt;&lt;wsp:rsid wsp:val=&quot;5A8D1899&quot;/&gt;&lt;wsp:rsid wsp:val=&quot;5B9D09D1&quot;/&gt;&lt;wsp:rsid wsp:val=&quot;5CF61AB3&quot;/&gt;&lt;wsp:rsid wsp:val=&quot;5DBF7583&quot;/&gt;&lt;wsp:rsid wsp:val=&quot;5DF24738&quot;/&gt;&lt;wsp:rsid wsp:val=&quot;5E4E41A4&quot;/&gt;&lt;wsp:rsid wsp:val=&quot;5E9C70B9&quot;/&gt;&lt;wsp:rsid wsp:val=&quot;5F0C3690&quot;/&gt;&lt;wsp:rsid wsp:val=&quot;60352446&quot;/&gt;&lt;wsp:rsid wsp:val=&quot;608E05F9&quot;/&gt;&lt;wsp:rsid wsp:val=&quot;60E11F18&quot;/&gt;&lt;wsp:rsid wsp:val=&quot;61A9615E&quot;/&gt;&lt;wsp:rsid wsp:val=&quot;62343F4D&quot;/&gt;&lt;wsp:rsid wsp:val=&quot;62830E22&quot;/&gt;&lt;wsp:rsid wsp:val=&quot;6298021D&quot;/&gt;&lt;wsp:rsid wsp:val=&quot;63982585&quot;/&gt;&lt;wsp:rsid wsp:val=&quot;647E73D4&quot;/&gt;&lt;wsp:rsid wsp:val=&quot;64E6707B&quot;/&gt;&lt;wsp:rsid wsp:val=&quot;65C47C3C&quot;/&gt;&lt;wsp:rsid wsp:val=&quot;670E0DE0&quot;/&gt;&lt;wsp:rsid wsp:val=&quot;679541D4&quot;/&gt;&lt;wsp:rsid wsp:val=&quot;67B41B42&quot;/&gt;&lt;wsp:rsid wsp:val=&quot;6EB675EE&quot;/&gt;&lt;wsp:rsid wsp:val=&quot;6F5846B4&quot;/&gt;&lt;wsp:rsid wsp:val=&quot;709A1A9E&quot;/&gt;&lt;wsp:rsid wsp:val=&quot;72821E65&quot;/&gt;&lt;wsp:rsid wsp:val=&quot;72A320FB&quot;/&gt;&lt;wsp:rsid wsp:val=&quot;73704AB2&quot;/&gt;&lt;wsp:rsid wsp:val=&quot;769C155A&quot;/&gt;&lt;wsp:rsid wsp:val=&quot;776215BB&quot;/&gt;&lt;wsp:rsid wsp:val=&quot;7896640F&quot;/&gt;&lt;wsp:rsid wsp:val=&quot;7AAC0320&quot;/&gt;&lt;wsp:rsid wsp:val=&quot;7C135DFE&quot;/&gt;&lt;wsp:rsid wsp:val=&quot;7C53395A&quot;/&gt;&lt;wsp:rsid wsp:val=&quot;7E325639&quot;/&gt;&lt;/wsp:rsids&gt;&lt;/w:docPr&gt;&lt;w:body&gt;&lt;wx:sect&gt;&lt;w:p wsp:rsidR=&quot;00000000&quot; wsp:rsidRDefault=&quot;00D7353E&quot; wsp:rsidP=&quot;00D7353E&quot;&gt;&lt;w:pPr&gt;&lt;w:ind w:first-line=&quot;420&quot;/&gt;&lt;w:rPr&gt;&lt;wx:font wx:val=&quot;&quot;/&gt;&lt;/w:rPr&gt;&lt;/w:pPr&gt;&lt;m:oMathPara&gt;&lt;m:oMath&gt;&lt;m:r&gt;&lt;m:rPr&gt;&lt;m:sty m:val=&quot;p&quot;/&gt;&lt;/m:rPr&gt;&lt;w:rPr&gt;&lt;w:rFonts w:ascii=&quot;Cambria Math&quot; w:h-ansi=&quot;Cambria M00ath&quot;/&gt;&quot; &lt;wx:forsnt wx:efval=&quot;C=&quot;ambria35 Math&quot;ws/&gt;&lt;w:cidolor w0D:val=&quot;E&quot;000000pP&quot;/&gt;&lt;&lt;w/w:i:ind: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nd:sectPr&gt;&lt;/wx:sect&gt;&lt;/w:body&gt;&lt;/w:wordDocument&gt;">
                  <v:path/>
                  <v:fill on="f" focussize="0,0"/>
                  <v:stroke on="f" joinstyle="miter"/>
                  <v:imagedata r:id="rId21" chromakey="#FFFFFF" o:title=""/>
                  <o:lock v:ext="edit" aspectratio="t"/>
                  <w10:wrap type="none"/>
                  <w10:anchorlock/>
                </v:shape>
              </w:pict>
            </w:r>
            <w:r>
              <w:rPr>
                <w:rFonts w:hAnsi="Times New Roman" w:eastAsia="宋体"/>
                <w:color w:val="000000"/>
              </w:rPr>
              <w:instrText xml:space="preserve"> </w:instrText>
            </w:r>
            <w:r>
              <w:rPr>
                <w:rFonts w:hAnsi="Times New Roman" w:eastAsia="宋体"/>
                <w:color w:val="000000"/>
              </w:rPr>
              <w:fldChar w:fldCharType="end"/>
            </w:r>
            <w:r>
              <w:rPr>
                <w:rFonts w:hAnsi="Times New Roman" w:eastAsia="宋体"/>
                <w:color w:val="000000"/>
              </w:rPr>
              <w:fldChar w:fldCharType="begin"/>
            </w:r>
            <w:r>
              <w:rPr>
                <w:rFonts w:hAnsi="Times New Roman" w:eastAsia="宋体"/>
                <w:color w:val="000000"/>
              </w:rPr>
              <w:instrText xml:space="preserve"> QUOTE </w:instrText>
            </w:r>
            <w:r>
              <w:rPr>
                <w:rFonts w:hAnsi="Times New Roman" w:eastAsia="宋体"/>
                <w:position w:val="-8"/>
              </w:rPr>
              <w:pict>
                <v:shape id="_x0000_i1026" o:spt="75" type="#_x0000_t75" style="height:20.15pt;width:6.9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87A51&quot;/&gt;&lt;wsp:rsid wsp:val=&quot;00001CF3&quot;/&gt;&lt;wsp:rsid wsp:val=&quot;0000576B&quot;/&gt;&lt;wsp:rsid wsp:val=&quot;00007366&quot;/&gt;&lt;wsp:rsid wsp:val=&quot;00016358&quot;/&gt;&lt;wsp:rsid wsp:val=&quot;00021277&quot;/&gt;&lt;wsp:rsid wsp:val=&quot;00024CF4&quot;/&gt;&lt;wsp:rsid wsp:val=&quot;0002711B&quot;/&gt;&lt;wsp:rsid wsp:val=&quot;000313FC&quot;/&gt;&lt;wsp:rsid wsp:val=&quot;00033D4E&quot;/&gt;&lt;wsp:rsid wsp:val=&quot;0004779C&quot;/&gt;&lt;wsp:rsid wsp:val=&quot;000508CA&quot;/&gt;&lt;wsp:rsid wsp:val=&quot;00053A02&quot;/&gt;&lt;wsp:rsid wsp:val=&quot;00057176&quot;/&gt;&lt;wsp:rsid wsp:val=&quot;000631A5&quot;/&gt;&lt;wsp:rsid wsp:val=&quot;00064B2C&quot;/&gt;&lt;wsp:rsid wsp:val=&quot;00070F70&quot;/&gt;&lt;wsp:rsid wsp:val=&quot;00073274&quot;/&gt;&lt;wsp:rsid wsp:val=&quot;00075F7C&quot;/&gt;&lt;wsp:rsid wsp:val=&quot;0007648B&quot;/&gt;&lt;wsp:rsid wsp:val=&quot;00086391&quot;/&gt;&lt;wsp:rsid wsp:val=&quot;00087840&quot;/&gt;&lt;wsp:rsid wsp:val=&quot;00094295&quot;/&gt;&lt;wsp:rsid wsp:val=&quot;000A2797&quot;/&gt;&lt;wsp:rsid wsp:val=&quot;000A7BF6&quot;/&gt;&lt;wsp:rsid wsp:val=&quot;000B39B0&quot;/&gt;&lt;wsp:rsid wsp:val=&quot;000B3C2D&quot;/&gt;&lt;wsp:rsid wsp:val=&quot;000B77FD&quot;/&gt;&lt;wsp:rsid wsp:val=&quot;000C01A5&quot;/&gt;&lt;wsp:rsid wsp:val=&quot;000D1AA1&quot;/&gt;&lt;wsp:rsid wsp:val=&quot;001063EB&quot;/&gt;&lt;wsp:rsid wsp:val=&quot;0011058F&quot;/&gt;&lt;wsp:rsid wsp:val=&quot;0012429D&quot;/&gt;&lt;wsp:rsid wsp:val=&quot;00136182&quot;/&gt;&lt;wsp:rsid wsp:val=&quot;00143018&quot;/&gt;&lt;wsp:rsid wsp:val=&quot;00143DD7&quot;/&gt;&lt;wsp:rsid wsp:val=&quot;001440FE&quot;/&gt;&lt;wsp:rsid wsp:val=&quot;001458A7&quot;/&gt;&lt;wsp:rsid wsp:val=&quot;00166DCF&quot;/&gt;&lt;wsp:rsid wsp:val=&quot;0016796C&quot;/&gt;&lt;wsp:rsid wsp:val=&quot;001705BC&quot;/&gt;&lt;wsp:rsid wsp:val=&quot;00170AF4&quot;/&gt;&lt;wsp:rsid wsp:val=&quot;00193146&quot;/&gt;&lt;wsp:rsid wsp:val=&quot;00194569&quot;/&gt;&lt;wsp:rsid wsp:val=&quot;00194D31&quot;/&gt;&lt;wsp:rsid wsp:val=&quot;00196131&quot;/&gt;&lt;wsp:rsid wsp:val=&quot;001A0765&quot;/&gt;&lt;wsp:rsid wsp:val=&quot;001A4E5F&quot;/&gt;&lt;wsp:rsid wsp:val=&quot;001B0C2E&quot;/&gt;&lt;wsp:rsid wsp:val=&quot;001C434C&quot;/&gt;&lt;wsp:rsid wsp:val=&quot;001C63D6&quot;/&gt;&lt;wsp:rsid wsp:val=&quot;001C659E&quot;/&gt;&lt;wsp:rsid wsp:val=&quot;001D1AA3&quot;/&gt;&lt;wsp:rsid wsp:val=&quot;001D2180&quot;/&gt;&lt;wsp:rsid wsp:val=&quot;001E6973&quot;/&gt;&lt;wsp:rsid wsp:val=&quot;001E7DE3&quot;/&gt;&lt;wsp:rsid wsp:val=&quot;001F11B5&quot;/&gt;&lt;wsp:rsid wsp:val=&quot;001F150F&quot;/&gt;&lt;wsp:rsid wsp:val=&quot;001F1EE3&quot;/&gt;&lt;wsp:rsid wsp:val=&quot;001F745C&quot;/&gt;&lt;wsp:rsid wsp:val=&quot;00206121&quot;/&gt;&lt;wsp:rsid wsp:val=&quot;00216CA2&quot;/&gt;&lt;wsp:rsid wsp:val=&quot;002220AA&quot;/&gt;&lt;wsp:rsid wsp:val=&quot;0022432B&quot;/&gt;&lt;wsp:rsid wsp:val=&quot;00226B2D&quot;/&gt;&lt;wsp:rsid wsp:val=&quot;0026499C&quot;/&gt;&lt;wsp:rsid wsp:val=&quot;00264C42&quot;/&gt;&lt;wsp:rsid wsp:val=&quot;00266465&quot;/&gt;&lt;wsp:rsid wsp:val=&quot;00274377&quot;/&gt;&lt;wsp:rsid wsp:val=&quot;0028752D&quot;/&gt;&lt;wsp:rsid wsp:val=&quot;002910E4&quot;/&gt;&lt;wsp:rsid wsp:val=&quot;0029340E&quot;/&gt;&lt;wsp:rsid wsp:val=&quot;002A2DAC&quot;/&gt;&lt;wsp:rsid wsp:val=&quot;002A58BF&quot;/&gt;&lt;wsp:rsid wsp:val=&quot;002C02A9&quot;/&gt;&lt;wsp:rsid wsp:val=&quot;002C2108&quot;/&gt;&lt;wsp:rsid wsp:val=&quot;002C2CC4&quot;/&gt;&lt;wsp:rsid wsp:val=&quot;002C440F&quot;/&gt;&lt;wsp:rsid wsp:val=&quot;002D0D8B&quot;/&gt;&lt;wsp:rsid wsp:val=&quot;002D392D&quot;/&gt;&lt;wsp:rsid wsp:val=&quot;002E0C78&quot;/&gt;&lt;wsp:rsid wsp:val=&quot;002F45B0&quot;/&gt;&lt;wsp:rsid wsp:val=&quot;002F4C99&quot;/&gt;&lt;wsp:rsid wsp:val=&quot;00301FA3&quot;/&gt;&lt;wsp:rsid wsp:val=&quot;00302F88&quot;/&gt;&lt;wsp:rsid wsp:val=&quot;00307FB3&quot;/&gt;&lt;wsp:rsid wsp:val=&quot;00310686&quot;/&gt;&lt;wsp:rsid wsp:val=&quot;0031544A&quot;/&gt;&lt;wsp:rsid wsp:val=&quot;00323F16&quot;/&gt;&lt;wsp:rsid wsp:val=&quot;00324D85&quot;/&gt;&lt;wsp:rsid wsp:val=&quot;00326889&quot;/&gt;&lt;wsp:rsid wsp:val=&quot;00326FCE&quot;/&gt;&lt;wsp:rsid wsp:val=&quot;00327C60&quot;/&gt;&lt;wsp:rsid wsp:val=&quot;003426BB&quot;/&gt;&lt;wsp:rsid wsp:val=&quot;00357076&quot;/&gt;&lt;wsp:rsid wsp:val=&quot;003602C7&quot;/&gt;&lt;wsp:rsid wsp:val=&quot;00361DC1&quot;/&gt;&lt;wsp:rsid wsp:val=&quot;003629E9&quot;/&gt;&lt;wsp:rsid wsp:val=&quot;00362EE4&quot;/&gt;&lt;wsp:rsid wsp:val=&quot;00371BCD&quot;/&gt;&lt;wsp:rsid wsp:val=&quot;003729CB&quot;/&gt;&lt;wsp:rsid wsp:val=&quot;003762F6&quot;/&gt;&lt;wsp:rsid wsp:val=&quot;00377092&quot;/&gt;&lt;wsp:rsid wsp:val=&quot;00386415&quot;/&gt;&lt;wsp:rsid wsp:val=&quot;003941B8&quot;/&gt;&lt;wsp:rsid wsp:val=&quot;003A370B&quot;/&gt;&lt;wsp:rsid wsp:val=&quot;003B48F2&quot;/&gt;&lt;wsp:rsid wsp:val=&quot;003B4B2E&quot;/&gt;&lt;wsp:rsid wsp:val=&quot;003C4368&quot;/&gt;&lt;wsp:rsid wsp:val=&quot;003C49FC&quot;/&gt;&lt;wsp:rsid wsp:val=&quot;003D0925&quot;/&gt;&lt;wsp:rsid wsp:val=&quot;003F4132&quot;/&gt;&lt;wsp:rsid wsp:val=&quot;003F468B&quot;/&gt;&lt;wsp:rsid wsp:val=&quot;0040362E&quot;/&gt;&lt;wsp:rsid wsp:val=&quot;00415246&quot;/&gt;&lt;wsp:rsid wsp:val=&quot;004313A1&quot;/&gt;&lt;wsp:rsid wsp:val=&quot;00440F0A&quot;/&gt;&lt;wsp:rsid wsp:val=&quot;0044660C&quot;/&gt;&lt;wsp:rsid wsp:val=&quot;00470861&quot;/&gt;&lt;wsp:rsid wsp:val=&quot;00474701&quot;/&gt;&lt;wsp:rsid wsp:val=&quot;004761AB&quot;/&gt;&lt;wsp:rsid wsp:val=&quot;004809A3&quot;/&gt;&lt;wsp:rsid wsp:val=&quot;0048631D&quot;/&gt;&lt;wsp:rsid wsp:val=&quot;004931B4&quot;/&gt;&lt;wsp:rsid wsp:val=&quot;004A4988&quot;/&gt;&lt;wsp:rsid wsp:val=&quot;004B1E0C&quot;/&gt;&lt;wsp:rsid wsp:val=&quot;004B2897&quot;/&gt;&lt;wsp:rsid wsp:val=&quot;004B461B&quot;/&gt;&lt;wsp:rsid wsp:val=&quot;004B4D02&quot;/&gt;&lt;wsp:rsid wsp:val=&quot;004C7E99&quot;/&gt;&lt;wsp:rsid wsp:val=&quot;004D11FE&quot;/&gt;&lt;wsp:rsid wsp:val=&quot;004D329E&quot;/&gt;&lt;wsp:rsid wsp:val=&quot;004F25E4&quot;/&gt;&lt;wsp:rsid wsp:val=&quot;004F5F4E&quot;/&gt;&lt;wsp:rsid wsp:val=&quot;004F705D&quot;/&gt;&lt;wsp:rsid wsp:val=&quot;00506D9B&quot;/&gt;&lt;wsp:rsid wsp:val=&quot;005146A2&quot;/&gt;&lt;wsp:rsid wsp:val=&quot;00516D2B&quot;/&gt;&lt;wsp:rsid wsp:val=&quot;0052033F&quot;/&gt;&lt;wsp:rsid wsp:val=&quot;00522F05&quot;/&gt;&lt;wsp:rsid wsp:val=&quot;00524C71&quot;/&gt;&lt;wsp:rsid wsp:val=&quot;00531D2B&quot;/&gt;&lt;wsp:rsid wsp:val=&quot;00533222&quot;/&gt;&lt;wsp:rsid wsp:val=&quot;00541AF5&quot;/&gt;&lt;wsp:rsid wsp:val=&quot;005423ED&quot;/&gt;&lt;wsp:rsid wsp:val=&quot;005525E1&quot;/&gt;&lt;wsp:rsid wsp:val=&quot;005618F0&quot;/&gt;&lt;wsp:rsid wsp:val=&quot;00570181&quot;/&gt;&lt;wsp:rsid wsp:val=&quot;00581AB3&quot;/&gt;&lt;wsp:rsid wsp:val=&quot;005C585B&quot;/&gt;&lt;wsp:rsid wsp:val=&quot;005D4669&quot;/&gt;&lt;wsp:rsid wsp:val=&quot;00607E3B&quot;/&gt;&lt;wsp:rsid wsp:val=&quot;00611389&quot;/&gt;&lt;wsp:rsid wsp:val=&quot;00613555&quot;/&gt;&lt;wsp:rsid wsp:val=&quot;00615BC1&quot;/&gt;&lt;wsp:rsid wsp:val=&quot;0061775A&quot;/&gt;&lt;wsp:rsid wsp:val=&quot;00617E78&quot;/&gt;&lt;wsp:rsid wsp:val=&quot;00620143&quot;/&gt;&lt;wsp:rsid wsp:val=&quot;00622C1B&quot;/&gt;&lt;wsp:rsid wsp:val=&quot;00623CC3&quot;/&gt;&lt;wsp:rsid wsp:val=&quot;00636894&quot;/&gt;&lt;wsp:rsid wsp:val=&quot;00637C2D&quot;/&gt;&lt;wsp:rsid wsp:val=&quot;006609AA&quot;/&gt;&lt;wsp:rsid wsp:val=&quot;00664953&quot;/&gt;&lt;wsp:rsid wsp:val=&quot;006705A7&quot;/&gt;&lt;wsp:rsid wsp:val=&quot;0067757E&quot;/&gt;&lt;wsp:rsid wsp:val=&quot;00681980&quot;/&gt;&lt;wsp:rsid wsp:val=&quot;00681E0B&quot;/&gt;&lt;wsp:rsid wsp:val=&quot;006A153B&quot;/&gt;&lt;wsp:rsid wsp:val=&quot;006A2611&quot;/&gt;&lt;wsp:rsid wsp:val=&quot;006B45A5&quot;/&gt;&lt;wsp:rsid wsp:val=&quot;006B49DA&quot;/&gt;&lt;wsp:rsid wsp:val=&quot;006C47EB&quot;/&gt;&lt;wsp:rsid wsp:val=&quot;006C78BD&quot;/&gt;&lt;wsp:rsid wsp:val=&quot;006D0BC6&quot;/&gt;&lt;wsp:rsid wsp:val=&quot;006D2822&quot;/&gt;&lt;wsp:rsid wsp:val=&quot;006E2F5A&quot;/&gt;&lt;wsp:rsid wsp:val=&quot;006E62D1&quot;/&gt;&lt;wsp:rsid wsp:val=&quot;006F3473&quot;/&gt;&lt;wsp:rsid wsp:val=&quot;006F3D06&quot;/&gt;&lt;wsp:rsid wsp:val=&quot;006F6491&quot;/&gt;&lt;wsp:rsid wsp:val=&quot;0070543B&quot;/&gt;&lt;wsp:rsid wsp:val=&quot;007132A1&quot;/&gt;&lt;wsp:rsid wsp:val=&quot;007143C2&quot;/&gt;&lt;wsp:rsid wsp:val=&quot;007222FA&quot;/&gt;&lt;wsp:rsid wsp:val=&quot;00722F29&quot;/&gt;&lt;wsp:rsid wsp:val=&quot;0072412E&quot;/&gt;&lt;wsp:rsid wsp:val=&quot;0073035E&quot;/&gt;&lt;wsp:rsid wsp:val=&quot;00741DB3&quot;/&gt;&lt;wsp:rsid wsp:val=&quot;0075565F&quot;/&gt;&lt;wsp:rsid wsp:val=&quot;00770E8A&quot;/&gt;&lt;wsp:rsid wsp:val=&quot;00771D2C&quot;/&gt;&lt;wsp:rsid wsp:val=&quot;0077467A&quot;/&gt;&lt;wsp:rsid wsp:val=&quot;007804B2&quot;/&gt;&lt;wsp:rsid wsp:val=&quot;00783FC3&quot;/&gt;&lt;wsp:rsid wsp:val=&quot;0078420D&quot;/&gt;&lt;wsp:rsid wsp:val=&quot;00784897&quot;/&gt;&lt;wsp:rsid wsp:val=&quot;007873BE&quot;/&gt;&lt;wsp:rsid wsp:val=&quot;007924FA&quot;/&gt;&lt;wsp:rsid wsp:val=&quot;007A21A9&quot;/&gt;&lt;wsp:rsid wsp:val=&quot;007A25E2&quot;/&gt;&lt;wsp:rsid wsp:val=&quot;007A4016&quot;/&gt;&lt;wsp:rsid wsp:val=&quot;007B4304&quot;/&gt;&lt;wsp:rsid wsp:val=&quot;007C2CDC&quot;/&gt;&lt;wsp:rsid wsp:val=&quot;007C3157&quot;/&gt;&lt;wsp:rsid wsp:val=&quot;007D24B0&quot;/&gt;&lt;wsp:rsid wsp:val=&quot;007D4358&quot;/&gt;&lt;wsp:rsid wsp:val=&quot;007D6B2F&quot;/&gt;&lt;wsp:rsid wsp:val=&quot;007D7879&quot;/&gt;&lt;wsp:rsid wsp:val=&quot;007E777B&quot;/&gt;&lt;wsp:rsid wsp:val=&quot;007F069D&quot;/&gt;&lt;wsp:rsid wsp:val=&quot;007F5ABB&quot;/&gt;&lt;wsp:rsid wsp:val=&quot;008008F8&quot;/&gt;&lt;wsp:rsid wsp:val=&quot;00803BD8&quot;/&gt;&lt;wsp:rsid wsp:val=&quot;00805B14&quot;/&gt;&lt;wsp:rsid wsp:val=&quot;008174A9&quot;/&gt;&lt;wsp:rsid wsp:val=&quot;00820D75&quot;/&gt;&lt;wsp:rsid wsp:val=&quot;00826FB8&quot;/&gt;&lt;wsp:rsid wsp:val=&quot;00830EFC&quot;/&gt;&lt;wsp:rsid wsp:val=&quot;00835244&quot;/&gt;&lt;wsp:rsid wsp:val=&quot;00835930&quot;/&gt;&lt;wsp:rsid wsp:val=&quot;00842B1A&quot;/&gt;&lt;wsp:rsid wsp:val=&quot;00844C16&quot;/&gt;&lt;wsp:rsid wsp:val=&quot;00866BB6&quot;/&gt;&lt;wsp:rsid wsp:val=&quot;008714D5&quot;/&gt;&lt;wsp:rsid wsp:val=&quot;00876C29&quot;/&gt;&lt;wsp:rsid wsp:val=&quot;0089076D&quot;/&gt;&lt;wsp:rsid wsp:val=&quot;00890D9F&quot;/&gt;&lt;wsp:rsid wsp:val=&quot;00894448&quot;/&gt;&lt;wsp:rsid wsp:val=&quot;008968D9&quot;/&gt;&lt;wsp:rsid wsp:val=&quot;008A3435&quot;/&gt;&lt;wsp:rsid wsp:val=&quot;008A4131&quot;/&gt;&lt;wsp:rsid wsp:val=&quot;008A445D&quot;/&gt;&lt;wsp:rsid wsp:val=&quot;008B3ABE&quot;/&gt;&lt;wsp:rsid wsp:val=&quot;008B6583&quot;/&gt;&lt;wsp:rsid wsp:val=&quot;008D1AFE&quot;/&gt;&lt;wsp:rsid wsp:val=&quot;008D288D&quot;/&gt;&lt;wsp:rsid wsp:val=&quot;008D76BC&quot;/&gt;&lt;wsp:rsid wsp:val=&quot;008D7C2E&quot;/&gt;&lt;wsp:rsid wsp:val=&quot;008E1097&quot;/&gt;&lt;wsp:rsid wsp:val=&quot;008E1503&quot;/&gt;&lt;wsp:rsid wsp:val=&quot;008E34AF&quot;/&gt;&lt;wsp:rsid wsp:val=&quot;008E4257&quot;/&gt;&lt;wsp:rsid wsp:val=&quot;008E7F11&quot;/&gt;&lt;wsp:rsid wsp:val=&quot;008F2DF6&quot;/&gt;&lt;wsp:rsid wsp:val=&quot;009070EA&quot;/&gt;&lt;wsp:rsid wsp:val=&quot;00925883&quot;/&gt;&lt;wsp:rsid wsp:val=&quot;0092725F&quot;/&gt;&lt;wsp:rsid wsp:val=&quot;0093332B&quot;/&gt;&lt;wsp:rsid wsp:val=&quot;00937DFC&quot;/&gt;&lt;wsp:rsid wsp:val=&quot;009654A1&quot;/&gt;&lt;wsp:rsid wsp:val=&quot;009654AC&quot;/&gt;&lt;wsp:rsid wsp:val=&quot;009708A3&quot;/&gt;&lt;wsp:rsid wsp:val=&quot;00971F4D&quot;/&gt;&lt;wsp:rsid wsp:val=&quot;009729AF&quot;/&gt;&lt;wsp:rsid wsp:val=&quot;00973097&quot;/&gt;&lt;wsp:rsid wsp:val=&quot;00977CF4&quot;/&gt;&lt;wsp:rsid wsp:val=&quot;0098640A&quot;/&gt;&lt;wsp:rsid wsp:val=&quot;00991890&quot;/&gt;&lt;wsp:rsid wsp:val=&quot;00995FF9&quot;/&gt;&lt;wsp:rsid wsp:val=&quot;009A77F8&quot;/&gt;&lt;wsp:rsid wsp:val=&quot;009B1C14&quot;/&gt;&lt;wsp:rsid wsp:val=&quot;009C03CF&quot;/&gt;&lt;wsp:rsid wsp:val=&quot;009D64B9&quot;/&gt;&lt;wsp:rsid wsp:val=&quot;009E10F8&quot;/&gt;&lt;wsp:rsid wsp:val=&quot;009E33FB&quot;/&gt;&lt;wsp:rsid wsp:val=&quot;009F15E3&quot;/&gt;&lt;wsp:rsid wsp:val=&quot;009F2044&quot;/&gt;&lt;wsp:rsid wsp:val=&quot;00A10926&quot;/&gt;&lt;wsp:rsid wsp:val=&quot;00A144EF&quot;/&gt;&lt;wsp:rsid wsp:val=&quot;00A1716E&quot;/&gt;&lt;wsp:rsid wsp:val=&quot;00A35968&quot;/&gt;&lt;wsp:rsid wsp:val=&quot;00A4310E&quot;/&gt;&lt;wsp:rsid wsp:val=&quot;00A452D7&quot;/&gt;&lt;wsp:rsid wsp:val=&quot;00A477A9&quot;/&gt;&lt;wsp:rsid wsp:val=&quot;00A54859&quot;/&gt;&lt;wsp:rsid wsp:val=&quot;00A811C9&quot;/&gt;&lt;wsp:rsid wsp:val=&quot;00A81C85&quot;/&gt;&lt;wsp:rsid wsp:val=&quot;00A84FD8&quot;/&gt;&lt;wsp:rsid wsp:val=&quot;00A86983&quot;/&gt;&lt;wsp:rsid wsp:val=&quot;00A8701C&quot;/&gt;&lt;wsp:rsid wsp:val=&quot;00A87CEF&quot;/&gt;&lt;wsp:rsid wsp:val=&quot;00AA4249&quot;/&gt;&lt;wsp:rsid wsp:val=&quot;00AA7C75&quot;/&gt;&lt;wsp:rsid wsp:val=&quot;00AB3415&quot;/&gt;&lt;wsp:rsid wsp:val=&quot;00AC1E13&quot;/&gt;&lt;wsp:rsid wsp:val=&quot;00AC623B&quot;/&gt;&lt;wsp:rsid wsp:val=&quot;00AC7BAC&quot;/&gt;&lt;wsp:rsid wsp:val=&quot;00AD4351&quot;/&gt;&lt;wsp:rsid wsp:val=&quot;00AE6287&quot;/&gt;&lt;wsp:rsid wsp:val=&quot;00AF39A8&quot;/&gt;&lt;wsp:rsid wsp:val=&quot;00AF5686&quot;/&gt;&lt;wsp:rsid wsp:val=&quot;00B053F8&quot;/&gt;&lt;wsp:rsid wsp:val=&quot;00B11606&quot;/&gt;&lt;wsp:rsid wsp:val=&quot;00B22104&quot;/&gt;&lt;wsp:rsid wsp:val=&quot;00B301EC&quot;/&gt;&lt;wsp:rsid wsp:val=&quot;00B419A8&quot;/&gt;&lt;wsp:rsid wsp:val=&quot;00B53213&quot;/&gt;&lt;wsp:rsid wsp:val=&quot;00B55A78&quot;/&gt;&lt;wsp:rsid wsp:val=&quot;00B57E6F&quot;/&gt;&lt;wsp:rsid wsp:val=&quot;00B60EBA&quot;/&gt;&lt;wsp:rsid wsp:val=&quot;00B70342&quot;/&gt;&lt;wsp:rsid wsp:val=&quot;00B76127&quot;/&gt;&lt;wsp:rsid wsp:val=&quot;00B815C6&quot;/&gt;&lt;wsp:rsid wsp:val=&quot;00BA4C68&quot;/&gt;&lt;wsp:rsid wsp:val=&quot;00BA7CFC&quot;/&gt;&lt;wsp:rsid wsp:val=&quot;00BB3F23&quot;/&gt;&lt;wsp:rsid wsp:val=&quot;00BB5D5E&quot;/&gt;&lt;wsp:rsid wsp:val=&quot;00BB693E&quot;/&gt;&lt;wsp:rsid wsp:val=&quot;00BB6DD3&quot;/&gt;&lt;wsp:rsid wsp:val=&quot;00BC2895&quot;/&gt;&lt;wsp:rsid wsp:val=&quot;00BD656D&quot;/&gt;&lt;wsp:rsid wsp:val=&quot;00BF3708&quot;/&gt;&lt;wsp:rsid wsp:val=&quot;00BF6C12&quot;/&gt;&lt;wsp:rsid wsp:val=&quot;00BF7669&quot;/&gt;&lt;wsp:rsid wsp:val=&quot;00BF79DE&quot;/&gt;&lt;wsp:rsid wsp:val=&quot;00C018C6&quot;/&gt;&lt;wsp:rsid wsp:val=&quot;00C0418F&quot;/&gt;&lt;wsp:rsid wsp:val=&quot;00C22B69&quot;/&gt;&lt;wsp:rsid wsp:val=&quot;00C25036&quot;/&gt;&lt;wsp:rsid wsp:val=&quot;00C340C5&quot;/&gt;&lt;wsp:rsid wsp:val=&quot;00C37224&quot;/&gt;&lt;wsp:rsid wsp:val=&quot;00C52880&quot;/&gt;&lt;wsp:rsid wsp:val=&quot;00C53476&quot;/&gt;&lt;wsp:rsid wsp:val=&quot;00C73B12&quot;/&gt;&lt;wsp:rsid wsp:val=&quot;00C74C2D&quot;/&gt;&lt;wsp:rsid wsp:val=&quot;00C7703D&quot;/&gt;&lt;wsp:rsid wsp:val=&quot;00C821B0&quot;/&gt;&lt;wsp:rsid wsp:val=&quot;00C87A51&quot;/&gt;&lt;wsp:rsid wsp:val=&quot;00C94A3E&quot;/&gt;&lt;wsp:rsid wsp:val=&quot;00CA2F29&quot;/&gt;&lt;wsp:rsid wsp:val=&quot;00CA3C96&quot;/&gt;&lt;wsp:rsid wsp:val=&quot;00CA6772&quot;/&gt;&lt;wsp:rsid wsp:val=&quot;00CB3512&quot;/&gt;&lt;wsp:rsid wsp:val=&quot;00CB43F1&quot;/&gt;&lt;wsp:rsid wsp:val=&quot;00CC478C&quot;/&gt;&lt;wsp:rsid wsp:val=&quot;00CD2EC6&quot;/&gt;&lt;wsp:rsid wsp:val=&quot;00CE076C&quot;/&gt;&lt;wsp:rsid wsp:val=&quot;00CE0B95&quot;/&gt;&lt;wsp:rsid wsp:val=&quot;00CE0F6A&quot;/&gt;&lt;wsp:rsid wsp:val=&quot;00CE6DDC&quot;/&gt;&lt;wsp:rsid wsp:val=&quot;00CF1AA0&quot;/&gt;&lt;wsp:rsid wsp:val=&quot;00CF1FCB&quot;/&gt;&lt;wsp:rsid wsp:val=&quot;00CF3A1C&quot;/&gt;&lt;wsp:rsid wsp:val=&quot;00CF6223&quot;/&gt;&lt;wsp:rsid wsp:val=&quot;00CF72B5&quot;/&gt;&lt;wsp:rsid wsp:val=&quot;00D220D3&quot;/&gt;&lt;wsp:rsid wsp:val=&quot;00D2271E&quot;/&gt;&lt;wsp:rsid wsp:val=&quot;00D235DB&quot;/&gt;&lt;wsp:rsid wsp:val=&quot;00D30322&quot;/&gt;&lt;wsp:rsid wsp:val=&quot;00D54711&quot;/&gt;&lt;wsp:rsid wsp:val=&quot;00D616FB&quot;/&gt;&lt;wsp:rsid wsp:val=&quot;00D62C0C&quot;/&gt;&lt;wsp:rsid wsp:val=&quot;00D6387D&quot;/&gt;&lt;wsp:rsid wsp:val=&quot;00D657BC&quot;/&gt;&lt;wsp:rsid wsp:val=&quot;00D76EF1&quot;/&gt;&lt;wsp:rsid wsp:val=&quot;00D82DAF&quot;/&gt;&lt;wsp:rsid wsp:val=&quot;00D85336&quot;/&gt;&lt;wsp:rsid wsp:val=&quot;00DA0E82&quot;/&gt;&lt;wsp:rsid wsp:val=&quot;00DA7CBA&quot;/&gt;&lt;wsp:rsid wsp:val=&quot;00DB1E80&quot;/&gt;&lt;wsp:rsid wsp:val=&quot;00DB3F1D&quot;/&gt;&lt;wsp:rsid wsp:val=&quot;00DC3122&quot;/&gt;&lt;wsp:rsid wsp:val=&quot;00DD24D7&quot;/&gt;&lt;wsp:rsid wsp:val=&quot;00DD390D&quot;/&gt;&lt;wsp:rsid wsp:val=&quot;00DD3C98&quot;/&gt;&lt;wsp:rsid wsp:val=&quot;00DD5503&quot;/&gt;&lt;wsp:rsid wsp:val=&quot;00DD74F1&quot;/&gt;&lt;wsp:rsid wsp:val=&quot;00DF0CF1&quot;/&gt;&lt;wsp:rsid wsp:val=&quot;00DF22DD&quot;/&gt;&lt;wsp:rsid wsp:val=&quot;00DF7D93&quot;/&gt;&lt;wsp:rsid wsp:val=&quot;00E00BF3&quot;/&gt;&lt;wsp:rsid wsp:val=&quot;00E051D0&quot;/&gt;&lt;wsp:rsid wsp:val=&quot;00E253A2&quot;/&gt;&lt;wsp:rsid wsp:val=&quot;00E31774&quot;/&gt;&lt;wsp:rsid wsp:val=&quot;00E353C9&quot;/&gt;&lt;wsp:rsid wsp:val=&quot;00E457C0&quot;/&gt;&lt;wsp:rsid wsp:val=&quot;00E56970&quot;/&gt;&lt;wsp:rsid wsp:val=&quot;00E56D97&quot;/&gt;&lt;wsp:rsid wsp:val=&quot;00E614A4&quot;/&gt;&lt;wsp:rsid wsp:val=&quot;00E62A5E&quot;/&gt;&lt;wsp:rsid wsp:val=&quot;00E66CBB&quot;/&gt;&lt;wsp:rsid wsp:val=&quot;00E71E7E&quot;/&gt;&lt;wsp:rsid wsp:val=&quot;00E72679&quot;/&gt;&lt;wsp:rsid wsp:val=&quot;00E74CC2&quot;/&gt;&lt;wsp:rsid wsp:val=&quot;00E76E70&quot;/&gt;&lt;wsp:rsid wsp:val=&quot;00E775AD&quot;/&gt;&lt;wsp:rsid wsp:val=&quot;00E77B33&quot;/&gt;&lt;wsp:rsid wsp:val=&quot;00E806B9&quot;/&gt;&lt;wsp:rsid wsp:val=&quot;00E85AAF&quot;/&gt;&lt;wsp:rsid wsp:val=&quot;00E872E7&quot;/&gt;&lt;wsp:rsid wsp:val=&quot;00E91A36&quot;/&gt;&lt;wsp:rsid wsp:val=&quot;00EA1B3B&quot;/&gt;&lt;wsp:rsid wsp:val=&quot;00EB3C49&quot;/&gt;&lt;wsp:rsid wsp:val=&quot;00EB6103&quot;/&gt;&lt;wsp:rsid wsp:val=&quot;00EC182A&quot;/&gt;&lt;wsp:rsid wsp:val=&quot;00EC6D8E&quot;/&gt;&lt;wsp:rsid wsp:val=&quot;00ED52B3&quot;/&gt;&lt;wsp:rsid wsp:val=&quot;00ED7E60&quot;/&gt;&lt;wsp:rsid wsp:val=&quot;00EE4FC3&quot;/&gt;&lt;wsp:rsid wsp:val=&quot;00F0301D&quot;/&gt;&lt;wsp:rsid wsp:val=&quot;00F12B38&quot;/&gt;&lt;wsp:rsid wsp:val=&quot;00F25172&quot;/&gt;&lt;wsp:rsid wsp:val=&quot;00F34D04&quot;/&gt;&lt;wsp:rsid wsp:val=&quot;00F35BC0&quot;/&gt;&lt;wsp:rsid wsp:val=&quot;00F41444&quot;/&gt;&lt;wsp:rsid wsp:val=&quot;00F5531A&quot;/&gt;&lt;wsp:rsid wsp:val=&quot;00F6284B&quot;/&gt;&lt;wsp:rsid wsp:val=&quot;00F63B59&quot;/&gt;&lt;wsp:rsid wsp:val=&quot;00F75C17&quot;/&gt;&lt;wsp:rsid wsp:val=&quot;00F87A26&quot;/&gt;&lt;wsp:rsid wsp:val=&quot;00F919DB&quot;/&gt;&lt;wsp:rsid wsp:val=&quot;00F92A70&quot;/&gt;&lt;wsp:rsid wsp:val=&quot;00F96002&quot;/&gt;&lt;wsp:rsid wsp:val=&quot;00FA7CE4&quot;/&gt;&lt;wsp:rsid wsp:val=&quot;00FB1B56&quot;/&gt;&lt;wsp:rsid wsp:val=&quot;00FB36C4&quot;/&gt;&lt;wsp:rsid wsp:val=&quot;00FC0093&quot;/&gt;&lt;wsp:rsid wsp:val=&quot;00FC380B&quot;/&gt;&lt;wsp:rsid wsp:val=&quot;00FC638F&quot;/&gt;&lt;wsp:rsid wsp:val=&quot;00FE0C16&quot;/&gt;&lt;wsp:rsid wsp:val=&quot;00FE25A7&quot;/&gt;&lt;wsp:rsid wsp:val=&quot;00FE5300&quot;/&gt;&lt;wsp:rsid wsp:val=&quot;00FE7477&quot;/&gt;&lt;wsp:rsid wsp:val=&quot;00FF0AE9&quot;/&gt;&lt;wsp:rsid wsp:val=&quot;059B45D3&quot;/&gt;&lt;wsp:rsid wsp:val=&quot;06350148&quot;/&gt;&lt;wsp:rsid wsp:val=&quot;07464485&quot;/&gt;&lt;wsp:rsid wsp:val=&quot;085615D8&quot;/&gt;&lt;wsp:rsid wsp:val=&quot;0B03131C&quot;/&gt;&lt;wsp:rsid wsp:val=&quot;0B2D3FCC&quot;/&gt;&lt;wsp:rsid wsp:val=&quot;0C392D99&quot;/&gt;&lt;wsp:rsid wsp:val=&quot;11F80C6B&quot;/&gt;&lt;wsp:rsid wsp:val=&quot;12583D79&quot;/&gt;&lt;wsp:rsid wsp:val=&quot;132A41A3&quot;/&gt;&lt;wsp:rsid wsp:val=&quot;168B6A64&quot;/&gt;&lt;wsp:rsid wsp:val=&quot;194E5ACF&quot;/&gt;&lt;wsp:rsid wsp:val=&quot;1A2B4953&quot;/&gt;&lt;wsp:rsid wsp:val=&quot;1A941901&quot;/&gt;&lt;wsp:rsid wsp:val=&quot;1B800033&quot;/&gt;&lt;wsp:rsid wsp:val=&quot;1B8E75AE&quot;/&gt;&lt;wsp:rsid wsp:val=&quot;1DF117AC&quot;/&gt;&lt;wsp:rsid wsp:val=&quot;1E75478C&quot;/&gt;&lt;wsp:rsid wsp:val=&quot;1FB045AD&quot;/&gt;&lt;wsp:rsid wsp:val=&quot;1FE67BD8&quot;/&gt;&lt;wsp:rsid wsp:val=&quot;213819BC&quot;/&gt;&lt;wsp:rsid wsp:val=&quot;21436C38&quot;/&gt;&lt;wsp:rsid wsp:val=&quot;2538309C&quot;/&gt;&lt;wsp:rsid wsp:val=&quot;26351230&quot;/&gt;&lt;wsp:rsid wsp:val=&quot;267D5BBB&quot;/&gt;&lt;wsp:rsid wsp:val=&quot;28BF7C33&quot;/&gt;&lt;wsp:rsid wsp:val=&quot;2A30622E&quot;/&gt;&lt;wsp:rsid wsp:val=&quot;2ACE5151&quot;/&gt;&lt;wsp:rsid wsp:val=&quot;2BD2446D&quot;/&gt;&lt;wsp:rsid wsp:val=&quot;2E63657D&quot;/&gt;&lt;wsp:rsid wsp:val=&quot;2EA10E4E&quot;/&gt;&lt;wsp:rsid wsp:val=&quot;2EE36DFF&quot;/&gt;&lt;wsp:rsid wsp:val=&quot;32270343&quot;/&gt;&lt;wsp:rsid wsp:val=&quot;35F770FB&quot;/&gt;&lt;wsp:rsid wsp:val=&quot;369515DB&quot;/&gt;&lt;wsp:rsid wsp:val=&quot;36FC0225&quot;/&gt;&lt;wsp:rsid wsp:val=&quot;38107D93&quot;/&gt;&lt;wsp:rsid wsp:val=&quot;392F6450&quot;/&gt;&lt;wsp:rsid wsp:val=&quot;3A48005D&quot;/&gt;&lt;wsp:rsid wsp:val=&quot;3A615C97&quot;/&gt;&lt;wsp:rsid wsp:val=&quot;3C537E4A&quot;/&gt;&lt;wsp:rsid wsp:val=&quot;3D5D0F81&quot;/&gt;&lt;wsp:rsid wsp:val=&quot;3D8648DF&quot;/&gt;&lt;wsp:rsid wsp:val=&quot;3DB879E3&quot;/&gt;&lt;wsp:rsid wsp:val=&quot;3ED50E16&quot;/&gt;&lt;wsp:rsid wsp:val=&quot;40593151&quot;/&gt;&lt;wsp:rsid wsp:val=&quot;416B69A1&quot;/&gt;&lt;wsp:rsid wsp:val=&quot;422B5673&quot;/&gt;&lt;wsp:rsid wsp:val=&quot;42377B50&quot;/&gt;&lt;wsp:rsid wsp:val=&quot;4313263E&quot;/&gt;&lt;wsp:rsid wsp:val=&quot;45E93B52&quot;/&gt;&lt;wsp:rsid wsp:val=&quot;46100547&quot;/&gt;&lt;wsp:rsid wsp:val=&quot;46161D8A&quot;/&gt;&lt;wsp:rsid wsp:val=&quot;46321B35&quot;/&gt;&lt;wsp:rsid wsp:val=&quot;465F0278&quot;/&gt;&lt;wsp:rsid wsp:val=&quot;4684785D&quot;/&gt;&lt;wsp:rsid wsp:val=&quot;47C32DC6&quot;/&gt;&lt;wsp:rsid wsp:val=&quot;48B2561E&quot;/&gt;&lt;wsp:rsid wsp:val=&quot;49E96DB0&quot;/&gt;&lt;wsp:rsid wsp:val=&quot;4B485588&quot;/&gt;&lt;wsp:rsid wsp:val=&quot;4B5A04FB&quot;/&gt;&lt;wsp:rsid wsp:val=&quot;50AB0C4F&quot;/&gt;&lt;wsp:rsid wsp:val=&quot;531307AF&quot;/&gt;&lt;wsp:rsid wsp:val=&quot;53FE3368&quot;/&gt;&lt;wsp:rsid wsp:val=&quot;54D428D5&quot;/&gt;&lt;wsp:rsid wsp:val=&quot;551920C4&quot;/&gt;&lt;wsp:rsid wsp:val=&quot;55697CAB&quot;/&gt;&lt;wsp:rsid wsp:val=&quot;58230E6E&quot;/&gt;&lt;wsp:rsid wsp:val=&quot;582C6F4B&quot;/&gt;&lt;wsp:rsid wsp:val=&quot;587272B6&quot;/&gt;&lt;wsp:rsid wsp:val=&quot;59BD78AD&quot;/&gt;&lt;wsp:rsid wsp:val=&quot;5A316D03&quot;/&gt;&lt;wsp:rsid wsp:val=&quot;5A8D1899&quot;/&gt;&lt;wsp:rsid wsp:val=&quot;5B9D09D1&quot;/&gt;&lt;wsp:rsid wsp:val=&quot;5CF61AB3&quot;/&gt;&lt;wsp:rsid wsp:val=&quot;5DBF7583&quot;/&gt;&lt;wsp:rsid wsp:val=&quot;5DF24738&quot;/&gt;&lt;wsp:rsid wsp:val=&quot;5E4E41A4&quot;/&gt;&lt;wsp:rsid wsp:val=&quot;5E9C70B9&quot;/&gt;&lt;wsp:rsid wsp:val=&quot;5F0C3690&quot;/&gt;&lt;wsp:rsid wsp:val=&quot;60352446&quot;/&gt;&lt;wsp:rsid wsp:val=&quot;608E05F9&quot;/&gt;&lt;wsp:rsid wsp:val=&quot;60E11F18&quot;/&gt;&lt;wsp:rsid wsp:val=&quot;61A9615E&quot;/&gt;&lt;wsp:rsid wsp:val=&quot;62343F4D&quot;/&gt;&lt;wsp:rsid wsp:val=&quot;62830E22&quot;/&gt;&lt;wsp:rsid wsp:val=&quot;6298021D&quot;/&gt;&lt;wsp:rsid wsp:val=&quot;63982585&quot;/&gt;&lt;wsp:rsid wsp:val=&quot;647E73D4&quot;/&gt;&lt;wsp:rsid wsp:val=&quot;64E6707B&quot;/&gt;&lt;wsp:rsid wsp:val=&quot;65C47C3C&quot;/&gt;&lt;wsp:rsid wsp:val=&quot;670E0DE0&quot;/&gt;&lt;wsp:rsid wsp:val=&quot;679541D4&quot;/&gt;&lt;wsp:rsid wsp:val=&quot;67B41B42&quot;/&gt;&lt;wsp:rsid wsp:val=&quot;6EB675EE&quot;/&gt;&lt;wsp:rsid wsp:val=&quot;6F5846B4&quot;/&gt;&lt;wsp:rsid wsp:val=&quot;709A1A9E&quot;/&gt;&lt;wsp:rsid wsp:val=&quot;72821E65&quot;/&gt;&lt;wsp:rsid wsp:val=&quot;72A320FB&quot;/&gt;&lt;wsp:rsid wsp:val=&quot;73704AB2&quot;/&gt;&lt;wsp:rsid wsp:val=&quot;769C155A&quot;/&gt;&lt;wsp:rsid wsp:val=&quot;776215BB&quot;/&gt;&lt;wsp:rsid wsp:val=&quot;7896640F&quot;/&gt;&lt;wsp:rsid wsp:val=&quot;7AAC0320&quot;/&gt;&lt;wsp:rsid wsp:val=&quot;7C135DFE&quot;/&gt;&lt;wsp:rsid wsp:val=&quot;7C53395A&quot;/&gt;&lt;wsp:rsid wsp:val=&quot;7E325639&quot;/&gt;&lt;/wsp:rsids&gt;&lt;/w:docPr&gt;&lt;w:body&gt;&lt;wx:sect&gt;&lt;w:p wsp:rsidR=&quot;00000000&quot; wsp:rsidRDefault=&quot;00E872E7&quot; wsp:rsidP=&quot;00E872E7&quot;&gt;&lt;w:pPr&gt;&lt;w:ind w:first-line=&quot;420&quot;/&gt;&lt;w:rPr&gt;&lt;wx:font wx:val=&quot;&quot;/&gt;&lt;/w:rPr&gt;&lt;/w:pPr&gt;&lt;m:oMathPara&gt;&lt;m:oMath&gt;&lt;m:r&gt;&lt;m:rPr&gt;&lt;m:sty m:val=&quot;p&quot;/&gt;&lt;/m:rPr&gt;&lt;w:rPr&gt;&lt;w:rFonts w:ascii=&quot;Cambria Math&quot; w:h-ansi=&quot;Cambria M00ath&quot;/&gt;&quot; &lt;wx:forsnt wx:efval=&quot;C=&quot;ambria72 Math&quot;ws/&gt;&lt;w:cidolor w0E:val=&quot;7&quot;000000pP&quot;/&gt;&lt;&lt;w/w:i:ind: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nd:sectPr&gt;&lt;/wx:sect&gt;&lt;/w:body&gt;&lt;/w:wordDocument&gt;">
                  <v:path/>
                  <v:fill on="f" focussize="0,0"/>
                  <v:stroke on="f" joinstyle="miter"/>
                  <v:imagedata r:id="rId22" chromakey="#FFFFFF" o:title=""/>
                  <o:lock v:ext="edit" aspectratio="t"/>
                  <w10:wrap type="none"/>
                  <w10:anchorlock/>
                </v:shape>
              </w:pict>
            </w:r>
            <w:r>
              <w:rPr>
                <w:rFonts w:hAnsi="Times New Roman" w:eastAsia="宋体"/>
                <w:color w:val="000000"/>
              </w:rPr>
              <w:instrText xml:space="preserve"> </w:instrText>
            </w:r>
            <w:r>
              <w:rPr>
                <w:rFonts w:hAnsi="Times New Roman" w:eastAsia="宋体"/>
                <w:color w:val="000000"/>
              </w:rPr>
              <w:fldChar w:fldCharType="end"/>
            </w:r>
            <w:r>
              <w:rPr>
                <w:rFonts w:hint="eastAsia" w:hAnsi="Times New Roman" w:eastAsia="宋体"/>
                <w:color w:val="000000"/>
              </w:rPr>
              <w:t>1</w:t>
            </w:r>
            <w:r>
              <w:rPr>
                <w:rFonts w:hAnsi="Times New Roman" w:eastAsia="宋体"/>
                <w:color w:val="000000"/>
              </w:rPr>
              <w:t>0</w:t>
            </w:r>
            <w:r>
              <w:rPr>
                <w:rFonts w:hAnsi="Times New Roman" w:eastAsia="宋体"/>
                <w:color w:val="000000"/>
                <w:vertAlign w:val="superscrip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Cd</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.5×</w:t>
            </w:r>
            <w:r>
              <w:rPr>
                <w:rFonts w:hint="eastAsia" w:hAnsi="Times New Roman" w:eastAsia="宋体"/>
                <w:color w:val="000000"/>
              </w:rPr>
              <w:t>1</w:t>
            </w:r>
            <w:r>
              <w:rPr>
                <w:rFonts w:hAnsi="Times New Roman" w:eastAsia="宋体"/>
                <w:color w:val="000000"/>
              </w:rPr>
              <w:t>0</w:t>
            </w:r>
            <w:r>
              <w:rPr>
                <w:rFonts w:hAnsi="Times New Roman" w:eastAsia="宋体"/>
                <w:color w:val="000000"/>
                <w:vertAlign w:val="sub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A</w:t>
            </w:r>
            <w:r>
              <w:rPr>
                <w:rFonts w:hAnsi="Times New Roman" w:eastAsia="宋体"/>
                <w:color w:val="000000"/>
              </w:rPr>
              <w:t>s</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3</w:t>
            </w:r>
            <w:r>
              <w:rPr>
                <w:rFonts w:hAnsi="Times New Roman" w:eastAsia="宋体"/>
                <w:color w:val="000000"/>
              </w:rPr>
              <w:t>.5</w:t>
            </w:r>
            <w:r>
              <w:rPr>
                <w:rFonts w:hAnsi="Times New Roman" w:eastAsia="宋体"/>
                <w:color w:val="000000"/>
              </w:rPr>
              <w:fldChar w:fldCharType="begin"/>
            </w:r>
            <w:r>
              <w:rPr>
                <w:rFonts w:hAnsi="Times New Roman" w:eastAsia="宋体"/>
                <w:color w:val="000000"/>
              </w:rPr>
              <w:instrText xml:space="preserve"> QUOTE </w:instrText>
            </w:r>
            <w:r>
              <w:rPr>
                <w:rFonts w:hAnsi="Times New Roman" w:eastAsia="宋体"/>
                <w:position w:val="-8"/>
              </w:rPr>
              <w:pict>
                <v:shape id="_x0000_i1027" o:spt="75" type="#_x0000_t75" style="height:20.15pt;width:6.9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87A51&quot;/&gt;&lt;wsp:rsid wsp:val=&quot;00001CF3&quot;/&gt;&lt;wsp:rsid wsp:val=&quot;0000576B&quot;/&gt;&lt;wsp:rsid wsp:val=&quot;00007366&quot;/&gt;&lt;wsp:rsid wsp:val=&quot;00016358&quot;/&gt;&lt;wsp:rsid wsp:val=&quot;00021277&quot;/&gt;&lt;wsp:rsid wsp:val=&quot;00024CF4&quot;/&gt;&lt;wsp:rsid wsp:val=&quot;0002711B&quot;/&gt;&lt;wsp:rsid wsp:val=&quot;000313FC&quot;/&gt;&lt;wsp:rsid wsp:val=&quot;00033D4E&quot;/&gt;&lt;wsp:rsid wsp:val=&quot;0004779C&quot;/&gt;&lt;wsp:rsid wsp:val=&quot;000508CA&quot;/&gt;&lt;wsp:rsid wsp:val=&quot;00053A02&quot;/&gt;&lt;wsp:rsid wsp:val=&quot;00057176&quot;/&gt;&lt;wsp:rsid wsp:val=&quot;000631A5&quot;/&gt;&lt;wsp:rsid wsp:val=&quot;00064B2C&quot;/&gt;&lt;wsp:rsid wsp:val=&quot;00070F70&quot;/&gt;&lt;wsp:rsid wsp:val=&quot;00073274&quot;/&gt;&lt;wsp:rsid wsp:val=&quot;00075F7C&quot;/&gt;&lt;wsp:rsid wsp:val=&quot;0007648B&quot;/&gt;&lt;wsp:rsid wsp:val=&quot;00086391&quot;/&gt;&lt;wsp:rsid wsp:val=&quot;00087840&quot;/&gt;&lt;wsp:rsid wsp:val=&quot;00094295&quot;/&gt;&lt;wsp:rsid wsp:val=&quot;000A2797&quot;/&gt;&lt;wsp:rsid wsp:val=&quot;000A7BF6&quot;/&gt;&lt;wsp:rsid wsp:val=&quot;000B39B0&quot;/&gt;&lt;wsp:rsid wsp:val=&quot;000B3C2D&quot;/&gt;&lt;wsp:rsid wsp:val=&quot;000B77FD&quot;/&gt;&lt;wsp:rsid wsp:val=&quot;000C01A5&quot;/&gt;&lt;wsp:rsid wsp:val=&quot;000D1AA1&quot;/&gt;&lt;wsp:rsid wsp:val=&quot;001063EB&quot;/&gt;&lt;wsp:rsid wsp:val=&quot;0011058F&quot;/&gt;&lt;wsp:rsid wsp:val=&quot;0012429D&quot;/&gt;&lt;wsp:rsid wsp:val=&quot;00136182&quot;/&gt;&lt;wsp:rsid wsp:val=&quot;00143018&quot;/&gt;&lt;wsp:rsid wsp:val=&quot;00143DD7&quot;/&gt;&lt;wsp:rsid wsp:val=&quot;001440FE&quot;/&gt;&lt;wsp:rsid wsp:val=&quot;001458A7&quot;/&gt;&lt;wsp:rsid wsp:val=&quot;00166DCF&quot;/&gt;&lt;wsp:rsid wsp:val=&quot;0016796C&quot;/&gt;&lt;wsp:rsid wsp:val=&quot;001705BC&quot;/&gt;&lt;wsp:rsid wsp:val=&quot;00170AF4&quot;/&gt;&lt;wsp:rsid wsp:val=&quot;00193146&quot;/&gt;&lt;wsp:rsid wsp:val=&quot;00194569&quot;/&gt;&lt;wsp:rsid wsp:val=&quot;00194D31&quot;/&gt;&lt;wsp:rsid wsp:val=&quot;00196131&quot;/&gt;&lt;wsp:rsid wsp:val=&quot;001A0765&quot;/&gt;&lt;wsp:rsid wsp:val=&quot;001A4E5F&quot;/&gt;&lt;wsp:rsid wsp:val=&quot;001B0C2E&quot;/&gt;&lt;wsp:rsid wsp:val=&quot;001C434C&quot;/&gt;&lt;wsp:rsid wsp:val=&quot;001C63D6&quot;/&gt;&lt;wsp:rsid wsp:val=&quot;001C659E&quot;/&gt;&lt;wsp:rsid wsp:val=&quot;001D1AA3&quot;/&gt;&lt;wsp:rsid wsp:val=&quot;001D2180&quot;/&gt;&lt;wsp:rsid wsp:val=&quot;001E6973&quot;/&gt;&lt;wsp:rsid wsp:val=&quot;001E7DE3&quot;/&gt;&lt;wsp:rsid wsp:val=&quot;001F11B5&quot;/&gt;&lt;wsp:rsid wsp:val=&quot;001F150F&quot;/&gt;&lt;wsp:rsid wsp:val=&quot;001F1EE3&quot;/&gt;&lt;wsp:rsid wsp:val=&quot;001F745C&quot;/&gt;&lt;wsp:rsid wsp:val=&quot;00206121&quot;/&gt;&lt;wsp:rsid wsp:val=&quot;00216CA2&quot;/&gt;&lt;wsp:rsid wsp:val=&quot;002220AA&quot;/&gt;&lt;wsp:rsid wsp:val=&quot;0022432B&quot;/&gt;&lt;wsp:rsid wsp:val=&quot;00226B2D&quot;/&gt;&lt;wsp:rsid wsp:val=&quot;0026499C&quot;/&gt;&lt;wsp:rsid wsp:val=&quot;00264C42&quot;/&gt;&lt;wsp:rsid wsp:val=&quot;00266465&quot;/&gt;&lt;wsp:rsid wsp:val=&quot;00274377&quot;/&gt;&lt;wsp:rsid wsp:val=&quot;0028752D&quot;/&gt;&lt;wsp:rsid wsp:val=&quot;002910E4&quot;/&gt;&lt;wsp:rsid wsp:val=&quot;0029340E&quot;/&gt;&lt;wsp:rsid wsp:val=&quot;002A2DAC&quot;/&gt;&lt;wsp:rsid wsp:val=&quot;002A58BF&quot;/&gt;&lt;wsp:rsid wsp:val=&quot;002C02A9&quot;/&gt;&lt;wsp:rsid wsp:val=&quot;002C2108&quot;/&gt;&lt;wsp:rsid wsp:val=&quot;002C2CC4&quot;/&gt;&lt;wsp:rsid wsp:val=&quot;002C440F&quot;/&gt;&lt;wsp:rsid wsp:val=&quot;002D0D8B&quot;/&gt;&lt;wsp:rsid wsp:val=&quot;002D392D&quot;/&gt;&lt;wsp:rsid wsp:val=&quot;002E0C78&quot;/&gt;&lt;wsp:rsid wsp:val=&quot;002F2854&quot;/&gt;&lt;wsp:rsid wsp:val=&quot;002F45B0&quot;/&gt;&lt;wsp:rsid wsp:val=&quot;002F4C99&quot;/&gt;&lt;wsp:rsid wsp:val=&quot;00301FA3&quot;/&gt;&lt;wsp:rsid wsp:val=&quot;00302F88&quot;/&gt;&lt;wsp:rsid wsp:val=&quot;00307FB3&quot;/&gt;&lt;wsp:rsid wsp:val=&quot;00310686&quot;/&gt;&lt;wsp:rsid wsp:val=&quot;0031544A&quot;/&gt;&lt;wsp:rsid wsp:val=&quot;00323F16&quot;/&gt;&lt;wsp:rsid wsp:val=&quot;00324D85&quot;/&gt;&lt;wsp:rsid wsp:val=&quot;00326889&quot;/&gt;&lt;wsp:rsid wsp:val=&quot;00326FCE&quot;/&gt;&lt;wsp:rsid wsp:val=&quot;00327C60&quot;/&gt;&lt;wsp:rsid wsp:val=&quot;003426BB&quot;/&gt;&lt;wsp:rsid wsp:val=&quot;00357076&quot;/&gt;&lt;wsp:rsid wsp:val=&quot;003602C7&quot;/&gt;&lt;wsp:rsid wsp:val=&quot;00361DC1&quot;/&gt;&lt;wsp:rsid wsp:val=&quot;003629E9&quot;/&gt;&lt;wsp:rsid wsp:val=&quot;00362EE4&quot;/&gt;&lt;wsp:rsid wsp:val=&quot;00371BCD&quot;/&gt;&lt;wsp:rsid wsp:val=&quot;003729CB&quot;/&gt;&lt;wsp:rsid wsp:val=&quot;003762F6&quot;/&gt;&lt;wsp:rsid wsp:val=&quot;00377092&quot;/&gt;&lt;wsp:rsid wsp:val=&quot;00386415&quot;/&gt;&lt;wsp:rsid wsp:val=&quot;003941B8&quot;/&gt;&lt;wsp:rsid wsp:val=&quot;003A370B&quot;/&gt;&lt;wsp:rsid wsp:val=&quot;003B48F2&quot;/&gt;&lt;wsp:rsid wsp:val=&quot;003B4B2E&quot;/&gt;&lt;wsp:rsid wsp:val=&quot;003C4368&quot;/&gt;&lt;wsp:rsid wsp:val=&quot;003C49FC&quot;/&gt;&lt;wsp:rsid wsp:val=&quot;003D0925&quot;/&gt;&lt;wsp:rsid wsp:val=&quot;003F4132&quot;/&gt;&lt;wsp:rsid wsp:val=&quot;003F468B&quot;/&gt;&lt;wsp:rsid wsp:val=&quot;0040362E&quot;/&gt;&lt;wsp:rsid wsp:val=&quot;00415246&quot;/&gt;&lt;wsp:rsid wsp:val=&quot;004313A1&quot;/&gt;&lt;wsp:rsid wsp:val=&quot;00440F0A&quot;/&gt;&lt;wsp:rsid wsp:val=&quot;0044660C&quot;/&gt;&lt;wsp:rsid wsp:val=&quot;00470861&quot;/&gt;&lt;wsp:rsid wsp:val=&quot;00474701&quot;/&gt;&lt;wsp:rsid wsp:val=&quot;004761AB&quot;/&gt;&lt;wsp:rsid wsp:val=&quot;004809A3&quot;/&gt;&lt;wsp:rsid wsp:val=&quot;0048631D&quot;/&gt;&lt;wsp:rsid wsp:val=&quot;004931B4&quot;/&gt;&lt;wsp:rsid wsp:val=&quot;004A4988&quot;/&gt;&lt;wsp:rsid wsp:val=&quot;004B1E0C&quot;/&gt;&lt;wsp:rsid wsp:val=&quot;004B2897&quot;/&gt;&lt;wsp:rsid wsp:val=&quot;004B461B&quot;/&gt;&lt;wsp:rsid wsp:val=&quot;004B4D02&quot;/&gt;&lt;wsp:rsid wsp:val=&quot;004C7E99&quot;/&gt;&lt;wsp:rsid wsp:val=&quot;004D11FE&quot;/&gt;&lt;wsp:rsid wsp:val=&quot;004D329E&quot;/&gt;&lt;wsp:rsid wsp:val=&quot;004F25E4&quot;/&gt;&lt;wsp:rsid wsp:val=&quot;004F5F4E&quot;/&gt;&lt;wsp:rsid wsp:val=&quot;004F705D&quot;/&gt;&lt;wsp:rsid wsp:val=&quot;00506D9B&quot;/&gt;&lt;wsp:rsid wsp:val=&quot;005146A2&quot;/&gt;&lt;wsp:rsid wsp:val=&quot;00516D2B&quot;/&gt;&lt;wsp:rsid wsp:val=&quot;0052033F&quot;/&gt;&lt;wsp:rsid wsp:val=&quot;00522F05&quot;/&gt;&lt;wsp:rsid wsp:val=&quot;00524C71&quot;/&gt;&lt;wsp:rsid wsp:val=&quot;00531D2B&quot;/&gt;&lt;wsp:rsid wsp:val=&quot;00533222&quot;/&gt;&lt;wsp:rsid wsp:val=&quot;00541AF5&quot;/&gt;&lt;wsp:rsid wsp:val=&quot;005423ED&quot;/&gt;&lt;wsp:rsid wsp:val=&quot;005525E1&quot;/&gt;&lt;wsp:rsid wsp:val=&quot;005618F0&quot;/&gt;&lt;wsp:rsid wsp:val=&quot;00570181&quot;/&gt;&lt;wsp:rsid wsp:val=&quot;00581AB3&quot;/&gt;&lt;wsp:rsid wsp:val=&quot;005C585B&quot;/&gt;&lt;wsp:rsid wsp:val=&quot;005D4669&quot;/&gt;&lt;wsp:rsid wsp:val=&quot;00607E3B&quot;/&gt;&lt;wsp:rsid wsp:val=&quot;00611389&quot;/&gt;&lt;wsp:rsid wsp:val=&quot;00613555&quot;/&gt;&lt;wsp:rsid wsp:val=&quot;00615BC1&quot;/&gt;&lt;wsp:rsid wsp:val=&quot;0061775A&quot;/&gt;&lt;wsp:rsid wsp:val=&quot;00617E78&quot;/&gt;&lt;wsp:rsid wsp:val=&quot;00620143&quot;/&gt;&lt;wsp:rsid wsp:val=&quot;00622C1B&quot;/&gt;&lt;wsp:rsid wsp:val=&quot;00623CC3&quot;/&gt;&lt;wsp:rsid wsp:val=&quot;00636894&quot;/&gt;&lt;wsp:rsid wsp:val=&quot;00637C2D&quot;/&gt;&lt;wsp:rsid wsp:val=&quot;006609AA&quot;/&gt;&lt;wsp:rsid wsp:val=&quot;00664953&quot;/&gt;&lt;wsp:rsid wsp:val=&quot;006705A7&quot;/&gt;&lt;wsp:rsid wsp:val=&quot;0067757E&quot;/&gt;&lt;wsp:rsid wsp:val=&quot;00681980&quot;/&gt;&lt;wsp:rsid wsp:val=&quot;00681E0B&quot;/&gt;&lt;wsp:rsid wsp:val=&quot;006A153B&quot;/&gt;&lt;wsp:rsid wsp:val=&quot;006A2611&quot;/&gt;&lt;wsp:rsid wsp:val=&quot;006B45A5&quot;/&gt;&lt;wsp:rsid wsp:val=&quot;006B49DA&quot;/&gt;&lt;wsp:rsid wsp:val=&quot;006C47EB&quot;/&gt;&lt;wsp:rsid wsp:val=&quot;006C78BD&quot;/&gt;&lt;wsp:rsid wsp:val=&quot;006D0BC6&quot;/&gt;&lt;wsp:rsid wsp:val=&quot;006D2822&quot;/&gt;&lt;wsp:rsid wsp:val=&quot;006E2F5A&quot;/&gt;&lt;wsp:rsid wsp:val=&quot;006E62D1&quot;/&gt;&lt;wsp:rsid wsp:val=&quot;006F3473&quot;/&gt;&lt;wsp:rsid wsp:val=&quot;006F3D06&quot;/&gt;&lt;wsp:rsid wsp:val=&quot;006F6491&quot;/&gt;&lt;wsp:rsid wsp:val=&quot;0070543B&quot;/&gt;&lt;wsp:rsid wsp:val=&quot;007132A1&quot;/&gt;&lt;wsp:rsid wsp:val=&quot;007143C2&quot;/&gt;&lt;wsp:rsid wsp:val=&quot;007222FA&quot;/&gt;&lt;wsp:rsid wsp:val=&quot;00722F29&quot;/&gt;&lt;wsp:rsid wsp:val=&quot;0072412E&quot;/&gt;&lt;wsp:rsid wsp:val=&quot;0073035E&quot;/&gt;&lt;wsp:rsid wsp:val=&quot;00741DB3&quot;/&gt;&lt;wsp:rsid wsp:val=&quot;0075565F&quot;/&gt;&lt;wsp:rsid wsp:val=&quot;00770E8A&quot;/&gt;&lt;wsp:rsid wsp:val=&quot;00771D2C&quot;/&gt;&lt;wsp:rsid wsp:val=&quot;0077467A&quot;/&gt;&lt;wsp:rsid wsp:val=&quot;007804B2&quot;/&gt;&lt;wsp:rsid wsp:val=&quot;00783FC3&quot;/&gt;&lt;wsp:rsid wsp:val=&quot;0078420D&quot;/&gt;&lt;wsp:rsid wsp:val=&quot;00784897&quot;/&gt;&lt;wsp:rsid wsp:val=&quot;007873BE&quot;/&gt;&lt;wsp:rsid wsp:val=&quot;007924FA&quot;/&gt;&lt;wsp:rsid wsp:val=&quot;007A21A9&quot;/&gt;&lt;wsp:rsid wsp:val=&quot;007A25E2&quot;/&gt;&lt;wsp:rsid wsp:val=&quot;007A4016&quot;/&gt;&lt;wsp:rsid wsp:val=&quot;007B4304&quot;/&gt;&lt;wsp:rsid wsp:val=&quot;007C2CDC&quot;/&gt;&lt;wsp:rsid wsp:val=&quot;007C3157&quot;/&gt;&lt;wsp:rsid wsp:val=&quot;007D24B0&quot;/&gt;&lt;wsp:rsid wsp:val=&quot;007D4358&quot;/&gt;&lt;wsp:rsid wsp:val=&quot;007D6B2F&quot;/&gt;&lt;wsp:rsid wsp:val=&quot;007D7879&quot;/&gt;&lt;wsp:rsid wsp:val=&quot;007E777B&quot;/&gt;&lt;wsp:rsid wsp:val=&quot;007F069D&quot;/&gt;&lt;wsp:rsid wsp:val=&quot;007F5ABB&quot;/&gt;&lt;wsp:rsid wsp:val=&quot;008008F8&quot;/&gt;&lt;wsp:rsid wsp:val=&quot;00803BD8&quot;/&gt;&lt;wsp:rsid wsp:val=&quot;00805B14&quot;/&gt;&lt;wsp:rsid wsp:val=&quot;008174A9&quot;/&gt;&lt;wsp:rsid wsp:val=&quot;00820D75&quot;/&gt;&lt;wsp:rsid wsp:val=&quot;00826FB8&quot;/&gt;&lt;wsp:rsid wsp:val=&quot;00830EFC&quot;/&gt;&lt;wsp:rsid wsp:val=&quot;00835244&quot;/&gt;&lt;wsp:rsid wsp:val=&quot;00835930&quot;/&gt;&lt;wsp:rsid wsp:val=&quot;00842B1A&quot;/&gt;&lt;wsp:rsid wsp:val=&quot;00844C16&quot;/&gt;&lt;wsp:rsid wsp:val=&quot;00866BB6&quot;/&gt;&lt;wsp:rsid wsp:val=&quot;008714D5&quot;/&gt;&lt;wsp:rsid wsp:val=&quot;00876C29&quot;/&gt;&lt;wsp:rsid wsp:val=&quot;0089076D&quot;/&gt;&lt;wsp:rsid wsp:val=&quot;00890D9F&quot;/&gt;&lt;wsp:rsid wsp:val=&quot;00894448&quot;/&gt;&lt;wsp:rsid wsp:val=&quot;008968D9&quot;/&gt;&lt;wsp:rsid wsp:val=&quot;008A3435&quot;/&gt;&lt;wsp:rsid wsp:val=&quot;008A4131&quot;/&gt;&lt;wsp:rsid wsp:val=&quot;008A445D&quot;/&gt;&lt;wsp:rsid wsp:val=&quot;008B3ABE&quot;/&gt;&lt;wsp:rsid wsp:val=&quot;008B6583&quot;/&gt;&lt;wsp:rsid wsp:val=&quot;008D1AFE&quot;/&gt;&lt;wsp:rsid wsp:val=&quot;008D288D&quot;/&gt;&lt;wsp:rsid wsp:val=&quot;008D76BC&quot;/&gt;&lt;wsp:rsid wsp:val=&quot;008D7C2E&quot;/&gt;&lt;wsp:rsid wsp:val=&quot;008E1097&quot;/&gt;&lt;wsp:rsid wsp:val=&quot;008E1503&quot;/&gt;&lt;wsp:rsid wsp:val=&quot;008E34AF&quot;/&gt;&lt;wsp:rsid wsp:val=&quot;008E4257&quot;/&gt;&lt;wsp:rsid wsp:val=&quot;008E7F11&quot;/&gt;&lt;wsp:rsid wsp:val=&quot;008F2DF6&quot;/&gt;&lt;wsp:rsid wsp:val=&quot;009070EA&quot;/&gt;&lt;wsp:rsid wsp:val=&quot;00925883&quot;/&gt;&lt;wsp:rsid wsp:val=&quot;0092725F&quot;/&gt;&lt;wsp:rsid wsp:val=&quot;0093332B&quot;/&gt;&lt;wsp:rsid wsp:val=&quot;00937DFC&quot;/&gt;&lt;wsp:rsid wsp:val=&quot;009654A1&quot;/&gt;&lt;wsp:rsid wsp:val=&quot;009654AC&quot;/&gt;&lt;wsp:rsid wsp:val=&quot;009708A3&quot;/&gt;&lt;wsp:rsid wsp:val=&quot;00971F4D&quot;/&gt;&lt;wsp:rsid wsp:val=&quot;009729AF&quot;/&gt;&lt;wsp:rsid wsp:val=&quot;00973097&quot;/&gt;&lt;wsp:rsid wsp:val=&quot;00977CF4&quot;/&gt;&lt;wsp:rsid wsp:val=&quot;0098640A&quot;/&gt;&lt;wsp:rsid wsp:val=&quot;00991890&quot;/&gt;&lt;wsp:rsid wsp:val=&quot;00995FF9&quot;/&gt;&lt;wsp:rsid wsp:val=&quot;009A77F8&quot;/&gt;&lt;wsp:rsid wsp:val=&quot;009B1C14&quot;/&gt;&lt;wsp:rsid wsp:val=&quot;009C03CF&quot;/&gt;&lt;wsp:rsid wsp:val=&quot;009D64B9&quot;/&gt;&lt;wsp:rsid wsp:val=&quot;009E10F8&quot;/&gt;&lt;wsp:rsid wsp:val=&quot;009E33FB&quot;/&gt;&lt;wsp:rsid wsp:val=&quot;009F15E3&quot;/&gt;&lt;wsp:rsid wsp:val=&quot;009F2044&quot;/&gt;&lt;wsp:rsid wsp:val=&quot;00A10926&quot;/&gt;&lt;wsp:rsid wsp:val=&quot;00A144EF&quot;/&gt;&lt;wsp:rsid wsp:val=&quot;00A1716E&quot;/&gt;&lt;wsp:rsid wsp:val=&quot;00A35968&quot;/&gt;&lt;wsp:rsid wsp:val=&quot;00A4310E&quot;/&gt;&lt;wsp:rsid wsp:val=&quot;00A452D7&quot;/&gt;&lt;wsp:rsid wsp:val=&quot;00A477A9&quot;/&gt;&lt;wsp:rsid wsp:val=&quot;00A54859&quot;/&gt;&lt;wsp:rsid wsp:val=&quot;00A811C9&quot;/&gt;&lt;wsp:rsid wsp:val=&quot;00A81C85&quot;/&gt;&lt;wsp:rsid wsp:val=&quot;00A84FD8&quot;/&gt;&lt;wsp:rsid wsp:val=&quot;00A86983&quot;/&gt;&lt;wsp:rsid wsp:val=&quot;00A8701C&quot;/&gt;&lt;wsp:rsid wsp:val=&quot;00A87CEF&quot;/&gt;&lt;wsp:rsid wsp:val=&quot;00AA4249&quot;/&gt;&lt;wsp:rsid wsp:val=&quot;00AA7C75&quot;/&gt;&lt;wsp:rsid wsp:val=&quot;00AB3415&quot;/&gt;&lt;wsp:rsid wsp:val=&quot;00AC1E13&quot;/&gt;&lt;wsp:rsid wsp:val=&quot;00AC623B&quot;/&gt;&lt;wsp:rsid wsp:val=&quot;00AC7BAC&quot;/&gt;&lt;wsp:rsid wsp:val=&quot;00AD4351&quot;/&gt;&lt;wsp:rsid wsp:val=&quot;00AE6287&quot;/&gt;&lt;wsp:rsid wsp:val=&quot;00AF39A8&quot;/&gt;&lt;wsp:rsid wsp:val=&quot;00AF5686&quot;/&gt;&lt;wsp:rsid wsp:val=&quot;00B053F8&quot;/&gt;&lt;wsp:rsid wsp:val=&quot;00B11606&quot;/&gt;&lt;wsp:rsid wsp:val=&quot;00B22104&quot;/&gt;&lt;wsp:rsid wsp:val=&quot;00B301EC&quot;/&gt;&lt;wsp:rsid wsp:val=&quot;00B419A8&quot;/&gt;&lt;wsp:rsid wsp:val=&quot;00B53213&quot;/&gt;&lt;wsp:rsid wsp:val=&quot;00B55A78&quot;/&gt;&lt;wsp:rsid wsp:val=&quot;00B57E6F&quot;/&gt;&lt;wsp:rsid wsp:val=&quot;00B60EBA&quot;/&gt;&lt;wsp:rsid wsp:val=&quot;00B70342&quot;/&gt;&lt;wsp:rsid wsp:val=&quot;00B76127&quot;/&gt;&lt;wsp:rsid wsp:val=&quot;00B815C6&quot;/&gt;&lt;wsp:rsid wsp:val=&quot;00BA4C68&quot;/&gt;&lt;wsp:rsid wsp:val=&quot;00BA7CFC&quot;/&gt;&lt;wsp:rsid wsp:val=&quot;00BB3F23&quot;/&gt;&lt;wsp:rsid wsp:val=&quot;00BB5D5E&quot;/&gt;&lt;wsp:rsid wsp:val=&quot;00BB693E&quot;/&gt;&lt;wsp:rsid wsp:val=&quot;00BB6DD3&quot;/&gt;&lt;wsp:rsid wsp:val=&quot;00BC2895&quot;/&gt;&lt;wsp:rsid wsp:val=&quot;00BD656D&quot;/&gt;&lt;wsp:rsid wsp:val=&quot;00BF3708&quot;/&gt;&lt;wsp:rsid wsp:val=&quot;00BF6C12&quot;/&gt;&lt;wsp:rsid wsp:val=&quot;00BF7669&quot;/&gt;&lt;wsp:rsid wsp:val=&quot;00BF79DE&quot;/&gt;&lt;wsp:rsid wsp:val=&quot;00C018C6&quot;/&gt;&lt;wsp:rsid wsp:val=&quot;00C0418F&quot;/&gt;&lt;wsp:rsid wsp:val=&quot;00C22B69&quot;/&gt;&lt;wsp:rsid wsp:val=&quot;00C25036&quot;/&gt;&lt;wsp:rsid wsp:val=&quot;00C340C5&quot;/&gt;&lt;wsp:rsid wsp:val=&quot;00C37224&quot;/&gt;&lt;wsp:rsid wsp:val=&quot;00C52880&quot;/&gt;&lt;wsp:rsid wsp:val=&quot;00C53476&quot;/&gt;&lt;wsp:rsid wsp:val=&quot;00C73B12&quot;/&gt;&lt;wsp:rsid wsp:val=&quot;00C74C2D&quot;/&gt;&lt;wsp:rsid wsp:val=&quot;00C7703D&quot;/&gt;&lt;wsp:rsid wsp:val=&quot;00C821B0&quot;/&gt;&lt;wsp:rsid wsp:val=&quot;00C87A51&quot;/&gt;&lt;wsp:rsid wsp:val=&quot;00C94A3E&quot;/&gt;&lt;wsp:rsid wsp:val=&quot;00CA2F29&quot;/&gt;&lt;wsp:rsid wsp:val=&quot;00CA3C96&quot;/&gt;&lt;wsp:rsid wsp:val=&quot;00CA6772&quot;/&gt;&lt;wsp:rsid wsp:val=&quot;00CB3512&quot;/&gt;&lt;wsp:rsid wsp:val=&quot;00CB43F1&quot;/&gt;&lt;wsp:rsid wsp:val=&quot;00CC478C&quot;/&gt;&lt;wsp:rsid wsp:val=&quot;00CD2EC6&quot;/&gt;&lt;wsp:rsid wsp:val=&quot;00CE076C&quot;/&gt;&lt;wsp:rsid wsp:val=&quot;00CE0B95&quot;/&gt;&lt;wsp:rsid wsp:val=&quot;00CE0F6A&quot;/&gt;&lt;wsp:rsid wsp:val=&quot;00CE6DDC&quot;/&gt;&lt;wsp:rsid wsp:val=&quot;00CF1AA0&quot;/&gt;&lt;wsp:rsid wsp:val=&quot;00CF1FCB&quot;/&gt;&lt;wsp:rsid wsp:val=&quot;00CF3A1C&quot;/&gt;&lt;wsp:rsid wsp:val=&quot;00CF6223&quot;/&gt;&lt;wsp:rsid wsp:val=&quot;00CF72B5&quot;/&gt;&lt;wsp:rsid wsp:val=&quot;00D220D3&quot;/&gt;&lt;wsp:rsid wsp:val=&quot;00D2271E&quot;/&gt;&lt;wsp:rsid wsp:val=&quot;00D235DB&quot;/&gt;&lt;wsp:rsid wsp:val=&quot;00D30322&quot;/&gt;&lt;wsp:rsid wsp:val=&quot;00D54711&quot;/&gt;&lt;wsp:rsid wsp:val=&quot;00D616FB&quot;/&gt;&lt;wsp:rsid wsp:val=&quot;00D62C0C&quot;/&gt;&lt;wsp:rsid wsp:val=&quot;00D6387D&quot;/&gt;&lt;wsp:rsid wsp:val=&quot;00D657BC&quot;/&gt;&lt;wsp:rsid wsp:val=&quot;00D76EF1&quot;/&gt;&lt;wsp:rsid wsp:val=&quot;00D82DAF&quot;/&gt;&lt;wsp:rsid wsp:val=&quot;00D85336&quot;/&gt;&lt;wsp:rsid wsp:val=&quot;00DA0E82&quot;/&gt;&lt;wsp:rsid wsp:val=&quot;00DA7CBA&quot;/&gt;&lt;wsp:rsid wsp:val=&quot;00DB1E80&quot;/&gt;&lt;wsp:rsid wsp:val=&quot;00DB3F1D&quot;/&gt;&lt;wsp:rsid wsp:val=&quot;00DC3122&quot;/&gt;&lt;wsp:rsid wsp:val=&quot;00DD24D7&quot;/&gt;&lt;wsp:rsid wsp:val=&quot;00DD390D&quot;/&gt;&lt;wsp:rsid wsp:val=&quot;00DD3C98&quot;/&gt;&lt;wsp:rsid wsp:val=&quot;00DD5503&quot;/&gt;&lt;wsp:rsid wsp:val=&quot;00DD74F1&quot;/&gt;&lt;wsp:rsid wsp:val=&quot;00DF0CF1&quot;/&gt;&lt;wsp:rsid wsp:val=&quot;00DF22DD&quot;/&gt;&lt;wsp:rsid wsp:val=&quot;00DF7D93&quot;/&gt;&lt;wsp:rsid wsp:val=&quot;00E00BF3&quot;/&gt;&lt;wsp:rsid wsp:val=&quot;00E051D0&quot;/&gt;&lt;wsp:rsid wsp:val=&quot;00E253A2&quot;/&gt;&lt;wsp:rsid wsp:val=&quot;00E31774&quot;/&gt;&lt;wsp:rsid wsp:val=&quot;00E353C9&quot;/&gt;&lt;wsp:rsid wsp:val=&quot;00E457C0&quot;/&gt;&lt;wsp:rsid wsp:val=&quot;00E56970&quot;/&gt;&lt;wsp:rsid wsp:val=&quot;00E56D97&quot;/&gt;&lt;wsp:rsid wsp:val=&quot;00E614A4&quot;/&gt;&lt;wsp:rsid wsp:val=&quot;00E62A5E&quot;/&gt;&lt;wsp:rsid wsp:val=&quot;00E66CBB&quot;/&gt;&lt;wsp:rsid wsp:val=&quot;00E71E7E&quot;/&gt;&lt;wsp:rsid wsp:val=&quot;00E72679&quot;/&gt;&lt;wsp:rsid wsp:val=&quot;00E74CC2&quot;/&gt;&lt;wsp:rsid wsp:val=&quot;00E76E70&quot;/&gt;&lt;wsp:rsid wsp:val=&quot;00E775AD&quot;/&gt;&lt;wsp:rsid wsp:val=&quot;00E77B33&quot;/&gt;&lt;wsp:rsid wsp:val=&quot;00E806B9&quot;/&gt;&lt;wsp:rsid wsp:val=&quot;00E85AAF&quot;/&gt;&lt;wsp:rsid wsp:val=&quot;00E91A36&quot;/&gt;&lt;wsp:rsid wsp:val=&quot;00EA1B3B&quot;/&gt;&lt;wsp:rsid wsp:val=&quot;00EB3C49&quot;/&gt;&lt;wsp:rsid wsp:val=&quot;00EB6103&quot;/&gt;&lt;wsp:rsid wsp:val=&quot;00EC182A&quot;/&gt;&lt;wsp:rsid wsp:val=&quot;00EC6D8E&quot;/&gt;&lt;wsp:rsid wsp:val=&quot;00ED52B3&quot;/&gt;&lt;wsp:rsid wsp:val=&quot;00ED7E60&quot;/&gt;&lt;wsp:rsid wsp:val=&quot;00EE4FC3&quot;/&gt;&lt;wsp:rsid wsp:val=&quot;00F0301D&quot;/&gt;&lt;wsp:rsid wsp:val=&quot;00F12B38&quot;/&gt;&lt;wsp:rsid wsp:val=&quot;00F25172&quot;/&gt;&lt;wsp:rsid wsp:val=&quot;00F34D04&quot;/&gt;&lt;wsp:rsid wsp:val=&quot;00F35BC0&quot;/&gt;&lt;wsp:rsid wsp:val=&quot;00F41444&quot;/&gt;&lt;wsp:rsid wsp:val=&quot;00F5531A&quot;/&gt;&lt;wsp:rsid wsp:val=&quot;00F6284B&quot;/&gt;&lt;wsp:rsid wsp:val=&quot;00F63B59&quot;/&gt;&lt;wsp:rsid wsp:val=&quot;00F75C17&quot;/&gt;&lt;wsp:rsid wsp:val=&quot;00F87A26&quot;/&gt;&lt;wsp:rsid wsp:val=&quot;00F919DB&quot;/&gt;&lt;wsp:rsid wsp:val=&quot;00F92A70&quot;/&gt;&lt;wsp:rsid wsp:val=&quot;00F96002&quot;/&gt;&lt;wsp:rsid wsp:val=&quot;00FA7CE4&quot;/&gt;&lt;wsp:rsid wsp:val=&quot;00FB1B56&quot;/&gt;&lt;wsp:rsid wsp:val=&quot;00FB36C4&quot;/&gt;&lt;wsp:rsid wsp:val=&quot;00FC0093&quot;/&gt;&lt;wsp:rsid wsp:val=&quot;00FC380B&quot;/&gt;&lt;wsp:rsid wsp:val=&quot;00FC638F&quot;/&gt;&lt;wsp:rsid wsp:val=&quot;00FE0C16&quot;/&gt;&lt;wsp:rsid wsp:val=&quot;00FE25A7&quot;/&gt;&lt;wsp:rsid wsp:val=&quot;00FE5300&quot;/&gt;&lt;wsp:rsid wsp:val=&quot;00FE7477&quot;/&gt;&lt;wsp:rsid wsp:val=&quot;00FF0AE9&quot;/&gt;&lt;wsp:rsid wsp:val=&quot;059B45D3&quot;/&gt;&lt;wsp:rsid wsp:val=&quot;06350148&quot;/&gt;&lt;wsp:rsid wsp:val=&quot;07464485&quot;/&gt;&lt;wsp:rsid wsp:val=&quot;085615D8&quot;/&gt;&lt;wsp:rsid wsp:val=&quot;0B03131C&quot;/&gt;&lt;wsp:rsid wsp:val=&quot;0B2D3FCC&quot;/&gt;&lt;wsp:rsid wsp:val=&quot;0C392D99&quot;/&gt;&lt;wsp:rsid wsp:val=&quot;11F80C6B&quot;/&gt;&lt;wsp:rsid wsp:val=&quot;12583D79&quot;/&gt;&lt;wsp:rsid wsp:val=&quot;132A41A3&quot;/&gt;&lt;wsp:rsid wsp:val=&quot;168B6A64&quot;/&gt;&lt;wsp:rsid wsp:val=&quot;194E5ACF&quot;/&gt;&lt;wsp:rsid wsp:val=&quot;1A2B4953&quot;/&gt;&lt;wsp:rsid wsp:val=&quot;1A941901&quot;/&gt;&lt;wsp:rsid wsp:val=&quot;1B800033&quot;/&gt;&lt;wsp:rsid wsp:val=&quot;1B8E75AE&quot;/&gt;&lt;wsp:rsid wsp:val=&quot;1DF117AC&quot;/&gt;&lt;wsp:rsid wsp:val=&quot;1E75478C&quot;/&gt;&lt;wsp:rsid wsp:val=&quot;1FB045AD&quot;/&gt;&lt;wsp:rsid wsp:val=&quot;1FE67BD8&quot;/&gt;&lt;wsp:rsid wsp:val=&quot;213819BC&quot;/&gt;&lt;wsp:rsid wsp:val=&quot;21436C38&quot;/&gt;&lt;wsp:rsid wsp:val=&quot;2538309C&quot;/&gt;&lt;wsp:rsid wsp:val=&quot;26351230&quot;/&gt;&lt;wsp:rsid wsp:val=&quot;267D5BBB&quot;/&gt;&lt;wsp:rsid wsp:val=&quot;28BF7C33&quot;/&gt;&lt;wsp:rsid wsp:val=&quot;2A30622E&quot;/&gt;&lt;wsp:rsid wsp:val=&quot;2ACE5151&quot;/&gt;&lt;wsp:rsid wsp:val=&quot;2BD2446D&quot;/&gt;&lt;wsp:rsid wsp:val=&quot;2E63657D&quot;/&gt;&lt;wsp:rsid wsp:val=&quot;2EA10E4E&quot;/&gt;&lt;wsp:rsid wsp:val=&quot;2EE36DFF&quot;/&gt;&lt;wsp:rsid wsp:val=&quot;32270343&quot;/&gt;&lt;wsp:rsid wsp:val=&quot;35F770FB&quot;/&gt;&lt;wsp:rsid wsp:val=&quot;369515DB&quot;/&gt;&lt;wsp:rsid wsp:val=&quot;36FC0225&quot;/&gt;&lt;wsp:rsid wsp:val=&quot;38107D93&quot;/&gt;&lt;wsp:rsid wsp:val=&quot;392F6450&quot;/&gt;&lt;wsp:rsid wsp:val=&quot;3A48005D&quot;/&gt;&lt;wsp:rsid wsp:val=&quot;3A615C97&quot;/&gt;&lt;wsp:rsid wsp:val=&quot;3C537E4A&quot;/&gt;&lt;wsp:rsid wsp:val=&quot;3D5D0F81&quot;/&gt;&lt;wsp:rsid wsp:val=&quot;3D8648DF&quot;/&gt;&lt;wsp:rsid wsp:val=&quot;3DB879E3&quot;/&gt;&lt;wsp:rsid wsp:val=&quot;3ED50E16&quot;/&gt;&lt;wsp:rsid wsp:val=&quot;40593151&quot;/&gt;&lt;wsp:rsid wsp:val=&quot;416B69A1&quot;/&gt;&lt;wsp:rsid wsp:val=&quot;422B5673&quot;/&gt;&lt;wsp:rsid wsp:val=&quot;42377B50&quot;/&gt;&lt;wsp:rsid wsp:val=&quot;4313263E&quot;/&gt;&lt;wsp:rsid wsp:val=&quot;45E93B52&quot;/&gt;&lt;wsp:rsid wsp:val=&quot;46100547&quot;/&gt;&lt;wsp:rsid wsp:val=&quot;46161D8A&quot;/&gt;&lt;wsp:rsid wsp:val=&quot;46321B35&quot;/&gt;&lt;wsp:rsid wsp:val=&quot;465F0278&quot;/&gt;&lt;wsp:rsid wsp:val=&quot;4684785D&quot;/&gt;&lt;wsp:rsid wsp:val=&quot;47C32DC6&quot;/&gt;&lt;wsp:rsid wsp:val=&quot;48B2561E&quot;/&gt;&lt;wsp:rsid wsp:val=&quot;49E96DB0&quot;/&gt;&lt;wsp:rsid wsp:val=&quot;4B485588&quot;/&gt;&lt;wsp:rsid wsp:val=&quot;4B5A04FB&quot;/&gt;&lt;wsp:rsid wsp:val=&quot;50AB0C4F&quot;/&gt;&lt;wsp:rsid wsp:val=&quot;531307AF&quot;/&gt;&lt;wsp:rsid wsp:val=&quot;53FE3368&quot;/&gt;&lt;wsp:rsid wsp:val=&quot;54D428D5&quot;/&gt;&lt;wsp:rsid wsp:val=&quot;551920C4&quot;/&gt;&lt;wsp:rsid wsp:val=&quot;55697CAB&quot;/&gt;&lt;wsp:rsid wsp:val=&quot;58230E6E&quot;/&gt;&lt;wsp:rsid wsp:val=&quot;582C6F4B&quot;/&gt;&lt;wsp:rsid wsp:val=&quot;587272B6&quot;/&gt;&lt;wsp:rsid wsp:val=&quot;59BD78AD&quot;/&gt;&lt;wsp:rsid wsp:val=&quot;5A316D03&quot;/&gt;&lt;wsp:rsid wsp:val=&quot;5A8D1899&quot;/&gt;&lt;wsp:rsid wsp:val=&quot;5B9D09D1&quot;/&gt;&lt;wsp:rsid wsp:val=&quot;5CF61AB3&quot;/&gt;&lt;wsp:rsid wsp:val=&quot;5DBF7583&quot;/&gt;&lt;wsp:rsid wsp:val=&quot;5DF24738&quot;/&gt;&lt;wsp:rsid wsp:val=&quot;5E4E41A4&quot;/&gt;&lt;wsp:rsid wsp:val=&quot;5E9C70B9&quot;/&gt;&lt;wsp:rsid wsp:val=&quot;5F0C3690&quot;/&gt;&lt;wsp:rsid wsp:val=&quot;60352446&quot;/&gt;&lt;wsp:rsid wsp:val=&quot;608E05F9&quot;/&gt;&lt;wsp:rsid wsp:val=&quot;60E11F18&quot;/&gt;&lt;wsp:rsid wsp:val=&quot;61A9615E&quot;/&gt;&lt;wsp:rsid wsp:val=&quot;62343F4D&quot;/&gt;&lt;wsp:rsid wsp:val=&quot;62830E22&quot;/&gt;&lt;wsp:rsid wsp:val=&quot;6298021D&quot;/&gt;&lt;wsp:rsid wsp:val=&quot;63982585&quot;/&gt;&lt;wsp:rsid wsp:val=&quot;647E73D4&quot;/&gt;&lt;wsp:rsid wsp:val=&quot;64E6707B&quot;/&gt;&lt;wsp:rsid wsp:val=&quot;65C47C3C&quot;/&gt;&lt;wsp:rsid wsp:val=&quot;670E0DE0&quot;/&gt;&lt;wsp:rsid wsp:val=&quot;679541D4&quot;/&gt;&lt;wsp:rsid wsp:val=&quot;67B41B42&quot;/&gt;&lt;wsp:rsid wsp:val=&quot;6EB675EE&quot;/&gt;&lt;wsp:rsid wsp:val=&quot;6F5846B4&quot;/&gt;&lt;wsp:rsid wsp:val=&quot;709A1A9E&quot;/&gt;&lt;wsp:rsid wsp:val=&quot;72821E65&quot;/&gt;&lt;wsp:rsid wsp:val=&quot;72A320FB&quot;/&gt;&lt;wsp:rsid wsp:val=&quot;73704AB2&quot;/&gt;&lt;wsp:rsid wsp:val=&quot;769C155A&quot;/&gt;&lt;wsp:rsid wsp:val=&quot;776215BB&quot;/&gt;&lt;wsp:rsid wsp:val=&quot;7896640F&quot;/&gt;&lt;wsp:rsid wsp:val=&quot;7AAC0320&quot;/&gt;&lt;wsp:rsid wsp:val=&quot;7C135DFE&quot;/&gt;&lt;wsp:rsid wsp:val=&quot;7C53395A&quot;/&gt;&lt;wsp:rsid wsp:val=&quot;7E325639&quot;/&gt;&lt;/wsp:rsids&gt;&lt;/w:docPr&gt;&lt;w:body&gt;&lt;wx:sect&gt;&lt;w:p wsp:rsidR=&quot;00000000&quot; wsp:rsidRDefault=&quot;002F2854&quot; wsp:rsidP=&quot;002F2854&quot;&gt;&lt;w:pPr&gt;&lt;w:ind w:first-line=&quot;420&quot;/&gt;&lt;w:rPr&gt;&lt;wx:font wx:val=&quot;&quot;/&gt;&lt;/w:rPr&gt;&lt;/w:pPr&gt;&lt;m:oMathPara&gt;&lt;m:oMath&gt;&lt;m:r&gt;&lt;m:rPr&gt;&lt;m:sty m:val=&quot;p&quot;/&gt;&lt;/m:rPr&gt;&lt;w:rPr&gt;&lt;w:rFonts w:ascii=&quot;Cambria Math&quot; w:h-ansi=&quot;Cambria M00ath&quot;/&gt;&quot; &lt;wx:forsnt wx:efval=&quot;C=&quot;ambria28 Math&quot;ws/&gt;&lt;w:cidolor w02:val=&quot;4&quot;000000pP&quot;/&gt;&lt;&lt;w/w:i:ind: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nd:sectPr&gt;&lt;/wx:sect&gt;&lt;/w:body&gt;&lt;/w:wordDocument&gt;">
                  <v:path/>
                  <v:fill on="f" focussize="0,0"/>
                  <v:stroke on="f" joinstyle="miter"/>
                  <v:imagedata r:id="rId23" chromakey="#FFFFFF" o:title=""/>
                  <o:lock v:ext="edit" aspectratio="t"/>
                  <w10:wrap type="none"/>
                  <w10:anchorlock/>
                </v:shape>
              </w:pict>
            </w:r>
            <w:r>
              <w:rPr>
                <w:rFonts w:hAnsi="Times New Roman" w:eastAsia="宋体"/>
                <w:color w:val="000000"/>
              </w:rPr>
              <w:instrText xml:space="preserve"> </w:instrText>
            </w:r>
            <w:r>
              <w:rPr>
                <w:rFonts w:hAnsi="Times New Roman" w:eastAsia="宋体"/>
                <w:color w:val="000000"/>
              </w:rPr>
              <w:fldChar w:fldCharType="separate"/>
            </w:r>
            <w:r>
              <w:rPr>
                <w:rFonts w:hAnsi="Times New Roman" w:eastAsia="宋体"/>
                <w:color w:val="000000"/>
              </w:rPr>
              <w:t>×</w:t>
            </w:r>
            <w:r>
              <w:rPr>
                <w:rFonts w:hAnsi="Times New Roman" w:eastAsia="宋体"/>
                <w:color w:val="000000"/>
              </w:rPr>
              <w:fldChar w:fldCharType="end"/>
            </w:r>
            <w:r>
              <w:rPr>
                <w:rFonts w:hint="eastAsia" w:hAnsi="Times New Roman" w:eastAsia="宋体"/>
                <w:color w:val="000000"/>
              </w:rPr>
              <w:t>1</w:t>
            </w:r>
            <w:r>
              <w:rPr>
                <w:rFonts w:hAnsi="Times New Roman" w:eastAsia="宋体"/>
                <w:color w:val="000000"/>
              </w:rPr>
              <w:t>0</w:t>
            </w:r>
            <w:r>
              <w:rPr>
                <w:rFonts w:hAnsi="Times New Roman" w:eastAsia="宋体"/>
                <w:color w:val="000000"/>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淡水生态毒性</w:t>
            </w:r>
          </w:p>
        </w:tc>
        <w:tc>
          <w:tcPr>
            <w:tcW w:w="2736" w:type="dxa"/>
            <w:vMerge w:val="restart"/>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g1,4-dichlorobenzene-eq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4-硝基氯苯</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Cr</w:t>
            </w:r>
            <w:r>
              <w:rPr>
                <w:rFonts w:hAnsi="Times New Roman" w:eastAsia="宋体"/>
                <w:color w:val="000000"/>
                <w:vertAlign w:val="superscript"/>
              </w:rPr>
              <w:t>3+</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shd w:val="clear" w:color="auto" w:fill="auto"/>
            <w:vAlign w:val="center"/>
          </w:tcPr>
          <w:p>
            <w:pPr>
              <w:pStyle w:val="7"/>
              <w:widowControl w:val="0"/>
              <w:ind w:firstLine="0" w:firstLineChars="0"/>
              <w:jc w:val="center"/>
              <w:rPr>
                <w:rFonts w:hAnsi="Times New Roman" w:eastAsia="宋体"/>
                <w:color w:val="000000"/>
              </w:rPr>
            </w:pPr>
            <w:r>
              <w:rPr>
                <w:rFonts w:hint="eastAsia" w:hAnsi="Times New Roman" w:eastAsia="宋体"/>
                <w:color w:val="000000"/>
              </w:rPr>
              <w:t>陆地生态毒性</w:t>
            </w:r>
          </w:p>
        </w:tc>
        <w:tc>
          <w:tcPr>
            <w:tcW w:w="2736" w:type="dxa"/>
            <w:vMerge w:val="restart"/>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k</w:t>
            </w:r>
            <w:r>
              <w:rPr>
                <w:rFonts w:hAnsi="Times New Roman" w:eastAsia="宋体"/>
                <w:color w:val="000000"/>
              </w:rPr>
              <w:t>g1,4-dichlorobenzene-eq</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4-氯苯胺</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Cu</w:t>
            </w:r>
            <w:r>
              <w:rPr>
                <w:rFonts w:hAnsi="Times New Roman" w:eastAsia="宋体"/>
                <w:color w:val="000000"/>
                <w:vertAlign w:val="superscript"/>
              </w:rPr>
              <w:t>2+</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1</w:t>
            </w:r>
            <w:r>
              <w:rPr>
                <w:rFonts w:hAnsi="Times New Roman" w:eastAsia="宋体"/>
                <w:color w:val="000000"/>
              </w:rPr>
              <w:t>.2</w:t>
            </w:r>
            <w:r>
              <w:rPr>
                <w:rFonts w:hAnsi="Times New Roman" w:eastAsia="宋体"/>
                <w:color w:val="000000"/>
              </w:rPr>
              <w:fldChar w:fldCharType="begin"/>
            </w:r>
            <w:r>
              <w:rPr>
                <w:rFonts w:hAnsi="Times New Roman" w:eastAsia="宋体"/>
                <w:color w:val="000000"/>
              </w:rPr>
              <w:instrText xml:space="preserve"> QUOTE </w:instrText>
            </w:r>
            <w:r>
              <w:rPr>
                <w:rFonts w:hAnsi="Times New Roman" w:eastAsia="宋体"/>
                <w:position w:val="-8"/>
              </w:rPr>
              <w:pict>
                <v:shape id="_x0000_i1028" o:spt="75" type="#_x0000_t75" style="height:20.15pt;width:6.9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87A51&quot;/&gt;&lt;wsp:rsid wsp:val=&quot;00001CF3&quot;/&gt;&lt;wsp:rsid wsp:val=&quot;0000576B&quot;/&gt;&lt;wsp:rsid wsp:val=&quot;00007366&quot;/&gt;&lt;wsp:rsid wsp:val=&quot;00016358&quot;/&gt;&lt;wsp:rsid wsp:val=&quot;00021277&quot;/&gt;&lt;wsp:rsid wsp:val=&quot;00024CF4&quot;/&gt;&lt;wsp:rsid wsp:val=&quot;0002711B&quot;/&gt;&lt;wsp:rsid wsp:val=&quot;000313FC&quot;/&gt;&lt;wsp:rsid wsp:val=&quot;00033D4E&quot;/&gt;&lt;wsp:rsid wsp:val=&quot;0004779C&quot;/&gt;&lt;wsp:rsid wsp:val=&quot;000508CA&quot;/&gt;&lt;wsp:rsid wsp:val=&quot;00053A02&quot;/&gt;&lt;wsp:rsid wsp:val=&quot;00057176&quot;/&gt;&lt;wsp:rsid wsp:val=&quot;000631A5&quot;/&gt;&lt;wsp:rsid wsp:val=&quot;00064B2C&quot;/&gt;&lt;wsp:rsid wsp:val=&quot;00070F70&quot;/&gt;&lt;wsp:rsid wsp:val=&quot;00073274&quot;/&gt;&lt;wsp:rsid wsp:val=&quot;00075F7C&quot;/&gt;&lt;wsp:rsid wsp:val=&quot;0007648B&quot;/&gt;&lt;wsp:rsid wsp:val=&quot;00086391&quot;/&gt;&lt;wsp:rsid wsp:val=&quot;00087840&quot;/&gt;&lt;wsp:rsid wsp:val=&quot;00094295&quot;/&gt;&lt;wsp:rsid wsp:val=&quot;000A2797&quot;/&gt;&lt;wsp:rsid wsp:val=&quot;000A7BF6&quot;/&gt;&lt;wsp:rsid wsp:val=&quot;000B39B0&quot;/&gt;&lt;wsp:rsid wsp:val=&quot;000B3C2D&quot;/&gt;&lt;wsp:rsid wsp:val=&quot;000B77FD&quot;/&gt;&lt;wsp:rsid wsp:val=&quot;000C01A5&quot;/&gt;&lt;wsp:rsid wsp:val=&quot;000D1AA1&quot;/&gt;&lt;wsp:rsid wsp:val=&quot;001063EB&quot;/&gt;&lt;wsp:rsid wsp:val=&quot;0011058F&quot;/&gt;&lt;wsp:rsid wsp:val=&quot;0012429D&quot;/&gt;&lt;wsp:rsid wsp:val=&quot;00136182&quot;/&gt;&lt;wsp:rsid wsp:val=&quot;00143018&quot;/&gt;&lt;wsp:rsid wsp:val=&quot;00143DD7&quot;/&gt;&lt;wsp:rsid wsp:val=&quot;001440FE&quot;/&gt;&lt;wsp:rsid wsp:val=&quot;001458A7&quot;/&gt;&lt;wsp:rsid wsp:val=&quot;00166DCF&quot;/&gt;&lt;wsp:rsid wsp:val=&quot;0016796C&quot;/&gt;&lt;wsp:rsid wsp:val=&quot;001705BC&quot;/&gt;&lt;wsp:rsid wsp:val=&quot;00170AF4&quot;/&gt;&lt;wsp:rsid wsp:val=&quot;00193146&quot;/&gt;&lt;wsp:rsid wsp:val=&quot;00194569&quot;/&gt;&lt;wsp:rsid wsp:val=&quot;00194D31&quot;/&gt;&lt;wsp:rsid wsp:val=&quot;00196131&quot;/&gt;&lt;wsp:rsid wsp:val=&quot;001A0765&quot;/&gt;&lt;wsp:rsid wsp:val=&quot;001A4E5F&quot;/&gt;&lt;wsp:rsid wsp:val=&quot;001B0C2E&quot;/&gt;&lt;wsp:rsid wsp:val=&quot;001C434C&quot;/&gt;&lt;wsp:rsid wsp:val=&quot;001C63D6&quot;/&gt;&lt;wsp:rsid wsp:val=&quot;001C659E&quot;/&gt;&lt;wsp:rsid wsp:val=&quot;001D1AA3&quot;/&gt;&lt;wsp:rsid wsp:val=&quot;001D2180&quot;/&gt;&lt;wsp:rsid wsp:val=&quot;001E6973&quot;/&gt;&lt;wsp:rsid wsp:val=&quot;001E7DE3&quot;/&gt;&lt;wsp:rsid wsp:val=&quot;001F11B5&quot;/&gt;&lt;wsp:rsid wsp:val=&quot;001F150F&quot;/&gt;&lt;wsp:rsid wsp:val=&quot;001F1EE3&quot;/&gt;&lt;wsp:rsid wsp:val=&quot;001F745C&quot;/&gt;&lt;wsp:rsid wsp:val=&quot;00206121&quot;/&gt;&lt;wsp:rsid wsp:val=&quot;00216CA2&quot;/&gt;&lt;wsp:rsid wsp:val=&quot;002220AA&quot;/&gt;&lt;wsp:rsid wsp:val=&quot;0022432B&quot;/&gt;&lt;wsp:rsid wsp:val=&quot;00226B2D&quot;/&gt;&lt;wsp:rsid wsp:val=&quot;0026499C&quot;/&gt;&lt;wsp:rsid wsp:val=&quot;00264C42&quot;/&gt;&lt;wsp:rsid wsp:val=&quot;00266465&quot;/&gt;&lt;wsp:rsid wsp:val=&quot;00274377&quot;/&gt;&lt;wsp:rsid wsp:val=&quot;0028752D&quot;/&gt;&lt;wsp:rsid wsp:val=&quot;002910E4&quot;/&gt;&lt;wsp:rsid wsp:val=&quot;0029340E&quot;/&gt;&lt;wsp:rsid wsp:val=&quot;002A2DAC&quot;/&gt;&lt;wsp:rsid wsp:val=&quot;002A58BF&quot;/&gt;&lt;wsp:rsid wsp:val=&quot;002C02A9&quot;/&gt;&lt;wsp:rsid wsp:val=&quot;002C2108&quot;/&gt;&lt;wsp:rsid wsp:val=&quot;002C2CC4&quot;/&gt;&lt;wsp:rsid wsp:val=&quot;002C440F&quot;/&gt;&lt;wsp:rsid wsp:val=&quot;002D0D8B&quot;/&gt;&lt;wsp:rsid wsp:val=&quot;002D392D&quot;/&gt;&lt;wsp:rsid wsp:val=&quot;002E0C78&quot;/&gt;&lt;wsp:rsid wsp:val=&quot;002F45B0&quot;/&gt;&lt;wsp:rsid wsp:val=&quot;002F4C99&quot;/&gt;&lt;wsp:rsid wsp:val=&quot;00301FA3&quot;/&gt;&lt;wsp:rsid wsp:val=&quot;00302F88&quot;/&gt;&lt;wsp:rsid wsp:val=&quot;00307FB3&quot;/&gt;&lt;wsp:rsid wsp:val=&quot;00310686&quot;/&gt;&lt;wsp:rsid wsp:val=&quot;0031544A&quot;/&gt;&lt;wsp:rsid wsp:val=&quot;00323F16&quot;/&gt;&lt;wsp:rsid wsp:val=&quot;00324D85&quot;/&gt;&lt;wsp:rsid wsp:val=&quot;00326889&quot;/&gt;&lt;wsp:rsid wsp:val=&quot;00326FCE&quot;/&gt;&lt;wsp:rsid wsp:val=&quot;00327C60&quot;/&gt;&lt;wsp:rsid wsp:val=&quot;003426BB&quot;/&gt;&lt;wsp:rsid wsp:val=&quot;00357076&quot;/&gt;&lt;wsp:rsid wsp:val=&quot;003602C7&quot;/&gt;&lt;wsp:rsid wsp:val=&quot;00361DC1&quot;/&gt;&lt;wsp:rsid wsp:val=&quot;003629E9&quot;/&gt;&lt;wsp:rsid wsp:val=&quot;00362EE4&quot;/&gt;&lt;wsp:rsid wsp:val=&quot;00371BCD&quot;/&gt;&lt;wsp:rsid wsp:val=&quot;003729CB&quot;/&gt;&lt;wsp:rsid wsp:val=&quot;003762F6&quot;/&gt;&lt;wsp:rsid wsp:val=&quot;00377092&quot;/&gt;&lt;wsp:rsid wsp:val=&quot;00386415&quot;/&gt;&lt;wsp:rsid wsp:val=&quot;003941B8&quot;/&gt;&lt;wsp:rsid wsp:val=&quot;003A370B&quot;/&gt;&lt;wsp:rsid wsp:val=&quot;003B48F2&quot;/&gt;&lt;wsp:rsid wsp:val=&quot;003B4B2E&quot;/&gt;&lt;wsp:rsid wsp:val=&quot;003C4368&quot;/&gt;&lt;wsp:rsid wsp:val=&quot;003C49FC&quot;/&gt;&lt;wsp:rsid wsp:val=&quot;003D0925&quot;/&gt;&lt;wsp:rsid wsp:val=&quot;003F4132&quot;/&gt;&lt;wsp:rsid wsp:val=&quot;003F468B&quot;/&gt;&lt;wsp:rsid wsp:val=&quot;0040362E&quot;/&gt;&lt;wsp:rsid wsp:val=&quot;00415246&quot;/&gt;&lt;wsp:rsid wsp:val=&quot;004313A1&quot;/&gt;&lt;wsp:rsid wsp:val=&quot;00440F0A&quot;/&gt;&lt;wsp:rsid wsp:val=&quot;0044660C&quot;/&gt;&lt;wsp:rsid wsp:val=&quot;00470861&quot;/&gt;&lt;wsp:rsid wsp:val=&quot;00474701&quot;/&gt;&lt;wsp:rsid wsp:val=&quot;004761AB&quot;/&gt;&lt;wsp:rsid wsp:val=&quot;004809A3&quot;/&gt;&lt;wsp:rsid wsp:val=&quot;0048631D&quot;/&gt;&lt;wsp:rsid wsp:val=&quot;004931B4&quot;/&gt;&lt;wsp:rsid wsp:val=&quot;004A4988&quot;/&gt;&lt;wsp:rsid wsp:val=&quot;004B1E0C&quot;/&gt;&lt;wsp:rsid wsp:val=&quot;004B2897&quot;/&gt;&lt;wsp:rsid wsp:val=&quot;004B461B&quot;/&gt;&lt;wsp:rsid wsp:val=&quot;004B4D02&quot;/&gt;&lt;wsp:rsid wsp:val=&quot;004C7E99&quot;/&gt;&lt;wsp:rsid wsp:val=&quot;004D11FE&quot;/&gt;&lt;wsp:rsid wsp:val=&quot;004D329E&quot;/&gt;&lt;wsp:rsid wsp:val=&quot;004F25E4&quot;/&gt;&lt;wsp:rsid wsp:val=&quot;004F5F4E&quot;/&gt;&lt;wsp:rsid wsp:val=&quot;004F705D&quot;/&gt;&lt;wsp:rsid wsp:val=&quot;00506D9B&quot;/&gt;&lt;wsp:rsid wsp:val=&quot;005146A2&quot;/&gt;&lt;wsp:rsid wsp:val=&quot;00516D2B&quot;/&gt;&lt;wsp:rsid wsp:val=&quot;0052033F&quot;/&gt;&lt;wsp:rsid wsp:val=&quot;00522F05&quot;/&gt;&lt;wsp:rsid wsp:val=&quot;00524C71&quot;/&gt;&lt;wsp:rsid wsp:val=&quot;00531D2B&quot;/&gt;&lt;wsp:rsid wsp:val=&quot;00533222&quot;/&gt;&lt;wsp:rsid wsp:val=&quot;00541AF5&quot;/&gt;&lt;wsp:rsid wsp:val=&quot;005423ED&quot;/&gt;&lt;wsp:rsid wsp:val=&quot;005525E1&quot;/&gt;&lt;wsp:rsid wsp:val=&quot;005618F0&quot;/&gt;&lt;wsp:rsid wsp:val=&quot;00570181&quot;/&gt;&lt;wsp:rsid wsp:val=&quot;00581AB3&quot;/&gt;&lt;wsp:rsid wsp:val=&quot;005C585B&quot;/&gt;&lt;wsp:rsid wsp:val=&quot;005D4669&quot;/&gt;&lt;wsp:rsid wsp:val=&quot;00607E3B&quot;/&gt;&lt;wsp:rsid wsp:val=&quot;00611389&quot;/&gt;&lt;wsp:rsid wsp:val=&quot;00613555&quot;/&gt;&lt;wsp:rsid wsp:val=&quot;00615BC1&quot;/&gt;&lt;wsp:rsid wsp:val=&quot;0061775A&quot;/&gt;&lt;wsp:rsid wsp:val=&quot;00617E78&quot;/&gt;&lt;wsp:rsid wsp:val=&quot;00620143&quot;/&gt;&lt;wsp:rsid wsp:val=&quot;00622C1B&quot;/&gt;&lt;wsp:rsid wsp:val=&quot;00623CC3&quot;/&gt;&lt;wsp:rsid wsp:val=&quot;00636894&quot;/&gt;&lt;wsp:rsid wsp:val=&quot;00637C2D&quot;/&gt;&lt;wsp:rsid wsp:val=&quot;006609AA&quot;/&gt;&lt;wsp:rsid wsp:val=&quot;00664953&quot;/&gt;&lt;wsp:rsid wsp:val=&quot;006705A7&quot;/&gt;&lt;wsp:rsid wsp:val=&quot;0067757E&quot;/&gt;&lt;wsp:rsid wsp:val=&quot;00681980&quot;/&gt;&lt;wsp:rsid wsp:val=&quot;00681E0B&quot;/&gt;&lt;wsp:rsid wsp:val=&quot;006A153B&quot;/&gt;&lt;wsp:rsid wsp:val=&quot;006A2611&quot;/&gt;&lt;wsp:rsid wsp:val=&quot;006B45A5&quot;/&gt;&lt;wsp:rsid wsp:val=&quot;006B49DA&quot;/&gt;&lt;wsp:rsid wsp:val=&quot;006C47EB&quot;/&gt;&lt;wsp:rsid wsp:val=&quot;006C78BD&quot;/&gt;&lt;wsp:rsid wsp:val=&quot;006D0BC6&quot;/&gt;&lt;wsp:rsid wsp:val=&quot;006D2822&quot;/&gt;&lt;wsp:rsid wsp:val=&quot;006E2F5A&quot;/&gt;&lt;wsp:rsid wsp:val=&quot;006E62D1&quot;/&gt;&lt;wsp:rsid wsp:val=&quot;006F3473&quot;/&gt;&lt;wsp:rsid wsp:val=&quot;006F3D06&quot;/&gt;&lt;wsp:rsid wsp:val=&quot;006F6491&quot;/&gt;&lt;wsp:rsid wsp:val=&quot;0070543B&quot;/&gt;&lt;wsp:rsid wsp:val=&quot;007132A1&quot;/&gt;&lt;wsp:rsid wsp:val=&quot;007143C2&quot;/&gt;&lt;wsp:rsid wsp:val=&quot;007222FA&quot;/&gt;&lt;wsp:rsid wsp:val=&quot;00722F29&quot;/&gt;&lt;wsp:rsid wsp:val=&quot;0072412E&quot;/&gt;&lt;wsp:rsid wsp:val=&quot;0073035E&quot;/&gt;&lt;wsp:rsid wsp:val=&quot;00741DB3&quot;/&gt;&lt;wsp:rsid wsp:val=&quot;0075565F&quot;/&gt;&lt;wsp:rsid wsp:val=&quot;00770E8A&quot;/&gt;&lt;wsp:rsid wsp:val=&quot;00771D2C&quot;/&gt;&lt;wsp:rsid wsp:val=&quot;0077467A&quot;/&gt;&lt;wsp:rsid wsp:val=&quot;007804B2&quot;/&gt;&lt;wsp:rsid wsp:val=&quot;00783FC3&quot;/&gt;&lt;wsp:rsid wsp:val=&quot;0078420D&quot;/&gt;&lt;wsp:rsid wsp:val=&quot;00784897&quot;/&gt;&lt;wsp:rsid wsp:val=&quot;007873BE&quot;/&gt;&lt;wsp:rsid wsp:val=&quot;007924FA&quot;/&gt;&lt;wsp:rsid wsp:val=&quot;007A21A9&quot;/&gt;&lt;wsp:rsid wsp:val=&quot;007A25E2&quot;/&gt;&lt;wsp:rsid wsp:val=&quot;007A4016&quot;/&gt;&lt;wsp:rsid wsp:val=&quot;007B4304&quot;/&gt;&lt;wsp:rsid wsp:val=&quot;007C2CDC&quot;/&gt;&lt;wsp:rsid wsp:val=&quot;007C3157&quot;/&gt;&lt;wsp:rsid wsp:val=&quot;007D24B0&quot;/&gt;&lt;wsp:rsid wsp:val=&quot;007D4358&quot;/&gt;&lt;wsp:rsid wsp:val=&quot;007D6B2F&quot;/&gt;&lt;wsp:rsid wsp:val=&quot;007D7879&quot;/&gt;&lt;wsp:rsid wsp:val=&quot;007E777B&quot;/&gt;&lt;wsp:rsid wsp:val=&quot;007F069D&quot;/&gt;&lt;wsp:rsid wsp:val=&quot;007F5ABB&quot;/&gt;&lt;wsp:rsid wsp:val=&quot;008008F8&quot;/&gt;&lt;wsp:rsid wsp:val=&quot;00803BD8&quot;/&gt;&lt;wsp:rsid wsp:val=&quot;00805B14&quot;/&gt;&lt;wsp:rsid wsp:val=&quot;008174A9&quot;/&gt;&lt;wsp:rsid wsp:val=&quot;00820D75&quot;/&gt;&lt;wsp:rsid wsp:val=&quot;00826FB8&quot;/&gt;&lt;wsp:rsid wsp:val=&quot;00830EFC&quot;/&gt;&lt;wsp:rsid wsp:val=&quot;00835244&quot;/&gt;&lt;wsp:rsid wsp:val=&quot;00835930&quot;/&gt;&lt;wsp:rsid wsp:val=&quot;00842B1A&quot;/&gt;&lt;wsp:rsid wsp:val=&quot;00844C16&quot;/&gt;&lt;wsp:rsid wsp:val=&quot;00866BB6&quot;/&gt;&lt;wsp:rsid wsp:val=&quot;008714D5&quot;/&gt;&lt;wsp:rsid wsp:val=&quot;00876C29&quot;/&gt;&lt;wsp:rsid wsp:val=&quot;0089076D&quot;/&gt;&lt;wsp:rsid wsp:val=&quot;00890D9F&quot;/&gt;&lt;wsp:rsid wsp:val=&quot;00894448&quot;/&gt;&lt;wsp:rsid wsp:val=&quot;008968D9&quot;/&gt;&lt;wsp:rsid wsp:val=&quot;008A3435&quot;/&gt;&lt;wsp:rsid wsp:val=&quot;008A4131&quot;/&gt;&lt;wsp:rsid wsp:val=&quot;008A445D&quot;/&gt;&lt;wsp:rsid wsp:val=&quot;008B3ABE&quot;/&gt;&lt;wsp:rsid wsp:val=&quot;008B6583&quot;/&gt;&lt;wsp:rsid wsp:val=&quot;008D1AFE&quot;/&gt;&lt;wsp:rsid wsp:val=&quot;008D288D&quot;/&gt;&lt;wsp:rsid wsp:val=&quot;008D76BC&quot;/&gt;&lt;wsp:rsid wsp:val=&quot;008D7C2E&quot;/&gt;&lt;wsp:rsid wsp:val=&quot;008E1097&quot;/&gt;&lt;wsp:rsid wsp:val=&quot;008E1503&quot;/&gt;&lt;wsp:rsid wsp:val=&quot;008E34AF&quot;/&gt;&lt;wsp:rsid wsp:val=&quot;008E4257&quot;/&gt;&lt;wsp:rsid wsp:val=&quot;008E7F11&quot;/&gt;&lt;wsp:rsid wsp:val=&quot;008F2DF6&quot;/&gt;&lt;wsp:rsid wsp:val=&quot;009070EA&quot;/&gt;&lt;wsp:rsid wsp:val=&quot;00925883&quot;/&gt;&lt;wsp:rsid wsp:val=&quot;0092725F&quot;/&gt;&lt;wsp:rsid wsp:val=&quot;0093332B&quot;/&gt;&lt;wsp:rsid wsp:val=&quot;00937DFC&quot;/&gt;&lt;wsp:rsid wsp:val=&quot;009654A1&quot;/&gt;&lt;wsp:rsid wsp:val=&quot;009654AC&quot;/&gt;&lt;wsp:rsid wsp:val=&quot;009708A3&quot;/&gt;&lt;wsp:rsid wsp:val=&quot;00971F4D&quot;/&gt;&lt;wsp:rsid wsp:val=&quot;009729AF&quot;/&gt;&lt;wsp:rsid wsp:val=&quot;00973097&quot;/&gt;&lt;wsp:rsid wsp:val=&quot;00977CF4&quot;/&gt;&lt;wsp:rsid wsp:val=&quot;0098640A&quot;/&gt;&lt;wsp:rsid wsp:val=&quot;00991890&quot;/&gt;&lt;wsp:rsid wsp:val=&quot;00995FF9&quot;/&gt;&lt;wsp:rsid wsp:val=&quot;009A77F8&quot;/&gt;&lt;wsp:rsid wsp:val=&quot;009B1C14&quot;/&gt;&lt;wsp:rsid wsp:val=&quot;009C03CF&quot;/&gt;&lt;wsp:rsid wsp:val=&quot;009D14D0&quot;/&gt;&lt;wsp:rsid wsp:val=&quot;009D64B9&quot;/&gt;&lt;wsp:rsid wsp:val=&quot;009E10F8&quot;/&gt;&lt;wsp:rsid wsp:val=&quot;009E33FB&quot;/&gt;&lt;wsp:rsid wsp:val=&quot;009F15E3&quot;/&gt;&lt;wsp:rsid wsp:val=&quot;009F2044&quot;/&gt;&lt;wsp:rsid wsp:val=&quot;00A10926&quot;/&gt;&lt;wsp:rsid wsp:val=&quot;00A144EF&quot;/&gt;&lt;wsp:rsid wsp:val=&quot;00A1716E&quot;/&gt;&lt;wsp:rsid wsp:val=&quot;00A35968&quot;/&gt;&lt;wsp:rsid wsp:val=&quot;00A4310E&quot;/&gt;&lt;wsp:rsid wsp:val=&quot;00A452D7&quot;/&gt;&lt;wsp:rsid wsp:val=&quot;00A477A9&quot;/&gt;&lt;wsp:rsid wsp:val=&quot;00A54859&quot;/&gt;&lt;wsp:rsid wsp:val=&quot;00A811C9&quot;/&gt;&lt;wsp:rsid wsp:val=&quot;00A81C85&quot;/&gt;&lt;wsp:rsid wsp:val=&quot;00A84FD8&quot;/&gt;&lt;wsp:rsid wsp:val=&quot;00A86983&quot;/&gt;&lt;wsp:rsid wsp:val=&quot;00A8701C&quot;/&gt;&lt;wsp:rsid wsp:val=&quot;00A87CEF&quot;/&gt;&lt;wsp:rsid wsp:val=&quot;00AA4249&quot;/&gt;&lt;wsp:rsid wsp:val=&quot;00AA7C75&quot;/&gt;&lt;wsp:rsid wsp:val=&quot;00AB3415&quot;/&gt;&lt;wsp:rsid wsp:val=&quot;00AC1E13&quot;/&gt;&lt;wsp:rsid wsp:val=&quot;00AC623B&quot;/&gt;&lt;wsp:rsid wsp:val=&quot;00AC7BAC&quot;/&gt;&lt;wsp:rsid wsp:val=&quot;00AD4351&quot;/&gt;&lt;wsp:rsid wsp:val=&quot;00AE6287&quot;/&gt;&lt;wsp:rsid wsp:val=&quot;00AF39A8&quot;/&gt;&lt;wsp:rsid wsp:val=&quot;00AF5686&quot;/&gt;&lt;wsp:rsid wsp:val=&quot;00B053F8&quot;/&gt;&lt;wsp:rsid wsp:val=&quot;00B11606&quot;/&gt;&lt;wsp:rsid wsp:val=&quot;00B22104&quot;/&gt;&lt;wsp:rsid wsp:val=&quot;00B301EC&quot;/&gt;&lt;wsp:rsid wsp:val=&quot;00B419A8&quot;/&gt;&lt;wsp:rsid wsp:val=&quot;00B53213&quot;/&gt;&lt;wsp:rsid wsp:val=&quot;00B55A78&quot;/&gt;&lt;wsp:rsid wsp:val=&quot;00B57E6F&quot;/&gt;&lt;wsp:rsid wsp:val=&quot;00B60EBA&quot;/&gt;&lt;wsp:rsid wsp:val=&quot;00B70342&quot;/&gt;&lt;wsp:rsid wsp:val=&quot;00B76127&quot;/&gt;&lt;wsp:rsid wsp:val=&quot;00B815C6&quot;/&gt;&lt;wsp:rsid wsp:val=&quot;00BA4C68&quot;/&gt;&lt;wsp:rsid wsp:val=&quot;00BA7CFC&quot;/&gt;&lt;wsp:rsid wsp:val=&quot;00BB3F23&quot;/&gt;&lt;wsp:rsid wsp:val=&quot;00BB5D5E&quot;/&gt;&lt;wsp:rsid wsp:val=&quot;00BB693E&quot;/&gt;&lt;wsp:rsid wsp:val=&quot;00BB6DD3&quot;/&gt;&lt;wsp:rsid wsp:val=&quot;00BC2895&quot;/&gt;&lt;wsp:rsid wsp:val=&quot;00BD656D&quot;/&gt;&lt;wsp:rsid wsp:val=&quot;00BF3708&quot;/&gt;&lt;wsp:rsid wsp:val=&quot;00BF6C12&quot;/&gt;&lt;wsp:rsid wsp:val=&quot;00BF7669&quot;/&gt;&lt;wsp:rsid wsp:val=&quot;00BF79DE&quot;/&gt;&lt;wsp:rsid wsp:val=&quot;00C018C6&quot;/&gt;&lt;wsp:rsid wsp:val=&quot;00C0418F&quot;/&gt;&lt;wsp:rsid wsp:val=&quot;00C22B69&quot;/&gt;&lt;wsp:rsid wsp:val=&quot;00C25036&quot;/&gt;&lt;wsp:rsid wsp:val=&quot;00C340C5&quot;/&gt;&lt;wsp:rsid wsp:val=&quot;00C37224&quot;/&gt;&lt;wsp:rsid wsp:val=&quot;00C52880&quot;/&gt;&lt;wsp:rsid wsp:val=&quot;00C53476&quot;/&gt;&lt;wsp:rsid wsp:val=&quot;00C73B12&quot;/&gt;&lt;wsp:rsid wsp:val=&quot;00C74C2D&quot;/&gt;&lt;wsp:rsid wsp:val=&quot;00C7703D&quot;/&gt;&lt;wsp:rsid wsp:val=&quot;00C821B0&quot;/&gt;&lt;wsp:rsid wsp:val=&quot;00C87A51&quot;/&gt;&lt;wsp:rsid wsp:val=&quot;00C94A3E&quot;/&gt;&lt;wsp:rsid wsp:val=&quot;00CA2F29&quot;/&gt;&lt;wsp:rsid wsp:val=&quot;00CA3C96&quot;/&gt;&lt;wsp:rsid wsp:val=&quot;00CA6772&quot;/&gt;&lt;wsp:rsid wsp:val=&quot;00CB3512&quot;/&gt;&lt;wsp:rsid wsp:val=&quot;00CB43F1&quot;/&gt;&lt;wsp:rsid wsp:val=&quot;00CC478C&quot;/&gt;&lt;wsp:rsid wsp:val=&quot;00CD2EC6&quot;/&gt;&lt;wsp:rsid wsp:val=&quot;00CE076C&quot;/&gt;&lt;wsp:rsid wsp:val=&quot;00CE0B95&quot;/&gt;&lt;wsp:rsid wsp:val=&quot;00CE0F6A&quot;/&gt;&lt;wsp:rsid wsp:val=&quot;00CE6DDC&quot;/&gt;&lt;wsp:rsid wsp:val=&quot;00CF1AA0&quot;/&gt;&lt;wsp:rsid wsp:val=&quot;00CF1FCB&quot;/&gt;&lt;wsp:rsid wsp:val=&quot;00CF3A1C&quot;/&gt;&lt;wsp:rsid wsp:val=&quot;00CF6223&quot;/&gt;&lt;wsp:rsid wsp:val=&quot;00CF72B5&quot;/&gt;&lt;wsp:rsid wsp:val=&quot;00D220D3&quot;/&gt;&lt;wsp:rsid wsp:val=&quot;00D2271E&quot;/&gt;&lt;wsp:rsid wsp:val=&quot;00D235DB&quot;/&gt;&lt;wsp:rsid wsp:val=&quot;00D30322&quot;/&gt;&lt;wsp:rsid wsp:val=&quot;00D54711&quot;/&gt;&lt;wsp:rsid wsp:val=&quot;00D616FB&quot;/&gt;&lt;wsp:rsid wsp:val=&quot;00D62C0C&quot;/&gt;&lt;wsp:rsid wsp:val=&quot;00D6387D&quot;/&gt;&lt;wsp:rsid wsp:val=&quot;00D657BC&quot;/&gt;&lt;wsp:rsid wsp:val=&quot;00D76EF1&quot;/&gt;&lt;wsp:rsid wsp:val=&quot;00D82DAF&quot;/&gt;&lt;wsp:rsid wsp:val=&quot;00D85336&quot;/&gt;&lt;wsp:rsid wsp:val=&quot;00DA0E82&quot;/&gt;&lt;wsp:rsid wsp:val=&quot;00DA7CBA&quot;/&gt;&lt;wsp:rsid wsp:val=&quot;00DB1E80&quot;/&gt;&lt;wsp:rsid wsp:val=&quot;00DB3F1D&quot;/&gt;&lt;wsp:rsid wsp:val=&quot;00DC3122&quot;/&gt;&lt;wsp:rsid wsp:val=&quot;00DD24D7&quot;/&gt;&lt;wsp:rsid wsp:val=&quot;00DD390D&quot;/&gt;&lt;wsp:rsid wsp:val=&quot;00DD3C98&quot;/&gt;&lt;wsp:rsid wsp:val=&quot;00DD5503&quot;/&gt;&lt;wsp:rsid wsp:val=&quot;00DD74F1&quot;/&gt;&lt;wsp:rsid wsp:val=&quot;00DF0CF1&quot;/&gt;&lt;wsp:rsid wsp:val=&quot;00DF22DD&quot;/&gt;&lt;wsp:rsid wsp:val=&quot;00DF7D93&quot;/&gt;&lt;wsp:rsid wsp:val=&quot;00E00BF3&quot;/&gt;&lt;wsp:rsid wsp:val=&quot;00E051D0&quot;/&gt;&lt;wsp:rsid wsp:val=&quot;00E253A2&quot;/&gt;&lt;wsp:rsid wsp:val=&quot;00E31774&quot;/&gt;&lt;wsp:rsid wsp:val=&quot;00E353C9&quot;/&gt;&lt;wsp:rsid wsp:val=&quot;00E457C0&quot;/&gt;&lt;wsp:rsid wsp:val=&quot;00E56970&quot;/&gt;&lt;wsp:rsid wsp:val=&quot;00E56D97&quot;/&gt;&lt;wsp:rsid wsp:val=&quot;00E614A4&quot;/&gt;&lt;wsp:rsid wsp:val=&quot;00E62A5E&quot;/&gt;&lt;wsp:rsid wsp:val=&quot;00E66CBB&quot;/&gt;&lt;wsp:rsid wsp:val=&quot;00E71E7E&quot;/&gt;&lt;wsp:rsid wsp:val=&quot;00E72679&quot;/&gt;&lt;wsp:rsid wsp:val=&quot;00E74CC2&quot;/&gt;&lt;wsp:rsid wsp:val=&quot;00E76E70&quot;/&gt;&lt;wsp:rsid wsp:val=&quot;00E775AD&quot;/&gt;&lt;wsp:rsid wsp:val=&quot;00E77B33&quot;/&gt;&lt;wsp:rsid wsp:val=&quot;00E806B9&quot;/&gt;&lt;wsp:rsid wsp:val=&quot;00E85AAF&quot;/&gt;&lt;wsp:rsid wsp:val=&quot;00E91A36&quot;/&gt;&lt;wsp:rsid wsp:val=&quot;00EA1B3B&quot;/&gt;&lt;wsp:rsid wsp:val=&quot;00EB3C49&quot;/&gt;&lt;wsp:rsid wsp:val=&quot;00EB6103&quot;/&gt;&lt;wsp:rsid wsp:val=&quot;00EC182A&quot;/&gt;&lt;wsp:rsid wsp:val=&quot;00EC6D8E&quot;/&gt;&lt;wsp:rsid wsp:val=&quot;00ED52B3&quot;/&gt;&lt;wsp:rsid wsp:val=&quot;00ED7E60&quot;/&gt;&lt;wsp:rsid wsp:val=&quot;00EE4FC3&quot;/&gt;&lt;wsp:rsid wsp:val=&quot;00F0301D&quot;/&gt;&lt;wsp:rsid wsp:val=&quot;00F12B38&quot;/&gt;&lt;wsp:rsid wsp:val=&quot;00F25172&quot;/&gt;&lt;wsp:rsid wsp:val=&quot;00F34D04&quot;/&gt;&lt;wsp:rsid wsp:val=&quot;00F35BC0&quot;/&gt;&lt;wsp:rsid wsp:val=&quot;00F41444&quot;/&gt;&lt;wsp:rsid wsp:val=&quot;00F5531A&quot;/&gt;&lt;wsp:rsid wsp:val=&quot;00F6284B&quot;/&gt;&lt;wsp:rsid wsp:val=&quot;00F63B59&quot;/&gt;&lt;wsp:rsid wsp:val=&quot;00F75C17&quot;/&gt;&lt;wsp:rsid wsp:val=&quot;00F87A26&quot;/&gt;&lt;wsp:rsid wsp:val=&quot;00F919DB&quot;/&gt;&lt;wsp:rsid wsp:val=&quot;00F92A70&quot;/&gt;&lt;wsp:rsid wsp:val=&quot;00F96002&quot;/&gt;&lt;wsp:rsid wsp:val=&quot;00FA7CE4&quot;/&gt;&lt;wsp:rsid wsp:val=&quot;00FB1B56&quot;/&gt;&lt;wsp:rsid wsp:val=&quot;00FB36C4&quot;/&gt;&lt;wsp:rsid wsp:val=&quot;00FC0093&quot;/&gt;&lt;wsp:rsid wsp:val=&quot;00FC380B&quot;/&gt;&lt;wsp:rsid wsp:val=&quot;00FC638F&quot;/&gt;&lt;wsp:rsid wsp:val=&quot;00FE0C16&quot;/&gt;&lt;wsp:rsid wsp:val=&quot;00FE25A7&quot;/&gt;&lt;wsp:rsid wsp:val=&quot;00FE5300&quot;/&gt;&lt;wsp:rsid wsp:val=&quot;00FE7477&quot;/&gt;&lt;wsp:rsid wsp:val=&quot;00FF0AE9&quot;/&gt;&lt;wsp:rsid wsp:val=&quot;059B45D3&quot;/&gt;&lt;wsp:rsid wsp:val=&quot;06350148&quot;/&gt;&lt;wsp:rsid wsp:val=&quot;07464485&quot;/&gt;&lt;wsp:rsid wsp:val=&quot;085615D8&quot;/&gt;&lt;wsp:rsid wsp:val=&quot;0B03131C&quot;/&gt;&lt;wsp:rsid wsp:val=&quot;0B2D3FCC&quot;/&gt;&lt;wsp:rsid wsp:val=&quot;0C392D99&quot;/&gt;&lt;wsp:rsid wsp:val=&quot;11F80C6B&quot;/&gt;&lt;wsp:rsid wsp:val=&quot;12583D79&quot;/&gt;&lt;wsp:rsid wsp:val=&quot;132A41A3&quot;/&gt;&lt;wsp:rsid wsp:val=&quot;168B6A64&quot;/&gt;&lt;wsp:rsid wsp:val=&quot;194E5ACF&quot;/&gt;&lt;wsp:rsid wsp:val=&quot;1A2B4953&quot;/&gt;&lt;wsp:rsid wsp:val=&quot;1A941901&quot;/&gt;&lt;wsp:rsid wsp:val=&quot;1B800033&quot;/&gt;&lt;wsp:rsid wsp:val=&quot;1B8E75AE&quot;/&gt;&lt;wsp:rsid wsp:val=&quot;1DF117AC&quot;/&gt;&lt;wsp:rsid wsp:val=&quot;1E75478C&quot;/&gt;&lt;wsp:rsid wsp:val=&quot;1FB045AD&quot;/&gt;&lt;wsp:rsid wsp:val=&quot;1FE67BD8&quot;/&gt;&lt;wsp:rsid wsp:val=&quot;213819BC&quot;/&gt;&lt;wsp:rsid wsp:val=&quot;21436C38&quot;/&gt;&lt;wsp:rsid wsp:val=&quot;2538309C&quot;/&gt;&lt;wsp:rsid wsp:val=&quot;26351230&quot;/&gt;&lt;wsp:rsid wsp:val=&quot;267D5BBB&quot;/&gt;&lt;wsp:rsid wsp:val=&quot;28BF7C33&quot;/&gt;&lt;wsp:rsid wsp:val=&quot;2A30622E&quot;/&gt;&lt;wsp:rsid wsp:val=&quot;2ACE5151&quot;/&gt;&lt;wsp:rsid wsp:val=&quot;2BD2446D&quot;/&gt;&lt;wsp:rsid wsp:val=&quot;2E63657D&quot;/&gt;&lt;wsp:rsid wsp:val=&quot;2EA10E4E&quot;/&gt;&lt;wsp:rsid wsp:val=&quot;2EE36DFF&quot;/&gt;&lt;wsp:rsid wsp:val=&quot;32270343&quot;/&gt;&lt;wsp:rsid wsp:val=&quot;35F770FB&quot;/&gt;&lt;wsp:rsid wsp:val=&quot;369515DB&quot;/&gt;&lt;wsp:rsid wsp:val=&quot;36FC0225&quot;/&gt;&lt;wsp:rsid wsp:val=&quot;38107D93&quot;/&gt;&lt;wsp:rsid wsp:val=&quot;392F6450&quot;/&gt;&lt;wsp:rsid wsp:val=&quot;3A48005D&quot;/&gt;&lt;wsp:rsid wsp:val=&quot;3A615C97&quot;/&gt;&lt;wsp:rsid wsp:val=&quot;3C537E4A&quot;/&gt;&lt;wsp:rsid wsp:val=&quot;3D5D0F81&quot;/&gt;&lt;wsp:rsid wsp:val=&quot;3D8648DF&quot;/&gt;&lt;wsp:rsid wsp:val=&quot;3DB879E3&quot;/&gt;&lt;wsp:rsid wsp:val=&quot;3ED50E16&quot;/&gt;&lt;wsp:rsid wsp:val=&quot;40593151&quot;/&gt;&lt;wsp:rsid wsp:val=&quot;416B69A1&quot;/&gt;&lt;wsp:rsid wsp:val=&quot;422B5673&quot;/&gt;&lt;wsp:rsid wsp:val=&quot;42377B50&quot;/&gt;&lt;wsp:rsid wsp:val=&quot;4313263E&quot;/&gt;&lt;wsp:rsid wsp:val=&quot;45E93B52&quot;/&gt;&lt;wsp:rsid wsp:val=&quot;46100547&quot;/&gt;&lt;wsp:rsid wsp:val=&quot;46161D8A&quot;/&gt;&lt;wsp:rsid wsp:val=&quot;46321B35&quot;/&gt;&lt;wsp:rsid wsp:val=&quot;465F0278&quot;/&gt;&lt;wsp:rsid wsp:val=&quot;4684785D&quot;/&gt;&lt;wsp:rsid wsp:val=&quot;47C32DC6&quot;/&gt;&lt;wsp:rsid wsp:val=&quot;48B2561E&quot;/&gt;&lt;wsp:rsid wsp:val=&quot;49E96DB0&quot;/&gt;&lt;wsp:rsid wsp:val=&quot;4B485588&quot;/&gt;&lt;wsp:rsid wsp:val=&quot;4B5A04FB&quot;/&gt;&lt;wsp:rsid wsp:val=&quot;50AB0C4F&quot;/&gt;&lt;wsp:rsid wsp:val=&quot;531307AF&quot;/&gt;&lt;wsp:rsid wsp:val=&quot;53FE3368&quot;/&gt;&lt;wsp:rsid wsp:val=&quot;54D428D5&quot;/&gt;&lt;wsp:rsid wsp:val=&quot;551920C4&quot;/&gt;&lt;wsp:rsid wsp:val=&quot;55697CAB&quot;/&gt;&lt;wsp:rsid wsp:val=&quot;58230E6E&quot;/&gt;&lt;wsp:rsid wsp:val=&quot;582C6F4B&quot;/&gt;&lt;wsp:rsid wsp:val=&quot;587272B6&quot;/&gt;&lt;wsp:rsid wsp:val=&quot;59BD78AD&quot;/&gt;&lt;wsp:rsid wsp:val=&quot;5A316D03&quot;/&gt;&lt;wsp:rsid wsp:val=&quot;5A8D1899&quot;/&gt;&lt;wsp:rsid wsp:val=&quot;5B9D09D1&quot;/&gt;&lt;wsp:rsid wsp:val=&quot;5CF61AB3&quot;/&gt;&lt;wsp:rsid wsp:val=&quot;5DBF7583&quot;/&gt;&lt;wsp:rsid wsp:val=&quot;5DF24738&quot;/&gt;&lt;wsp:rsid wsp:val=&quot;5E4E41A4&quot;/&gt;&lt;wsp:rsid wsp:val=&quot;5E9C70B9&quot;/&gt;&lt;wsp:rsid wsp:val=&quot;5F0C3690&quot;/&gt;&lt;wsp:rsid wsp:val=&quot;60352446&quot;/&gt;&lt;wsp:rsid wsp:val=&quot;608E05F9&quot;/&gt;&lt;wsp:rsid wsp:val=&quot;60E11F18&quot;/&gt;&lt;wsp:rsid wsp:val=&quot;61A9615E&quot;/&gt;&lt;wsp:rsid wsp:val=&quot;62343F4D&quot;/&gt;&lt;wsp:rsid wsp:val=&quot;62830E22&quot;/&gt;&lt;wsp:rsid wsp:val=&quot;6298021D&quot;/&gt;&lt;wsp:rsid wsp:val=&quot;63982585&quot;/&gt;&lt;wsp:rsid wsp:val=&quot;647E73D4&quot;/&gt;&lt;wsp:rsid wsp:val=&quot;64E6707B&quot;/&gt;&lt;wsp:rsid wsp:val=&quot;65C47C3C&quot;/&gt;&lt;wsp:rsid wsp:val=&quot;670E0DE0&quot;/&gt;&lt;wsp:rsid wsp:val=&quot;679541D4&quot;/&gt;&lt;wsp:rsid wsp:val=&quot;67B41B42&quot;/&gt;&lt;wsp:rsid wsp:val=&quot;6EB675EE&quot;/&gt;&lt;wsp:rsid wsp:val=&quot;6F5846B4&quot;/&gt;&lt;wsp:rsid wsp:val=&quot;709A1A9E&quot;/&gt;&lt;wsp:rsid wsp:val=&quot;72821E65&quot;/&gt;&lt;wsp:rsid wsp:val=&quot;72A320FB&quot;/&gt;&lt;wsp:rsid wsp:val=&quot;73704AB2&quot;/&gt;&lt;wsp:rsid wsp:val=&quot;769C155A&quot;/&gt;&lt;wsp:rsid wsp:val=&quot;776215BB&quot;/&gt;&lt;wsp:rsid wsp:val=&quot;7896640F&quot;/&gt;&lt;wsp:rsid wsp:val=&quot;7AAC0320&quot;/&gt;&lt;wsp:rsid wsp:val=&quot;7C135DFE&quot;/&gt;&lt;wsp:rsid wsp:val=&quot;7C53395A&quot;/&gt;&lt;wsp:rsid wsp:val=&quot;7E325639&quot;/&gt;&lt;/wsp:rsids&gt;&lt;/w:docPr&gt;&lt;w:body&gt;&lt;wx:sect&gt;&lt;w:p wsp:rsidR=&quot;00000000&quot; wsp:rsidRDefault=&quot;009D14D0&quot; wsp:rsidP=&quot;009D14D0&quot;&gt;&lt;w:pPr&gt;&lt;w:ind w:first-line=&quot;420&quot;/&gt;&lt;w:rPr&gt;&lt;wx:font wx:val=&quot;&quot;/&gt;&lt;/w:rPr&gt;&lt;/w:pPr&gt;&lt;m:oMathPara&gt;&lt;m:oMath&gt;&lt;m:r&gt;&lt;m:rPr&gt;&lt;m:sty m:val=&quot;p&quot;/&gt;&lt;/m:rPr&gt;&lt;w:rPr&gt;&lt;w:rFonts w:ascii=&quot;Cambria Math&quot; w:h-ansi=&quot;Cambria M00ath&quot;/&gt;&quot; &lt;wx:forsnt wx:efval=&quot;C=&quot;ambria14 Math&quot;ws/&gt;&lt;w:cidolor w09:val=&quot;0&quot;000000pP&quot;/&gt;&lt;&lt;w/w:i:ind: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nd:sectPr&gt;&lt;/wx:sect&gt;&lt;/w:body&gt;&lt;/w:wordDocument&gt;">
                  <v:path/>
                  <v:fill on="f" focussize="0,0"/>
                  <v:stroke on="f" joinstyle="miter"/>
                  <v:imagedata r:id="rId24" chromakey="#FFFFFF" o:title=""/>
                  <o:lock v:ext="edit" aspectratio="t"/>
                  <w10:wrap type="none"/>
                  <w10:anchorlock/>
                </v:shape>
              </w:pict>
            </w:r>
            <w:r>
              <w:rPr>
                <w:rFonts w:hAnsi="Times New Roman" w:eastAsia="宋体"/>
                <w:color w:val="000000"/>
              </w:rPr>
              <w:instrText xml:space="preserve"> </w:instrText>
            </w:r>
            <w:r>
              <w:rPr>
                <w:rFonts w:hAnsi="Times New Roman" w:eastAsia="宋体"/>
                <w:color w:val="000000"/>
              </w:rPr>
              <w:fldChar w:fldCharType="separate"/>
            </w:r>
            <w:r>
              <w:rPr>
                <w:rFonts w:hAnsi="Times New Roman" w:eastAsia="宋体"/>
                <w:color w:val="000000"/>
              </w:rPr>
              <w:t>×</w:t>
            </w:r>
            <w:r>
              <w:rPr>
                <w:rFonts w:hAnsi="Times New Roman" w:eastAsia="宋体"/>
                <w:color w:val="000000"/>
              </w:rPr>
              <w:fldChar w:fldCharType="end"/>
            </w:r>
            <w:r>
              <w:rPr>
                <w:rFonts w:hint="eastAsia" w:hAnsi="Times New Roman" w:eastAsia="宋体"/>
                <w:color w:val="000000"/>
              </w:rPr>
              <w:t>1</w:t>
            </w:r>
            <w:r>
              <w:rPr>
                <w:rFonts w:hAnsi="Times New Roman" w:eastAsia="宋体"/>
                <w:color w:val="000000"/>
              </w:rPr>
              <w:t>0</w:t>
            </w:r>
            <w:r>
              <w:rPr>
                <w:rFonts w:hAnsi="Times New Roman" w:eastAsia="宋体"/>
                <w:color w:val="00000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shd w:val="clear" w:color="auto" w:fill="auto"/>
          </w:tcPr>
          <w:p>
            <w:pPr>
              <w:pStyle w:val="7"/>
              <w:widowControl w:val="0"/>
              <w:ind w:firstLine="0" w:firstLineChars="0"/>
              <w:jc w:val="center"/>
              <w:rPr>
                <w:rFonts w:hAnsi="Times New Roman" w:eastAsia="宋体"/>
                <w:color w:val="000000"/>
              </w:rPr>
            </w:pPr>
          </w:p>
        </w:tc>
        <w:tc>
          <w:tcPr>
            <w:tcW w:w="2736" w:type="dxa"/>
            <w:vMerge w:val="continue"/>
            <w:shd w:val="clear" w:color="auto" w:fill="auto"/>
          </w:tcPr>
          <w:p>
            <w:pPr>
              <w:pStyle w:val="7"/>
              <w:widowControl w:val="0"/>
              <w:ind w:firstLine="0" w:firstLineChars="0"/>
              <w:jc w:val="center"/>
              <w:rPr>
                <w:rFonts w:hAnsi="Times New Roman" w:eastAsia="宋体"/>
                <w:color w:val="000000"/>
              </w:rPr>
            </w:pP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H</w:t>
            </w:r>
            <w:r>
              <w:rPr>
                <w:rFonts w:hAnsi="Times New Roman" w:eastAsia="宋体"/>
                <w:color w:val="000000"/>
              </w:rPr>
              <w:t>F</w:t>
            </w:r>
          </w:p>
        </w:tc>
        <w:tc>
          <w:tcPr>
            <w:tcW w:w="2074" w:type="dxa"/>
            <w:shd w:val="clear" w:color="auto" w:fill="auto"/>
          </w:tcPr>
          <w:p>
            <w:pPr>
              <w:pStyle w:val="7"/>
              <w:widowControl w:val="0"/>
              <w:ind w:firstLine="0" w:firstLineChars="0"/>
              <w:jc w:val="center"/>
              <w:rPr>
                <w:rFonts w:hAnsi="Times New Roman" w:eastAsia="宋体"/>
                <w:color w:val="000000"/>
              </w:rPr>
            </w:pPr>
            <w:r>
              <w:rPr>
                <w:rFonts w:hint="eastAsia" w:hAnsi="Times New Roman" w:eastAsia="宋体"/>
                <w:color w:val="000000"/>
              </w:rPr>
              <w:t>2</w:t>
            </w:r>
            <w:r>
              <w:rPr>
                <w:rFonts w:hAnsi="Times New Roman" w:eastAsia="宋体"/>
                <w:color w:val="000000"/>
              </w:rPr>
              <w:t>.9</w:t>
            </w:r>
            <w:r>
              <w:rPr>
                <w:rFonts w:hAnsi="Times New Roman" w:eastAsia="宋体"/>
                <w:color w:val="000000"/>
              </w:rPr>
              <w:fldChar w:fldCharType="begin"/>
            </w:r>
            <w:r>
              <w:rPr>
                <w:rFonts w:hAnsi="Times New Roman" w:eastAsia="宋体"/>
                <w:color w:val="000000"/>
              </w:rPr>
              <w:instrText xml:space="preserve"> QUOTE </w:instrText>
            </w:r>
            <w:r>
              <w:rPr>
                <w:rFonts w:hAnsi="Times New Roman" w:eastAsia="宋体"/>
                <w:position w:val="-8"/>
              </w:rPr>
              <w:pict>
                <v:shape id="_x0000_i1029" o:spt="75" type="#_x0000_t75" style="height:20.15pt;width:6.9pt;" filled="f" o:preferrelative="t" stroked="f" coordsize="21600,2160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87A51&quot;/&gt;&lt;wsp:rsid wsp:val=&quot;00001CF3&quot;/&gt;&lt;wsp:rsid wsp:val=&quot;0000576B&quot;/&gt;&lt;wsp:rsid wsp:val=&quot;00007366&quot;/&gt;&lt;wsp:rsid wsp:val=&quot;00016358&quot;/&gt;&lt;wsp:rsid wsp:val=&quot;00021277&quot;/&gt;&lt;wsp:rsid wsp:val=&quot;00024CF4&quot;/&gt;&lt;wsp:rsid wsp:val=&quot;0002711B&quot;/&gt;&lt;wsp:rsid wsp:val=&quot;000313FC&quot;/&gt;&lt;wsp:rsid wsp:val=&quot;00033D4E&quot;/&gt;&lt;wsp:rsid wsp:val=&quot;0004779C&quot;/&gt;&lt;wsp:rsid wsp:val=&quot;000508CA&quot;/&gt;&lt;wsp:rsid wsp:val=&quot;00053A02&quot;/&gt;&lt;wsp:rsid wsp:val=&quot;00057176&quot;/&gt;&lt;wsp:rsid wsp:val=&quot;000631A5&quot;/&gt;&lt;wsp:rsid wsp:val=&quot;00064B2C&quot;/&gt;&lt;wsp:rsid wsp:val=&quot;00070F70&quot;/&gt;&lt;wsp:rsid wsp:val=&quot;00073274&quot;/&gt;&lt;wsp:rsid wsp:val=&quot;00075F7C&quot;/&gt;&lt;wsp:rsid wsp:val=&quot;0007648B&quot;/&gt;&lt;wsp:rsid wsp:val=&quot;00086391&quot;/&gt;&lt;wsp:rsid wsp:val=&quot;00087840&quot;/&gt;&lt;wsp:rsid wsp:val=&quot;00094295&quot;/&gt;&lt;wsp:rsid wsp:val=&quot;000A2797&quot;/&gt;&lt;wsp:rsid wsp:val=&quot;000A7BF6&quot;/&gt;&lt;wsp:rsid wsp:val=&quot;000B39B0&quot;/&gt;&lt;wsp:rsid wsp:val=&quot;000B3C2D&quot;/&gt;&lt;wsp:rsid wsp:val=&quot;000B77FD&quot;/&gt;&lt;wsp:rsid wsp:val=&quot;000C01A5&quot;/&gt;&lt;wsp:rsid wsp:val=&quot;000D1AA1&quot;/&gt;&lt;wsp:rsid wsp:val=&quot;001063EB&quot;/&gt;&lt;wsp:rsid wsp:val=&quot;0011058F&quot;/&gt;&lt;wsp:rsid wsp:val=&quot;0012429D&quot;/&gt;&lt;wsp:rsid wsp:val=&quot;00136182&quot;/&gt;&lt;wsp:rsid wsp:val=&quot;00143018&quot;/&gt;&lt;wsp:rsid wsp:val=&quot;00143DD7&quot;/&gt;&lt;wsp:rsid wsp:val=&quot;001440FE&quot;/&gt;&lt;wsp:rsid wsp:val=&quot;001458A7&quot;/&gt;&lt;wsp:rsid wsp:val=&quot;00166DCF&quot;/&gt;&lt;wsp:rsid wsp:val=&quot;0016796C&quot;/&gt;&lt;wsp:rsid wsp:val=&quot;001705BC&quot;/&gt;&lt;wsp:rsid wsp:val=&quot;00170AF4&quot;/&gt;&lt;wsp:rsid wsp:val=&quot;00193146&quot;/&gt;&lt;wsp:rsid wsp:val=&quot;00194569&quot;/&gt;&lt;wsp:rsid wsp:val=&quot;00194D31&quot;/&gt;&lt;wsp:rsid wsp:val=&quot;00196131&quot;/&gt;&lt;wsp:rsid wsp:val=&quot;001A0765&quot;/&gt;&lt;wsp:rsid wsp:val=&quot;001A4E5F&quot;/&gt;&lt;wsp:rsid wsp:val=&quot;001B0C2E&quot;/&gt;&lt;wsp:rsid wsp:val=&quot;001C434C&quot;/&gt;&lt;wsp:rsid wsp:val=&quot;001C63D6&quot;/&gt;&lt;wsp:rsid wsp:val=&quot;001C659E&quot;/&gt;&lt;wsp:rsid wsp:val=&quot;001D1AA3&quot;/&gt;&lt;wsp:rsid wsp:val=&quot;001D2180&quot;/&gt;&lt;wsp:rsid wsp:val=&quot;001E6973&quot;/&gt;&lt;wsp:rsid wsp:val=&quot;001E7DE3&quot;/&gt;&lt;wsp:rsid wsp:val=&quot;001F11B5&quot;/&gt;&lt;wsp:rsid wsp:val=&quot;001F150F&quot;/&gt;&lt;wsp:rsid wsp:val=&quot;001F1EE3&quot;/&gt;&lt;wsp:rsid wsp:val=&quot;001F745C&quot;/&gt;&lt;wsp:rsid wsp:val=&quot;00206121&quot;/&gt;&lt;wsp:rsid wsp:val=&quot;00216CA2&quot;/&gt;&lt;wsp:rsid wsp:val=&quot;002220AA&quot;/&gt;&lt;wsp:rsid wsp:val=&quot;0022432B&quot;/&gt;&lt;wsp:rsid wsp:val=&quot;00226B2D&quot;/&gt;&lt;wsp:rsid wsp:val=&quot;0026499C&quot;/&gt;&lt;wsp:rsid wsp:val=&quot;00264C42&quot;/&gt;&lt;wsp:rsid wsp:val=&quot;00266465&quot;/&gt;&lt;wsp:rsid wsp:val=&quot;00274377&quot;/&gt;&lt;wsp:rsid wsp:val=&quot;0028752D&quot;/&gt;&lt;wsp:rsid wsp:val=&quot;002910E4&quot;/&gt;&lt;wsp:rsid wsp:val=&quot;0029340E&quot;/&gt;&lt;wsp:rsid wsp:val=&quot;002A2DAC&quot;/&gt;&lt;wsp:rsid wsp:val=&quot;002A58BF&quot;/&gt;&lt;wsp:rsid wsp:val=&quot;002C02A9&quot;/&gt;&lt;wsp:rsid wsp:val=&quot;002C2108&quot;/&gt;&lt;wsp:rsid wsp:val=&quot;002C2CC4&quot;/&gt;&lt;wsp:rsid wsp:val=&quot;002C440F&quot;/&gt;&lt;wsp:rsid wsp:val=&quot;002D0D8B&quot;/&gt;&lt;wsp:rsid wsp:val=&quot;002D392D&quot;/&gt;&lt;wsp:rsid wsp:val=&quot;002E0C78&quot;/&gt;&lt;wsp:rsid wsp:val=&quot;002F45B0&quot;/&gt;&lt;wsp:rsid wsp:val=&quot;002F4C99&quot;/&gt;&lt;wsp:rsid wsp:val=&quot;00301FA3&quot;/&gt;&lt;wsp:rsid wsp:val=&quot;00302F88&quot;/&gt;&lt;wsp:rsid wsp:val=&quot;00307FB3&quot;/&gt;&lt;wsp:rsid wsp:val=&quot;00310686&quot;/&gt;&lt;wsp:rsid wsp:val=&quot;0031544A&quot;/&gt;&lt;wsp:rsid wsp:val=&quot;00323F16&quot;/&gt;&lt;wsp:rsid wsp:val=&quot;00324D85&quot;/&gt;&lt;wsp:rsid wsp:val=&quot;00326889&quot;/&gt;&lt;wsp:rsid wsp:val=&quot;00326FCE&quot;/&gt;&lt;wsp:rsid wsp:val=&quot;00327C60&quot;/&gt;&lt;wsp:rsid wsp:val=&quot;003426BB&quot;/&gt;&lt;wsp:rsid wsp:val=&quot;00357076&quot;/&gt;&lt;wsp:rsid wsp:val=&quot;003602C7&quot;/&gt;&lt;wsp:rsid wsp:val=&quot;00361DC1&quot;/&gt;&lt;wsp:rsid wsp:val=&quot;003629E9&quot;/&gt;&lt;wsp:rsid wsp:val=&quot;00362EE4&quot;/&gt;&lt;wsp:rsid wsp:val=&quot;00371BCD&quot;/&gt;&lt;wsp:rsid wsp:val=&quot;003729CB&quot;/&gt;&lt;wsp:rsid wsp:val=&quot;003762F6&quot;/&gt;&lt;wsp:rsid wsp:val=&quot;00377092&quot;/&gt;&lt;wsp:rsid wsp:val=&quot;00386415&quot;/&gt;&lt;wsp:rsid wsp:val=&quot;003941B8&quot;/&gt;&lt;wsp:rsid wsp:val=&quot;003A370B&quot;/&gt;&lt;wsp:rsid wsp:val=&quot;003B48F2&quot;/&gt;&lt;wsp:rsid wsp:val=&quot;003B4B2E&quot;/&gt;&lt;wsp:rsid wsp:val=&quot;003C4368&quot;/&gt;&lt;wsp:rsid wsp:val=&quot;003C49FC&quot;/&gt;&lt;wsp:rsid wsp:val=&quot;003D0925&quot;/&gt;&lt;wsp:rsid wsp:val=&quot;003F4132&quot;/&gt;&lt;wsp:rsid wsp:val=&quot;003F468B&quot;/&gt;&lt;wsp:rsid wsp:val=&quot;0040362E&quot;/&gt;&lt;wsp:rsid wsp:val=&quot;00415246&quot;/&gt;&lt;wsp:rsid wsp:val=&quot;004313A1&quot;/&gt;&lt;wsp:rsid wsp:val=&quot;00440F0A&quot;/&gt;&lt;wsp:rsid wsp:val=&quot;0044660C&quot;/&gt;&lt;wsp:rsid wsp:val=&quot;00470861&quot;/&gt;&lt;wsp:rsid wsp:val=&quot;00474701&quot;/&gt;&lt;wsp:rsid wsp:val=&quot;004761AB&quot;/&gt;&lt;wsp:rsid wsp:val=&quot;004809A3&quot;/&gt;&lt;wsp:rsid wsp:val=&quot;0048631D&quot;/&gt;&lt;wsp:rsid wsp:val=&quot;004931B4&quot;/&gt;&lt;wsp:rsid wsp:val=&quot;004A4988&quot;/&gt;&lt;wsp:rsid wsp:val=&quot;004B1E0C&quot;/&gt;&lt;wsp:rsid wsp:val=&quot;004B2897&quot;/&gt;&lt;wsp:rsid wsp:val=&quot;004B461B&quot;/&gt;&lt;wsp:rsid wsp:val=&quot;004B4D02&quot;/&gt;&lt;wsp:rsid wsp:val=&quot;004C7E99&quot;/&gt;&lt;wsp:rsid wsp:val=&quot;004D11FE&quot;/&gt;&lt;wsp:rsid wsp:val=&quot;004D329E&quot;/&gt;&lt;wsp:rsid wsp:val=&quot;004F25E4&quot;/&gt;&lt;wsp:rsid wsp:val=&quot;004F5F4E&quot;/&gt;&lt;wsp:rsid wsp:val=&quot;004F705D&quot;/&gt;&lt;wsp:rsid wsp:val=&quot;00506D9B&quot;/&gt;&lt;wsp:rsid wsp:val=&quot;005146A2&quot;/&gt;&lt;wsp:rsid wsp:val=&quot;00516D2B&quot;/&gt;&lt;wsp:rsid wsp:val=&quot;0052033F&quot;/&gt;&lt;wsp:rsid wsp:val=&quot;00522F05&quot;/&gt;&lt;wsp:rsid wsp:val=&quot;00524C71&quot;/&gt;&lt;wsp:rsid wsp:val=&quot;00531D2B&quot;/&gt;&lt;wsp:rsid wsp:val=&quot;00533222&quot;/&gt;&lt;wsp:rsid wsp:val=&quot;00541AF5&quot;/&gt;&lt;wsp:rsid wsp:val=&quot;005423ED&quot;/&gt;&lt;wsp:rsid wsp:val=&quot;005525E1&quot;/&gt;&lt;wsp:rsid wsp:val=&quot;005618F0&quot;/&gt;&lt;wsp:rsid wsp:val=&quot;00570181&quot;/&gt;&lt;wsp:rsid wsp:val=&quot;00581AB3&quot;/&gt;&lt;wsp:rsid wsp:val=&quot;005C585B&quot;/&gt;&lt;wsp:rsid wsp:val=&quot;005D4669&quot;/&gt;&lt;wsp:rsid wsp:val=&quot;00607E3B&quot;/&gt;&lt;wsp:rsid wsp:val=&quot;00611389&quot;/&gt;&lt;wsp:rsid wsp:val=&quot;00613555&quot;/&gt;&lt;wsp:rsid wsp:val=&quot;00615BC1&quot;/&gt;&lt;wsp:rsid wsp:val=&quot;0061775A&quot;/&gt;&lt;wsp:rsid wsp:val=&quot;00617E78&quot;/&gt;&lt;wsp:rsid wsp:val=&quot;00620143&quot;/&gt;&lt;wsp:rsid wsp:val=&quot;00622C1B&quot;/&gt;&lt;wsp:rsid wsp:val=&quot;00623CC3&quot;/&gt;&lt;wsp:rsid wsp:val=&quot;00636894&quot;/&gt;&lt;wsp:rsid wsp:val=&quot;00637C2D&quot;/&gt;&lt;wsp:rsid wsp:val=&quot;006609AA&quot;/&gt;&lt;wsp:rsid wsp:val=&quot;00664953&quot;/&gt;&lt;wsp:rsid wsp:val=&quot;006705A7&quot;/&gt;&lt;wsp:rsid wsp:val=&quot;0067757E&quot;/&gt;&lt;wsp:rsid wsp:val=&quot;00681980&quot;/&gt;&lt;wsp:rsid wsp:val=&quot;00681E0B&quot;/&gt;&lt;wsp:rsid wsp:val=&quot;006A153B&quot;/&gt;&lt;wsp:rsid wsp:val=&quot;006A2611&quot;/&gt;&lt;wsp:rsid wsp:val=&quot;006B45A5&quot;/&gt;&lt;wsp:rsid wsp:val=&quot;006B49DA&quot;/&gt;&lt;wsp:rsid wsp:val=&quot;006C47EB&quot;/&gt;&lt;wsp:rsid wsp:val=&quot;006C78BD&quot;/&gt;&lt;wsp:rsid wsp:val=&quot;006D0BC6&quot;/&gt;&lt;wsp:rsid wsp:val=&quot;006D2822&quot;/&gt;&lt;wsp:rsid wsp:val=&quot;006E2F5A&quot;/&gt;&lt;wsp:rsid wsp:val=&quot;006E62D1&quot;/&gt;&lt;wsp:rsid wsp:val=&quot;006F3473&quot;/&gt;&lt;wsp:rsid wsp:val=&quot;006F3D06&quot;/&gt;&lt;wsp:rsid wsp:val=&quot;006F6491&quot;/&gt;&lt;wsp:rsid wsp:val=&quot;0070543B&quot;/&gt;&lt;wsp:rsid wsp:val=&quot;007132A1&quot;/&gt;&lt;wsp:rsid wsp:val=&quot;007143C2&quot;/&gt;&lt;wsp:rsid wsp:val=&quot;007222FA&quot;/&gt;&lt;wsp:rsid wsp:val=&quot;00722F29&quot;/&gt;&lt;wsp:rsid wsp:val=&quot;0072412E&quot;/&gt;&lt;wsp:rsid wsp:val=&quot;0073035E&quot;/&gt;&lt;wsp:rsid wsp:val=&quot;00741DB3&quot;/&gt;&lt;wsp:rsid wsp:val=&quot;0075565F&quot;/&gt;&lt;wsp:rsid wsp:val=&quot;00770E8A&quot;/&gt;&lt;wsp:rsid wsp:val=&quot;00771D2C&quot;/&gt;&lt;wsp:rsid wsp:val=&quot;0077467A&quot;/&gt;&lt;wsp:rsid wsp:val=&quot;007804B2&quot;/&gt;&lt;wsp:rsid wsp:val=&quot;00783FC3&quot;/&gt;&lt;wsp:rsid wsp:val=&quot;0078420D&quot;/&gt;&lt;wsp:rsid wsp:val=&quot;00784897&quot;/&gt;&lt;wsp:rsid wsp:val=&quot;007873BE&quot;/&gt;&lt;wsp:rsid wsp:val=&quot;007924FA&quot;/&gt;&lt;wsp:rsid wsp:val=&quot;007A21A9&quot;/&gt;&lt;wsp:rsid wsp:val=&quot;007A25E2&quot;/&gt;&lt;wsp:rsid wsp:val=&quot;007A4016&quot;/&gt;&lt;wsp:rsid wsp:val=&quot;007B4304&quot;/&gt;&lt;wsp:rsid wsp:val=&quot;007C2CDC&quot;/&gt;&lt;wsp:rsid wsp:val=&quot;007C3157&quot;/&gt;&lt;wsp:rsid wsp:val=&quot;007D24B0&quot;/&gt;&lt;wsp:rsid wsp:val=&quot;007D4358&quot;/&gt;&lt;wsp:rsid wsp:val=&quot;007D6B2F&quot;/&gt;&lt;wsp:rsid wsp:val=&quot;007D7879&quot;/&gt;&lt;wsp:rsid wsp:val=&quot;007E777B&quot;/&gt;&lt;wsp:rsid wsp:val=&quot;007F069D&quot;/&gt;&lt;wsp:rsid wsp:val=&quot;007F5ABB&quot;/&gt;&lt;wsp:rsid wsp:val=&quot;008008F8&quot;/&gt;&lt;wsp:rsid wsp:val=&quot;00803BD8&quot;/&gt;&lt;wsp:rsid wsp:val=&quot;00805B14&quot;/&gt;&lt;wsp:rsid wsp:val=&quot;008174A9&quot;/&gt;&lt;wsp:rsid wsp:val=&quot;00820D75&quot;/&gt;&lt;wsp:rsid wsp:val=&quot;00826FB8&quot;/&gt;&lt;wsp:rsid wsp:val=&quot;00830EFC&quot;/&gt;&lt;wsp:rsid wsp:val=&quot;00835244&quot;/&gt;&lt;wsp:rsid wsp:val=&quot;00835930&quot;/&gt;&lt;wsp:rsid wsp:val=&quot;00842B1A&quot;/&gt;&lt;wsp:rsid wsp:val=&quot;00844C16&quot;/&gt;&lt;wsp:rsid wsp:val=&quot;00866BB6&quot;/&gt;&lt;wsp:rsid wsp:val=&quot;008714D5&quot;/&gt;&lt;wsp:rsid wsp:val=&quot;00876C29&quot;/&gt;&lt;wsp:rsid wsp:val=&quot;0089076D&quot;/&gt;&lt;wsp:rsid wsp:val=&quot;00890D9F&quot;/&gt;&lt;wsp:rsid wsp:val=&quot;00894448&quot;/&gt;&lt;wsp:rsid wsp:val=&quot;008968D9&quot;/&gt;&lt;wsp:rsid wsp:val=&quot;008A3435&quot;/&gt;&lt;wsp:rsid wsp:val=&quot;008A4131&quot;/&gt;&lt;wsp:rsid wsp:val=&quot;008A445D&quot;/&gt;&lt;wsp:rsid wsp:val=&quot;008B3ABE&quot;/&gt;&lt;wsp:rsid wsp:val=&quot;008B6583&quot;/&gt;&lt;wsp:rsid wsp:val=&quot;008D1AFE&quot;/&gt;&lt;wsp:rsid wsp:val=&quot;008D288D&quot;/&gt;&lt;wsp:rsid wsp:val=&quot;008D76BC&quot;/&gt;&lt;wsp:rsid wsp:val=&quot;008D7C2E&quot;/&gt;&lt;wsp:rsid wsp:val=&quot;008E1097&quot;/&gt;&lt;wsp:rsid wsp:val=&quot;008E1503&quot;/&gt;&lt;wsp:rsid wsp:val=&quot;008E34AF&quot;/&gt;&lt;wsp:rsid wsp:val=&quot;008E4257&quot;/&gt;&lt;wsp:rsid wsp:val=&quot;008E7F11&quot;/&gt;&lt;wsp:rsid wsp:val=&quot;008F2DF6&quot;/&gt;&lt;wsp:rsid wsp:val=&quot;009070EA&quot;/&gt;&lt;wsp:rsid wsp:val=&quot;00925883&quot;/&gt;&lt;wsp:rsid wsp:val=&quot;0092725F&quot;/&gt;&lt;wsp:rsid wsp:val=&quot;0093332B&quot;/&gt;&lt;wsp:rsid wsp:val=&quot;00937DFC&quot;/&gt;&lt;wsp:rsid wsp:val=&quot;009654A1&quot;/&gt;&lt;wsp:rsid wsp:val=&quot;009654AC&quot;/&gt;&lt;wsp:rsid wsp:val=&quot;009708A3&quot;/&gt;&lt;wsp:rsid wsp:val=&quot;00971F4D&quot;/&gt;&lt;wsp:rsid wsp:val=&quot;009729AF&quot;/&gt;&lt;wsp:rsid wsp:val=&quot;00973097&quot;/&gt;&lt;wsp:rsid wsp:val=&quot;00977CF4&quot;/&gt;&lt;wsp:rsid wsp:val=&quot;0098640A&quot;/&gt;&lt;wsp:rsid wsp:val=&quot;00991890&quot;/&gt;&lt;wsp:rsid wsp:val=&quot;00995FF9&quot;/&gt;&lt;wsp:rsid wsp:val=&quot;009A77F8&quot;/&gt;&lt;wsp:rsid wsp:val=&quot;009B1C14&quot;/&gt;&lt;wsp:rsid wsp:val=&quot;009C03CF&quot;/&gt;&lt;wsp:rsid wsp:val=&quot;009D64B9&quot;/&gt;&lt;wsp:rsid wsp:val=&quot;009E10F8&quot;/&gt;&lt;wsp:rsid wsp:val=&quot;009E33FB&quot;/&gt;&lt;wsp:rsid wsp:val=&quot;009F15E3&quot;/&gt;&lt;wsp:rsid wsp:val=&quot;009F2044&quot;/&gt;&lt;wsp:rsid wsp:val=&quot;00A10926&quot;/&gt;&lt;wsp:rsid wsp:val=&quot;00A144EF&quot;/&gt;&lt;wsp:rsid wsp:val=&quot;00A1716E&quot;/&gt;&lt;wsp:rsid wsp:val=&quot;00A35968&quot;/&gt;&lt;wsp:rsid wsp:val=&quot;00A4310E&quot;/&gt;&lt;wsp:rsid wsp:val=&quot;00A452D7&quot;/&gt;&lt;wsp:rsid wsp:val=&quot;00A477A9&quot;/&gt;&lt;wsp:rsid wsp:val=&quot;00A54859&quot;/&gt;&lt;wsp:rsid wsp:val=&quot;00A811C9&quot;/&gt;&lt;wsp:rsid wsp:val=&quot;00A81C85&quot;/&gt;&lt;wsp:rsid wsp:val=&quot;00A84FD8&quot;/&gt;&lt;wsp:rsid wsp:val=&quot;00A86983&quot;/&gt;&lt;wsp:rsid wsp:val=&quot;00A8701C&quot;/&gt;&lt;wsp:rsid wsp:val=&quot;00A87CEF&quot;/&gt;&lt;wsp:rsid wsp:val=&quot;00AA4249&quot;/&gt;&lt;wsp:rsid wsp:val=&quot;00AA7C75&quot;/&gt;&lt;wsp:rsid wsp:val=&quot;00AB3415&quot;/&gt;&lt;wsp:rsid wsp:val=&quot;00AC1E13&quot;/&gt;&lt;wsp:rsid wsp:val=&quot;00AC623B&quot;/&gt;&lt;wsp:rsid wsp:val=&quot;00AC7BAC&quot;/&gt;&lt;wsp:rsid wsp:val=&quot;00AD4351&quot;/&gt;&lt;wsp:rsid wsp:val=&quot;00AE6287&quot;/&gt;&lt;wsp:rsid wsp:val=&quot;00AF39A8&quot;/&gt;&lt;wsp:rsid wsp:val=&quot;00AF5686&quot;/&gt;&lt;wsp:rsid wsp:val=&quot;00B053F8&quot;/&gt;&lt;wsp:rsid wsp:val=&quot;00B11606&quot;/&gt;&lt;wsp:rsid wsp:val=&quot;00B22104&quot;/&gt;&lt;wsp:rsid wsp:val=&quot;00B301EC&quot;/&gt;&lt;wsp:rsid wsp:val=&quot;00B419A8&quot;/&gt;&lt;wsp:rsid wsp:val=&quot;00B53213&quot;/&gt;&lt;wsp:rsid wsp:val=&quot;00B55A78&quot;/&gt;&lt;wsp:rsid wsp:val=&quot;00B57E6F&quot;/&gt;&lt;wsp:rsid wsp:val=&quot;00B60EBA&quot;/&gt;&lt;wsp:rsid wsp:val=&quot;00B70342&quot;/&gt;&lt;wsp:rsid wsp:val=&quot;00B76127&quot;/&gt;&lt;wsp:rsid wsp:val=&quot;00B815C6&quot;/&gt;&lt;wsp:rsid wsp:val=&quot;00BA4C68&quot;/&gt;&lt;wsp:rsid wsp:val=&quot;00BA7CFC&quot;/&gt;&lt;wsp:rsid wsp:val=&quot;00BB3F23&quot;/&gt;&lt;wsp:rsid wsp:val=&quot;00BB5D5E&quot;/&gt;&lt;wsp:rsid wsp:val=&quot;00BB693E&quot;/&gt;&lt;wsp:rsid wsp:val=&quot;00BB6DD3&quot;/&gt;&lt;wsp:rsid wsp:val=&quot;00BC2895&quot;/&gt;&lt;wsp:rsid wsp:val=&quot;00BD656D&quot;/&gt;&lt;wsp:rsid wsp:val=&quot;00BF3708&quot;/&gt;&lt;wsp:rsid wsp:val=&quot;00BF6C12&quot;/&gt;&lt;wsp:rsid wsp:val=&quot;00BF7669&quot;/&gt;&lt;wsp:rsid wsp:val=&quot;00BF79DE&quot;/&gt;&lt;wsp:rsid wsp:val=&quot;00C018C6&quot;/&gt;&lt;wsp:rsid wsp:val=&quot;00C0418F&quot;/&gt;&lt;wsp:rsid wsp:val=&quot;00C22B69&quot;/&gt;&lt;wsp:rsid wsp:val=&quot;00C25036&quot;/&gt;&lt;wsp:rsid wsp:val=&quot;00C340C5&quot;/&gt;&lt;wsp:rsid wsp:val=&quot;00C37224&quot;/&gt;&lt;wsp:rsid wsp:val=&quot;00C52880&quot;/&gt;&lt;wsp:rsid wsp:val=&quot;00C53476&quot;/&gt;&lt;wsp:rsid wsp:val=&quot;00C73B12&quot;/&gt;&lt;wsp:rsid wsp:val=&quot;00C74C2D&quot;/&gt;&lt;wsp:rsid wsp:val=&quot;00C7703D&quot;/&gt;&lt;wsp:rsid wsp:val=&quot;00C821B0&quot;/&gt;&lt;wsp:rsid wsp:val=&quot;00C87A51&quot;/&gt;&lt;wsp:rsid wsp:val=&quot;00C94A3E&quot;/&gt;&lt;wsp:rsid wsp:val=&quot;00CA2F29&quot;/&gt;&lt;wsp:rsid wsp:val=&quot;00CA3C96&quot;/&gt;&lt;wsp:rsid wsp:val=&quot;00CA6772&quot;/&gt;&lt;wsp:rsid wsp:val=&quot;00CB3512&quot;/&gt;&lt;wsp:rsid wsp:val=&quot;00CB43F1&quot;/&gt;&lt;wsp:rsid wsp:val=&quot;00CC478C&quot;/&gt;&lt;wsp:rsid wsp:val=&quot;00CD2EC6&quot;/&gt;&lt;wsp:rsid wsp:val=&quot;00CE076C&quot;/&gt;&lt;wsp:rsid wsp:val=&quot;00CE0B95&quot;/&gt;&lt;wsp:rsid wsp:val=&quot;00CE0F6A&quot;/&gt;&lt;wsp:rsid wsp:val=&quot;00CE6DDC&quot;/&gt;&lt;wsp:rsid wsp:val=&quot;00CF1AA0&quot;/&gt;&lt;wsp:rsid wsp:val=&quot;00CF1FCB&quot;/&gt;&lt;wsp:rsid wsp:val=&quot;00CF3A1C&quot;/&gt;&lt;wsp:rsid wsp:val=&quot;00CF6223&quot;/&gt;&lt;wsp:rsid wsp:val=&quot;00CF72B5&quot;/&gt;&lt;wsp:rsid wsp:val=&quot;00D220D3&quot;/&gt;&lt;wsp:rsid wsp:val=&quot;00D2271E&quot;/&gt;&lt;wsp:rsid wsp:val=&quot;00D235DB&quot;/&gt;&lt;wsp:rsid wsp:val=&quot;00D30322&quot;/&gt;&lt;wsp:rsid wsp:val=&quot;00D54711&quot;/&gt;&lt;wsp:rsid wsp:val=&quot;00D616FB&quot;/&gt;&lt;wsp:rsid wsp:val=&quot;00D62C0C&quot;/&gt;&lt;wsp:rsid wsp:val=&quot;00D6387D&quot;/&gt;&lt;wsp:rsid wsp:val=&quot;00D657BC&quot;/&gt;&lt;wsp:rsid wsp:val=&quot;00D76EF1&quot;/&gt;&lt;wsp:rsid wsp:val=&quot;00D82DAF&quot;/&gt;&lt;wsp:rsid wsp:val=&quot;00D85336&quot;/&gt;&lt;wsp:rsid wsp:val=&quot;00DA0E82&quot;/&gt;&lt;wsp:rsid wsp:val=&quot;00DA7CBA&quot;/&gt;&lt;wsp:rsid wsp:val=&quot;00DB1E80&quot;/&gt;&lt;wsp:rsid wsp:val=&quot;00DB3F1D&quot;/&gt;&lt;wsp:rsid wsp:val=&quot;00DC3122&quot;/&gt;&lt;wsp:rsid wsp:val=&quot;00DD24D7&quot;/&gt;&lt;wsp:rsid wsp:val=&quot;00DD390D&quot;/&gt;&lt;wsp:rsid wsp:val=&quot;00DD3C98&quot;/&gt;&lt;wsp:rsid wsp:val=&quot;00DD5503&quot;/&gt;&lt;wsp:rsid wsp:val=&quot;00DD74F1&quot;/&gt;&lt;wsp:rsid wsp:val=&quot;00DF0CF1&quot;/&gt;&lt;wsp:rsid wsp:val=&quot;00DF22DD&quot;/&gt;&lt;wsp:rsid wsp:val=&quot;00DF7D93&quot;/&gt;&lt;wsp:rsid wsp:val=&quot;00E00BF3&quot;/&gt;&lt;wsp:rsid wsp:val=&quot;00E051D0&quot;/&gt;&lt;wsp:rsid wsp:val=&quot;00E253A2&quot;/&gt;&lt;wsp:rsid wsp:val=&quot;00E31774&quot;/&gt;&lt;wsp:rsid wsp:val=&quot;00E353C9&quot;/&gt;&lt;wsp:rsid wsp:val=&quot;00E457C0&quot;/&gt;&lt;wsp:rsid wsp:val=&quot;00E56970&quot;/&gt;&lt;wsp:rsid wsp:val=&quot;00E56D97&quot;/&gt;&lt;wsp:rsid wsp:val=&quot;00E614A4&quot;/&gt;&lt;wsp:rsid wsp:val=&quot;00E62A5E&quot;/&gt;&lt;wsp:rsid wsp:val=&quot;00E66CBB&quot;/&gt;&lt;wsp:rsid wsp:val=&quot;00E71E7E&quot;/&gt;&lt;wsp:rsid wsp:val=&quot;00E72679&quot;/&gt;&lt;wsp:rsid wsp:val=&quot;00E74CC2&quot;/&gt;&lt;wsp:rsid wsp:val=&quot;00E76E70&quot;/&gt;&lt;wsp:rsid wsp:val=&quot;00E775AD&quot;/&gt;&lt;wsp:rsid wsp:val=&quot;00E77B33&quot;/&gt;&lt;wsp:rsid wsp:val=&quot;00E806B9&quot;/&gt;&lt;wsp:rsid wsp:val=&quot;00E85AAF&quot;/&gt;&lt;wsp:rsid wsp:val=&quot;00E91A36&quot;/&gt;&lt;wsp:rsid wsp:val=&quot;00EA1B3B&quot;/&gt;&lt;wsp:rsid wsp:val=&quot;00EB3C49&quot;/&gt;&lt;wsp:rsid wsp:val=&quot;00EB6103&quot;/&gt;&lt;wsp:rsid wsp:val=&quot;00EC182A&quot;/&gt;&lt;wsp:rsid wsp:val=&quot;00EC6D8E&quot;/&gt;&lt;wsp:rsid wsp:val=&quot;00ED52B3&quot;/&gt;&lt;wsp:rsid wsp:val=&quot;00ED7E60&quot;/&gt;&lt;wsp:rsid wsp:val=&quot;00EE4FC3&quot;/&gt;&lt;wsp:rsid wsp:val=&quot;00F0301D&quot;/&gt;&lt;wsp:rsid wsp:val=&quot;00F12B38&quot;/&gt;&lt;wsp:rsid wsp:val=&quot;00F25172&quot;/&gt;&lt;wsp:rsid wsp:val=&quot;00F325AE&quot;/&gt;&lt;wsp:rsid wsp:val=&quot;00F34D04&quot;/&gt;&lt;wsp:rsid wsp:val=&quot;00F35BC0&quot;/&gt;&lt;wsp:rsid wsp:val=&quot;00F41444&quot;/&gt;&lt;wsp:rsid wsp:val=&quot;00F5531A&quot;/&gt;&lt;wsp:rsid wsp:val=&quot;00F6284B&quot;/&gt;&lt;wsp:rsid wsp:val=&quot;00F63B59&quot;/&gt;&lt;wsp:rsid wsp:val=&quot;00F75C17&quot;/&gt;&lt;wsp:rsid wsp:val=&quot;00F87A26&quot;/&gt;&lt;wsp:rsid wsp:val=&quot;00F919DB&quot;/&gt;&lt;wsp:rsid wsp:val=&quot;00F92A70&quot;/&gt;&lt;wsp:rsid wsp:val=&quot;00F96002&quot;/&gt;&lt;wsp:rsid wsp:val=&quot;00FA7CE4&quot;/&gt;&lt;wsp:rsid wsp:val=&quot;00FB1B56&quot;/&gt;&lt;wsp:rsid wsp:val=&quot;00FB36C4&quot;/&gt;&lt;wsp:rsid wsp:val=&quot;00FC0093&quot;/&gt;&lt;wsp:rsid wsp:val=&quot;00FC380B&quot;/&gt;&lt;wsp:rsid wsp:val=&quot;00FC638F&quot;/&gt;&lt;wsp:rsid wsp:val=&quot;00FE0C16&quot;/&gt;&lt;wsp:rsid wsp:val=&quot;00FE25A7&quot;/&gt;&lt;wsp:rsid wsp:val=&quot;00FE5300&quot;/&gt;&lt;wsp:rsid wsp:val=&quot;00FE7477&quot;/&gt;&lt;wsp:rsid wsp:val=&quot;00FF0AE9&quot;/&gt;&lt;wsp:rsid wsp:val=&quot;059B45D3&quot;/&gt;&lt;wsp:rsid wsp:val=&quot;06350148&quot;/&gt;&lt;wsp:rsid wsp:val=&quot;07464485&quot;/&gt;&lt;wsp:rsid wsp:val=&quot;085615D8&quot;/&gt;&lt;wsp:rsid wsp:val=&quot;0B03131C&quot;/&gt;&lt;wsp:rsid wsp:val=&quot;0B2D3FCC&quot;/&gt;&lt;wsp:rsid wsp:val=&quot;0C392D99&quot;/&gt;&lt;wsp:rsid wsp:val=&quot;11F80C6B&quot;/&gt;&lt;wsp:rsid wsp:val=&quot;12583D79&quot;/&gt;&lt;wsp:rsid wsp:val=&quot;132A41A3&quot;/&gt;&lt;wsp:rsid wsp:val=&quot;168B6A64&quot;/&gt;&lt;wsp:rsid wsp:val=&quot;194E5ACF&quot;/&gt;&lt;wsp:rsid wsp:val=&quot;1A2B4953&quot;/&gt;&lt;wsp:rsid wsp:val=&quot;1A941901&quot;/&gt;&lt;wsp:rsid wsp:val=&quot;1B800033&quot;/&gt;&lt;wsp:rsid wsp:val=&quot;1B8E75AE&quot;/&gt;&lt;wsp:rsid wsp:val=&quot;1DF117AC&quot;/&gt;&lt;wsp:rsid wsp:val=&quot;1E75478C&quot;/&gt;&lt;wsp:rsid wsp:val=&quot;1FB045AD&quot;/&gt;&lt;wsp:rsid wsp:val=&quot;1FE67BD8&quot;/&gt;&lt;wsp:rsid wsp:val=&quot;213819BC&quot;/&gt;&lt;wsp:rsid wsp:val=&quot;21436C38&quot;/&gt;&lt;wsp:rsid wsp:val=&quot;2538309C&quot;/&gt;&lt;wsp:rsid wsp:val=&quot;26351230&quot;/&gt;&lt;wsp:rsid wsp:val=&quot;267D5BBB&quot;/&gt;&lt;wsp:rsid wsp:val=&quot;28BF7C33&quot;/&gt;&lt;wsp:rsid wsp:val=&quot;2A30622E&quot;/&gt;&lt;wsp:rsid wsp:val=&quot;2ACE5151&quot;/&gt;&lt;wsp:rsid wsp:val=&quot;2BD2446D&quot;/&gt;&lt;wsp:rsid wsp:val=&quot;2E63657D&quot;/&gt;&lt;wsp:rsid wsp:val=&quot;2EA10E4E&quot;/&gt;&lt;wsp:rsid wsp:val=&quot;2EE36DFF&quot;/&gt;&lt;wsp:rsid wsp:val=&quot;32270343&quot;/&gt;&lt;wsp:rsid wsp:val=&quot;35F770FB&quot;/&gt;&lt;wsp:rsid wsp:val=&quot;369515DB&quot;/&gt;&lt;wsp:rsid wsp:val=&quot;36FC0225&quot;/&gt;&lt;wsp:rsid wsp:val=&quot;38107D93&quot;/&gt;&lt;wsp:rsid wsp:val=&quot;392F6450&quot;/&gt;&lt;wsp:rsid wsp:val=&quot;3A48005D&quot;/&gt;&lt;wsp:rsid wsp:val=&quot;3A615C97&quot;/&gt;&lt;wsp:rsid wsp:val=&quot;3C537E4A&quot;/&gt;&lt;wsp:rsid wsp:val=&quot;3D5D0F81&quot;/&gt;&lt;wsp:rsid wsp:val=&quot;3D8648DF&quot;/&gt;&lt;wsp:rsid wsp:val=&quot;3DB879E3&quot;/&gt;&lt;wsp:rsid wsp:val=&quot;3ED50E16&quot;/&gt;&lt;wsp:rsid wsp:val=&quot;40593151&quot;/&gt;&lt;wsp:rsid wsp:val=&quot;416B69A1&quot;/&gt;&lt;wsp:rsid wsp:val=&quot;422B5673&quot;/&gt;&lt;wsp:rsid wsp:val=&quot;42377B50&quot;/&gt;&lt;wsp:rsid wsp:val=&quot;4313263E&quot;/&gt;&lt;wsp:rsid wsp:val=&quot;45E93B52&quot;/&gt;&lt;wsp:rsid wsp:val=&quot;46100547&quot;/&gt;&lt;wsp:rsid wsp:val=&quot;46161D8A&quot;/&gt;&lt;wsp:rsid wsp:val=&quot;46321B35&quot;/&gt;&lt;wsp:rsid wsp:val=&quot;465F0278&quot;/&gt;&lt;wsp:rsid wsp:val=&quot;4684785D&quot;/&gt;&lt;wsp:rsid wsp:val=&quot;47C32DC6&quot;/&gt;&lt;wsp:rsid wsp:val=&quot;48B2561E&quot;/&gt;&lt;wsp:rsid wsp:val=&quot;49E96DB0&quot;/&gt;&lt;wsp:rsid wsp:val=&quot;4B485588&quot;/&gt;&lt;wsp:rsid wsp:val=&quot;4B5A04FB&quot;/&gt;&lt;wsp:rsid wsp:val=&quot;50AB0C4F&quot;/&gt;&lt;wsp:rsid wsp:val=&quot;531307AF&quot;/&gt;&lt;wsp:rsid wsp:val=&quot;53FE3368&quot;/&gt;&lt;wsp:rsid wsp:val=&quot;54D428D5&quot;/&gt;&lt;wsp:rsid wsp:val=&quot;551920C4&quot;/&gt;&lt;wsp:rsid wsp:val=&quot;55697CAB&quot;/&gt;&lt;wsp:rsid wsp:val=&quot;58230E6E&quot;/&gt;&lt;wsp:rsid wsp:val=&quot;582C6F4B&quot;/&gt;&lt;wsp:rsid wsp:val=&quot;587272B6&quot;/&gt;&lt;wsp:rsid wsp:val=&quot;59BD78AD&quot;/&gt;&lt;wsp:rsid wsp:val=&quot;5A316D03&quot;/&gt;&lt;wsp:rsid wsp:val=&quot;5A8D1899&quot;/&gt;&lt;wsp:rsid wsp:val=&quot;5B9D09D1&quot;/&gt;&lt;wsp:rsid wsp:val=&quot;5CF61AB3&quot;/&gt;&lt;wsp:rsid wsp:val=&quot;5DBF7583&quot;/&gt;&lt;wsp:rsid wsp:val=&quot;5DF24738&quot;/&gt;&lt;wsp:rsid wsp:val=&quot;5E4E41A4&quot;/&gt;&lt;wsp:rsid wsp:val=&quot;5E9C70B9&quot;/&gt;&lt;wsp:rsid wsp:val=&quot;5F0C3690&quot;/&gt;&lt;wsp:rsid wsp:val=&quot;60352446&quot;/&gt;&lt;wsp:rsid wsp:val=&quot;608E05F9&quot;/&gt;&lt;wsp:rsid wsp:val=&quot;60E11F18&quot;/&gt;&lt;wsp:rsid wsp:val=&quot;61A9615E&quot;/&gt;&lt;wsp:rsid wsp:val=&quot;62343F4D&quot;/&gt;&lt;wsp:rsid wsp:val=&quot;62830E22&quot;/&gt;&lt;wsp:rsid wsp:val=&quot;6298021D&quot;/&gt;&lt;wsp:rsid wsp:val=&quot;63982585&quot;/&gt;&lt;wsp:rsid wsp:val=&quot;647E73D4&quot;/&gt;&lt;wsp:rsid wsp:val=&quot;64E6707B&quot;/&gt;&lt;wsp:rsid wsp:val=&quot;65C47C3C&quot;/&gt;&lt;wsp:rsid wsp:val=&quot;670E0DE0&quot;/&gt;&lt;wsp:rsid wsp:val=&quot;679541D4&quot;/&gt;&lt;wsp:rsid wsp:val=&quot;67B41B42&quot;/&gt;&lt;wsp:rsid wsp:val=&quot;6EB675EE&quot;/&gt;&lt;wsp:rsid wsp:val=&quot;6F5846B4&quot;/&gt;&lt;wsp:rsid wsp:val=&quot;709A1A9E&quot;/&gt;&lt;wsp:rsid wsp:val=&quot;72821E65&quot;/&gt;&lt;wsp:rsid wsp:val=&quot;72A320FB&quot;/&gt;&lt;wsp:rsid wsp:val=&quot;73704AB2&quot;/&gt;&lt;wsp:rsid wsp:val=&quot;769C155A&quot;/&gt;&lt;wsp:rsid wsp:val=&quot;776215BB&quot;/&gt;&lt;wsp:rsid wsp:val=&quot;7896640F&quot;/&gt;&lt;wsp:rsid wsp:val=&quot;7AAC0320&quot;/&gt;&lt;wsp:rsid wsp:val=&quot;7C135DFE&quot;/&gt;&lt;wsp:rsid wsp:val=&quot;7C53395A&quot;/&gt;&lt;wsp:rsid wsp:val=&quot;7E325639&quot;/&gt;&lt;/wsp:rsids&gt;&lt;/w:docPr&gt;&lt;w:body&gt;&lt;wx:sect&gt;&lt;w:p wsp:rsidR=&quot;00000000&quot; wsp:rsidRDefault=&quot;00F325AE&quot; wsp:rsidP=&quot;00F325AE&quot;&gt;&lt;w:pPr&gt;&lt;w:ind w:first-line=&quot;420&quot;/&gt;&lt;w:rPr&gt;&lt;wx:font wx:val=&quot;&quot;/&gt;&lt;/w:rPr&gt;&lt;/w:pPr&gt;&lt;m:oMathPara&gt;&lt;m:oMath&gt;&lt;m:r&gt;&lt;m:rPr&gt;&lt;m:sty m:val=&quot;p&quot;/&gt;&lt;/m:rPr&gt;&lt;w:rPr&gt;&lt;w:rFonts w:ascii=&quot;Cambria Math&quot; w:h-ansi=&quot;Cambria M00ath&quot;/&gt;&quot; &lt;wx:forsnt wx:efval=&quot;C=&quot;ambria25 Math&quot;ws/&gt;&lt;w:cidolor w0F:val=&quot;E&quot;000000pP&quot;/&gt;&lt;&lt;w/w:i:ind: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nd:sectPr&gt;&lt;/wx:sect&gt;&lt;/w:body&gt;&lt;/w:wordDocument&gt;">
                  <v:path/>
                  <v:fill on="f" focussize="0,0"/>
                  <v:stroke on="f" joinstyle="miter"/>
                  <v:imagedata r:id="rId25" chromakey="#FFFFFF" o:title=""/>
                  <o:lock v:ext="edit" aspectratio="t"/>
                  <w10:wrap type="none"/>
                  <w10:anchorlock/>
                </v:shape>
              </w:pict>
            </w:r>
            <w:r>
              <w:rPr>
                <w:rFonts w:hAnsi="Times New Roman" w:eastAsia="宋体"/>
                <w:color w:val="000000"/>
              </w:rPr>
              <w:instrText xml:space="preserve"> </w:instrText>
            </w:r>
            <w:r>
              <w:rPr>
                <w:rFonts w:hAnsi="Times New Roman" w:eastAsia="宋体"/>
                <w:color w:val="000000"/>
              </w:rPr>
              <w:fldChar w:fldCharType="separate"/>
            </w:r>
            <w:r>
              <w:rPr>
                <w:rFonts w:hAnsi="Times New Roman" w:eastAsia="宋体"/>
                <w:color w:val="000000"/>
              </w:rPr>
              <w:t>×</w:t>
            </w:r>
            <w:r>
              <w:rPr>
                <w:rFonts w:hAnsi="Times New Roman" w:eastAsia="宋体"/>
                <w:color w:val="000000"/>
              </w:rPr>
              <w:fldChar w:fldCharType="end"/>
            </w:r>
            <w:r>
              <w:rPr>
                <w:rFonts w:hint="eastAsia" w:hAnsi="Times New Roman" w:eastAsia="宋体"/>
                <w:color w:val="000000"/>
              </w:rPr>
              <w:t>1</w:t>
            </w:r>
            <w:r>
              <w:rPr>
                <w:rFonts w:hAnsi="Times New Roman" w:eastAsia="宋体"/>
                <w:color w:val="000000"/>
              </w:rPr>
              <w:t>0</w:t>
            </w:r>
            <w:r>
              <w:rPr>
                <w:rFonts w:hAnsi="Times New Roman" w:eastAsia="宋体"/>
                <w:color w:val="000000"/>
                <w:vertAlign w:val="superscript"/>
              </w:rPr>
              <w:t>-3</w:t>
            </w:r>
          </w:p>
        </w:tc>
      </w:tr>
    </w:tbl>
    <w:p>
      <w:pPr>
        <w:pStyle w:val="4"/>
        <w:spacing w:before="156" w:after="156" w:line="312" w:lineRule="auto"/>
      </w:pPr>
      <w:bookmarkStart w:id="67" w:name="_Toc22310875"/>
      <w:bookmarkStart w:id="68" w:name="_Toc513736021"/>
      <w:r>
        <w:t>2.4.5</w:t>
      </w:r>
      <w:r>
        <w:rPr>
          <w:rFonts w:hint="eastAsia"/>
        </w:rPr>
        <w:t>绿色设计改进方案</w:t>
      </w:r>
      <w:bookmarkEnd w:id="67"/>
      <w:bookmarkEnd w:id="68"/>
    </w:p>
    <w:p>
      <w:pPr>
        <w:ind w:firstLine="420"/>
      </w:pPr>
      <w:r>
        <w:rPr>
          <w:rFonts w:hint="eastAsia"/>
        </w:rPr>
        <w:t>根据附录D评价的产品开展绿色设计改进。</w:t>
      </w:r>
    </w:p>
    <w:p>
      <w:pPr>
        <w:pStyle w:val="4"/>
        <w:spacing w:before="156" w:after="156" w:line="312" w:lineRule="auto"/>
      </w:pPr>
      <w:bookmarkStart w:id="69" w:name="_Toc22310876"/>
      <w:bookmarkStart w:id="70" w:name="_Toc513736022"/>
      <w:r>
        <w:t>2.4.6</w:t>
      </w:r>
      <w:r>
        <w:rPr>
          <w:rFonts w:hint="eastAsia"/>
        </w:rPr>
        <w:t>评价报告主要结论</w:t>
      </w:r>
      <w:bookmarkEnd w:id="69"/>
      <w:bookmarkEnd w:id="70"/>
    </w:p>
    <w:p>
      <w:pPr>
        <w:ind w:firstLine="420"/>
      </w:pPr>
      <w:r>
        <w:rPr>
          <w:rFonts w:hint="eastAsia"/>
        </w:rPr>
        <w:t>根据前述内容，并根据评价结论初步判断该产品是否为绿色设计产品。</w:t>
      </w:r>
    </w:p>
    <w:p>
      <w:pPr>
        <w:pStyle w:val="2"/>
        <w:spacing w:before="312" w:after="312"/>
      </w:pPr>
      <w:bookmarkStart w:id="71" w:name="_Toc497309549"/>
      <w:bookmarkStart w:id="72" w:name="_Toc22310877"/>
      <w:r>
        <w:rPr>
          <w:rFonts w:hint="eastAsia"/>
        </w:rPr>
        <w:t>三、</w:t>
      </w:r>
      <w:r>
        <w:t>标准水平分析</w:t>
      </w:r>
      <w:bookmarkEnd w:id="71"/>
      <w:bookmarkEnd w:id="72"/>
    </w:p>
    <w:p>
      <w:pPr>
        <w:ind w:firstLine="420"/>
        <w:rPr>
          <w:rFonts w:hAnsi="宋体"/>
          <w:szCs w:val="21"/>
        </w:rPr>
      </w:pPr>
      <w:r>
        <w:t>本标准属首次制定，填补了我国</w:t>
      </w:r>
      <w:r>
        <w:rPr>
          <w:rFonts w:hint="eastAsia"/>
          <w:lang w:eastAsia="zh-CN"/>
        </w:rPr>
        <w:t>郫县豆瓣酱</w:t>
      </w:r>
      <w:r>
        <w:rPr>
          <w:rFonts w:hint="eastAsia"/>
        </w:rPr>
        <w:t>绿色设计产品评价标准的</w:t>
      </w:r>
      <w:r>
        <w:t>空白。标准指标严于</w:t>
      </w:r>
      <w:r>
        <w:rPr>
          <w:rFonts w:hint="eastAsia"/>
        </w:rPr>
        <w:t>现有的国家标准和行业标准</w:t>
      </w:r>
      <w:r>
        <w:t>的要求，标准总体水平达到了</w:t>
      </w:r>
      <w:r>
        <w:rPr>
          <w:rFonts w:hint="eastAsia"/>
        </w:rPr>
        <w:t>国内先进</w:t>
      </w:r>
      <w:r>
        <w:t>水平</w:t>
      </w:r>
      <w:r>
        <w:rPr>
          <w:rFonts w:hint="eastAsia"/>
        </w:rPr>
        <w:t>。</w:t>
      </w:r>
    </w:p>
    <w:p>
      <w:pPr>
        <w:pStyle w:val="2"/>
        <w:spacing w:before="312" w:after="312"/>
      </w:pPr>
      <w:bookmarkStart w:id="73" w:name="_Toc22310878"/>
      <w:bookmarkStart w:id="74" w:name="_Toc497309557"/>
      <w:r>
        <w:rPr>
          <w:rFonts w:hint="eastAsia"/>
        </w:rPr>
        <w:t>四、</w:t>
      </w:r>
      <w:r>
        <w:t>与现行相关法律、法规、规章及相关标准，特别是强制性标准的协调性</w:t>
      </w:r>
      <w:bookmarkEnd w:id="73"/>
      <w:bookmarkEnd w:id="74"/>
    </w:p>
    <w:p>
      <w:pPr>
        <w:ind w:firstLine="420"/>
      </w:pPr>
      <w:r>
        <w:t>本标准的制定是</w:t>
      </w:r>
      <w:r>
        <w:rPr>
          <w:rFonts w:hint="eastAsia"/>
          <w:lang w:val="en-US" w:eastAsia="zh-CN"/>
        </w:rPr>
        <w:t>对</w:t>
      </w:r>
      <w:r>
        <w:rPr>
          <w:rFonts w:hint="eastAsia"/>
        </w:rPr>
        <w:t>我国</w:t>
      </w:r>
      <w:r>
        <w:rPr>
          <w:rFonts w:hint="eastAsia"/>
          <w:lang w:eastAsia="zh-CN"/>
        </w:rPr>
        <w:t>郫县豆瓣酱</w:t>
      </w:r>
      <w:r>
        <w:rPr>
          <w:rFonts w:hint="eastAsia"/>
        </w:rPr>
        <w:t>生产加工行业</w:t>
      </w:r>
      <w:r>
        <w:t>标准体系的完善和补充。本标准的制定与现行的相关法律、法规、规章及相关标准的关系不矛盾、不冲突，其相互关系非常协调。</w:t>
      </w:r>
    </w:p>
    <w:p>
      <w:pPr>
        <w:pStyle w:val="2"/>
        <w:spacing w:before="312" w:after="312"/>
      </w:pPr>
      <w:bookmarkStart w:id="75" w:name="_Toc22310879"/>
      <w:bookmarkStart w:id="76" w:name="_Toc497309558"/>
      <w:r>
        <w:rPr>
          <w:rFonts w:hint="eastAsia"/>
        </w:rPr>
        <w:t>五、</w:t>
      </w:r>
      <w:r>
        <w:t>标准中涉及的专利或知识产权说明</w:t>
      </w:r>
      <w:bookmarkEnd w:id="75"/>
      <w:bookmarkEnd w:id="76"/>
    </w:p>
    <w:p>
      <w:pPr>
        <w:ind w:firstLine="420"/>
      </w:pPr>
      <w:r>
        <w:t>本标准不涉及任何专利或知识产权。</w:t>
      </w:r>
    </w:p>
    <w:p>
      <w:pPr>
        <w:pStyle w:val="2"/>
        <w:spacing w:before="312" w:after="312"/>
      </w:pPr>
      <w:bookmarkStart w:id="77" w:name="_Toc497309559"/>
      <w:bookmarkStart w:id="78" w:name="_Toc22310880"/>
      <w:r>
        <w:rPr>
          <w:rFonts w:hint="eastAsia"/>
        </w:rPr>
        <w:t>六、</w:t>
      </w:r>
      <w:r>
        <w:t>重大分歧意见的处理经过和依据</w:t>
      </w:r>
      <w:bookmarkEnd w:id="77"/>
      <w:bookmarkEnd w:id="78"/>
    </w:p>
    <w:p>
      <w:pPr>
        <w:ind w:firstLine="420"/>
      </w:pPr>
      <w:r>
        <w:t>（无）</w:t>
      </w:r>
      <w:bookmarkStart w:id="79" w:name="_Toc497309561"/>
      <w:bookmarkStart w:id="80" w:name="_Toc22310882"/>
    </w:p>
    <w:p>
      <w:pPr>
        <w:numPr>
          <w:ilvl w:val="0"/>
          <w:numId w:val="10"/>
        </w:numPr>
        <w:ind w:left="0" w:leftChars="0" w:firstLine="0" w:firstLineChars="0"/>
      </w:pPr>
      <w:r>
        <w:t>贯彻标准的要求和措施建议</w:t>
      </w:r>
      <w:bookmarkEnd w:id="79"/>
      <w:bookmarkEnd w:id="80"/>
    </w:p>
    <w:p>
      <w:pPr>
        <w:numPr>
          <w:numId w:val="0"/>
        </w:numPr>
        <w:ind w:leftChars="0"/>
      </w:pPr>
    </w:p>
    <w:p>
      <w:pPr>
        <w:pStyle w:val="3"/>
        <w:spacing w:before="156" w:after="156"/>
        <w:rPr>
          <w:color w:val="FF0000"/>
        </w:rPr>
      </w:pPr>
      <w:bookmarkStart w:id="81" w:name="_Toc513736029"/>
      <w:bookmarkStart w:id="82" w:name="_Toc22310883"/>
      <w:bookmarkStart w:id="83" w:name="_Toc508985119"/>
      <w:r>
        <w:rPr>
          <w:rFonts w:hint="eastAsia"/>
          <w:lang w:val="en-US" w:eastAsia="zh-CN"/>
        </w:rPr>
        <w:t>7</w:t>
      </w:r>
      <w:r>
        <w:t xml:space="preserve">.1 </w:t>
      </w:r>
      <w:r>
        <w:rPr>
          <w:rFonts w:hint="eastAsia"/>
        </w:rPr>
        <w:t>组织措施</w:t>
      </w:r>
      <w:bookmarkEnd w:id="81"/>
      <w:bookmarkEnd w:id="82"/>
      <w:bookmarkEnd w:id="83"/>
    </w:p>
    <w:p>
      <w:pPr>
        <w:widowControl/>
        <w:ind w:firstLine="420"/>
      </w:pPr>
      <w:r>
        <w:rPr>
          <w:rFonts w:hint="eastAsia"/>
        </w:rPr>
        <w:t>本标准发布后，</w:t>
      </w:r>
      <w:r>
        <w:rPr>
          <w:rFonts w:hint="eastAsia"/>
          <w:lang w:val="en-US" w:eastAsia="zh-CN"/>
        </w:rPr>
        <w:t>建议</w:t>
      </w:r>
      <w:r>
        <w:rPr>
          <w:rFonts w:hint="eastAsia"/>
        </w:rPr>
        <w:t>中国轻工</w:t>
      </w:r>
      <w:r>
        <w:rPr>
          <w:rFonts w:hint="eastAsia"/>
          <w:lang w:val="en-US" w:eastAsia="zh-CN"/>
        </w:rPr>
        <w:t>业</w:t>
      </w:r>
      <w:r>
        <w:rPr>
          <w:rFonts w:hint="eastAsia"/>
        </w:rPr>
        <w:t>联合会和中国调味品协会</w:t>
      </w:r>
      <w:r>
        <w:rPr>
          <w:rFonts w:hint="eastAsia"/>
          <w:lang w:val="en-US" w:eastAsia="zh-CN"/>
        </w:rPr>
        <w:t>等单位</w:t>
      </w:r>
      <w:r>
        <w:t>加强</w:t>
      </w:r>
      <w:r>
        <w:rPr>
          <w:rFonts w:hint="eastAsia"/>
        </w:rPr>
        <w:t>对</w:t>
      </w:r>
      <w:r>
        <w:t>本标准的宣传力度，</w:t>
      </w:r>
      <w:r>
        <w:rPr>
          <w:rFonts w:hint="eastAsia"/>
        </w:rPr>
        <w:t>介绍本标准的核心技术内容及实施的关键技术要素，促进更多的企业和科研单位了解、掌握科学的</w:t>
      </w:r>
      <w:r>
        <w:rPr>
          <w:rFonts w:hint="eastAsia"/>
          <w:lang w:eastAsia="zh-CN"/>
        </w:rPr>
        <w:t>郫县豆瓣酱</w:t>
      </w:r>
      <w:r>
        <w:rPr>
          <w:rFonts w:hint="eastAsia"/>
        </w:rPr>
        <w:t>产品的绿色设计产品评价规范，促进标准的顺利实施。</w:t>
      </w:r>
    </w:p>
    <w:p>
      <w:pPr>
        <w:pStyle w:val="3"/>
        <w:spacing w:before="156" w:after="156"/>
      </w:pPr>
      <w:bookmarkStart w:id="84" w:name="_Toc513736030"/>
      <w:bookmarkStart w:id="85" w:name="_Toc508985120"/>
      <w:bookmarkStart w:id="86" w:name="_Toc22310884"/>
      <w:r>
        <w:rPr>
          <w:rFonts w:hint="eastAsia"/>
          <w:lang w:val="en-US" w:eastAsia="zh-CN"/>
        </w:rPr>
        <w:t>7</w:t>
      </w:r>
      <w:r>
        <w:rPr>
          <w:rFonts w:hint="eastAsia"/>
        </w:rPr>
        <w:t>.2</w:t>
      </w:r>
      <w:r>
        <w:t xml:space="preserve"> </w:t>
      </w:r>
      <w:r>
        <w:rPr>
          <w:rFonts w:hint="eastAsia"/>
        </w:rPr>
        <w:t>技术措施</w:t>
      </w:r>
      <w:bookmarkEnd w:id="84"/>
      <w:bookmarkEnd w:id="85"/>
      <w:bookmarkEnd w:id="86"/>
    </w:p>
    <w:p>
      <w:pPr>
        <w:widowControl/>
        <w:ind w:firstLine="420"/>
      </w:pPr>
      <w:r>
        <w:rPr>
          <w:rFonts w:hint="eastAsia"/>
        </w:rPr>
        <w:t>该标准给出的术语和定义、计算方法和评价方法，企业应按照本标准，结合本企业实际生产情况，统筹考虑资源、能源、环境、质量等属性，科学确定企业产品评价的关键阶段和关键指标，确定正确的评价结果。</w:t>
      </w:r>
    </w:p>
    <w:p>
      <w:pPr>
        <w:pStyle w:val="2"/>
        <w:spacing w:before="312" w:after="312"/>
      </w:pPr>
      <w:bookmarkStart w:id="87" w:name="_Toc497309562"/>
      <w:bookmarkStart w:id="88" w:name="_Toc22310885"/>
      <w:r>
        <w:rPr>
          <w:rFonts w:hint="eastAsia"/>
          <w:lang w:val="en-US" w:eastAsia="zh-CN"/>
        </w:rPr>
        <w:t>八</w:t>
      </w:r>
      <w:r>
        <w:rPr>
          <w:rFonts w:hint="eastAsia"/>
        </w:rPr>
        <w:t>、</w:t>
      </w:r>
      <w:r>
        <w:t>废止现行有关标准的建议</w:t>
      </w:r>
      <w:bookmarkEnd w:id="87"/>
      <w:bookmarkEnd w:id="88"/>
    </w:p>
    <w:p>
      <w:pPr>
        <w:ind w:firstLine="420"/>
      </w:pPr>
      <w:r>
        <w:t>（无）。</w:t>
      </w:r>
    </w:p>
    <w:p>
      <w:pPr>
        <w:widowControl/>
        <w:ind w:firstLine="420"/>
      </w:pPr>
    </w:p>
    <w:p>
      <w:pPr>
        <w:widowControl/>
        <w:ind w:firstLine="420"/>
      </w:pPr>
    </w:p>
    <w:p>
      <w:pPr>
        <w:widowControl/>
        <w:ind w:left="4410" w:leftChars="2100" w:firstLine="420"/>
        <w:jc w:val="right"/>
      </w:pPr>
      <w:r>
        <w:rPr>
          <w:rFonts w:hint="eastAsia"/>
        </w:rPr>
        <w:t>四川省丹丹</w:t>
      </w:r>
      <w:r>
        <w:rPr>
          <w:rFonts w:hint="eastAsia"/>
          <w:lang w:eastAsia="zh-CN"/>
        </w:rPr>
        <w:t>郫县豆瓣酱</w:t>
      </w:r>
      <w:r>
        <w:rPr>
          <w:rFonts w:hint="eastAsia"/>
        </w:rPr>
        <w:t>集团股份有限公司</w:t>
      </w:r>
    </w:p>
    <w:p>
      <w:pPr>
        <w:widowControl/>
        <w:ind w:left="4410" w:leftChars="2100" w:firstLine="420"/>
        <w:jc w:val="center"/>
      </w:pPr>
      <w:r>
        <w:rPr>
          <w:rFonts w:hint="eastAsia"/>
          <w:lang w:val="en-US" w:eastAsia="zh-CN"/>
        </w:rPr>
        <w:t xml:space="preserve">        </w:t>
      </w:r>
      <w:r>
        <w:rPr>
          <w:rFonts w:hint="eastAsia"/>
        </w:rPr>
        <w:t>二〇二〇年</w:t>
      </w:r>
      <w:r>
        <w:rPr>
          <w:rFonts w:hint="eastAsia"/>
          <w:lang w:val="en-US" w:eastAsia="zh-CN"/>
        </w:rPr>
        <w:t>十二</w:t>
      </w:r>
      <w:r>
        <w:rPr>
          <w:rFonts w:hint="eastAsia"/>
        </w:rPr>
        <w:t>月</w:t>
      </w:r>
    </w:p>
    <w:p>
      <w:pPr>
        <w:widowControl/>
        <w:ind w:left="4410" w:leftChars="2100" w:firstLine="420"/>
        <w:jc w:val="center"/>
      </w:pPr>
    </w:p>
    <w:p>
      <w:pPr>
        <w:widowControl/>
        <w:ind w:left="4410" w:leftChars="2100" w:firstLine="420"/>
        <w:jc w:val="center"/>
      </w:pPr>
    </w:p>
    <w:p>
      <w:pPr>
        <w:widowControl/>
        <w:ind w:left="4410" w:leftChars="2100" w:firstLine="420"/>
        <w:jc w:val="center"/>
      </w:pPr>
    </w:p>
    <w:p>
      <w:pPr>
        <w:widowControl/>
        <w:ind w:left="4410" w:leftChars="2100" w:firstLine="420"/>
        <w:jc w:val="center"/>
        <w:sectPr>
          <w:headerReference r:id="rId9" w:type="default"/>
          <w:footerReference r:id="rId11" w:type="default"/>
          <w:headerReference r:id="rId10" w:type="even"/>
          <w:footerReference r:id="rId12" w:type="even"/>
          <w:pgSz w:w="11906" w:h="16838"/>
          <w:pgMar w:top="1418" w:right="1134" w:bottom="1418" w:left="1418" w:header="851" w:footer="992" w:gutter="0"/>
          <w:pgNumType w:start="1"/>
          <w:cols w:space="720" w:num="1"/>
          <w:docGrid w:type="lines" w:linePitch="312" w:charSpace="0"/>
        </w:sectPr>
      </w:pPr>
    </w:p>
    <w:p>
      <w:pPr>
        <w:widowControl/>
        <w:ind w:left="4410" w:leftChars="2100" w:firstLine="420"/>
        <w:jc w:val="center"/>
      </w:pPr>
    </w:p>
    <w:p>
      <w:pPr>
        <w:widowControl/>
        <w:ind w:firstLineChars="95"/>
        <w:outlineLvl w:val="0"/>
        <w:rPr>
          <w:b/>
        </w:rPr>
      </w:pPr>
      <w:bookmarkStart w:id="89" w:name="_Toc22310887"/>
      <w:r>
        <w:rPr>
          <w:rFonts w:hint="eastAsia"/>
          <w:b/>
        </w:rPr>
        <w:t>附表1  调研数据汇总表</w:t>
      </w:r>
      <w:bookmarkEnd w:id="89"/>
    </w:p>
    <w:p>
      <w:pPr>
        <w:widowControl/>
        <w:ind w:firstLineChars="0"/>
        <w:jc w:val="left"/>
        <w:outlineLvl w:val="1"/>
      </w:pPr>
      <w:bookmarkStart w:id="90" w:name="_Toc22310888"/>
      <w:r>
        <w:rPr>
          <w:rFonts w:hint="eastAsia"/>
        </w:rPr>
        <w:t>1</w:t>
      </w:r>
      <w:r>
        <w:t xml:space="preserve">.1 </w:t>
      </w:r>
      <w:r>
        <w:rPr>
          <w:rFonts w:hint="eastAsia"/>
          <w:lang w:eastAsia="zh-CN"/>
        </w:rPr>
        <w:t>郫县豆瓣酱</w:t>
      </w:r>
      <w:r>
        <w:rPr>
          <w:rFonts w:hint="eastAsia"/>
        </w:rPr>
        <w:t>生产数据</w:t>
      </w:r>
      <w:bookmarkEnd w:id="90"/>
    </w:p>
    <w:tbl>
      <w:tblPr>
        <w:tblStyle w:val="36"/>
        <w:tblW w:w="13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417"/>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输入</w:t>
            </w:r>
          </w:p>
        </w:tc>
        <w:tc>
          <w:tcPr>
            <w:tcW w:w="1417" w:type="dxa"/>
            <w:vAlign w:val="center"/>
          </w:tcPr>
          <w:p>
            <w:pPr>
              <w:ind w:firstLine="420"/>
              <w:jc w:val="center"/>
              <w:rPr>
                <w:rFonts w:hAnsi="宋体"/>
                <w:szCs w:val="21"/>
              </w:rPr>
            </w:pPr>
            <w:r>
              <w:rPr>
                <w:rFonts w:hint="eastAsia" w:hAnsi="宋体"/>
                <w:szCs w:val="21"/>
              </w:rPr>
              <w:t>单位</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1</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2</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3</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4</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5</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煤</w:t>
            </w:r>
          </w:p>
        </w:tc>
        <w:tc>
          <w:tcPr>
            <w:tcW w:w="1417" w:type="dxa"/>
            <w:vAlign w:val="center"/>
          </w:tcPr>
          <w:p>
            <w:pPr>
              <w:ind w:firstLine="420"/>
              <w:jc w:val="center"/>
              <w:rPr>
                <w:rFonts w:hAnsi="宋体"/>
                <w:szCs w:val="21"/>
              </w:rPr>
            </w:pPr>
            <w:r>
              <w:rPr>
                <w:rFonts w:hAnsi="宋体"/>
                <w:szCs w:val="21"/>
              </w:rPr>
              <w:t>t</w:t>
            </w:r>
          </w:p>
        </w:tc>
        <w:tc>
          <w:tcPr>
            <w:tcW w:w="1701" w:type="dxa"/>
            <w:vAlign w:val="center"/>
          </w:tcPr>
          <w:p>
            <w:pPr>
              <w:ind w:firstLine="420"/>
              <w:jc w:val="center"/>
              <w:rPr>
                <w:rFonts w:hAnsi="宋体"/>
                <w:szCs w:val="21"/>
              </w:rPr>
            </w:pPr>
            <w:r>
              <w:rPr>
                <w:rFonts w:hAnsi="宋体"/>
                <w:szCs w:val="21"/>
              </w:rPr>
              <w:t>967.3</w:t>
            </w:r>
          </w:p>
        </w:tc>
        <w:tc>
          <w:tcPr>
            <w:tcW w:w="1701" w:type="dxa"/>
            <w:vAlign w:val="center"/>
          </w:tcPr>
          <w:p>
            <w:pPr>
              <w:ind w:firstLine="420"/>
              <w:jc w:val="center"/>
              <w:rPr>
                <w:rFonts w:hAnsi="宋体"/>
                <w:szCs w:val="21"/>
              </w:rPr>
            </w:pPr>
            <w:r>
              <w:rPr>
                <w:rFonts w:hAnsi="宋体"/>
                <w:szCs w:val="21"/>
              </w:rPr>
              <w:t>985</w:t>
            </w:r>
          </w:p>
        </w:tc>
        <w:tc>
          <w:tcPr>
            <w:tcW w:w="1701" w:type="dxa"/>
            <w:vAlign w:val="center"/>
          </w:tcPr>
          <w:p>
            <w:pPr>
              <w:ind w:firstLine="420"/>
              <w:jc w:val="center"/>
              <w:rPr>
                <w:rFonts w:hAnsi="宋体"/>
                <w:szCs w:val="21"/>
              </w:rPr>
            </w:pPr>
            <w:r>
              <w:rPr>
                <w:rFonts w:hAnsi="宋体"/>
                <w:szCs w:val="21"/>
              </w:rPr>
              <w:t>3139.39</w:t>
            </w:r>
          </w:p>
        </w:tc>
        <w:tc>
          <w:tcPr>
            <w:tcW w:w="1701" w:type="dxa"/>
            <w:vAlign w:val="center"/>
          </w:tcPr>
          <w:p>
            <w:pPr>
              <w:ind w:firstLine="420"/>
              <w:jc w:val="center"/>
              <w:rPr>
                <w:rFonts w:hAnsi="宋体"/>
                <w:szCs w:val="21"/>
              </w:rPr>
            </w:pPr>
            <w:r>
              <w:rPr>
                <w:rFonts w:hAnsi="宋体"/>
                <w:szCs w:val="21"/>
              </w:rPr>
              <w:t>2257.791</w:t>
            </w:r>
          </w:p>
        </w:tc>
        <w:tc>
          <w:tcPr>
            <w:tcW w:w="1701" w:type="dxa"/>
            <w:vAlign w:val="center"/>
          </w:tcPr>
          <w:p>
            <w:pPr>
              <w:ind w:firstLine="420"/>
              <w:jc w:val="center"/>
              <w:rPr>
                <w:rFonts w:hAnsi="宋体"/>
                <w:szCs w:val="21"/>
              </w:rPr>
            </w:pPr>
            <w:r>
              <w:rPr>
                <w:rFonts w:hAnsi="宋体"/>
                <w:szCs w:val="21"/>
              </w:rPr>
              <w:t>2985.275</w:t>
            </w:r>
          </w:p>
        </w:tc>
        <w:tc>
          <w:tcPr>
            <w:tcW w:w="1701" w:type="dxa"/>
            <w:vAlign w:val="center"/>
          </w:tcPr>
          <w:p>
            <w:pPr>
              <w:ind w:firstLine="420"/>
              <w:jc w:val="center"/>
              <w:rPr>
                <w:rFonts w:hAnsi="宋体"/>
                <w:szCs w:val="21"/>
              </w:rPr>
            </w:pPr>
            <w:r>
              <w:rPr>
                <w:rFonts w:hAnsi="宋体"/>
                <w:szCs w:val="21"/>
              </w:rPr>
              <w:t>5519.28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烟煤折标系数</w:t>
            </w:r>
          </w:p>
        </w:tc>
        <w:tc>
          <w:tcPr>
            <w:tcW w:w="1417" w:type="dxa"/>
            <w:vAlign w:val="center"/>
          </w:tcPr>
          <w:p>
            <w:pPr>
              <w:ind w:firstLine="420"/>
              <w:jc w:val="center"/>
              <w:rPr>
                <w:rFonts w:hAnsi="宋体"/>
                <w:szCs w:val="21"/>
              </w:rPr>
            </w:pPr>
            <w:r>
              <w:rPr>
                <w:rFonts w:hAnsi="宋体"/>
                <w:szCs w:val="21"/>
              </w:rPr>
              <w:t>tce/t</w:t>
            </w:r>
          </w:p>
        </w:tc>
        <w:tc>
          <w:tcPr>
            <w:tcW w:w="1701" w:type="dxa"/>
            <w:vAlign w:val="center"/>
          </w:tcPr>
          <w:p>
            <w:pPr>
              <w:ind w:firstLine="420"/>
              <w:jc w:val="center"/>
              <w:rPr>
                <w:rFonts w:hAnsi="宋体"/>
                <w:szCs w:val="21"/>
              </w:rPr>
            </w:pPr>
            <w:r>
              <w:rPr>
                <w:rFonts w:hAnsi="宋体"/>
                <w:szCs w:val="21"/>
              </w:rPr>
              <w:t>0.7143</w:t>
            </w:r>
          </w:p>
        </w:tc>
        <w:tc>
          <w:tcPr>
            <w:tcW w:w="1701" w:type="dxa"/>
            <w:vAlign w:val="center"/>
          </w:tcPr>
          <w:p>
            <w:pPr>
              <w:ind w:firstLine="420"/>
              <w:jc w:val="center"/>
              <w:rPr>
                <w:rFonts w:hAnsi="宋体"/>
                <w:szCs w:val="21"/>
              </w:rPr>
            </w:pPr>
            <w:r>
              <w:rPr>
                <w:rFonts w:hAnsi="宋体"/>
                <w:szCs w:val="21"/>
              </w:rPr>
              <w:t>0.7143</w:t>
            </w:r>
          </w:p>
        </w:tc>
        <w:tc>
          <w:tcPr>
            <w:tcW w:w="1701" w:type="dxa"/>
            <w:vAlign w:val="center"/>
          </w:tcPr>
          <w:p>
            <w:pPr>
              <w:ind w:firstLine="420"/>
              <w:jc w:val="center"/>
              <w:rPr>
                <w:rFonts w:hAnsi="宋体"/>
                <w:szCs w:val="21"/>
              </w:rPr>
            </w:pPr>
            <w:r>
              <w:rPr>
                <w:rFonts w:hAnsi="宋体"/>
                <w:szCs w:val="21"/>
              </w:rPr>
              <w:t>0.7143</w:t>
            </w:r>
          </w:p>
        </w:tc>
        <w:tc>
          <w:tcPr>
            <w:tcW w:w="1701" w:type="dxa"/>
            <w:vAlign w:val="center"/>
          </w:tcPr>
          <w:p>
            <w:pPr>
              <w:ind w:firstLine="420"/>
              <w:jc w:val="center"/>
              <w:rPr>
                <w:rFonts w:hAnsi="宋体"/>
                <w:szCs w:val="21"/>
              </w:rPr>
            </w:pPr>
            <w:r>
              <w:rPr>
                <w:rFonts w:hAnsi="宋体"/>
                <w:szCs w:val="21"/>
              </w:rPr>
              <w:t>0.7143</w:t>
            </w:r>
          </w:p>
        </w:tc>
        <w:tc>
          <w:tcPr>
            <w:tcW w:w="1701" w:type="dxa"/>
            <w:vAlign w:val="center"/>
          </w:tcPr>
          <w:p>
            <w:pPr>
              <w:ind w:firstLine="420"/>
              <w:jc w:val="center"/>
              <w:rPr>
                <w:rFonts w:hAnsi="宋体"/>
                <w:szCs w:val="21"/>
              </w:rPr>
            </w:pPr>
            <w:r>
              <w:rPr>
                <w:rFonts w:hAnsi="宋体"/>
                <w:szCs w:val="21"/>
              </w:rPr>
              <w:t>0.7143</w:t>
            </w:r>
          </w:p>
        </w:tc>
        <w:tc>
          <w:tcPr>
            <w:tcW w:w="1701" w:type="dxa"/>
            <w:vAlign w:val="center"/>
          </w:tcPr>
          <w:p>
            <w:pPr>
              <w:ind w:firstLine="420"/>
              <w:jc w:val="center"/>
              <w:rPr>
                <w:rFonts w:hAnsi="宋体"/>
                <w:szCs w:val="21"/>
              </w:rPr>
            </w:pPr>
            <w:r>
              <w:rPr>
                <w:rFonts w:hAnsi="宋体"/>
                <w:szCs w:val="21"/>
              </w:rPr>
              <w:t>0.7143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折标煤</w:t>
            </w:r>
          </w:p>
        </w:tc>
        <w:tc>
          <w:tcPr>
            <w:tcW w:w="1417" w:type="dxa"/>
            <w:vAlign w:val="center"/>
          </w:tcPr>
          <w:p>
            <w:pPr>
              <w:ind w:firstLine="420"/>
              <w:jc w:val="center"/>
              <w:rPr>
                <w:rFonts w:hAnsi="宋体"/>
                <w:szCs w:val="21"/>
              </w:rPr>
            </w:pPr>
            <w:r>
              <w:rPr>
                <w:rFonts w:hAnsi="宋体"/>
                <w:szCs w:val="21"/>
              </w:rPr>
              <w:t>tce</w:t>
            </w:r>
          </w:p>
        </w:tc>
        <w:tc>
          <w:tcPr>
            <w:tcW w:w="1701" w:type="dxa"/>
            <w:vAlign w:val="center"/>
          </w:tcPr>
          <w:p>
            <w:pPr>
              <w:ind w:firstLine="420"/>
              <w:jc w:val="center"/>
              <w:rPr>
                <w:rFonts w:hAnsi="宋体"/>
                <w:szCs w:val="21"/>
              </w:rPr>
            </w:pPr>
            <w:r>
              <w:rPr>
                <w:rFonts w:hAnsi="宋体"/>
                <w:szCs w:val="21"/>
              </w:rPr>
              <w:t>690.94</w:t>
            </w:r>
          </w:p>
        </w:tc>
        <w:tc>
          <w:tcPr>
            <w:tcW w:w="1701" w:type="dxa"/>
            <w:vAlign w:val="center"/>
          </w:tcPr>
          <w:p>
            <w:pPr>
              <w:ind w:firstLine="420"/>
              <w:jc w:val="center"/>
              <w:rPr>
                <w:rFonts w:hAnsi="宋体"/>
                <w:szCs w:val="21"/>
              </w:rPr>
            </w:pPr>
            <w:r>
              <w:rPr>
                <w:rFonts w:hAnsi="宋体"/>
                <w:szCs w:val="21"/>
              </w:rPr>
              <w:t>703.59</w:t>
            </w:r>
          </w:p>
        </w:tc>
        <w:tc>
          <w:tcPr>
            <w:tcW w:w="1701" w:type="dxa"/>
            <w:vAlign w:val="center"/>
          </w:tcPr>
          <w:p>
            <w:pPr>
              <w:ind w:firstLine="420"/>
              <w:jc w:val="center"/>
              <w:rPr>
                <w:rFonts w:hAnsi="宋体"/>
                <w:szCs w:val="21"/>
              </w:rPr>
            </w:pPr>
            <w:r>
              <w:rPr>
                <w:rFonts w:hAnsi="宋体"/>
                <w:szCs w:val="21"/>
              </w:rPr>
              <w:t>2242.466</w:t>
            </w:r>
          </w:p>
        </w:tc>
        <w:tc>
          <w:tcPr>
            <w:tcW w:w="1701" w:type="dxa"/>
            <w:vAlign w:val="center"/>
          </w:tcPr>
          <w:p>
            <w:pPr>
              <w:ind w:firstLine="420"/>
              <w:jc w:val="center"/>
              <w:rPr>
                <w:rFonts w:hAnsi="宋体"/>
                <w:szCs w:val="21"/>
              </w:rPr>
            </w:pPr>
            <w:r>
              <w:rPr>
                <w:rFonts w:hAnsi="宋体"/>
                <w:szCs w:val="21"/>
              </w:rPr>
              <w:t>1612.740</w:t>
            </w:r>
          </w:p>
        </w:tc>
        <w:tc>
          <w:tcPr>
            <w:tcW w:w="1701" w:type="dxa"/>
            <w:vAlign w:val="center"/>
          </w:tcPr>
          <w:p>
            <w:pPr>
              <w:ind w:firstLine="420"/>
              <w:jc w:val="center"/>
              <w:rPr>
                <w:rFonts w:hAnsi="宋体"/>
                <w:szCs w:val="21"/>
              </w:rPr>
            </w:pPr>
            <w:r>
              <w:rPr>
                <w:rFonts w:hAnsi="宋体"/>
                <w:szCs w:val="21"/>
              </w:rPr>
              <w:t>2132.381</w:t>
            </w:r>
          </w:p>
        </w:tc>
        <w:tc>
          <w:tcPr>
            <w:tcW w:w="1701" w:type="dxa"/>
            <w:vAlign w:val="center"/>
          </w:tcPr>
          <w:p>
            <w:pPr>
              <w:ind w:firstLine="420"/>
              <w:jc w:val="center"/>
              <w:rPr>
                <w:rFonts w:hAnsi="宋体"/>
                <w:szCs w:val="21"/>
              </w:rPr>
            </w:pPr>
            <w:r>
              <w:rPr>
                <w:rFonts w:hAnsi="宋体"/>
                <w:szCs w:val="21"/>
              </w:rPr>
              <w:t>3942.42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电</w:t>
            </w:r>
          </w:p>
        </w:tc>
        <w:tc>
          <w:tcPr>
            <w:tcW w:w="1417" w:type="dxa"/>
            <w:vAlign w:val="center"/>
          </w:tcPr>
          <w:p>
            <w:pPr>
              <w:ind w:firstLine="420"/>
              <w:jc w:val="center"/>
              <w:rPr>
                <w:rFonts w:hAnsi="宋体"/>
                <w:szCs w:val="21"/>
              </w:rPr>
            </w:pPr>
            <w:r>
              <w:rPr>
                <w:rFonts w:hint="eastAsia" w:hAnsi="宋体"/>
                <w:szCs w:val="21"/>
              </w:rPr>
              <w:t>万</w:t>
            </w:r>
            <w:r>
              <w:rPr>
                <w:rFonts w:hAnsi="宋体"/>
                <w:szCs w:val="21"/>
              </w:rPr>
              <w:t>kWh</w:t>
            </w:r>
          </w:p>
        </w:tc>
        <w:tc>
          <w:tcPr>
            <w:tcW w:w="1701" w:type="dxa"/>
            <w:vAlign w:val="center"/>
          </w:tcPr>
          <w:p>
            <w:pPr>
              <w:ind w:firstLine="420"/>
              <w:jc w:val="center"/>
              <w:rPr>
                <w:rFonts w:hAnsi="宋体"/>
                <w:szCs w:val="21"/>
              </w:rPr>
            </w:pPr>
            <w:r>
              <w:rPr>
                <w:rFonts w:hAnsi="宋体"/>
                <w:szCs w:val="21"/>
              </w:rPr>
              <w:t>3025.5103</w:t>
            </w:r>
          </w:p>
        </w:tc>
        <w:tc>
          <w:tcPr>
            <w:tcW w:w="1701" w:type="dxa"/>
            <w:vAlign w:val="center"/>
          </w:tcPr>
          <w:p>
            <w:pPr>
              <w:ind w:firstLine="420"/>
              <w:jc w:val="center"/>
              <w:rPr>
                <w:rFonts w:hAnsi="宋体"/>
                <w:szCs w:val="21"/>
              </w:rPr>
            </w:pPr>
            <w:r>
              <w:rPr>
                <w:rFonts w:hAnsi="宋体"/>
                <w:szCs w:val="21"/>
              </w:rPr>
              <w:t>3185.5423</w:t>
            </w:r>
          </w:p>
        </w:tc>
        <w:tc>
          <w:tcPr>
            <w:tcW w:w="1701" w:type="dxa"/>
            <w:vAlign w:val="center"/>
          </w:tcPr>
          <w:p>
            <w:pPr>
              <w:ind w:firstLine="420"/>
              <w:jc w:val="center"/>
              <w:rPr>
                <w:rFonts w:hAnsi="宋体"/>
                <w:szCs w:val="21"/>
              </w:rPr>
            </w:pPr>
            <w:r>
              <w:rPr>
                <w:rFonts w:hAnsi="宋体"/>
                <w:szCs w:val="21"/>
              </w:rPr>
              <w:t>4481.8088</w:t>
            </w:r>
          </w:p>
        </w:tc>
        <w:tc>
          <w:tcPr>
            <w:tcW w:w="1701" w:type="dxa"/>
            <w:vAlign w:val="center"/>
          </w:tcPr>
          <w:p>
            <w:pPr>
              <w:ind w:firstLine="420"/>
              <w:jc w:val="center"/>
              <w:rPr>
                <w:rFonts w:hAnsi="宋体"/>
                <w:szCs w:val="21"/>
              </w:rPr>
            </w:pPr>
            <w:r>
              <w:rPr>
                <w:rFonts w:hAnsi="宋体"/>
                <w:szCs w:val="21"/>
              </w:rPr>
              <w:t>3330.6400</w:t>
            </w:r>
          </w:p>
        </w:tc>
        <w:tc>
          <w:tcPr>
            <w:tcW w:w="1701" w:type="dxa"/>
            <w:vAlign w:val="center"/>
          </w:tcPr>
          <w:p>
            <w:pPr>
              <w:ind w:firstLine="420"/>
              <w:jc w:val="center"/>
              <w:rPr>
                <w:rFonts w:hAnsi="宋体"/>
                <w:szCs w:val="21"/>
              </w:rPr>
            </w:pPr>
            <w:r>
              <w:rPr>
                <w:rFonts w:hAnsi="宋体"/>
                <w:szCs w:val="21"/>
              </w:rPr>
              <w:t>3444.6480</w:t>
            </w:r>
          </w:p>
        </w:tc>
        <w:tc>
          <w:tcPr>
            <w:tcW w:w="1701" w:type="dxa"/>
            <w:vAlign w:val="center"/>
          </w:tcPr>
          <w:p>
            <w:pPr>
              <w:ind w:firstLine="420"/>
              <w:jc w:val="center"/>
              <w:rPr>
                <w:rFonts w:hAnsi="宋体"/>
                <w:szCs w:val="21"/>
              </w:rPr>
            </w:pPr>
            <w:r>
              <w:rPr>
                <w:rFonts w:hAnsi="宋体"/>
                <w:szCs w:val="21"/>
              </w:rPr>
              <w:t>346.81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电力折标系数</w:t>
            </w:r>
          </w:p>
        </w:tc>
        <w:tc>
          <w:tcPr>
            <w:tcW w:w="1417" w:type="dxa"/>
            <w:vAlign w:val="center"/>
          </w:tcPr>
          <w:p>
            <w:pPr>
              <w:ind w:firstLine="420"/>
              <w:jc w:val="center"/>
              <w:rPr>
                <w:rFonts w:hAnsi="宋体"/>
                <w:szCs w:val="21"/>
              </w:rPr>
            </w:pPr>
            <w:r>
              <w:rPr>
                <w:rFonts w:hAnsi="宋体"/>
                <w:szCs w:val="21"/>
              </w:rPr>
              <w:t>tce/</w:t>
            </w:r>
            <w:r>
              <w:rPr>
                <w:rFonts w:hint="eastAsia" w:hAnsi="宋体"/>
                <w:szCs w:val="21"/>
              </w:rPr>
              <w:t>万</w:t>
            </w:r>
            <w:r>
              <w:rPr>
                <w:rFonts w:hAnsi="宋体"/>
                <w:szCs w:val="21"/>
              </w:rPr>
              <w:t>kWh</w:t>
            </w:r>
          </w:p>
        </w:tc>
        <w:tc>
          <w:tcPr>
            <w:tcW w:w="1701" w:type="dxa"/>
            <w:vAlign w:val="center"/>
          </w:tcPr>
          <w:p>
            <w:pPr>
              <w:ind w:firstLine="420"/>
              <w:jc w:val="center"/>
              <w:rPr>
                <w:rFonts w:hAnsi="宋体"/>
                <w:szCs w:val="21"/>
              </w:rPr>
            </w:pPr>
            <w:r>
              <w:rPr>
                <w:rFonts w:hAnsi="宋体"/>
                <w:szCs w:val="21"/>
              </w:rPr>
              <w:t>1.229</w:t>
            </w:r>
          </w:p>
        </w:tc>
        <w:tc>
          <w:tcPr>
            <w:tcW w:w="1701" w:type="dxa"/>
            <w:vAlign w:val="center"/>
          </w:tcPr>
          <w:p>
            <w:pPr>
              <w:ind w:firstLine="420"/>
              <w:jc w:val="center"/>
              <w:rPr>
                <w:rFonts w:hAnsi="宋体"/>
                <w:szCs w:val="21"/>
              </w:rPr>
            </w:pPr>
            <w:r>
              <w:rPr>
                <w:rFonts w:hAnsi="宋体"/>
                <w:szCs w:val="21"/>
              </w:rPr>
              <w:t>1.229</w:t>
            </w:r>
          </w:p>
        </w:tc>
        <w:tc>
          <w:tcPr>
            <w:tcW w:w="1701" w:type="dxa"/>
            <w:vAlign w:val="center"/>
          </w:tcPr>
          <w:p>
            <w:pPr>
              <w:ind w:firstLine="420"/>
              <w:jc w:val="center"/>
              <w:rPr>
                <w:rFonts w:hAnsi="宋体"/>
                <w:szCs w:val="21"/>
              </w:rPr>
            </w:pPr>
            <w:r>
              <w:rPr>
                <w:rFonts w:hAnsi="宋体"/>
                <w:szCs w:val="21"/>
              </w:rPr>
              <w:t>1.229</w:t>
            </w:r>
          </w:p>
        </w:tc>
        <w:tc>
          <w:tcPr>
            <w:tcW w:w="1701" w:type="dxa"/>
            <w:vAlign w:val="center"/>
          </w:tcPr>
          <w:p>
            <w:pPr>
              <w:ind w:firstLine="420"/>
              <w:jc w:val="center"/>
              <w:rPr>
                <w:rFonts w:hAnsi="宋体"/>
                <w:szCs w:val="21"/>
              </w:rPr>
            </w:pPr>
            <w:r>
              <w:rPr>
                <w:rFonts w:hAnsi="宋体"/>
                <w:szCs w:val="21"/>
              </w:rPr>
              <w:t>1.229</w:t>
            </w:r>
          </w:p>
        </w:tc>
        <w:tc>
          <w:tcPr>
            <w:tcW w:w="1701" w:type="dxa"/>
            <w:vAlign w:val="center"/>
          </w:tcPr>
          <w:p>
            <w:pPr>
              <w:ind w:firstLine="420"/>
              <w:jc w:val="center"/>
              <w:rPr>
                <w:rFonts w:hAnsi="宋体"/>
                <w:szCs w:val="21"/>
              </w:rPr>
            </w:pPr>
            <w:r>
              <w:rPr>
                <w:rFonts w:hAnsi="宋体"/>
                <w:szCs w:val="21"/>
              </w:rPr>
              <w:t>1.229</w:t>
            </w:r>
          </w:p>
        </w:tc>
        <w:tc>
          <w:tcPr>
            <w:tcW w:w="1701" w:type="dxa"/>
            <w:vAlign w:val="center"/>
          </w:tcPr>
          <w:p>
            <w:pPr>
              <w:ind w:firstLine="420"/>
              <w:jc w:val="center"/>
              <w:rPr>
                <w:rFonts w:hAnsi="宋体"/>
                <w:szCs w:val="21"/>
              </w:rPr>
            </w:pPr>
            <w:r>
              <w:rPr>
                <w:rFonts w:hAnsi="宋体"/>
                <w:szCs w:val="21"/>
              </w:rPr>
              <w:t>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折标煤</w:t>
            </w:r>
          </w:p>
        </w:tc>
        <w:tc>
          <w:tcPr>
            <w:tcW w:w="1417" w:type="dxa"/>
            <w:vAlign w:val="center"/>
          </w:tcPr>
          <w:p>
            <w:pPr>
              <w:ind w:firstLine="420"/>
              <w:jc w:val="center"/>
              <w:rPr>
                <w:rFonts w:hAnsi="宋体"/>
                <w:szCs w:val="21"/>
              </w:rPr>
            </w:pPr>
            <w:r>
              <w:rPr>
                <w:rFonts w:hAnsi="宋体"/>
                <w:szCs w:val="21"/>
              </w:rPr>
              <w:t>tce</w:t>
            </w:r>
          </w:p>
        </w:tc>
        <w:tc>
          <w:tcPr>
            <w:tcW w:w="1701" w:type="dxa"/>
            <w:vAlign w:val="center"/>
          </w:tcPr>
          <w:p>
            <w:pPr>
              <w:ind w:firstLine="420"/>
              <w:jc w:val="center"/>
              <w:rPr>
                <w:rFonts w:hAnsi="宋体"/>
                <w:szCs w:val="21"/>
              </w:rPr>
            </w:pPr>
            <w:r>
              <w:rPr>
                <w:rFonts w:hAnsi="宋体"/>
                <w:szCs w:val="21"/>
              </w:rPr>
              <w:t>3718.35</w:t>
            </w:r>
          </w:p>
        </w:tc>
        <w:tc>
          <w:tcPr>
            <w:tcW w:w="1701" w:type="dxa"/>
            <w:vAlign w:val="center"/>
          </w:tcPr>
          <w:p>
            <w:pPr>
              <w:ind w:firstLine="420"/>
              <w:jc w:val="center"/>
              <w:rPr>
                <w:rFonts w:hAnsi="宋体"/>
                <w:szCs w:val="21"/>
              </w:rPr>
            </w:pPr>
            <w:r>
              <w:rPr>
                <w:rFonts w:hAnsi="宋体"/>
                <w:szCs w:val="21"/>
              </w:rPr>
              <w:t>3916.26</w:t>
            </w:r>
          </w:p>
        </w:tc>
        <w:tc>
          <w:tcPr>
            <w:tcW w:w="1701" w:type="dxa"/>
            <w:vAlign w:val="center"/>
          </w:tcPr>
          <w:p>
            <w:pPr>
              <w:ind w:firstLine="420"/>
              <w:jc w:val="center"/>
              <w:rPr>
                <w:rFonts w:hAnsi="宋体"/>
                <w:szCs w:val="21"/>
              </w:rPr>
            </w:pPr>
            <w:r>
              <w:rPr>
                <w:rFonts w:hAnsi="宋体"/>
                <w:szCs w:val="21"/>
              </w:rPr>
              <w:t>5508.143</w:t>
            </w:r>
          </w:p>
        </w:tc>
        <w:tc>
          <w:tcPr>
            <w:tcW w:w="1701" w:type="dxa"/>
            <w:vAlign w:val="center"/>
          </w:tcPr>
          <w:p>
            <w:pPr>
              <w:ind w:firstLine="420"/>
              <w:jc w:val="center"/>
              <w:rPr>
                <w:rFonts w:hAnsi="宋体"/>
                <w:szCs w:val="21"/>
              </w:rPr>
            </w:pPr>
            <w:r>
              <w:rPr>
                <w:rFonts w:hAnsi="宋体"/>
                <w:szCs w:val="21"/>
              </w:rPr>
              <w:t>4093.356</w:t>
            </w:r>
          </w:p>
        </w:tc>
        <w:tc>
          <w:tcPr>
            <w:tcW w:w="1701" w:type="dxa"/>
            <w:vAlign w:val="center"/>
          </w:tcPr>
          <w:p>
            <w:pPr>
              <w:ind w:firstLine="420"/>
              <w:jc w:val="center"/>
              <w:rPr>
                <w:rFonts w:hAnsi="宋体"/>
                <w:szCs w:val="21"/>
              </w:rPr>
            </w:pPr>
            <w:r>
              <w:rPr>
                <w:rFonts w:hAnsi="宋体"/>
                <w:szCs w:val="21"/>
              </w:rPr>
              <w:t>4233.472</w:t>
            </w:r>
          </w:p>
        </w:tc>
        <w:tc>
          <w:tcPr>
            <w:tcW w:w="1701" w:type="dxa"/>
            <w:vAlign w:val="center"/>
          </w:tcPr>
          <w:p>
            <w:pPr>
              <w:ind w:firstLine="420"/>
              <w:jc w:val="center"/>
              <w:rPr>
                <w:rFonts w:hAnsi="宋体"/>
                <w:szCs w:val="21"/>
              </w:rPr>
            </w:pPr>
            <w:r>
              <w:rPr>
                <w:rFonts w:hAnsi="宋体"/>
                <w:szCs w:val="21"/>
              </w:rPr>
              <w:t>426.24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蒸汽</w:t>
            </w:r>
          </w:p>
        </w:tc>
        <w:tc>
          <w:tcPr>
            <w:tcW w:w="1417" w:type="dxa"/>
            <w:vAlign w:val="center"/>
          </w:tcPr>
          <w:p>
            <w:pPr>
              <w:ind w:firstLine="420"/>
              <w:jc w:val="center"/>
              <w:rPr>
                <w:rFonts w:hAnsi="宋体"/>
                <w:szCs w:val="21"/>
              </w:rPr>
            </w:pPr>
            <w:r>
              <w:rPr>
                <w:rFonts w:hAnsi="宋体"/>
                <w:szCs w:val="21"/>
              </w:rPr>
              <w:t>t</w:t>
            </w:r>
          </w:p>
        </w:tc>
        <w:tc>
          <w:tcPr>
            <w:tcW w:w="1701" w:type="dxa"/>
            <w:vAlign w:val="center"/>
          </w:tcPr>
          <w:p>
            <w:pPr>
              <w:ind w:firstLine="420"/>
              <w:jc w:val="center"/>
              <w:rPr>
                <w:rFonts w:hAnsi="宋体"/>
                <w:szCs w:val="21"/>
              </w:rPr>
            </w:pPr>
            <w:r>
              <w:rPr>
                <w:rFonts w:hAnsi="宋体"/>
                <w:szCs w:val="21"/>
              </w:rPr>
              <w:t>7003.5</w:t>
            </w:r>
          </w:p>
        </w:tc>
        <w:tc>
          <w:tcPr>
            <w:tcW w:w="1701" w:type="dxa"/>
            <w:vAlign w:val="center"/>
          </w:tcPr>
          <w:p>
            <w:pPr>
              <w:ind w:firstLine="420"/>
              <w:jc w:val="center"/>
              <w:rPr>
                <w:rFonts w:hAnsi="宋体"/>
                <w:szCs w:val="21"/>
              </w:rPr>
            </w:pPr>
            <w:r>
              <w:rPr>
                <w:rFonts w:hAnsi="宋体"/>
                <w:szCs w:val="21"/>
              </w:rPr>
              <w:t>7369.5</w:t>
            </w:r>
          </w:p>
        </w:tc>
        <w:tc>
          <w:tcPr>
            <w:tcW w:w="1701" w:type="dxa"/>
            <w:vAlign w:val="center"/>
          </w:tcPr>
          <w:p>
            <w:pPr>
              <w:ind w:firstLine="420"/>
              <w:jc w:val="center"/>
              <w:rPr>
                <w:rFonts w:hAnsi="宋体"/>
                <w:szCs w:val="21"/>
              </w:rPr>
            </w:pPr>
            <w:r>
              <w:rPr>
                <w:rFonts w:hAnsi="宋体"/>
                <w:szCs w:val="21"/>
              </w:rPr>
              <w:t>/</w:t>
            </w:r>
          </w:p>
        </w:tc>
        <w:tc>
          <w:tcPr>
            <w:tcW w:w="1701" w:type="dxa"/>
            <w:vAlign w:val="center"/>
          </w:tcPr>
          <w:p>
            <w:pPr>
              <w:ind w:firstLine="420"/>
              <w:jc w:val="center"/>
              <w:rPr>
                <w:rFonts w:hAnsi="宋体"/>
                <w:szCs w:val="21"/>
              </w:rPr>
            </w:pPr>
            <w:r>
              <w:rPr>
                <w:rFonts w:hAnsi="宋体"/>
                <w:szCs w:val="21"/>
              </w:rPr>
              <w:t>/</w:t>
            </w:r>
          </w:p>
        </w:tc>
        <w:tc>
          <w:tcPr>
            <w:tcW w:w="1701" w:type="dxa"/>
            <w:vAlign w:val="center"/>
          </w:tcPr>
          <w:p>
            <w:pPr>
              <w:ind w:firstLine="420"/>
              <w:jc w:val="center"/>
              <w:rPr>
                <w:rFonts w:hAnsi="宋体"/>
                <w:szCs w:val="21"/>
              </w:rPr>
            </w:pPr>
            <w:r>
              <w:rPr>
                <w:rFonts w:hAnsi="宋体"/>
                <w:szCs w:val="21"/>
              </w:rPr>
              <w:t>/</w:t>
            </w:r>
          </w:p>
        </w:tc>
        <w:tc>
          <w:tcPr>
            <w:tcW w:w="1701" w:type="dxa"/>
            <w:vAlign w:val="center"/>
          </w:tcPr>
          <w:p>
            <w:pPr>
              <w:ind w:firstLine="420"/>
              <w:jc w:val="center"/>
              <w:rPr>
                <w:rFonts w:hAnsi="宋体"/>
                <w:szCs w:val="21"/>
              </w:rPr>
            </w:pP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蒸汽折标系数</w:t>
            </w:r>
          </w:p>
        </w:tc>
        <w:tc>
          <w:tcPr>
            <w:tcW w:w="1417" w:type="dxa"/>
            <w:vAlign w:val="center"/>
          </w:tcPr>
          <w:p>
            <w:pPr>
              <w:ind w:firstLine="420"/>
              <w:jc w:val="center"/>
              <w:rPr>
                <w:rFonts w:hAnsi="宋体"/>
                <w:szCs w:val="21"/>
              </w:rPr>
            </w:pPr>
            <w:r>
              <w:rPr>
                <w:rFonts w:hAnsi="宋体"/>
                <w:szCs w:val="21"/>
              </w:rPr>
              <w:t>tce/t</w:t>
            </w:r>
          </w:p>
        </w:tc>
        <w:tc>
          <w:tcPr>
            <w:tcW w:w="1701" w:type="dxa"/>
            <w:vAlign w:val="center"/>
          </w:tcPr>
          <w:p>
            <w:pPr>
              <w:ind w:firstLine="420"/>
              <w:jc w:val="center"/>
              <w:rPr>
                <w:rFonts w:hAnsi="宋体"/>
                <w:szCs w:val="21"/>
              </w:rPr>
            </w:pPr>
            <w:r>
              <w:rPr>
                <w:rFonts w:hAnsi="宋体"/>
                <w:szCs w:val="21"/>
              </w:rPr>
              <w:t>0.03412</w:t>
            </w:r>
          </w:p>
        </w:tc>
        <w:tc>
          <w:tcPr>
            <w:tcW w:w="1701" w:type="dxa"/>
            <w:vAlign w:val="center"/>
          </w:tcPr>
          <w:p>
            <w:pPr>
              <w:ind w:firstLine="420"/>
              <w:jc w:val="center"/>
              <w:rPr>
                <w:rFonts w:hAnsi="宋体"/>
                <w:szCs w:val="21"/>
              </w:rPr>
            </w:pPr>
            <w:r>
              <w:rPr>
                <w:rFonts w:hAnsi="宋体"/>
                <w:szCs w:val="21"/>
              </w:rPr>
              <w:t>0.03412</w:t>
            </w:r>
          </w:p>
        </w:tc>
        <w:tc>
          <w:tcPr>
            <w:tcW w:w="1701" w:type="dxa"/>
            <w:vAlign w:val="center"/>
          </w:tcPr>
          <w:p>
            <w:pPr>
              <w:ind w:firstLine="420"/>
              <w:jc w:val="center"/>
              <w:rPr>
                <w:rFonts w:hAnsi="宋体"/>
                <w:szCs w:val="21"/>
              </w:rPr>
            </w:pPr>
            <w:r>
              <w:rPr>
                <w:rFonts w:hAnsi="宋体"/>
                <w:szCs w:val="21"/>
              </w:rPr>
              <w:t>0.03412</w:t>
            </w:r>
          </w:p>
        </w:tc>
        <w:tc>
          <w:tcPr>
            <w:tcW w:w="1701" w:type="dxa"/>
            <w:vAlign w:val="center"/>
          </w:tcPr>
          <w:p>
            <w:pPr>
              <w:ind w:firstLine="420"/>
              <w:jc w:val="center"/>
              <w:rPr>
                <w:rFonts w:hAnsi="宋体"/>
                <w:szCs w:val="21"/>
              </w:rPr>
            </w:pPr>
            <w:r>
              <w:rPr>
                <w:rFonts w:hAnsi="宋体"/>
                <w:szCs w:val="21"/>
              </w:rPr>
              <w:t>0.03412</w:t>
            </w:r>
          </w:p>
        </w:tc>
        <w:tc>
          <w:tcPr>
            <w:tcW w:w="1701" w:type="dxa"/>
            <w:vAlign w:val="center"/>
          </w:tcPr>
          <w:p>
            <w:pPr>
              <w:ind w:firstLine="420"/>
              <w:jc w:val="center"/>
              <w:rPr>
                <w:rFonts w:hAnsi="宋体"/>
                <w:szCs w:val="21"/>
              </w:rPr>
            </w:pPr>
            <w:r>
              <w:rPr>
                <w:rFonts w:hAnsi="宋体"/>
                <w:szCs w:val="21"/>
              </w:rPr>
              <w:t>0.03412</w:t>
            </w:r>
          </w:p>
        </w:tc>
        <w:tc>
          <w:tcPr>
            <w:tcW w:w="1701" w:type="dxa"/>
            <w:vAlign w:val="center"/>
          </w:tcPr>
          <w:p>
            <w:pPr>
              <w:ind w:firstLine="420"/>
              <w:jc w:val="center"/>
              <w:rPr>
                <w:rFonts w:hAnsi="宋体"/>
                <w:szCs w:val="21"/>
              </w:rPr>
            </w:pPr>
            <w:r>
              <w:rPr>
                <w:rFonts w:hAnsi="宋体"/>
                <w:szCs w:val="21"/>
              </w:rPr>
              <w:t>0.03412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折标煤</w:t>
            </w:r>
          </w:p>
        </w:tc>
        <w:tc>
          <w:tcPr>
            <w:tcW w:w="1417" w:type="dxa"/>
            <w:vAlign w:val="center"/>
          </w:tcPr>
          <w:p>
            <w:pPr>
              <w:ind w:firstLine="420"/>
              <w:jc w:val="center"/>
              <w:rPr>
                <w:rFonts w:hAnsi="宋体"/>
                <w:szCs w:val="21"/>
              </w:rPr>
            </w:pPr>
            <w:r>
              <w:rPr>
                <w:rFonts w:hAnsi="宋体"/>
                <w:szCs w:val="21"/>
              </w:rPr>
              <w:t>tce</w:t>
            </w:r>
          </w:p>
        </w:tc>
        <w:tc>
          <w:tcPr>
            <w:tcW w:w="1701" w:type="dxa"/>
            <w:vAlign w:val="center"/>
          </w:tcPr>
          <w:p>
            <w:pPr>
              <w:ind w:firstLine="420"/>
              <w:jc w:val="center"/>
              <w:rPr>
                <w:rFonts w:hAnsi="宋体"/>
                <w:szCs w:val="21"/>
              </w:rPr>
            </w:pPr>
            <w:r>
              <w:rPr>
                <w:rFonts w:hAnsi="宋体"/>
                <w:szCs w:val="21"/>
              </w:rPr>
              <w:t>638.66</w:t>
            </w:r>
          </w:p>
        </w:tc>
        <w:tc>
          <w:tcPr>
            <w:tcW w:w="1701" w:type="dxa"/>
            <w:vAlign w:val="center"/>
          </w:tcPr>
          <w:p>
            <w:pPr>
              <w:ind w:firstLine="420"/>
              <w:jc w:val="center"/>
              <w:rPr>
                <w:rFonts w:hAnsi="宋体"/>
                <w:szCs w:val="21"/>
              </w:rPr>
            </w:pPr>
            <w:r>
              <w:rPr>
                <w:rFonts w:hAnsi="宋体"/>
                <w:szCs w:val="21"/>
              </w:rPr>
              <w:t>672.03</w:t>
            </w:r>
          </w:p>
        </w:tc>
        <w:tc>
          <w:tcPr>
            <w:tcW w:w="1701" w:type="dxa"/>
            <w:vAlign w:val="center"/>
          </w:tcPr>
          <w:p>
            <w:pPr>
              <w:ind w:firstLine="420"/>
              <w:jc w:val="center"/>
              <w:rPr>
                <w:rFonts w:hAnsi="宋体"/>
                <w:szCs w:val="21"/>
              </w:rPr>
            </w:pPr>
            <w:r>
              <w:rPr>
                <w:rFonts w:hAnsi="宋体"/>
                <w:szCs w:val="21"/>
              </w:rPr>
              <w:t>/</w:t>
            </w:r>
          </w:p>
        </w:tc>
        <w:tc>
          <w:tcPr>
            <w:tcW w:w="1701" w:type="dxa"/>
            <w:vAlign w:val="center"/>
          </w:tcPr>
          <w:p>
            <w:pPr>
              <w:ind w:firstLine="420"/>
              <w:jc w:val="center"/>
              <w:rPr>
                <w:rFonts w:hAnsi="宋体"/>
                <w:szCs w:val="21"/>
              </w:rPr>
            </w:pPr>
            <w:r>
              <w:rPr>
                <w:rFonts w:hAnsi="宋体"/>
                <w:szCs w:val="21"/>
              </w:rPr>
              <w:t>/</w:t>
            </w:r>
          </w:p>
        </w:tc>
        <w:tc>
          <w:tcPr>
            <w:tcW w:w="1701" w:type="dxa"/>
            <w:vAlign w:val="center"/>
          </w:tcPr>
          <w:p>
            <w:pPr>
              <w:ind w:firstLine="420"/>
              <w:jc w:val="center"/>
              <w:rPr>
                <w:rFonts w:hAnsi="宋体"/>
                <w:szCs w:val="21"/>
              </w:rPr>
            </w:pPr>
            <w:r>
              <w:rPr>
                <w:rFonts w:hAnsi="宋体"/>
                <w:szCs w:val="21"/>
              </w:rPr>
              <w:t>/</w:t>
            </w:r>
          </w:p>
        </w:tc>
        <w:tc>
          <w:tcPr>
            <w:tcW w:w="1701" w:type="dxa"/>
            <w:vAlign w:val="center"/>
          </w:tcPr>
          <w:p>
            <w:pPr>
              <w:ind w:firstLine="420"/>
              <w:jc w:val="center"/>
              <w:rPr>
                <w:rFonts w:hAnsi="宋体"/>
                <w:szCs w:val="21"/>
              </w:rPr>
            </w:pP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产品产量</w:t>
            </w:r>
          </w:p>
        </w:tc>
        <w:tc>
          <w:tcPr>
            <w:tcW w:w="1417" w:type="dxa"/>
            <w:vAlign w:val="center"/>
          </w:tcPr>
          <w:p>
            <w:pPr>
              <w:ind w:firstLine="420"/>
              <w:jc w:val="center"/>
              <w:rPr>
                <w:rFonts w:hAnsi="宋体"/>
                <w:szCs w:val="21"/>
              </w:rPr>
            </w:pPr>
            <w:r>
              <w:rPr>
                <w:rFonts w:hAnsi="宋体"/>
                <w:szCs w:val="21"/>
              </w:rPr>
              <w:t>t</w:t>
            </w:r>
          </w:p>
        </w:tc>
        <w:tc>
          <w:tcPr>
            <w:tcW w:w="1701" w:type="dxa"/>
            <w:vAlign w:val="center"/>
          </w:tcPr>
          <w:p>
            <w:pPr>
              <w:ind w:firstLine="420"/>
              <w:jc w:val="center"/>
              <w:rPr>
                <w:rFonts w:hAnsi="宋体"/>
                <w:szCs w:val="21"/>
              </w:rPr>
            </w:pPr>
            <w:r>
              <w:rPr>
                <w:rFonts w:hAnsi="宋体"/>
                <w:szCs w:val="21"/>
              </w:rPr>
              <w:t>137357.09</w:t>
            </w:r>
          </w:p>
        </w:tc>
        <w:tc>
          <w:tcPr>
            <w:tcW w:w="1701" w:type="dxa"/>
            <w:vAlign w:val="center"/>
          </w:tcPr>
          <w:p>
            <w:pPr>
              <w:ind w:firstLine="420"/>
              <w:jc w:val="center"/>
              <w:rPr>
                <w:rFonts w:hAnsi="宋体"/>
                <w:szCs w:val="21"/>
              </w:rPr>
            </w:pPr>
            <w:r>
              <w:rPr>
                <w:rFonts w:hAnsi="宋体"/>
                <w:szCs w:val="21"/>
              </w:rPr>
              <w:t>148410.47</w:t>
            </w:r>
          </w:p>
        </w:tc>
        <w:tc>
          <w:tcPr>
            <w:tcW w:w="1701" w:type="dxa"/>
            <w:vAlign w:val="center"/>
          </w:tcPr>
          <w:p>
            <w:pPr>
              <w:ind w:firstLine="420"/>
              <w:jc w:val="center"/>
              <w:rPr>
                <w:rFonts w:hAnsi="宋体"/>
                <w:szCs w:val="21"/>
              </w:rPr>
            </w:pPr>
            <w:r>
              <w:rPr>
                <w:rFonts w:hAnsi="宋体"/>
                <w:szCs w:val="21"/>
              </w:rPr>
              <w:t>192423.04</w:t>
            </w:r>
          </w:p>
        </w:tc>
        <w:tc>
          <w:tcPr>
            <w:tcW w:w="1701" w:type="dxa"/>
            <w:vAlign w:val="center"/>
          </w:tcPr>
          <w:p>
            <w:pPr>
              <w:ind w:firstLine="420"/>
              <w:jc w:val="center"/>
              <w:rPr>
                <w:rFonts w:hAnsi="宋体"/>
                <w:szCs w:val="21"/>
              </w:rPr>
            </w:pPr>
            <w:r>
              <w:rPr>
                <w:rFonts w:hAnsi="宋体"/>
                <w:szCs w:val="21"/>
              </w:rPr>
              <w:t>136056.24</w:t>
            </w:r>
          </w:p>
        </w:tc>
        <w:tc>
          <w:tcPr>
            <w:tcW w:w="1701" w:type="dxa"/>
            <w:vAlign w:val="center"/>
          </w:tcPr>
          <w:p>
            <w:pPr>
              <w:ind w:firstLine="420"/>
              <w:jc w:val="center"/>
              <w:rPr>
                <w:rFonts w:hAnsi="宋体"/>
                <w:szCs w:val="21"/>
              </w:rPr>
            </w:pPr>
            <w:r>
              <w:rPr>
                <w:rFonts w:hAnsi="宋体"/>
                <w:szCs w:val="21"/>
              </w:rPr>
              <w:t>122258.67</w:t>
            </w:r>
          </w:p>
        </w:tc>
        <w:tc>
          <w:tcPr>
            <w:tcW w:w="1701" w:type="dxa"/>
            <w:vAlign w:val="center"/>
          </w:tcPr>
          <w:p>
            <w:pPr>
              <w:ind w:firstLine="420"/>
              <w:jc w:val="center"/>
              <w:rPr>
                <w:rFonts w:hAnsi="宋体"/>
                <w:szCs w:val="21"/>
              </w:rPr>
            </w:pPr>
            <w:r>
              <w:rPr>
                <w:rFonts w:hAnsi="宋体"/>
                <w:szCs w:val="21"/>
              </w:rPr>
              <w:t>96081.33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水</w:t>
            </w:r>
          </w:p>
        </w:tc>
        <w:tc>
          <w:tcPr>
            <w:tcW w:w="1417" w:type="dxa"/>
            <w:vAlign w:val="center"/>
          </w:tcPr>
          <w:p>
            <w:pPr>
              <w:ind w:firstLine="420"/>
              <w:jc w:val="center"/>
              <w:rPr>
                <w:rFonts w:hAnsi="宋体"/>
                <w:szCs w:val="21"/>
              </w:rPr>
            </w:pPr>
            <w:r>
              <w:rPr>
                <w:rFonts w:hAnsi="宋体"/>
                <w:szCs w:val="21"/>
              </w:rPr>
              <w:t>t</w:t>
            </w:r>
          </w:p>
        </w:tc>
        <w:tc>
          <w:tcPr>
            <w:tcW w:w="1701" w:type="dxa"/>
            <w:vAlign w:val="center"/>
          </w:tcPr>
          <w:p>
            <w:pPr>
              <w:ind w:firstLine="420"/>
              <w:jc w:val="center"/>
              <w:rPr>
                <w:rFonts w:hAnsi="宋体"/>
                <w:szCs w:val="21"/>
              </w:rPr>
            </w:pPr>
            <w:r>
              <w:rPr>
                <w:rFonts w:hAnsi="宋体"/>
                <w:szCs w:val="21"/>
              </w:rPr>
              <w:t>1135342</w:t>
            </w:r>
          </w:p>
        </w:tc>
        <w:tc>
          <w:tcPr>
            <w:tcW w:w="1701" w:type="dxa"/>
            <w:vAlign w:val="center"/>
          </w:tcPr>
          <w:p>
            <w:pPr>
              <w:ind w:firstLine="420"/>
              <w:jc w:val="center"/>
              <w:rPr>
                <w:rFonts w:hAnsi="宋体"/>
                <w:szCs w:val="21"/>
              </w:rPr>
            </w:pPr>
            <w:r>
              <w:rPr>
                <w:rFonts w:hAnsi="宋体"/>
                <w:szCs w:val="21"/>
              </w:rPr>
              <w:t>1257600</w:t>
            </w:r>
          </w:p>
        </w:tc>
        <w:tc>
          <w:tcPr>
            <w:tcW w:w="1701" w:type="dxa"/>
            <w:vAlign w:val="center"/>
          </w:tcPr>
          <w:p>
            <w:pPr>
              <w:ind w:firstLine="420"/>
              <w:jc w:val="center"/>
              <w:rPr>
                <w:rFonts w:hAnsi="宋体"/>
                <w:szCs w:val="21"/>
              </w:rPr>
            </w:pPr>
            <w:r>
              <w:rPr>
                <w:rFonts w:hAnsi="宋体"/>
                <w:szCs w:val="21"/>
              </w:rPr>
              <w:t>1637520</w:t>
            </w:r>
          </w:p>
        </w:tc>
        <w:tc>
          <w:tcPr>
            <w:tcW w:w="1701" w:type="dxa"/>
            <w:vAlign w:val="center"/>
          </w:tcPr>
          <w:p>
            <w:pPr>
              <w:ind w:firstLine="420"/>
              <w:jc w:val="center"/>
              <w:rPr>
                <w:rFonts w:hAnsi="宋体"/>
                <w:szCs w:val="21"/>
              </w:rPr>
            </w:pPr>
            <w:r>
              <w:rPr>
                <w:rFonts w:hAnsi="宋体"/>
                <w:szCs w:val="21"/>
              </w:rPr>
              <w:t>1074843</w:t>
            </w:r>
          </w:p>
        </w:tc>
        <w:tc>
          <w:tcPr>
            <w:tcW w:w="1701" w:type="dxa"/>
            <w:vAlign w:val="center"/>
          </w:tcPr>
          <w:p>
            <w:pPr>
              <w:ind w:firstLine="420"/>
              <w:jc w:val="center"/>
              <w:rPr>
                <w:rFonts w:hAnsi="宋体"/>
                <w:szCs w:val="21"/>
              </w:rPr>
            </w:pPr>
            <w:r>
              <w:rPr>
                <w:rFonts w:hAnsi="宋体"/>
                <w:szCs w:val="21"/>
              </w:rPr>
              <w:t>982729</w:t>
            </w:r>
          </w:p>
        </w:tc>
        <w:tc>
          <w:tcPr>
            <w:tcW w:w="1701" w:type="dxa"/>
            <w:vAlign w:val="center"/>
          </w:tcPr>
          <w:p>
            <w:pPr>
              <w:ind w:firstLine="420"/>
              <w:jc w:val="center"/>
              <w:rPr>
                <w:rFonts w:hAnsi="宋体"/>
                <w:szCs w:val="21"/>
              </w:rPr>
            </w:pPr>
            <w:r>
              <w:rPr>
                <w:rFonts w:hAnsi="宋体"/>
                <w:szCs w:val="21"/>
              </w:rPr>
              <w:t>805161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综合能耗</w:t>
            </w:r>
          </w:p>
        </w:tc>
        <w:tc>
          <w:tcPr>
            <w:tcW w:w="1417" w:type="dxa"/>
            <w:vAlign w:val="center"/>
          </w:tcPr>
          <w:p>
            <w:pPr>
              <w:ind w:firstLine="420"/>
              <w:jc w:val="center"/>
              <w:rPr>
                <w:rFonts w:hAnsi="宋体"/>
                <w:szCs w:val="21"/>
              </w:rPr>
            </w:pPr>
            <w:r>
              <w:rPr>
                <w:rFonts w:hAnsi="宋体"/>
                <w:szCs w:val="21"/>
              </w:rPr>
              <w:t>tce</w:t>
            </w:r>
          </w:p>
        </w:tc>
        <w:tc>
          <w:tcPr>
            <w:tcW w:w="1701" w:type="dxa"/>
            <w:vAlign w:val="center"/>
          </w:tcPr>
          <w:p>
            <w:pPr>
              <w:ind w:firstLine="420"/>
              <w:jc w:val="center"/>
              <w:rPr>
                <w:rFonts w:hAnsi="宋体"/>
                <w:szCs w:val="21"/>
              </w:rPr>
            </w:pPr>
            <w:r>
              <w:rPr>
                <w:rFonts w:hAnsi="宋体"/>
                <w:szCs w:val="21"/>
              </w:rPr>
              <w:t>5047.95</w:t>
            </w:r>
          </w:p>
        </w:tc>
        <w:tc>
          <w:tcPr>
            <w:tcW w:w="1701" w:type="dxa"/>
            <w:vAlign w:val="center"/>
          </w:tcPr>
          <w:p>
            <w:pPr>
              <w:ind w:firstLine="420"/>
              <w:jc w:val="center"/>
              <w:rPr>
                <w:rFonts w:hAnsi="宋体"/>
                <w:szCs w:val="21"/>
              </w:rPr>
            </w:pPr>
            <w:r>
              <w:rPr>
                <w:rFonts w:hAnsi="宋体"/>
                <w:szCs w:val="21"/>
              </w:rPr>
              <w:t>5291.88</w:t>
            </w:r>
          </w:p>
        </w:tc>
        <w:tc>
          <w:tcPr>
            <w:tcW w:w="1701" w:type="dxa"/>
            <w:vAlign w:val="center"/>
          </w:tcPr>
          <w:p>
            <w:pPr>
              <w:ind w:firstLine="420"/>
              <w:jc w:val="center"/>
              <w:rPr>
                <w:rFonts w:hAnsi="宋体"/>
                <w:szCs w:val="21"/>
              </w:rPr>
            </w:pPr>
            <w:r>
              <w:rPr>
                <w:rFonts w:hAnsi="宋体"/>
                <w:szCs w:val="21"/>
              </w:rPr>
              <w:t>7750.61</w:t>
            </w:r>
          </w:p>
        </w:tc>
        <w:tc>
          <w:tcPr>
            <w:tcW w:w="1701" w:type="dxa"/>
            <w:vAlign w:val="center"/>
          </w:tcPr>
          <w:p>
            <w:pPr>
              <w:ind w:firstLine="420"/>
              <w:jc w:val="center"/>
              <w:rPr>
                <w:rFonts w:hAnsi="宋体"/>
                <w:szCs w:val="21"/>
              </w:rPr>
            </w:pPr>
            <w:r>
              <w:rPr>
                <w:rFonts w:hAnsi="宋体"/>
                <w:szCs w:val="21"/>
              </w:rPr>
              <w:t>5706.10</w:t>
            </w:r>
          </w:p>
        </w:tc>
        <w:tc>
          <w:tcPr>
            <w:tcW w:w="1701" w:type="dxa"/>
            <w:vAlign w:val="center"/>
          </w:tcPr>
          <w:p>
            <w:pPr>
              <w:ind w:firstLine="420"/>
              <w:jc w:val="center"/>
              <w:rPr>
                <w:rFonts w:hAnsi="宋体"/>
                <w:szCs w:val="21"/>
              </w:rPr>
            </w:pPr>
            <w:r>
              <w:rPr>
                <w:rFonts w:hAnsi="宋体"/>
                <w:szCs w:val="21"/>
              </w:rPr>
              <w:t>6365.85</w:t>
            </w:r>
          </w:p>
        </w:tc>
        <w:tc>
          <w:tcPr>
            <w:tcW w:w="1701" w:type="dxa"/>
            <w:vAlign w:val="center"/>
          </w:tcPr>
          <w:p>
            <w:pPr>
              <w:ind w:firstLine="420"/>
              <w:jc w:val="center"/>
              <w:rPr>
                <w:rFonts w:hAnsi="宋体"/>
                <w:szCs w:val="21"/>
              </w:rPr>
            </w:pPr>
            <w:r>
              <w:rPr>
                <w:rFonts w:hAnsi="宋体"/>
                <w:szCs w:val="21"/>
              </w:rPr>
              <w:t>4368.66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单位产品综合能耗</w:t>
            </w:r>
          </w:p>
        </w:tc>
        <w:tc>
          <w:tcPr>
            <w:tcW w:w="1417" w:type="dxa"/>
            <w:vAlign w:val="center"/>
          </w:tcPr>
          <w:p>
            <w:pPr>
              <w:ind w:firstLine="420"/>
              <w:jc w:val="center"/>
              <w:rPr>
                <w:rFonts w:hAnsi="宋体"/>
                <w:szCs w:val="21"/>
              </w:rPr>
            </w:pPr>
            <w:r>
              <w:rPr>
                <w:rFonts w:hAnsi="宋体"/>
                <w:szCs w:val="21"/>
              </w:rPr>
              <w:t>tce/t</w:t>
            </w:r>
          </w:p>
        </w:tc>
        <w:tc>
          <w:tcPr>
            <w:tcW w:w="1701" w:type="dxa"/>
            <w:vAlign w:val="center"/>
          </w:tcPr>
          <w:p>
            <w:pPr>
              <w:ind w:firstLine="420"/>
              <w:jc w:val="center"/>
              <w:rPr>
                <w:rFonts w:hAnsi="宋体"/>
                <w:szCs w:val="21"/>
              </w:rPr>
            </w:pPr>
            <w:r>
              <w:rPr>
                <w:rFonts w:hAnsi="宋体"/>
                <w:szCs w:val="21"/>
              </w:rPr>
              <w:t>36．75</w:t>
            </w:r>
          </w:p>
        </w:tc>
        <w:tc>
          <w:tcPr>
            <w:tcW w:w="1701" w:type="dxa"/>
            <w:vAlign w:val="center"/>
          </w:tcPr>
          <w:p>
            <w:pPr>
              <w:ind w:firstLine="420"/>
              <w:jc w:val="center"/>
              <w:rPr>
                <w:rFonts w:hAnsi="宋体"/>
                <w:szCs w:val="21"/>
              </w:rPr>
            </w:pPr>
            <w:r>
              <w:rPr>
                <w:rFonts w:hAnsi="宋体"/>
                <w:szCs w:val="21"/>
              </w:rPr>
              <w:t>35.66</w:t>
            </w:r>
          </w:p>
        </w:tc>
        <w:tc>
          <w:tcPr>
            <w:tcW w:w="1701" w:type="dxa"/>
            <w:vAlign w:val="center"/>
          </w:tcPr>
          <w:p>
            <w:pPr>
              <w:ind w:firstLine="420"/>
              <w:jc w:val="center"/>
              <w:rPr>
                <w:rFonts w:hAnsi="宋体"/>
                <w:szCs w:val="21"/>
              </w:rPr>
            </w:pPr>
            <w:r>
              <w:rPr>
                <w:rFonts w:hAnsi="宋体"/>
                <w:szCs w:val="21"/>
              </w:rPr>
              <w:t>40.28</w:t>
            </w:r>
          </w:p>
        </w:tc>
        <w:tc>
          <w:tcPr>
            <w:tcW w:w="1701" w:type="dxa"/>
            <w:vAlign w:val="center"/>
          </w:tcPr>
          <w:p>
            <w:pPr>
              <w:ind w:firstLine="420"/>
              <w:jc w:val="center"/>
              <w:rPr>
                <w:rFonts w:hAnsi="宋体"/>
                <w:szCs w:val="21"/>
              </w:rPr>
            </w:pPr>
            <w:r>
              <w:rPr>
                <w:rFonts w:hAnsi="宋体"/>
                <w:szCs w:val="21"/>
              </w:rPr>
              <w:t>41.94</w:t>
            </w:r>
          </w:p>
        </w:tc>
        <w:tc>
          <w:tcPr>
            <w:tcW w:w="1701" w:type="dxa"/>
            <w:vAlign w:val="center"/>
          </w:tcPr>
          <w:p>
            <w:pPr>
              <w:ind w:firstLine="420"/>
              <w:jc w:val="center"/>
              <w:rPr>
                <w:rFonts w:hAnsi="宋体"/>
                <w:szCs w:val="21"/>
              </w:rPr>
            </w:pPr>
            <w:r>
              <w:rPr>
                <w:rFonts w:hAnsi="宋体"/>
                <w:szCs w:val="21"/>
              </w:rPr>
              <w:t>52.07</w:t>
            </w:r>
          </w:p>
        </w:tc>
        <w:tc>
          <w:tcPr>
            <w:tcW w:w="1701" w:type="dxa"/>
            <w:vAlign w:val="center"/>
          </w:tcPr>
          <w:p>
            <w:pPr>
              <w:ind w:firstLine="420"/>
              <w:jc w:val="center"/>
              <w:rPr>
                <w:rFonts w:hAnsi="宋体"/>
                <w:szCs w:val="21"/>
              </w:rPr>
            </w:pPr>
            <w:r>
              <w:rPr>
                <w:rFonts w:hAnsi="宋体"/>
                <w:szCs w:val="21"/>
              </w:rPr>
              <w:t>45.47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ind w:firstLine="420"/>
              <w:jc w:val="center"/>
              <w:rPr>
                <w:rFonts w:hAnsi="宋体"/>
                <w:szCs w:val="21"/>
              </w:rPr>
            </w:pPr>
            <w:r>
              <w:rPr>
                <w:rFonts w:hint="eastAsia" w:hAnsi="宋体"/>
                <w:szCs w:val="21"/>
              </w:rPr>
              <w:t>单位产品水耗</w:t>
            </w:r>
          </w:p>
        </w:tc>
        <w:tc>
          <w:tcPr>
            <w:tcW w:w="1417" w:type="dxa"/>
            <w:vAlign w:val="center"/>
          </w:tcPr>
          <w:p>
            <w:pPr>
              <w:ind w:firstLine="420"/>
              <w:jc w:val="center"/>
              <w:rPr>
                <w:rFonts w:hAnsi="宋体"/>
                <w:szCs w:val="21"/>
              </w:rPr>
            </w:pPr>
            <w:r>
              <w:rPr>
                <w:rFonts w:hAnsi="宋体"/>
                <w:szCs w:val="21"/>
              </w:rPr>
              <w:t>t/t</w:t>
            </w:r>
          </w:p>
        </w:tc>
        <w:tc>
          <w:tcPr>
            <w:tcW w:w="1701" w:type="dxa"/>
            <w:vAlign w:val="center"/>
          </w:tcPr>
          <w:p>
            <w:pPr>
              <w:ind w:firstLine="420"/>
              <w:jc w:val="center"/>
              <w:rPr>
                <w:rFonts w:hAnsi="宋体"/>
                <w:szCs w:val="21"/>
              </w:rPr>
            </w:pPr>
            <w:r>
              <w:rPr>
                <w:rFonts w:hAnsi="宋体"/>
                <w:szCs w:val="21"/>
              </w:rPr>
              <w:t>8.27</w:t>
            </w:r>
          </w:p>
        </w:tc>
        <w:tc>
          <w:tcPr>
            <w:tcW w:w="1701" w:type="dxa"/>
            <w:vAlign w:val="center"/>
          </w:tcPr>
          <w:p>
            <w:pPr>
              <w:ind w:firstLine="420"/>
              <w:jc w:val="center"/>
              <w:rPr>
                <w:rFonts w:hAnsi="宋体"/>
                <w:szCs w:val="21"/>
              </w:rPr>
            </w:pPr>
            <w:r>
              <w:rPr>
                <w:rFonts w:hAnsi="宋体"/>
                <w:szCs w:val="21"/>
              </w:rPr>
              <w:t>8.47</w:t>
            </w:r>
          </w:p>
        </w:tc>
        <w:tc>
          <w:tcPr>
            <w:tcW w:w="1701" w:type="dxa"/>
            <w:vAlign w:val="center"/>
          </w:tcPr>
          <w:p>
            <w:pPr>
              <w:ind w:firstLine="420"/>
              <w:jc w:val="center"/>
              <w:rPr>
                <w:rFonts w:hAnsi="宋体"/>
                <w:szCs w:val="21"/>
              </w:rPr>
            </w:pPr>
            <w:r>
              <w:rPr>
                <w:rFonts w:hAnsi="宋体"/>
                <w:szCs w:val="21"/>
              </w:rPr>
              <w:t>8.51</w:t>
            </w:r>
          </w:p>
        </w:tc>
        <w:tc>
          <w:tcPr>
            <w:tcW w:w="1701" w:type="dxa"/>
            <w:vAlign w:val="center"/>
          </w:tcPr>
          <w:p>
            <w:pPr>
              <w:ind w:firstLine="420"/>
              <w:jc w:val="center"/>
              <w:rPr>
                <w:rFonts w:hAnsi="宋体"/>
                <w:szCs w:val="21"/>
              </w:rPr>
            </w:pPr>
            <w:r>
              <w:rPr>
                <w:rFonts w:hAnsi="宋体"/>
                <w:szCs w:val="21"/>
              </w:rPr>
              <w:t>7.89</w:t>
            </w:r>
          </w:p>
        </w:tc>
        <w:tc>
          <w:tcPr>
            <w:tcW w:w="1701" w:type="dxa"/>
            <w:vAlign w:val="center"/>
          </w:tcPr>
          <w:p>
            <w:pPr>
              <w:ind w:firstLine="420"/>
              <w:jc w:val="center"/>
              <w:rPr>
                <w:rFonts w:hAnsi="宋体"/>
                <w:szCs w:val="21"/>
              </w:rPr>
            </w:pPr>
            <w:r>
              <w:rPr>
                <w:rFonts w:hAnsi="宋体"/>
                <w:szCs w:val="21"/>
              </w:rPr>
              <w:t>8.04</w:t>
            </w:r>
          </w:p>
        </w:tc>
        <w:tc>
          <w:tcPr>
            <w:tcW w:w="1701" w:type="dxa"/>
            <w:vAlign w:val="center"/>
          </w:tcPr>
          <w:p>
            <w:pPr>
              <w:ind w:firstLine="420"/>
              <w:jc w:val="center"/>
              <w:rPr>
                <w:rFonts w:hAnsi="宋体"/>
                <w:szCs w:val="21"/>
              </w:rPr>
            </w:pPr>
            <w:r>
              <w:rPr>
                <w:rFonts w:hAnsi="宋体"/>
                <w:szCs w:val="21"/>
              </w:rPr>
              <w:t>8.38</w:t>
            </w:r>
          </w:p>
        </w:tc>
      </w:tr>
    </w:tbl>
    <w:p>
      <w:pPr>
        <w:widowControl/>
        <w:ind w:firstLine="0" w:firstLineChars="0"/>
        <w:jc w:val="left"/>
      </w:pPr>
      <w:r>
        <w:br w:type="page"/>
      </w:r>
    </w:p>
    <w:p>
      <w:pPr>
        <w:widowControl/>
        <w:ind w:firstLineChars="0"/>
        <w:jc w:val="left"/>
        <w:outlineLvl w:val="1"/>
      </w:pPr>
      <w:r>
        <w:t>1.</w:t>
      </w:r>
      <w:r>
        <w:rPr>
          <w:rFonts w:hint="eastAsia"/>
        </w:rPr>
        <w:t xml:space="preserve">2 </w:t>
      </w:r>
      <w:r>
        <w:rPr>
          <w:rFonts w:hint="eastAsia"/>
          <w:lang w:eastAsia="zh-CN"/>
        </w:rPr>
        <w:t>郫县豆瓣酱</w:t>
      </w:r>
      <w:r>
        <w:rPr>
          <w:rFonts w:hint="eastAsia"/>
        </w:rPr>
        <w:t>生产企业环境监测报告统计数据</w:t>
      </w:r>
    </w:p>
    <w:tbl>
      <w:tblPr>
        <w:tblStyle w:val="215"/>
        <w:tblW w:w="13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417"/>
        <w:gridCol w:w="1701"/>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hAnsi="宋体" w:cstheme="minorBidi"/>
                <w:szCs w:val="21"/>
              </w:rPr>
            </w:pPr>
            <w:r>
              <w:rPr>
                <w:rFonts w:hint="eastAsia" w:hAnsi="宋体" w:cstheme="minorBidi"/>
                <w:szCs w:val="21"/>
              </w:rPr>
              <w:t>项目</w:t>
            </w:r>
          </w:p>
        </w:tc>
        <w:tc>
          <w:tcPr>
            <w:tcW w:w="1417" w:type="dxa"/>
            <w:vAlign w:val="center"/>
          </w:tcPr>
          <w:p>
            <w:pPr>
              <w:spacing w:line="240" w:lineRule="auto"/>
              <w:ind w:firstLine="0" w:firstLineChars="0"/>
              <w:jc w:val="center"/>
              <w:rPr>
                <w:rFonts w:hAnsi="宋体" w:cstheme="minorBidi"/>
                <w:szCs w:val="21"/>
              </w:rPr>
            </w:pPr>
            <w:r>
              <w:rPr>
                <w:rFonts w:hint="eastAsia" w:hAnsi="宋体" w:cstheme="minorBidi"/>
                <w:szCs w:val="21"/>
              </w:rPr>
              <w:t>单位</w:t>
            </w:r>
          </w:p>
        </w:tc>
        <w:tc>
          <w:tcPr>
            <w:tcW w:w="1701" w:type="dxa"/>
            <w:vAlign w:val="center"/>
          </w:tcPr>
          <w:p>
            <w:pPr>
              <w:ind w:firstLine="422"/>
              <w:jc w:val="center"/>
              <w:rPr>
                <w:rFonts w:hAnsi="宋体" w:cstheme="minorBidi"/>
                <w:b/>
                <w:szCs w:val="21"/>
              </w:rPr>
            </w:pPr>
            <w:r>
              <w:rPr>
                <w:rFonts w:hAnsi="宋体" w:cstheme="minorBidi"/>
                <w:b/>
                <w:szCs w:val="21"/>
              </w:rPr>
              <w:t>企业</w:t>
            </w:r>
            <w:r>
              <w:rPr>
                <w:rFonts w:hint="eastAsia" w:hAnsi="宋体" w:cstheme="minorBidi"/>
                <w:b/>
                <w:szCs w:val="21"/>
              </w:rPr>
              <w:t>1</w:t>
            </w:r>
          </w:p>
        </w:tc>
        <w:tc>
          <w:tcPr>
            <w:tcW w:w="1701" w:type="dxa"/>
            <w:vAlign w:val="center"/>
          </w:tcPr>
          <w:p>
            <w:pPr>
              <w:ind w:firstLine="422"/>
              <w:jc w:val="center"/>
              <w:rPr>
                <w:rFonts w:hAnsi="宋体" w:cstheme="minorBidi"/>
                <w:b/>
                <w:szCs w:val="21"/>
              </w:rPr>
            </w:pPr>
            <w:r>
              <w:rPr>
                <w:rFonts w:hAnsi="宋体" w:cstheme="minorBidi"/>
                <w:b/>
                <w:szCs w:val="21"/>
              </w:rPr>
              <w:t>企业</w:t>
            </w:r>
            <w:r>
              <w:rPr>
                <w:rFonts w:hint="eastAsia" w:hAnsi="宋体" w:cstheme="minorBidi"/>
                <w:b/>
                <w:szCs w:val="21"/>
              </w:rPr>
              <w:t>2</w:t>
            </w:r>
          </w:p>
        </w:tc>
        <w:tc>
          <w:tcPr>
            <w:tcW w:w="1701" w:type="dxa"/>
            <w:vAlign w:val="center"/>
          </w:tcPr>
          <w:p>
            <w:pPr>
              <w:ind w:firstLine="422"/>
              <w:jc w:val="center"/>
              <w:rPr>
                <w:rFonts w:hAnsi="宋体" w:cstheme="minorBidi"/>
                <w:b/>
                <w:szCs w:val="21"/>
              </w:rPr>
            </w:pPr>
            <w:r>
              <w:rPr>
                <w:rFonts w:hAnsi="宋体" w:cstheme="minorBidi"/>
                <w:b/>
                <w:szCs w:val="21"/>
              </w:rPr>
              <w:t>企业</w:t>
            </w:r>
            <w:r>
              <w:rPr>
                <w:rFonts w:hint="eastAsia" w:hAnsi="宋体" w:cstheme="minorBidi"/>
                <w:b/>
                <w:szCs w:val="21"/>
              </w:rPr>
              <w:t>3</w:t>
            </w:r>
          </w:p>
        </w:tc>
        <w:tc>
          <w:tcPr>
            <w:tcW w:w="1701" w:type="dxa"/>
            <w:vAlign w:val="center"/>
          </w:tcPr>
          <w:p>
            <w:pPr>
              <w:ind w:firstLine="422"/>
              <w:jc w:val="center"/>
              <w:rPr>
                <w:rFonts w:hAnsi="宋体" w:cstheme="minorBidi"/>
                <w:b/>
                <w:szCs w:val="21"/>
              </w:rPr>
            </w:pPr>
            <w:r>
              <w:rPr>
                <w:rFonts w:hAnsi="宋体" w:cstheme="minorBidi"/>
                <w:b/>
                <w:szCs w:val="21"/>
              </w:rPr>
              <w:t>企业</w:t>
            </w:r>
            <w:r>
              <w:rPr>
                <w:rFonts w:hint="eastAsia" w:hAnsi="宋体" w:cstheme="minorBidi"/>
                <w:b/>
                <w:szCs w:val="21"/>
              </w:rPr>
              <w:t>4</w:t>
            </w:r>
          </w:p>
        </w:tc>
        <w:tc>
          <w:tcPr>
            <w:tcW w:w="1701" w:type="dxa"/>
            <w:vAlign w:val="center"/>
          </w:tcPr>
          <w:p>
            <w:pPr>
              <w:ind w:firstLine="422"/>
              <w:jc w:val="center"/>
              <w:rPr>
                <w:rFonts w:hAnsi="宋体" w:cstheme="minorBidi"/>
                <w:b/>
                <w:szCs w:val="21"/>
              </w:rPr>
            </w:pPr>
            <w:r>
              <w:rPr>
                <w:rFonts w:hAnsi="宋体" w:cstheme="minorBidi"/>
                <w:b/>
                <w:szCs w:val="21"/>
              </w:rPr>
              <w:t>企业</w:t>
            </w:r>
            <w:r>
              <w:rPr>
                <w:rFonts w:hint="eastAsia" w:hAnsi="宋体" w:cstheme="minorBidi"/>
                <w:b/>
                <w:szCs w:val="21"/>
              </w:rPr>
              <w:t>5</w:t>
            </w:r>
          </w:p>
        </w:tc>
        <w:tc>
          <w:tcPr>
            <w:tcW w:w="1701" w:type="dxa"/>
            <w:vAlign w:val="center"/>
          </w:tcPr>
          <w:p>
            <w:pPr>
              <w:ind w:firstLine="422"/>
              <w:jc w:val="center"/>
              <w:rPr>
                <w:rFonts w:hAnsi="宋体" w:cstheme="minorBidi"/>
                <w:b/>
                <w:szCs w:val="21"/>
              </w:rPr>
            </w:pPr>
            <w:r>
              <w:rPr>
                <w:rFonts w:hAnsi="宋体" w:cstheme="minorBidi"/>
                <w:b/>
                <w:szCs w:val="21"/>
              </w:rPr>
              <w:t>企业</w:t>
            </w:r>
            <w:r>
              <w:rPr>
                <w:rFonts w:hint="eastAsia" w:hAnsi="宋体" w:cstheme="minorBidi"/>
                <w:b/>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hAnsi="宋体" w:cstheme="minorBidi"/>
                <w:szCs w:val="21"/>
              </w:rPr>
            </w:pPr>
            <w:r>
              <w:rPr>
                <w:rFonts w:hint="eastAsia" w:ascii="Times New Roman" w:cstheme="minorBidi"/>
                <w:kern w:val="0"/>
                <w:sz w:val="18"/>
                <w:szCs w:val="18"/>
              </w:rPr>
              <w:t>废气烟尘排放量</w:t>
            </w:r>
          </w:p>
        </w:tc>
        <w:tc>
          <w:tcPr>
            <w:tcW w:w="1417" w:type="dxa"/>
            <w:vAlign w:val="center"/>
          </w:tcPr>
          <w:p>
            <w:pPr>
              <w:spacing w:line="240" w:lineRule="auto"/>
              <w:ind w:firstLine="0" w:firstLineChars="0"/>
              <w:jc w:val="center"/>
              <w:rPr>
                <w:rFonts w:hAnsi="宋体" w:cstheme="minorBidi"/>
                <w:szCs w:val="21"/>
              </w:rPr>
            </w:pPr>
            <w:r>
              <w:rPr>
                <w:rFonts w:ascii="Times New Roman" w:cstheme="minorBidi"/>
                <w:kern w:val="0"/>
                <w:sz w:val="18"/>
                <w:szCs w:val="18"/>
              </w:rPr>
              <w:t>g/t</w:t>
            </w:r>
          </w:p>
        </w:tc>
        <w:tc>
          <w:tcPr>
            <w:tcW w:w="1701" w:type="dxa"/>
            <w:vAlign w:val="center"/>
          </w:tcPr>
          <w:p>
            <w:pPr>
              <w:ind w:firstLine="420"/>
              <w:jc w:val="center"/>
              <w:rPr>
                <w:rFonts w:hAnsi="宋体" w:cstheme="minorBidi"/>
                <w:szCs w:val="21"/>
              </w:rPr>
            </w:pPr>
            <w:r>
              <w:rPr>
                <w:rFonts w:hint="eastAsia" w:hAnsi="宋体" w:cstheme="minorBidi"/>
                <w:szCs w:val="21"/>
              </w:rPr>
              <w:t>9</w:t>
            </w:r>
            <w:r>
              <w:rPr>
                <w:rFonts w:hAnsi="宋体" w:cstheme="minorBidi"/>
                <w:szCs w:val="21"/>
              </w:rPr>
              <w:t>.</w:t>
            </w:r>
            <w:r>
              <w:rPr>
                <w:rFonts w:hint="eastAsia" w:hAnsi="宋体" w:cstheme="minorBidi"/>
                <w:szCs w:val="21"/>
              </w:rPr>
              <w:t>1</w:t>
            </w:r>
            <w:r>
              <w:rPr>
                <w:rFonts w:hAnsi="宋体" w:cstheme="minorBidi"/>
                <w:szCs w:val="21"/>
              </w:rPr>
              <w:t>0</w:t>
            </w:r>
          </w:p>
        </w:tc>
        <w:tc>
          <w:tcPr>
            <w:tcW w:w="1701" w:type="dxa"/>
            <w:vAlign w:val="center"/>
          </w:tcPr>
          <w:p>
            <w:pPr>
              <w:ind w:firstLine="420"/>
              <w:jc w:val="center"/>
              <w:rPr>
                <w:rFonts w:hAnsi="宋体" w:cstheme="minorBidi"/>
                <w:szCs w:val="21"/>
              </w:rPr>
            </w:pPr>
            <w:r>
              <w:rPr>
                <w:rFonts w:hint="eastAsia" w:hAnsi="宋体" w:cstheme="minorBidi"/>
                <w:szCs w:val="21"/>
              </w:rPr>
              <w:t>9.31</w:t>
            </w:r>
          </w:p>
        </w:tc>
        <w:tc>
          <w:tcPr>
            <w:tcW w:w="1701" w:type="dxa"/>
            <w:vAlign w:val="center"/>
          </w:tcPr>
          <w:p>
            <w:pPr>
              <w:ind w:firstLine="420"/>
              <w:jc w:val="center"/>
              <w:rPr>
                <w:rFonts w:hAnsi="宋体" w:cstheme="minorBidi"/>
                <w:szCs w:val="21"/>
              </w:rPr>
            </w:pPr>
            <w:r>
              <w:rPr>
                <w:rFonts w:hint="eastAsia" w:hAnsi="宋体" w:cstheme="minorBidi"/>
                <w:szCs w:val="21"/>
              </w:rPr>
              <w:t>9.20</w:t>
            </w:r>
          </w:p>
        </w:tc>
        <w:tc>
          <w:tcPr>
            <w:tcW w:w="1701" w:type="dxa"/>
            <w:vAlign w:val="center"/>
          </w:tcPr>
          <w:p>
            <w:pPr>
              <w:ind w:firstLine="420"/>
              <w:jc w:val="center"/>
              <w:rPr>
                <w:rFonts w:hAnsi="宋体" w:cstheme="minorBidi"/>
                <w:szCs w:val="21"/>
              </w:rPr>
            </w:pPr>
            <w:r>
              <w:rPr>
                <w:rFonts w:hint="eastAsia" w:hAnsi="宋体" w:cstheme="minorBidi"/>
                <w:szCs w:val="21"/>
              </w:rPr>
              <w:t>9.62</w:t>
            </w:r>
          </w:p>
        </w:tc>
        <w:tc>
          <w:tcPr>
            <w:tcW w:w="1701" w:type="dxa"/>
            <w:vAlign w:val="center"/>
          </w:tcPr>
          <w:p>
            <w:pPr>
              <w:ind w:firstLine="420"/>
              <w:jc w:val="center"/>
              <w:rPr>
                <w:rFonts w:hAnsi="宋体" w:cstheme="minorBidi"/>
                <w:szCs w:val="21"/>
              </w:rPr>
            </w:pPr>
            <w:r>
              <w:rPr>
                <w:rFonts w:hint="eastAsia" w:hAnsi="宋体" w:cstheme="minorBidi"/>
                <w:szCs w:val="21"/>
              </w:rPr>
              <w:t>10.11</w:t>
            </w:r>
          </w:p>
        </w:tc>
        <w:tc>
          <w:tcPr>
            <w:tcW w:w="1701" w:type="dxa"/>
            <w:vAlign w:val="center"/>
          </w:tcPr>
          <w:p>
            <w:pPr>
              <w:ind w:firstLine="420"/>
              <w:jc w:val="center"/>
              <w:rPr>
                <w:rFonts w:hAnsi="宋体" w:cstheme="minorBidi"/>
                <w:szCs w:val="21"/>
              </w:rPr>
            </w:pPr>
            <w:r>
              <w:rPr>
                <w:rFonts w:hint="eastAsia" w:hAnsi="宋体" w:cstheme="minorBidi"/>
                <w:szCs w:val="21"/>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ascii="Times New Roman" w:cstheme="minorBidi"/>
                <w:kern w:val="0"/>
                <w:sz w:val="18"/>
                <w:szCs w:val="18"/>
              </w:rPr>
            </w:pPr>
            <w:r>
              <w:rPr>
                <w:rFonts w:hint="eastAsia" w:ascii="Times New Roman" w:cstheme="minorBidi"/>
                <w:kern w:val="0"/>
                <w:sz w:val="18"/>
                <w:szCs w:val="18"/>
              </w:rPr>
              <w:t>二氧化硫排放量</w:t>
            </w:r>
          </w:p>
        </w:tc>
        <w:tc>
          <w:tcPr>
            <w:tcW w:w="1417" w:type="dxa"/>
            <w:vAlign w:val="center"/>
          </w:tcPr>
          <w:p>
            <w:pPr>
              <w:spacing w:line="240" w:lineRule="auto"/>
              <w:ind w:firstLine="0" w:firstLineChars="0"/>
              <w:jc w:val="center"/>
              <w:rPr>
                <w:rFonts w:hAnsi="宋体" w:cstheme="minorBidi"/>
                <w:szCs w:val="21"/>
              </w:rPr>
            </w:pPr>
            <w:r>
              <w:rPr>
                <w:rFonts w:ascii="Times New Roman" w:cstheme="minorBidi"/>
                <w:kern w:val="0"/>
                <w:sz w:val="18"/>
                <w:szCs w:val="18"/>
              </w:rPr>
              <w:t>g/t</w:t>
            </w:r>
          </w:p>
        </w:tc>
        <w:tc>
          <w:tcPr>
            <w:tcW w:w="1701" w:type="dxa"/>
            <w:vAlign w:val="center"/>
          </w:tcPr>
          <w:p>
            <w:pPr>
              <w:ind w:firstLine="420"/>
              <w:jc w:val="center"/>
              <w:rPr>
                <w:rFonts w:hAnsi="宋体" w:cstheme="minorBidi"/>
                <w:szCs w:val="21"/>
              </w:rPr>
            </w:pPr>
            <w:r>
              <w:rPr>
                <w:rFonts w:hint="eastAsia" w:hAnsi="宋体" w:cstheme="minorBidi"/>
                <w:szCs w:val="21"/>
              </w:rPr>
              <w:t>4</w:t>
            </w:r>
            <w:r>
              <w:rPr>
                <w:rFonts w:hAnsi="宋体" w:cstheme="minorBidi"/>
                <w:szCs w:val="21"/>
              </w:rPr>
              <w:t>.</w:t>
            </w:r>
            <w:r>
              <w:rPr>
                <w:rFonts w:hint="eastAsia" w:hAnsi="宋体" w:cstheme="minorBidi"/>
                <w:szCs w:val="21"/>
              </w:rPr>
              <w:t>5</w:t>
            </w:r>
            <w:r>
              <w:rPr>
                <w:rFonts w:hAnsi="宋体" w:cstheme="minorBidi"/>
                <w:szCs w:val="21"/>
              </w:rPr>
              <w:t>0</w:t>
            </w:r>
          </w:p>
        </w:tc>
        <w:tc>
          <w:tcPr>
            <w:tcW w:w="1701" w:type="dxa"/>
            <w:vAlign w:val="center"/>
          </w:tcPr>
          <w:p>
            <w:pPr>
              <w:ind w:firstLine="420"/>
              <w:jc w:val="center"/>
              <w:rPr>
                <w:rFonts w:hAnsi="宋体" w:cstheme="minorBidi"/>
                <w:szCs w:val="21"/>
              </w:rPr>
            </w:pPr>
            <w:r>
              <w:rPr>
                <w:rFonts w:hint="eastAsia" w:hAnsi="宋体" w:cstheme="minorBidi"/>
                <w:szCs w:val="21"/>
              </w:rPr>
              <w:t>4.90</w:t>
            </w:r>
          </w:p>
        </w:tc>
        <w:tc>
          <w:tcPr>
            <w:tcW w:w="1701" w:type="dxa"/>
            <w:vAlign w:val="center"/>
          </w:tcPr>
          <w:p>
            <w:pPr>
              <w:ind w:firstLine="420"/>
              <w:jc w:val="center"/>
              <w:rPr>
                <w:rFonts w:hAnsi="宋体" w:cstheme="minorBidi"/>
                <w:szCs w:val="21"/>
              </w:rPr>
            </w:pPr>
            <w:r>
              <w:rPr>
                <w:rFonts w:hint="eastAsia" w:hAnsi="宋体" w:cstheme="minorBidi"/>
                <w:szCs w:val="21"/>
              </w:rPr>
              <w:t>4.80</w:t>
            </w:r>
          </w:p>
        </w:tc>
        <w:tc>
          <w:tcPr>
            <w:tcW w:w="1701" w:type="dxa"/>
            <w:vAlign w:val="center"/>
          </w:tcPr>
          <w:p>
            <w:pPr>
              <w:ind w:firstLine="420"/>
              <w:jc w:val="center"/>
              <w:rPr>
                <w:rFonts w:hAnsi="宋体" w:cstheme="minorBidi"/>
                <w:szCs w:val="21"/>
              </w:rPr>
            </w:pPr>
            <w:r>
              <w:rPr>
                <w:rFonts w:hint="eastAsia" w:hAnsi="宋体" w:cstheme="minorBidi"/>
                <w:szCs w:val="21"/>
              </w:rPr>
              <w:t>4.92</w:t>
            </w:r>
          </w:p>
        </w:tc>
        <w:tc>
          <w:tcPr>
            <w:tcW w:w="1701" w:type="dxa"/>
            <w:vAlign w:val="center"/>
          </w:tcPr>
          <w:p>
            <w:pPr>
              <w:ind w:firstLine="420"/>
              <w:jc w:val="center"/>
              <w:rPr>
                <w:rFonts w:hAnsi="宋体" w:cstheme="minorBidi"/>
                <w:szCs w:val="21"/>
              </w:rPr>
            </w:pPr>
            <w:r>
              <w:rPr>
                <w:rFonts w:hint="eastAsia" w:hAnsi="宋体" w:cstheme="minorBidi"/>
                <w:szCs w:val="21"/>
              </w:rPr>
              <w:t>4.20</w:t>
            </w:r>
          </w:p>
        </w:tc>
        <w:tc>
          <w:tcPr>
            <w:tcW w:w="1701" w:type="dxa"/>
            <w:vAlign w:val="center"/>
          </w:tcPr>
          <w:p>
            <w:pPr>
              <w:ind w:firstLine="420"/>
              <w:jc w:val="center"/>
              <w:rPr>
                <w:rFonts w:hAnsi="宋体" w:cstheme="minorBidi"/>
                <w:szCs w:val="21"/>
              </w:rPr>
            </w:pPr>
            <w:r>
              <w:rPr>
                <w:rFonts w:hint="eastAsia" w:hAnsi="宋体" w:cstheme="minorBidi"/>
                <w:szCs w:val="21"/>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ascii="Times New Roman" w:cstheme="minorBidi"/>
                <w:kern w:val="0"/>
                <w:sz w:val="18"/>
                <w:szCs w:val="18"/>
              </w:rPr>
            </w:pPr>
            <w:r>
              <w:rPr>
                <w:rFonts w:hint="eastAsia" w:ascii="Times New Roman" w:cstheme="minorBidi"/>
                <w:kern w:val="0"/>
                <w:sz w:val="18"/>
                <w:szCs w:val="18"/>
              </w:rPr>
              <w:t>固体废弃物</w:t>
            </w:r>
          </w:p>
        </w:tc>
        <w:tc>
          <w:tcPr>
            <w:tcW w:w="1417" w:type="dxa"/>
            <w:vAlign w:val="center"/>
          </w:tcPr>
          <w:p>
            <w:pPr>
              <w:spacing w:line="240" w:lineRule="auto"/>
              <w:ind w:firstLine="0" w:firstLineChars="0"/>
              <w:jc w:val="center"/>
              <w:rPr>
                <w:rFonts w:hAnsi="宋体" w:cstheme="minorBidi"/>
                <w:szCs w:val="21"/>
              </w:rPr>
            </w:pPr>
            <w:r>
              <w:rPr>
                <w:rFonts w:ascii="Times New Roman" w:cstheme="minorBidi"/>
                <w:sz w:val="18"/>
                <w:szCs w:val="18"/>
              </w:rPr>
              <w:t>kg/t</w:t>
            </w:r>
          </w:p>
        </w:tc>
        <w:tc>
          <w:tcPr>
            <w:tcW w:w="1701" w:type="dxa"/>
            <w:vAlign w:val="center"/>
          </w:tcPr>
          <w:p>
            <w:pPr>
              <w:ind w:firstLine="420"/>
              <w:jc w:val="center"/>
              <w:rPr>
                <w:rFonts w:hAnsi="宋体" w:cstheme="minorBidi"/>
                <w:szCs w:val="21"/>
              </w:rPr>
            </w:pPr>
            <w:r>
              <w:rPr>
                <w:rFonts w:hint="eastAsia" w:hAnsi="宋体" w:cstheme="minorBidi"/>
                <w:szCs w:val="21"/>
              </w:rPr>
              <w:t>12.80</w:t>
            </w:r>
          </w:p>
        </w:tc>
        <w:tc>
          <w:tcPr>
            <w:tcW w:w="1701" w:type="dxa"/>
            <w:vAlign w:val="center"/>
          </w:tcPr>
          <w:p>
            <w:pPr>
              <w:ind w:firstLine="420"/>
              <w:jc w:val="center"/>
              <w:rPr>
                <w:rFonts w:hAnsi="宋体" w:cstheme="minorBidi"/>
                <w:szCs w:val="21"/>
              </w:rPr>
            </w:pPr>
            <w:r>
              <w:rPr>
                <w:rFonts w:hint="eastAsia" w:hAnsi="宋体" w:cstheme="minorBidi"/>
                <w:szCs w:val="21"/>
              </w:rPr>
              <w:t>13.1</w:t>
            </w:r>
          </w:p>
        </w:tc>
        <w:tc>
          <w:tcPr>
            <w:tcW w:w="1701" w:type="dxa"/>
            <w:vAlign w:val="center"/>
          </w:tcPr>
          <w:p>
            <w:pPr>
              <w:ind w:firstLine="420"/>
              <w:jc w:val="center"/>
              <w:rPr>
                <w:rFonts w:hAnsi="宋体" w:cstheme="minorBidi"/>
                <w:szCs w:val="21"/>
              </w:rPr>
            </w:pPr>
            <w:r>
              <w:rPr>
                <w:rFonts w:hint="eastAsia" w:hAnsi="宋体" w:cstheme="minorBidi"/>
                <w:szCs w:val="21"/>
              </w:rPr>
              <w:t>11.5</w:t>
            </w:r>
          </w:p>
        </w:tc>
        <w:tc>
          <w:tcPr>
            <w:tcW w:w="1701" w:type="dxa"/>
            <w:vAlign w:val="center"/>
          </w:tcPr>
          <w:p>
            <w:pPr>
              <w:ind w:firstLine="420"/>
              <w:jc w:val="center"/>
              <w:rPr>
                <w:rFonts w:hAnsi="宋体" w:cstheme="minorBidi"/>
                <w:szCs w:val="21"/>
              </w:rPr>
            </w:pPr>
            <w:r>
              <w:rPr>
                <w:rFonts w:hint="eastAsia" w:hAnsi="宋体" w:cstheme="minorBidi"/>
                <w:szCs w:val="21"/>
              </w:rPr>
              <w:t>12.5</w:t>
            </w:r>
          </w:p>
        </w:tc>
        <w:tc>
          <w:tcPr>
            <w:tcW w:w="1701" w:type="dxa"/>
            <w:vAlign w:val="center"/>
          </w:tcPr>
          <w:p>
            <w:pPr>
              <w:ind w:firstLine="420"/>
              <w:jc w:val="center"/>
              <w:rPr>
                <w:rFonts w:hAnsi="宋体" w:cstheme="minorBidi"/>
                <w:szCs w:val="21"/>
              </w:rPr>
            </w:pPr>
            <w:r>
              <w:rPr>
                <w:rFonts w:hint="eastAsia" w:hAnsi="宋体" w:cstheme="minorBidi"/>
                <w:szCs w:val="21"/>
              </w:rPr>
              <w:t>11.9</w:t>
            </w:r>
          </w:p>
        </w:tc>
        <w:tc>
          <w:tcPr>
            <w:tcW w:w="1701" w:type="dxa"/>
            <w:vAlign w:val="center"/>
          </w:tcPr>
          <w:p>
            <w:pPr>
              <w:ind w:firstLine="420"/>
              <w:jc w:val="center"/>
              <w:rPr>
                <w:rFonts w:hAnsi="宋体" w:cstheme="minorBidi"/>
                <w:szCs w:val="21"/>
              </w:rPr>
            </w:pPr>
            <w:r>
              <w:rPr>
                <w:rFonts w:hint="eastAsia" w:hAnsi="宋体" w:cstheme="minorBidi"/>
                <w:szCs w:val="21"/>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ascii="Times New Roman" w:cstheme="minorBidi"/>
                <w:kern w:val="0"/>
                <w:sz w:val="18"/>
                <w:szCs w:val="18"/>
              </w:rPr>
            </w:pPr>
            <w:r>
              <w:rPr>
                <w:rFonts w:hint="eastAsia" w:ascii="Times New Roman" w:cstheme="minorBidi"/>
                <w:kern w:val="0"/>
                <w:sz w:val="18"/>
                <w:szCs w:val="18"/>
              </w:rPr>
              <w:t>氨氮（</w:t>
            </w:r>
            <w:r>
              <w:rPr>
                <w:rFonts w:ascii="Times New Roman" w:cstheme="minorBidi"/>
                <w:kern w:val="0"/>
                <w:sz w:val="18"/>
                <w:szCs w:val="18"/>
              </w:rPr>
              <w:t>NH</w:t>
            </w:r>
            <w:r>
              <w:rPr>
                <w:rFonts w:ascii="Times New Roman" w:cstheme="minorBidi"/>
                <w:kern w:val="0"/>
                <w:sz w:val="18"/>
                <w:szCs w:val="18"/>
                <w:vertAlign w:val="subscript"/>
              </w:rPr>
              <w:t>3</w:t>
            </w:r>
            <w:r>
              <w:rPr>
                <w:rFonts w:ascii="Times New Roman" w:cstheme="minorBidi"/>
                <w:kern w:val="0"/>
                <w:sz w:val="18"/>
                <w:szCs w:val="18"/>
              </w:rPr>
              <w:t>-N</w:t>
            </w:r>
            <w:r>
              <w:rPr>
                <w:rFonts w:hint="eastAsia" w:ascii="Times New Roman" w:cstheme="minorBidi"/>
                <w:kern w:val="0"/>
                <w:sz w:val="18"/>
                <w:szCs w:val="18"/>
              </w:rPr>
              <w:t>）排放量</w:t>
            </w:r>
          </w:p>
        </w:tc>
        <w:tc>
          <w:tcPr>
            <w:tcW w:w="1417" w:type="dxa"/>
            <w:vAlign w:val="center"/>
          </w:tcPr>
          <w:p>
            <w:pPr>
              <w:spacing w:line="240" w:lineRule="auto"/>
              <w:ind w:firstLine="0" w:firstLineChars="0"/>
              <w:jc w:val="center"/>
              <w:rPr>
                <w:rFonts w:hAnsi="宋体" w:cstheme="minorBidi"/>
                <w:szCs w:val="21"/>
              </w:rPr>
            </w:pPr>
            <w:r>
              <w:rPr>
                <w:rFonts w:ascii="Times New Roman" w:cstheme="minorBidi"/>
                <w:kern w:val="0"/>
                <w:sz w:val="18"/>
                <w:szCs w:val="18"/>
              </w:rPr>
              <w:t>kg/t</w:t>
            </w:r>
          </w:p>
        </w:tc>
        <w:tc>
          <w:tcPr>
            <w:tcW w:w="1701" w:type="dxa"/>
            <w:vAlign w:val="center"/>
          </w:tcPr>
          <w:p>
            <w:pPr>
              <w:ind w:firstLine="420"/>
              <w:jc w:val="center"/>
              <w:rPr>
                <w:rFonts w:hAnsi="宋体" w:cstheme="minorBidi"/>
                <w:szCs w:val="21"/>
              </w:rPr>
            </w:pPr>
            <w:r>
              <w:rPr>
                <w:rFonts w:hint="eastAsia" w:hAnsi="宋体" w:cstheme="minorBidi"/>
                <w:szCs w:val="21"/>
              </w:rPr>
              <w:t>0.01</w:t>
            </w:r>
          </w:p>
        </w:tc>
        <w:tc>
          <w:tcPr>
            <w:tcW w:w="1701" w:type="dxa"/>
            <w:vAlign w:val="center"/>
          </w:tcPr>
          <w:p>
            <w:pPr>
              <w:ind w:firstLine="420"/>
              <w:jc w:val="center"/>
              <w:rPr>
                <w:rFonts w:hAnsi="宋体" w:cstheme="minorBidi"/>
                <w:szCs w:val="21"/>
              </w:rPr>
            </w:pPr>
            <w:r>
              <w:rPr>
                <w:rFonts w:hint="eastAsia" w:hAnsi="宋体" w:cstheme="minorBidi"/>
                <w:szCs w:val="21"/>
              </w:rPr>
              <w:t>0.01</w:t>
            </w:r>
          </w:p>
        </w:tc>
        <w:tc>
          <w:tcPr>
            <w:tcW w:w="1701" w:type="dxa"/>
            <w:vAlign w:val="center"/>
          </w:tcPr>
          <w:p>
            <w:pPr>
              <w:ind w:firstLine="420"/>
              <w:jc w:val="center"/>
              <w:rPr>
                <w:rFonts w:hAnsi="宋体" w:cstheme="minorBidi"/>
                <w:szCs w:val="21"/>
              </w:rPr>
            </w:pPr>
            <w:r>
              <w:rPr>
                <w:rFonts w:hint="eastAsia" w:hAnsi="宋体" w:cstheme="minorBidi"/>
                <w:szCs w:val="21"/>
              </w:rPr>
              <w:t>0.01</w:t>
            </w:r>
          </w:p>
        </w:tc>
        <w:tc>
          <w:tcPr>
            <w:tcW w:w="1701" w:type="dxa"/>
            <w:vAlign w:val="center"/>
          </w:tcPr>
          <w:p>
            <w:pPr>
              <w:ind w:firstLine="420"/>
              <w:jc w:val="center"/>
              <w:rPr>
                <w:rFonts w:hAnsi="宋体" w:cstheme="minorBidi"/>
                <w:szCs w:val="21"/>
              </w:rPr>
            </w:pPr>
            <w:r>
              <w:rPr>
                <w:rFonts w:hint="eastAsia" w:hAnsi="宋体" w:cstheme="minorBidi"/>
                <w:szCs w:val="21"/>
              </w:rPr>
              <w:t>0.02</w:t>
            </w:r>
          </w:p>
        </w:tc>
        <w:tc>
          <w:tcPr>
            <w:tcW w:w="1701" w:type="dxa"/>
            <w:vAlign w:val="center"/>
          </w:tcPr>
          <w:p>
            <w:pPr>
              <w:ind w:firstLine="420"/>
              <w:jc w:val="center"/>
              <w:rPr>
                <w:rFonts w:hAnsi="宋体" w:cstheme="minorBidi"/>
                <w:szCs w:val="21"/>
              </w:rPr>
            </w:pPr>
            <w:r>
              <w:rPr>
                <w:rFonts w:hint="eastAsia" w:hAnsi="宋体" w:cstheme="minorBidi"/>
                <w:szCs w:val="21"/>
              </w:rPr>
              <w:t>0.02</w:t>
            </w:r>
          </w:p>
        </w:tc>
        <w:tc>
          <w:tcPr>
            <w:tcW w:w="1701" w:type="dxa"/>
            <w:vAlign w:val="center"/>
          </w:tcPr>
          <w:p>
            <w:pPr>
              <w:ind w:firstLine="420"/>
              <w:jc w:val="center"/>
              <w:rPr>
                <w:rFonts w:hAnsi="宋体" w:cstheme="minorBidi"/>
                <w:szCs w:val="21"/>
              </w:rPr>
            </w:pPr>
            <w:r>
              <w:rPr>
                <w:rFonts w:hint="eastAsia" w:hAnsi="宋体" w:cstheme="minorBidi"/>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ascii="Times New Roman" w:cstheme="minorBidi"/>
                <w:kern w:val="0"/>
                <w:sz w:val="18"/>
                <w:szCs w:val="18"/>
              </w:rPr>
            </w:pPr>
            <w:r>
              <w:rPr>
                <w:rFonts w:hint="eastAsia" w:ascii="Times New Roman" w:cstheme="minorBidi"/>
                <w:kern w:val="0"/>
                <w:sz w:val="18"/>
                <w:szCs w:val="18"/>
              </w:rPr>
              <w:t>废水排放量</w:t>
            </w:r>
          </w:p>
        </w:tc>
        <w:tc>
          <w:tcPr>
            <w:tcW w:w="1417" w:type="dxa"/>
            <w:vAlign w:val="center"/>
          </w:tcPr>
          <w:p>
            <w:pPr>
              <w:spacing w:line="240" w:lineRule="auto"/>
              <w:ind w:firstLine="0" w:firstLineChars="0"/>
              <w:jc w:val="center"/>
              <w:rPr>
                <w:rFonts w:hAnsi="宋体" w:cstheme="minorBidi"/>
                <w:szCs w:val="21"/>
              </w:rPr>
            </w:pPr>
            <w:r>
              <w:rPr>
                <w:rFonts w:ascii="Times New Roman" w:cstheme="minorBidi"/>
                <w:kern w:val="0"/>
                <w:sz w:val="18"/>
                <w:szCs w:val="18"/>
              </w:rPr>
              <w:t>m</w:t>
            </w:r>
            <w:r>
              <w:rPr>
                <w:rFonts w:ascii="Times New Roman" w:cstheme="minorBidi"/>
                <w:kern w:val="0"/>
                <w:sz w:val="18"/>
                <w:szCs w:val="18"/>
                <w:vertAlign w:val="superscript"/>
              </w:rPr>
              <w:t>3</w:t>
            </w:r>
            <w:r>
              <w:rPr>
                <w:rFonts w:ascii="Times New Roman" w:cstheme="minorBidi"/>
                <w:kern w:val="0"/>
                <w:sz w:val="18"/>
                <w:szCs w:val="18"/>
              </w:rPr>
              <w:t>/t</w:t>
            </w:r>
          </w:p>
        </w:tc>
        <w:tc>
          <w:tcPr>
            <w:tcW w:w="1701" w:type="dxa"/>
            <w:vAlign w:val="center"/>
          </w:tcPr>
          <w:p>
            <w:pPr>
              <w:ind w:firstLine="420"/>
              <w:jc w:val="center"/>
              <w:rPr>
                <w:rFonts w:hAnsi="宋体" w:cstheme="minorBidi"/>
                <w:szCs w:val="21"/>
              </w:rPr>
            </w:pPr>
            <w:r>
              <w:rPr>
                <w:rFonts w:hint="eastAsia" w:hAnsi="宋体" w:cstheme="minorBidi"/>
                <w:szCs w:val="21"/>
              </w:rPr>
              <w:t>4.80</w:t>
            </w:r>
          </w:p>
        </w:tc>
        <w:tc>
          <w:tcPr>
            <w:tcW w:w="1701" w:type="dxa"/>
            <w:vAlign w:val="center"/>
          </w:tcPr>
          <w:p>
            <w:pPr>
              <w:ind w:firstLine="420"/>
              <w:jc w:val="center"/>
              <w:rPr>
                <w:rFonts w:hAnsi="宋体" w:cstheme="minorBidi"/>
                <w:szCs w:val="21"/>
              </w:rPr>
            </w:pPr>
            <w:r>
              <w:rPr>
                <w:rFonts w:hint="eastAsia" w:hAnsi="宋体" w:cstheme="minorBidi"/>
                <w:szCs w:val="21"/>
              </w:rPr>
              <w:t>5.20</w:t>
            </w:r>
          </w:p>
        </w:tc>
        <w:tc>
          <w:tcPr>
            <w:tcW w:w="1701" w:type="dxa"/>
            <w:vAlign w:val="center"/>
          </w:tcPr>
          <w:p>
            <w:pPr>
              <w:ind w:firstLine="420"/>
              <w:jc w:val="center"/>
              <w:rPr>
                <w:rFonts w:hAnsi="宋体" w:cstheme="minorBidi"/>
                <w:szCs w:val="21"/>
              </w:rPr>
            </w:pPr>
            <w:r>
              <w:rPr>
                <w:rFonts w:hint="eastAsia" w:hAnsi="宋体" w:cstheme="minorBidi"/>
                <w:szCs w:val="21"/>
              </w:rPr>
              <w:t>4.50</w:t>
            </w:r>
          </w:p>
        </w:tc>
        <w:tc>
          <w:tcPr>
            <w:tcW w:w="1701" w:type="dxa"/>
            <w:vAlign w:val="center"/>
          </w:tcPr>
          <w:p>
            <w:pPr>
              <w:ind w:firstLine="420"/>
              <w:jc w:val="center"/>
              <w:rPr>
                <w:rFonts w:hAnsi="宋体" w:cstheme="minorBidi"/>
                <w:szCs w:val="21"/>
              </w:rPr>
            </w:pPr>
            <w:r>
              <w:rPr>
                <w:rFonts w:hint="eastAsia" w:hAnsi="宋体" w:cstheme="minorBidi"/>
                <w:szCs w:val="21"/>
              </w:rPr>
              <w:t>4.90</w:t>
            </w:r>
          </w:p>
        </w:tc>
        <w:tc>
          <w:tcPr>
            <w:tcW w:w="1701" w:type="dxa"/>
            <w:vAlign w:val="center"/>
          </w:tcPr>
          <w:p>
            <w:pPr>
              <w:ind w:firstLine="420"/>
              <w:jc w:val="center"/>
              <w:rPr>
                <w:rFonts w:hAnsi="宋体" w:cstheme="minorBidi"/>
                <w:szCs w:val="21"/>
              </w:rPr>
            </w:pPr>
            <w:r>
              <w:rPr>
                <w:rFonts w:hint="eastAsia" w:hAnsi="宋体" w:cstheme="minorBidi"/>
                <w:szCs w:val="21"/>
              </w:rPr>
              <w:t>4.75</w:t>
            </w:r>
          </w:p>
        </w:tc>
        <w:tc>
          <w:tcPr>
            <w:tcW w:w="1701" w:type="dxa"/>
            <w:vAlign w:val="center"/>
          </w:tcPr>
          <w:p>
            <w:pPr>
              <w:ind w:firstLine="420"/>
              <w:jc w:val="center"/>
              <w:rPr>
                <w:rFonts w:hAnsi="宋体" w:cstheme="minorBidi"/>
                <w:szCs w:val="21"/>
              </w:rPr>
            </w:pPr>
            <w:r>
              <w:rPr>
                <w:rFonts w:hint="eastAsia" w:hAnsi="宋体" w:cstheme="minorBidi"/>
                <w:szCs w:val="21"/>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vAlign w:val="center"/>
          </w:tcPr>
          <w:p>
            <w:pPr>
              <w:spacing w:line="240" w:lineRule="auto"/>
              <w:ind w:firstLine="0" w:firstLineChars="0"/>
              <w:jc w:val="center"/>
              <w:rPr>
                <w:rFonts w:ascii="Times New Roman" w:cstheme="minorBidi"/>
                <w:kern w:val="0"/>
                <w:sz w:val="18"/>
                <w:szCs w:val="18"/>
              </w:rPr>
            </w:pPr>
            <w:r>
              <w:rPr>
                <w:rFonts w:ascii="Times New Roman" w:cstheme="minorBidi"/>
                <w:kern w:val="0"/>
                <w:sz w:val="18"/>
                <w:szCs w:val="18"/>
              </w:rPr>
              <w:t>COD</w:t>
            </w:r>
            <w:r>
              <w:rPr>
                <w:rFonts w:ascii="Times New Roman" w:cstheme="minorBidi"/>
                <w:kern w:val="0"/>
                <w:sz w:val="18"/>
                <w:szCs w:val="18"/>
                <w:vertAlign w:val="subscript"/>
              </w:rPr>
              <w:t>Cr</w:t>
            </w:r>
            <w:r>
              <w:rPr>
                <w:rFonts w:hint="eastAsia" w:ascii="Times New Roman" w:cstheme="minorBidi"/>
                <w:kern w:val="0"/>
                <w:sz w:val="18"/>
                <w:szCs w:val="18"/>
              </w:rPr>
              <w:t>排放量</w:t>
            </w:r>
          </w:p>
        </w:tc>
        <w:tc>
          <w:tcPr>
            <w:tcW w:w="1417" w:type="dxa"/>
            <w:vAlign w:val="center"/>
          </w:tcPr>
          <w:p>
            <w:pPr>
              <w:spacing w:line="240" w:lineRule="auto"/>
              <w:ind w:firstLine="0" w:firstLineChars="0"/>
              <w:jc w:val="center"/>
              <w:rPr>
                <w:rFonts w:hAnsi="宋体" w:cstheme="minorBidi"/>
                <w:szCs w:val="21"/>
              </w:rPr>
            </w:pPr>
            <w:r>
              <w:rPr>
                <w:rFonts w:ascii="Times New Roman" w:cstheme="minorBidi"/>
                <w:kern w:val="0"/>
                <w:sz w:val="18"/>
                <w:szCs w:val="18"/>
              </w:rPr>
              <w:t>kg/t</w:t>
            </w:r>
          </w:p>
        </w:tc>
        <w:tc>
          <w:tcPr>
            <w:tcW w:w="1701" w:type="dxa"/>
            <w:vAlign w:val="center"/>
          </w:tcPr>
          <w:p>
            <w:pPr>
              <w:ind w:firstLine="420"/>
              <w:jc w:val="center"/>
              <w:rPr>
                <w:rFonts w:hAnsi="宋体" w:cstheme="minorBidi"/>
                <w:szCs w:val="21"/>
              </w:rPr>
            </w:pPr>
            <w:r>
              <w:rPr>
                <w:rFonts w:hint="eastAsia" w:hAnsi="宋体" w:cstheme="minorBidi"/>
                <w:szCs w:val="21"/>
              </w:rPr>
              <w:t>0.46</w:t>
            </w:r>
          </w:p>
        </w:tc>
        <w:tc>
          <w:tcPr>
            <w:tcW w:w="1701" w:type="dxa"/>
            <w:vAlign w:val="center"/>
          </w:tcPr>
          <w:p>
            <w:pPr>
              <w:ind w:firstLine="420"/>
              <w:jc w:val="center"/>
              <w:rPr>
                <w:rFonts w:hAnsi="宋体" w:cstheme="minorBidi"/>
                <w:szCs w:val="21"/>
              </w:rPr>
            </w:pPr>
            <w:r>
              <w:rPr>
                <w:rFonts w:hint="eastAsia" w:hAnsi="宋体" w:cstheme="minorBidi"/>
                <w:szCs w:val="21"/>
              </w:rPr>
              <w:t>0.46</w:t>
            </w:r>
          </w:p>
        </w:tc>
        <w:tc>
          <w:tcPr>
            <w:tcW w:w="1701" w:type="dxa"/>
            <w:vAlign w:val="center"/>
          </w:tcPr>
          <w:p>
            <w:pPr>
              <w:ind w:firstLine="420"/>
              <w:jc w:val="center"/>
              <w:rPr>
                <w:rFonts w:hAnsi="宋体" w:cstheme="minorBidi"/>
                <w:szCs w:val="21"/>
              </w:rPr>
            </w:pPr>
            <w:r>
              <w:rPr>
                <w:rFonts w:hint="eastAsia" w:hAnsi="宋体" w:cstheme="minorBidi"/>
                <w:szCs w:val="21"/>
              </w:rPr>
              <w:t>0.51</w:t>
            </w:r>
          </w:p>
        </w:tc>
        <w:tc>
          <w:tcPr>
            <w:tcW w:w="1701" w:type="dxa"/>
            <w:vAlign w:val="center"/>
          </w:tcPr>
          <w:p>
            <w:pPr>
              <w:ind w:firstLine="420"/>
              <w:jc w:val="center"/>
              <w:rPr>
                <w:rFonts w:hAnsi="宋体" w:cstheme="minorBidi"/>
                <w:szCs w:val="21"/>
              </w:rPr>
            </w:pPr>
            <w:r>
              <w:rPr>
                <w:rFonts w:hint="eastAsia" w:hAnsi="宋体" w:cstheme="minorBidi"/>
                <w:szCs w:val="21"/>
              </w:rPr>
              <w:t>0.48</w:t>
            </w:r>
          </w:p>
        </w:tc>
        <w:tc>
          <w:tcPr>
            <w:tcW w:w="1701" w:type="dxa"/>
            <w:vAlign w:val="center"/>
          </w:tcPr>
          <w:p>
            <w:pPr>
              <w:ind w:firstLine="420"/>
              <w:jc w:val="center"/>
              <w:rPr>
                <w:rFonts w:hAnsi="宋体" w:cstheme="minorBidi"/>
                <w:szCs w:val="21"/>
              </w:rPr>
            </w:pPr>
            <w:r>
              <w:rPr>
                <w:rFonts w:hint="eastAsia" w:hAnsi="宋体" w:cstheme="minorBidi"/>
                <w:szCs w:val="21"/>
              </w:rPr>
              <w:t>0.46</w:t>
            </w:r>
          </w:p>
        </w:tc>
        <w:tc>
          <w:tcPr>
            <w:tcW w:w="1701" w:type="dxa"/>
            <w:vAlign w:val="center"/>
          </w:tcPr>
          <w:p>
            <w:pPr>
              <w:ind w:firstLine="420"/>
              <w:jc w:val="center"/>
              <w:rPr>
                <w:rFonts w:hAnsi="宋体" w:cstheme="minorBidi"/>
                <w:szCs w:val="21"/>
              </w:rPr>
            </w:pPr>
            <w:r>
              <w:rPr>
                <w:rFonts w:hint="eastAsia" w:hAnsi="宋体" w:cstheme="minorBidi"/>
                <w:szCs w:val="21"/>
              </w:rPr>
              <w:t>0.49</w:t>
            </w:r>
          </w:p>
        </w:tc>
      </w:tr>
    </w:tbl>
    <w:p>
      <w:pPr>
        <w:widowControl/>
        <w:ind w:firstLineChars="0"/>
        <w:jc w:val="left"/>
      </w:pPr>
      <w:r>
        <w:br w:type="page"/>
      </w:r>
    </w:p>
    <w:p>
      <w:pPr>
        <w:pStyle w:val="3"/>
        <w:spacing w:before="156" w:after="156"/>
        <w:rPr>
          <w:rFonts w:ascii="宋体" w:hAnsi="宋体" w:eastAsia="宋体"/>
        </w:rPr>
      </w:pPr>
      <w:r>
        <w:rPr>
          <w:rFonts w:ascii="宋体" w:hAnsi="宋体" w:eastAsia="宋体"/>
        </w:rPr>
        <w:t>1</w:t>
      </w:r>
      <w:r>
        <w:rPr>
          <w:rFonts w:hint="eastAsia" w:ascii="宋体" w:hAnsi="宋体" w:eastAsia="宋体"/>
        </w:rPr>
        <w:t>.3</w:t>
      </w:r>
      <w:r>
        <w:rPr>
          <w:rFonts w:hint="eastAsia"/>
        </w:rPr>
        <w:t xml:space="preserve"> </w:t>
      </w:r>
      <w:r>
        <w:rPr>
          <w:rFonts w:hint="eastAsia" w:ascii="宋体" w:hAnsi="宋体" w:eastAsia="宋体"/>
          <w:lang w:eastAsia="zh-CN"/>
        </w:rPr>
        <w:t>郫县豆瓣酱</w:t>
      </w:r>
      <w:r>
        <w:rPr>
          <w:rFonts w:hint="eastAsia" w:ascii="宋体" w:hAnsi="宋体" w:eastAsia="宋体"/>
        </w:rPr>
        <w:t>生产企业产品检测报告统计数据</w:t>
      </w:r>
    </w:p>
    <w:tbl>
      <w:tblPr>
        <w:tblStyle w:val="36"/>
        <w:tblW w:w="13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340"/>
        <w:gridCol w:w="1701"/>
        <w:gridCol w:w="1701"/>
        <w:gridCol w:w="1701"/>
        <w:gridCol w:w="1701"/>
        <w:gridCol w:w="18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hAnsi="宋体"/>
                <w:szCs w:val="21"/>
              </w:rPr>
            </w:pPr>
            <w:r>
              <w:rPr>
                <w:rFonts w:hint="eastAsia" w:hAnsi="宋体"/>
                <w:szCs w:val="21"/>
              </w:rPr>
              <w:t>项目</w:t>
            </w:r>
          </w:p>
        </w:tc>
        <w:tc>
          <w:tcPr>
            <w:tcW w:w="1340" w:type="dxa"/>
            <w:vAlign w:val="center"/>
          </w:tcPr>
          <w:p>
            <w:pPr>
              <w:spacing w:line="240" w:lineRule="auto"/>
              <w:ind w:firstLine="0" w:firstLineChars="0"/>
              <w:jc w:val="center"/>
              <w:rPr>
                <w:rFonts w:hAnsi="宋体"/>
                <w:szCs w:val="21"/>
              </w:rPr>
            </w:pPr>
            <w:r>
              <w:rPr>
                <w:rFonts w:hint="eastAsia" w:hAnsi="宋体"/>
                <w:szCs w:val="21"/>
              </w:rPr>
              <w:t>单位</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1</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2</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3</w:t>
            </w:r>
          </w:p>
        </w:tc>
        <w:tc>
          <w:tcPr>
            <w:tcW w:w="1701" w:type="dxa"/>
            <w:vAlign w:val="center"/>
          </w:tcPr>
          <w:p>
            <w:pPr>
              <w:ind w:firstLine="422"/>
              <w:jc w:val="center"/>
              <w:rPr>
                <w:rFonts w:hAnsi="宋体"/>
                <w:b/>
                <w:szCs w:val="21"/>
              </w:rPr>
            </w:pPr>
            <w:r>
              <w:rPr>
                <w:rFonts w:hAnsi="宋体"/>
                <w:b/>
                <w:szCs w:val="21"/>
              </w:rPr>
              <w:t>企业</w:t>
            </w:r>
            <w:r>
              <w:rPr>
                <w:rFonts w:hint="eastAsia" w:hAnsi="宋体"/>
                <w:b/>
                <w:szCs w:val="21"/>
              </w:rPr>
              <w:t>4</w:t>
            </w:r>
          </w:p>
        </w:tc>
        <w:tc>
          <w:tcPr>
            <w:tcW w:w="1842" w:type="dxa"/>
            <w:vAlign w:val="center"/>
          </w:tcPr>
          <w:p>
            <w:pPr>
              <w:ind w:firstLine="422"/>
              <w:jc w:val="center"/>
              <w:rPr>
                <w:rFonts w:hAnsi="宋体"/>
                <w:b/>
                <w:szCs w:val="21"/>
              </w:rPr>
            </w:pPr>
            <w:r>
              <w:rPr>
                <w:rFonts w:hAnsi="宋体"/>
                <w:b/>
                <w:szCs w:val="21"/>
              </w:rPr>
              <w:t>企业</w:t>
            </w:r>
            <w:r>
              <w:rPr>
                <w:rFonts w:hint="eastAsia" w:hAnsi="宋体"/>
                <w:b/>
                <w:szCs w:val="21"/>
              </w:rPr>
              <w:t>5</w:t>
            </w:r>
          </w:p>
        </w:tc>
        <w:tc>
          <w:tcPr>
            <w:tcW w:w="1843" w:type="dxa"/>
            <w:vAlign w:val="center"/>
          </w:tcPr>
          <w:p>
            <w:pPr>
              <w:ind w:firstLine="422"/>
              <w:jc w:val="center"/>
              <w:rPr>
                <w:rFonts w:hAnsi="宋体"/>
                <w:b/>
                <w:szCs w:val="21"/>
              </w:rPr>
            </w:pPr>
            <w:r>
              <w:rPr>
                <w:rFonts w:hAnsi="宋体"/>
                <w:b/>
                <w:szCs w:val="21"/>
              </w:rPr>
              <w:t>企业</w:t>
            </w:r>
            <w:r>
              <w:rPr>
                <w:rFonts w:hint="eastAsia" w:hAnsi="宋体"/>
                <w:b/>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018" w:type="dxa"/>
            <w:vAlign w:val="center"/>
          </w:tcPr>
          <w:p>
            <w:pPr>
              <w:spacing w:line="240" w:lineRule="auto"/>
              <w:ind w:firstLine="0" w:firstLineChars="0"/>
              <w:jc w:val="center"/>
              <w:rPr>
                <w:rFonts w:hAnsi="宋体"/>
                <w:szCs w:val="21"/>
              </w:rPr>
            </w:pPr>
            <w:r>
              <w:rPr>
                <w:rFonts w:hint="eastAsia" w:ascii="Times New Roman"/>
                <w:sz w:val="18"/>
                <w:szCs w:val="18"/>
              </w:rPr>
              <w:t>氨基酸态氮</w:t>
            </w:r>
          </w:p>
        </w:tc>
        <w:tc>
          <w:tcPr>
            <w:tcW w:w="1340" w:type="dxa"/>
            <w:vAlign w:val="center"/>
          </w:tcPr>
          <w:p>
            <w:pPr>
              <w:spacing w:line="240" w:lineRule="auto"/>
              <w:ind w:firstLine="0" w:firstLineChars="0"/>
              <w:jc w:val="center"/>
              <w:rPr>
                <w:rFonts w:hAnsi="宋体"/>
                <w:szCs w:val="21"/>
              </w:rPr>
            </w:pPr>
            <w:r>
              <w:rPr>
                <w:rFonts w:ascii="Times New Roman"/>
                <w:sz w:val="18"/>
                <w:szCs w:val="18"/>
              </w:rPr>
              <w:t>g/100g</w:t>
            </w:r>
          </w:p>
        </w:tc>
        <w:tc>
          <w:tcPr>
            <w:tcW w:w="1701" w:type="dxa"/>
            <w:vAlign w:val="center"/>
          </w:tcPr>
          <w:p>
            <w:pPr>
              <w:ind w:firstLine="420"/>
              <w:jc w:val="center"/>
              <w:rPr>
                <w:rFonts w:hAnsi="宋体"/>
                <w:szCs w:val="21"/>
              </w:rPr>
            </w:pPr>
            <w:r>
              <w:rPr>
                <w:rFonts w:hint="eastAsia" w:hAnsi="宋体"/>
                <w:szCs w:val="21"/>
              </w:rPr>
              <w:t>0.33</w:t>
            </w:r>
          </w:p>
        </w:tc>
        <w:tc>
          <w:tcPr>
            <w:tcW w:w="1701" w:type="dxa"/>
            <w:vAlign w:val="center"/>
          </w:tcPr>
          <w:p>
            <w:pPr>
              <w:ind w:firstLine="420"/>
              <w:jc w:val="center"/>
              <w:rPr>
                <w:rFonts w:hAnsi="宋体"/>
                <w:szCs w:val="21"/>
              </w:rPr>
            </w:pPr>
            <w:r>
              <w:rPr>
                <w:rFonts w:hint="eastAsia" w:hAnsi="宋体"/>
                <w:szCs w:val="21"/>
              </w:rPr>
              <w:t>0.30</w:t>
            </w:r>
          </w:p>
        </w:tc>
        <w:tc>
          <w:tcPr>
            <w:tcW w:w="1701" w:type="dxa"/>
            <w:vAlign w:val="center"/>
          </w:tcPr>
          <w:p>
            <w:pPr>
              <w:ind w:firstLine="420"/>
              <w:jc w:val="center"/>
              <w:rPr>
                <w:rFonts w:hAnsi="宋体"/>
                <w:szCs w:val="21"/>
              </w:rPr>
            </w:pPr>
            <w:r>
              <w:rPr>
                <w:rFonts w:hint="eastAsia" w:hAnsi="宋体"/>
                <w:szCs w:val="21"/>
              </w:rPr>
              <w:t>0.28</w:t>
            </w:r>
          </w:p>
        </w:tc>
        <w:tc>
          <w:tcPr>
            <w:tcW w:w="1701" w:type="dxa"/>
            <w:vAlign w:val="center"/>
          </w:tcPr>
          <w:p>
            <w:pPr>
              <w:ind w:firstLine="420"/>
              <w:jc w:val="center"/>
              <w:rPr>
                <w:rFonts w:hAnsi="宋体"/>
                <w:szCs w:val="21"/>
              </w:rPr>
            </w:pPr>
            <w:r>
              <w:rPr>
                <w:rFonts w:hint="eastAsia" w:hAnsi="宋体"/>
                <w:szCs w:val="21"/>
              </w:rPr>
              <w:t>0.31</w:t>
            </w:r>
          </w:p>
        </w:tc>
        <w:tc>
          <w:tcPr>
            <w:tcW w:w="1842" w:type="dxa"/>
            <w:vAlign w:val="center"/>
          </w:tcPr>
          <w:p>
            <w:pPr>
              <w:ind w:firstLine="420"/>
              <w:jc w:val="center"/>
              <w:rPr>
                <w:rFonts w:hAnsi="宋体"/>
                <w:szCs w:val="21"/>
              </w:rPr>
            </w:pPr>
            <w:r>
              <w:rPr>
                <w:rFonts w:hint="eastAsia" w:hAnsi="宋体"/>
                <w:szCs w:val="21"/>
              </w:rPr>
              <w:t>0.29</w:t>
            </w:r>
          </w:p>
        </w:tc>
        <w:tc>
          <w:tcPr>
            <w:tcW w:w="1843" w:type="dxa"/>
            <w:vAlign w:val="center"/>
          </w:tcPr>
          <w:p>
            <w:pPr>
              <w:ind w:firstLine="420"/>
              <w:jc w:val="center"/>
              <w:rPr>
                <w:rFonts w:hAnsi="宋体"/>
                <w:szCs w:val="21"/>
              </w:rPr>
            </w:pPr>
            <w:r>
              <w:rPr>
                <w:rFonts w:hint="eastAsia" w:hAnsi="宋体"/>
                <w:szCs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hAnsi="宋体"/>
                <w:szCs w:val="21"/>
              </w:rPr>
            </w:pPr>
            <w:r>
              <w:rPr>
                <w:rFonts w:hint="eastAsia" w:ascii="Times New Roman"/>
                <w:sz w:val="18"/>
                <w:szCs w:val="18"/>
              </w:rPr>
              <w:t>食用盐</w:t>
            </w:r>
          </w:p>
        </w:tc>
        <w:tc>
          <w:tcPr>
            <w:tcW w:w="1340" w:type="dxa"/>
            <w:vAlign w:val="center"/>
          </w:tcPr>
          <w:p>
            <w:pPr>
              <w:spacing w:line="240" w:lineRule="auto"/>
              <w:ind w:firstLine="0" w:firstLineChars="0"/>
              <w:jc w:val="center"/>
              <w:rPr>
                <w:rFonts w:hAnsi="宋体"/>
                <w:szCs w:val="21"/>
              </w:rPr>
            </w:pPr>
            <w:r>
              <w:rPr>
                <w:rFonts w:ascii="Times New Roman"/>
                <w:sz w:val="18"/>
                <w:szCs w:val="18"/>
              </w:rPr>
              <w:t>g/100g</w:t>
            </w:r>
          </w:p>
        </w:tc>
        <w:tc>
          <w:tcPr>
            <w:tcW w:w="1701" w:type="dxa"/>
            <w:vAlign w:val="center"/>
          </w:tcPr>
          <w:p>
            <w:pPr>
              <w:ind w:firstLine="420"/>
              <w:jc w:val="center"/>
              <w:rPr>
                <w:rFonts w:hAnsi="宋体"/>
                <w:szCs w:val="21"/>
              </w:rPr>
            </w:pPr>
            <w:r>
              <w:rPr>
                <w:rFonts w:hint="eastAsia" w:hAnsi="宋体"/>
                <w:szCs w:val="21"/>
              </w:rPr>
              <w:t>15.00</w:t>
            </w:r>
          </w:p>
        </w:tc>
        <w:tc>
          <w:tcPr>
            <w:tcW w:w="1701" w:type="dxa"/>
            <w:vAlign w:val="center"/>
          </w:tcPr>
          <w:p>
            <w:pPr>
              <w:ind w:firstLine="420"/>
              <w:jc w:val="center"/>
              <w:rPr>
                <w:rFonts w:hAnsi="宋体"/>
                <w:szCs w:val="21"/>
              </w:rPr>
            </w:pPr>
            <w:r>
              <w:rPr>
                <w:rFonts w:hint="eastAsia" w:hAnsi="宋体"/>
                <w:szCs w:val="21"/>
              </w:rPr>
              <w:t>18.00</w:t>
            </w:r>
          </w:p>
        </w:tc>
        <w:tc>
          <w:tcPr>
            <w:tcW w:w="1701" w:type="dxa"/>
            <w:vAlign w:val="center"/>
          </w:tcPr>
          <w:p>
            <w:pPr>
              <w:ind w:firstLine="420"/>
              <w:jc w:val="center"/>
              <w:rPr>
                <w:rFonts w:hAnsi="宋体"/>
                <w:szCs w:val="21"/>
              </w:rPr>
            </w:pPr>
            <w:r>
              <w:rPr>
                <w:rFonts w:hint="eastAsia" w:hAnsi="宋体"/>
                <w:szCs w:val="21"/>
              </w:rPr>
              <w:t>17.00</w:t>
            </w:r>
          </w:p>
        </w:tc>
        <w:tc>
          <w:tcPr>
            <w:tcW w:w="1701" w:type="dxa"/>
            <w:vAlign w:val="center"/>
          </w:tcPr>
          <w:p>
            <w:pPr>
              <w:ind w:firstLine="420"/>
              <w:jc w:val="center"/>
              <w:rPr>
                <w:rFonts w:hAnsi="宋体"/>
                <w:szCs w:val="21"/>
              </w:rPr>
            </w:pPr>
            <w:r>
              <w:rPr>
                <w:rFonts w:hint="eastAsia" w:hAnsi="宋体"/>
                <w:szCs w:val="21"/>
              </w:rPr>
              <w:t>20.00</w:t>
            </w:r>
          </w:p>
        </w:tc>
        <w:tc>
          <w:tcPr>
            <w:tcW w:w="1842" w:type="dxa"/>
            <w:vAlign w:val="center"/>
          </w:tcPr>
          <w:p>
            <w:pPr>
              <w:ind w:firstLine="420"/>
              <w:jc w:val="center"/>
              <w:rPr>
                <w:rFonts w:hAnsi="宋体"/>
                <w:szCs w:val="21"/>
              </w:rPr>
            </w:pPr>
            <w:r>
              <w:rPr>
                <w:rFonts w:hint="eastAsia" w:hAnsi="宋体"/>
                <w:szCs w:val="21"/>
              </w:rPr>
              <w:t>19.00</w:t>
            </w:r>
          </w:p>
        </w:tc>
        <w:tc>
          <w:tcPr>
            <w:tcW w:w="1843" w:type="dxa"/>
            <w:vAlign w:val="center"/>
          </w:tcPr>
          <w:p>
            <w:pPr>
              <w:ind w:firstLine="420"/>
              <w:jc w:val="center"/>
              <w:rPr>
                <w:rFonts w:hAnsi="宋体"/>
                <w:szCs w:val="21"/>
              </w:rPr>
            </w:pPr>
            <w:r>
              <w:rPr>
                <w:rFonts w:hint="eastAsia" w:hAnsi="宋体"/>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hAnsi="宋体"/>
                <w:szCs w:val="21"/>
              </w:rPr>
            </w:pPr>
            <w:r>
              <w:rPr>
                <w:rFonts w:hint="eastAsia" w:ascii="Times New Roman"/>
                <w:sz w:val="18"/>
                <w:szCs w:val="18"/>
              </w:rPr>
              <w:t>亚硝酸盐</w:t>
            </w:r>
          </w:p>
        </w:tc>
        <w:tc>
          <w:tcPr>
            <w:tcW w:w="1340" w:type="dxa"/>
            <w:vAlign w:val="center"/>
          </w:tcPr>
          <w:p>
            <w:pPr>
              <w:spacing w:line="240" w:lineRule="auto"/>
              <w:ind w:firstLine="0" w:firstLineChars="0"/>
              <w:jc w:val="center"/>
              <w:rPr>
                <w:rFonts w:hAnsi="宋体"/>
                <w:szCs w:val="21"/>
              </w:rPr>
            </w:pPr>
            <w:r>
              <w:rPr>
                <w:rFonts w:ascii="Times New Roman"/>
                <w:sz w:val="18"/>
                <w:szCs w:val="18"/>
              </w:rPr>
              <w:t>mg/kg</w:t>
            </w:r>
          </w:p>
        </w:tc>
        <w:tc>
          <w:tcPr>
            <w:tcW w:w="1701" w:type="dxa"/>
            <w:vAlign w:val="center"/>
          </w:tcPr>
          <w:p>
            <w:pPr>
              <w:ind w:firstLine="420"/>
              <w:jc w:val="center"/>
              <w:rPr>
                <w:rFonts w:hAnsi="宋体"/>
                <w:szCs w:val="21"/>
              </w:rPr>
            </w:pPr>
            <w:r>
              <w:rPr>
                <w:rFonts w:hint="eastAsia" w:hAnsi="宋体"/>
                <w:szCs w:val="21"/>
              </w:rPr>
              <w:t>3.20</w:t>
            </w:r>
          </w:p>
        </w:tc>
        <w:tc>
          <w:tcPr>
            <w:tcW w:w="1701" w:type="dxa"/>
            <w:vAlign w:val="center"/>
          </w:tcPr>
          <w:p>
            <w:pPr>
              <w:ind w:firstLine="420"/>
              <w:jc w:val="center"/>
              <w:rPr>
                <w:rFonts w:hAnsi="宋体"/>
                <w:szCs w:val="21"/>
              </w:rPr>
            </w:pPr>
            <w:r>
              <w:rPr>
                <w:rFonts w:hint="eastAsia" w:hAnsi="宋体"/>
                <w:szCs w:val="21"/>
              </w:rPr>
              <w:t>3.8</w:t>
            </w:r>
          </w:p>
        </w:tc>
        <w:tc>
          <w:tcPr>
            <w:tcW w:w="1701" w:type="dxa"/>
            <w:vAlign w:val="center"/>
          </w:tcPr>
          <w:p>
            <w:pPr>
              <w:ind w:firstLine="420"/>
              <w:jc w:val="center"/>
              <w:rPr>
                <w:rFonts w:hAnsi="宋体"/>
                <w:szCs w:val="21"/>
              </w:rPr>
            </w:pPr>
            <w:r>
              <w:rPr>
                <w:rFonts w:hint="eastAsia" w:hAnsi="宋体"/>
                <w:szCs w:val="21"/>
              </w:rPr>
              <w:t>4.0</w:t>
            </w:r>
          </w:p>
        </w:tc>
        <w:tc>
          <w:tcPr>
            <w:tcW w:w="1701" w:type="dxa"/>
            <w:vAlign w:val="center"/>
          </w:tcPr>
          <w:p>
            <w:pPr>
              <w:ind w:firstLine="420"/>
              <w:jc w:val="center"/>
              <w:rPr>
                <w:rFonts w:hAnsi="宋体"/>
                <w:szCs w:val="21"/>
              </w:rPr>
            </w:pPr>
            <w:r>
              <w:rPr>
                <w:rFonts w:hint="eastAsia" w:hAnsi="宋体"/>
                <w:szCs w:val="21"/>
              </w:rPr>
              <w:t>3.3</w:t>
            </w:r>
          </w:p>
        </w:tc>
        <w:tc>
          <w:tcPr>
            <w:tcW w:w="1842" w:type="dxa"/>
            <w:vAlign w:val="center"/>
          </w:tcPr>
          <w:p>
            <w:pPr>
              <w:ind w:firstLine="420"/>
              <w:jc w:val="center"/>
              <w:rPr>
                <w:rFonts w:hAnsi="宋体"/>
                <w:szCs w:val="21"/>
              </w:rPr>
            </w:pPr>
            <w:r>
              <w:rPr>
                <w:rFonts w:hint="eastAsia" w:hAnsi="宋体"/>
                <w:szCs w:val="21"/>
              </w:rPr>
              <w:t>3.0</w:t>
            </w:r>
          </w:p>
        </w:tc>
        <w:tc>
          <w:tcPr>
            <w:tcW w:w="1843" w:type="dxa"/>
            <w:vAlign w:val="center"/>
          </w:tcPr>
          <w:p>
            <w:pPr>
              <w:ind w:firstLine="420"/>
              <w:jc w:val="center"/>
              <w:rPr>
                <w:rFonts w:hAnsi="宋体"/>
                <w:szCs w:val="21"/>
              </w:rPr>
            </w:pPr>
            <w:r>
              <w:rPr>
                <w:rFonts w:hint="eastAsia" w:hAnsi="宋体"/>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hAnsi="宋体"/>
                <w:szCs w:val="21"/>
              </w:rPr>
            </w:pPr>
            <w:r>
              <w:rPr>
                <w:rFonts w:hint="eastAsia" w:ascii="Times New Roman"/>
                <w:sz w:val="18"/>
                <w:szCs w:val="18"/>
              </w:rPr>
              <w:t>总砷</w:t>
            </w:r>
          </w:p>
        </w:tc>
        <w:tc>
          <w:tcPr>
            <w:tcW w:w="1340" w:type="dxa"/>
            <w:vAlign w:val="center"/>
          </w:tcPr>
          <w:p>
            <w:pPr>
              <w:autoSpaceDE w:val="0"/>
              <w:autoSpaceDN w:val="0"/>
              <w:ind w:firstLine="360"/>
              <w:rPr>
                <w:rFonts w:ascii="Times New Roman"/>
                <w:sz w:val="18"/>
                <w:szCs w:val="18"/>
              </w:rPr>
            </w:pPr>
            <w:r>
              <w:rPr>
                <w:rFonts w:ascii="Times New Roman"/>
                <w:sz w:val="18"/>
                <w:szCs w:val="18"/>
              </w:rPr>
              <w:t>mg/kg</w:t>
            </w:r>
          </w:p>
        </w:tc>
        <w:tc>
          <w:tcPr>
            <w:tcW w:w="1701" w:type="dxa"/>
            <w:vAlign w:val="center"/>
          </w:tcPr>
          <w:p>
            <w:pPr>
              <w:ind w:firstLine="420"/>
              <w:jc w:val="center"/>
              <w:rPr>
                <w:rFonts w:hAnsi="宋体"/>
                <w:szCs w:val="21"/>
              </w:rPr>
            </w:pPr>
            <w:r>
              <w:rPr>
                <w:rFonts w:hint="eastAsia" w:hAnsi="宋体"/>
                <w:szCs w:val="21"/>
              </w:rPr>
              <w:t>0.01</w:t>
            </w:r>
          </w:p>
        </w:tc>
        <w:tc>
          <w:tcPr>
            <w:tcW w:w="1701" w:type="dxa"/>
            <w:vAlign w:val="center"/>
          </w:tcPr>
          <w:p>
            <w:pPr>
              <w:ind w:firstLine="420"/>
              <w:jc w:val="center"/>
              <w:rPr>
                <w:rFonts w:hAnsi="宋体"/>
                <w:szCs w:val="21"/>
              </w:rPr>
            </w:pPr>
            <w:r>
              <w:rPr>
                <w:rFonts w:hint="eastAsia" w:hAnsi="宋体"/>
                <w:szCs w:val="21"/>
              </w:rPr>
              <w:t>0.01</w:t>
            </w:r>
          </w:p>
        </w:tc>
        <w:tc>
          <w:tcPr>
            <w:tcW w:w="1701" w:type="dxa"/>
            <w:vAlign w:val="center"/>
          </w:tcPr>
          <w:p>
            <w:pPr>
              <w:ind w:firstLine="420"/>
              <w:jc w:val="center"/>
              <w:rPr>
                <w:rFonts w:hAnsi="宋体"/>
                <w:szCs w:val="21"/>
              </w:rPr>
            </w:pPr>
            <w:r>
              <w:rPr>
                <w:rFonts w:hint="eastAsia" w:hAnsi="宋体"/>
                <w:szCs w:val="21"/>
              </w:rPr>
              <w:t>0.02</w:t>
            </w:r>
          </w:p>
        </w:tc>
        <w:tc>
          <w:tcPr>
            <w:tcW w:w="1701" w:type="dxa"/>
            <w:vAlign w:val="center"/>
          </w:tcPr>
          <w:p>
            <w:pPr>
              <w:ind w:firstLine="420"/>
              <w:jc w:val="center"/>
              <w:rPr>
                <w:rFonts w:hAnsi="宋体"/>
                <w:szCs w:val="21"/>
              </w:rPr>
            </w:pPr>
            <w:r>
              <w:rPr>
                <w:rFonts w:hint="eastAsia" w:hAnsi="宋体"/>
                <w:szCs w:val="21"/>
              </w:rPr>
              <w:t>0.01</w:t>
            </w:r>
          </w:p>
        </w:tc>
        <w:tc>
          <w:tcPr>
            <w:tcW w:w="1842" w:type="dxa"/>
            <w:vAlign w:val="center"/>
          </w:tcPr>
          <w:p>
            <w:pPr>
              <w:ind w:firstLine="420"/>
              <w:jc w:val="center"/>
              <w:rPr>
                <w:rFonts w:hAnsi="宋体"/>
                <w:szCs w:val="21"/>
              </w:rPr>
            </w:pPr>
            <w:r>
              <w:rPr>
                <w:rFonts w:hint="eastAsia" w:hAnsi="宋体"/>
                <w:szCs w:val="21"/>
              </w:rPr>
              <w:t>0.01</w:t>
            </w:r>
          </w:p>
        </w:tc>
        <w:tc>
          <w:tcPr>
            <w:tcW w:w="1843" w:type="dxa"/>
            <w:vAlign w:val="center"/>
          </w:tcPr>
          <w:p>
            <w:pPr>
              <w:ind w:firstLine="420"/>
              <w:jc w:val="center"/>
              <w:rPr>
                <w:rFonts w:hAnsi="宋体"/>
                <w:szCs w:val="21"/>
              </w:rPr>
            </w:pPr>
            <w:r>
              <w:rPr>
                <w:rFonts w:hint="eastAsia" w:hAnsi="宋体"/>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ascii="Times New Roman"/>
                <w:sz w:val="18"/>
                <w:szCs w:val="18"/>
              </w:rPr>
            </w:pPr>
            <w:r>
              <w:rPr>
                <w:rFonts w:hint="eastAsia" w:ascii="Times New Roman"/>
                <w:sz w:val="18"/>
                <w:szCs w:val="18"/>
              </w:rPr>
              <w:t>铅</w:t>
            </w:r>
          </w:p>
        </w:tc>
        <w:tc>
          <w:tcPr>
            <w:tcW w:w="1340" w:type="dxa"/>
            <w:vAlign w:val="center"/>
          </w:tcPr>
          <w:p>
            <w:pPr>
              <w:autoSpaceDE w:val="0"/>
              <w:autoSpaceDN w:val="0"/>
              <w:ind w:firstLine="360"/>
              <w:rPr>
                <w:rFonts w:ascii="Times New Roman"/>
                <w:sz w:val="18"/>
                <w:szCs w:val="18"/>
              </w:rPr>
            </w:pPr>
            <w:r>
              <w:rPr>
                <w:rFonts w:ascii="Times New Roman"/>
                <w:sz w:val="18"/>
                <w:szCs w:val="18"/>
              </w:rPr>
              <w:t>mg/kg</w:t>
            </w:r>
          </w:p>
        </w:tc>
        <w:tc>
          <w:tcPr>
            <w:tcW w:w="1701" w:type="dxa"/>
            <w:vAlign w:val="center"/>
          </w:tcPr>
          <w:p>
            <w:pPr>
              <w:ind w:firstLine="420"/>
              <w:jc w:val="center"/>
              <w:rPr>
                <w:rFonts w:hAnsi="宋体"/>
                <w:szCs w:val="21"/>
              </w:rPr>
            </w:pPr>
            <w:r>
              <w:rPr>
                <w:rFonts w:hint="eastAsia" w:hAnsi="宋体"/>
                <w:szCs w:val="21"/>
              </w:rPr>
              <w:t>0.01</w:t>
            </w:r>
          </w:p>
        </w:tc>
        <w:tc>
          <w:tcPr>
            <w:tcW w:w="1701" w:type="dxa"/>
            <w:vAlign w:val="center"/>
          </w:tcPr>
          <w:p>
            <w:pPr>
              <w:ind w:firstLine="420"/>
              <w:jc w:val="center"/>
              <w:rPr>
                <w:rFonts w:hAnsi="宋体"/>
                <w:szCs w:val="21"/>
              </w:rPr>
            </w:pPr>
            <w:r>
              <w:rPr>
                <w:rFonts w:hint="eastAsia" w:hAnsi="宋体"/>
                <w:szCs w:val="21"/>
              </w:rPr>
              <w:t>0.01</w:t>
            </w:r>
          </w:p>
        </w:tc>
        <w:tc>
          <w:tcPr>
            <w:tcW w:w="1701" w:type="dxa"/>
            <w:vAlign w:val="center"/>
          </w:tcPr>
          <w:p>
            <w:pPr>
              <w:ind w:firstLine="420"/>
              <w:jc w:val="center"/>
              <w:rPr>
                <w:rFonts w:hAnsi="宋体"/>
                <w:szCs w:val="21"/>
              </w:rPr>
            </w:pPr>
            <w:r>
              <w:rPr>
                <w:rFonts w:hint="eastAsia" w:hAnsi="宋体"/>
                <w:szCs w:val="21"/>
              </w:rPr>
              <w:t>0.01</w:t>
            </w:r>
          </w:p>
        </w:tc>
        <w:tc>
          <w:tcPr>
            <w:tcW w:w="1701" w:type="dxa"/>
            <w:vAlign w:val="center"/>
          </w:tcPr>
          <w:p>
            <w:pPr>
              <w:ind w:firstLine="420"/>
              <w:jc w:val="center"/>
              <w:rPr>
                <w:rFonts w:hAnsi="宋体"/>
                <w:szCs w:val="21"/>
              </w:rPr>
            </w:pPr>
            <w:r>
              <w:rPr>
                <w:rFonts w:hint="eastAsia" w:hAnsi="宋体"/>
                <w:szCs w:val="21"/>
              </w:rPr>
              <w:t>0.01</w:t>
            </w:r>
          </w:p>
        </w:tc>
        <w:tc>
          <w:tcPr>
            <w:tcW w:w="1842" w:type="dxa"/>
            <w:vAlign w:val="center"/>
          </w:tcPr>
          <w:p>
            <w:pPr>
              <w:ind w:firstLine="420"/>
              <w:jc w:val="center"/>
              <w:rPr>
                <w:rFonts w:hAnsi="宋体"/>
                <w:szCs w:val="21"/>
              </w:rPr>
            </w:pPr>
            <w:r>
              <w:rPr>
                <w:rFonts w:hint="eastAsia" w:hAnsi="宋体"/>
                <w:szCs w:val="21"/>
              </w:rPr>
              <w:t>0.01</w:t>
            </w:r>
          </w:p>
        </w:tc>
        <w:tc>
          <w:tcPr>
            <w:tcW w:w="1843" w:type="dxa"/>
            <w:vAlign w:val="center"/>
          </w:tcPr>
          <w:p>
            <w:pPr>
              <w:ind w:firstLine="420"/>
              <w:jc w:val="center"/>
              <w:rPr>
                <w:rFonts w:hAnsi="宋体"/>
                <w:szCs w:val="21"/>
              </w:rPr>
            </w:pPr>
            <w:r>
              <w:rPr>
                <w:rFonts w:hint="eastAsia" w:hAnsi="宋体"/>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ascii="Times New Roman"/>
                <w:sz w:val="18"/>
                <w:szCs w:val="18"/>
              </w:rPr>
            </w:pPr>
            <w:r>
              <w:rPr>
                <w:rFonts w:hint="eastAsia" w:ascii="Times New Roman"/>
                <w:sz w:val="18"/>
                <w:szCs w:val="18"/>
              </w:rPr>
              <w:t>苯甲酸</w:t>
            </w:r>
          </w:p>
        </w:tc>
        <w:tc>
          <w:tcPr>
            <w:tcW w:w="1340" w:type="dxa"/>
            <w:vAlign w:val="center"/>
          </w:tcPr>
          <w:p>
            <w:pPr>
              <w:autoSpaceDE w:val="0"/>
              <w:autoSpaceDN w:val="0"/>
              <w:ind w:firstLine="360"/>
              <w:rPr>
                <w:rFonts w:ascii="Times New Roman"/>
                <w:sz w:val="18"/>
                <w:szCs w:val="18"/>
              </w:rPr>
            </w:pPr>
            <w:r>
              <w:rPr>
                <w:rFonts w:ascii="Times New Roman"/>
                <w:sz w:val="18"/>
                <w:szCs w:val="18"/>
              </w:rPr>
              <w:t>mg/kg</w:t>
            </w:r>
          </w:p>
        </w:tc>
        <w:tc>
          <w:tcPr>
            <w:tcW w:w="1701" w:type="dxa"/>
            <w:vAlign w:val="center"/>
          </w:tcPr>
          <w:p>
            <w:pPr>
              <w:ind w:firstLine="0" w:firstLineChars="0"/>
              <w:jc w:val="center"/>
              <w:rPr>
                <w:rFonts w:hAnsi="宋体"/>
                <w:szCs w:val="21"/>
              </w:rPr>
            </w:pPr>
            <w:r>
              <w:rPr>
                <w:rFonts w:hAnsi="宋体"/>
                <w:szCs w:val="21"/>
              </w:rPr>
              <w:t>未检出</w:t>
            </w:r>
          </w:p>
        </w:tc>
        <w:tc>
          <w:tcPr>
            <w:tcW w:w="1701" w:type="dxa"/>
            <w:vAlign w:val="center"/>
          </w:tcPr>
          <w:p>
            <w:pPr>
              <w:ind w:firstLine="420" w:firstLineChars="0"/>
              <w:rPr>
                <w:rFonts w:hAnsi="宋体"/>
                <w:szCs w:val="21"/>
              </w:rPr>
            </w:pPr>
            <w:r>
              <w:rPr>
                <w:rFonts w:hAnsi="宋体"/>
                <w:szCs w:val="21"/>
              </w:rPr>
              <w:t>未检出</w:t>
            </w:r>
          </w:p>
        </w:tc>
        <w:tc>
          <w:tcPr>
            <w:tcW w:w="1701" w:type="dxa"/>
            <w:vAlign w:val="center"/>
          </w:tcPr>
          <w:p>
            <w:pPr>
              <w:ind w:firstLine="420" w:firstLineChars="0"/>
              <w:rPr>
                <w:rFonts w:hAnsi="宋体"/>
                <w:szCs w:val="21"/>
              </w:rPr>
            </w:pPr>
            <w:r>
              <w:rPr>
                <w:rFonts w:hAnsi="宋体"/>
                <w:szCs w:val="21"/>
              </w:rPr>
              <w:t>未检出</w:t>
            </w:r>
          </w:p>
        </w:tc>
        <w:tc>
          <w:tcPr>
            <w:tcW w:w="1701" w:type="dxa"/>
            <w:vAlign w:val="center"/>
          </w:tcPr>
          <w:p>
            <w:pPr>
              <w:ind w:firstLine="420" w:firstLineChars="0"/>
              <w:rPr>
                <w:rFonts w:hAnsi="宋体"/>
                <w:szCs w:val="21"/>
              </w:rPr>
            </w:pPr>
            <w:r>
              <w:rPr>
                <w:rFonts w:hAnsi="宋体"/>
                <w:szCs w:val="21"/>
              </w:rPr>
              <w:t>未检出</w:t>
            </w:r>
          </w:p>
        </w:tc>
        <w:tc>
          <w:tcPr>
            <w:tcW w:w="1842" w:type="dxa"/>
            <w:vAlign w:val="center"/>
          </w:tcPr>
          <w:p>
            <w:pPr>
              <w:ind w:firstLine="420" w:firstLineChars="0"/>
              <w:rPr>
                <w:rFonts w:hAnsi="宋体"/>
                <w:szCs w:val="21"/>
              </w:rPr>
            </w:pPr>
            <w:r>
              <w:rPr>
                <w:rFonts w:hAnsi="宋体"/>
                <w:szCs w:val="21"/>
              </w:rPr>
              <w:t>未检出</w:t>
            </w:r>
          </w:p>
        </w:tc>
        <w:tc>
          <w:tcPr>
            <w:tcW w:w="1843" w:type="dxa"/>
            <w:vAlign w:val="center"/>
          </w:tcPr>
          <w:p>
            <w:pPr>
              <w:ind w:firstLine="420" w:firstLineChars="0"/>
              <w:rPr>
                <w:rFonts w:hAnsi="宋体"/>
                <w:szCs w:val="21"/>
              </w:rPr>
            </w:pPr>
            <w:r>
              <w:rPr>
                <w:rFonts w:hAnsi="宋体"/>
                <w:szCs w:val="21"/>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8" w:type="dxa"/>
            <w:vAlign w:val="center"/>
          </w:tcPr>
          <w:p>
            <w:pPr>
              <w:spacing w:line="240" w:lineRule="auto"/>
              <w:ind w:firstLine="0" w:firstLineChars="0"/>
              <w:jc w:val="center"/>
              <w:rPr>
                <w:rFonts w:ascii="Times New Roman"/>
                <w:sz w:val="18"/>
                <w:szCs w:val="18"/>
              </w:rPr>
            </w:pPr>
            <w:r>
              <w:rPr>
                <w:rFonts w:hint="eastAsia" w:ascii="Times New Roman"/>
                <w:sz w:val="18"/>
                <w:szCs w:val="18"/>
              </w:rPr>
              <w:t>山梨酸</w:t>
            </w:r>
          </w:p>
        </w:tc>
        <w:tc>
          <w:tcPr>
            <w:tcW w:w="1340" w:type="dxa"/>
            <w:vAlign w:val="center"/>
          </w:tcPr>
          <w:p>
            <w:pPr>
              <w:autoSpaceDE w:val="0"/>
              <w:autoSpaceDN w:val="0"/>
              <w:ind w:firstLine="360"/>
              <w:rPr>
                <w:rFonts w:ascii="Times New Roman"/>
                <w:sz w:val="18"/>
                <w:szCs w:val="18"/>
              </w:rPr>
            </w:pPr>
            <w:r>
              <w:rPr>
                <w:rFonts w:ascii="Times New Roman"/>
                <w:sz w:val="18"/>
                <w:szCs w:val="18"/>
              </w:rPr>
              <w:t>g/kg</w:t>
            </w:r>
          </w:p>
        </w:tc>
        <w:tc>
          <w:tcPr>
            <w:tcW w:w="1701" w:type="dxa"/>
            <w:vAlign w:val="center"/>
          </w:tcPr>
          <w:p>
            <w:pPr>
              <w:ind w:firstLine="420"/>
              <w:jc w:val="center"/>
              <w:rPr>
                <w:rFonts w:hAnsi="宋体"/>
                <w:szCs w:val="21"/>
              </w:rPr>
            </w:pPr>
            <w:r>
              <w:rPr>
                <w:rFonts w:hint="eastAsia" w:hAnsi="宋体"/>
                <w:szCs w:val="21"/>
              </w:rPr>
              <w:t>0.17</w:t>
            </w:r>
          </w:p>
        </w:tc>
        <w:tc>
          <w:tcPr>
            <w:tcW w:w="1701" w:type="dxa"/>
            <w:vAlign w:val="center"/>
          </w:tcPr>
          <w:p>
            <w:pPr>
              <w:ind w:firstLine="420"/>
              <w:jc w:val="center"/>
              <w:rPr>
                <w:rFonts w:hAnsi="宋体"/>
                <w:szCs w:val="21"/>
              </w:rPr>
            </w:pPr>
            <w:r>
              <w:rPr>
                <w:rFonts w:hint="eastAsia" w:hAnsi="宋体"/>
                <w:szCs w:val="21"/>
              </w:rPr>
              <w:t>0.18</w:t>
            </w:r>
          </w:p>
        </w:tc>
        <w:tc>
          <w:tcPr>
            <w:tcW w:w="1701" w:type="dxa"/>
            <w:vAlign w:val="center"/>
          </w:tcPr>
          <w:p>
            <w:pPr>
              <w:ind w:firstLine="420"/>
              <w:jc w:val="center"/>
              <w:rPr>
                <w:rFonts w:hAnsi="宋体"/>
                <w:szCs w:val="21"/>
              </w:rPr>
            </w:pPr>
            <w:r>
              <w:rPr>
                <w:rFonts w:hint="eastAsia" w:hAnsi="宋体"/>
                <w:szCs w:val="21"/>
              </w:rPr>
              <w:t>0.22</w:t>
            </w:r>
          </w:p>
        </w:tc>
        <w:tc>
          <w:tcPr>
            <w:tcW w:w="1701" w:type="dxa"/>
            <w:vAlign w:val="center"/>
          </w:tcPr>
          <w:p>
            <w:pPr>
              <w:ind w:firstLine="420"/>
              <w:jc w:val="center"/>
              <w:rPr>
                <w:rFonts w:hAnsi="宋体"/>
                <w:szCs w:val="21"/>
              </w:rPr>
            </w:pPr>
            <w:r>
              <w:rPr>
                <w:rFonts w:hint="eastAsia" w:hAnsi="宋体"/>
                <w:szCs w:val="21"/>
              </w:rPr>
              <w:t>0.23</w:t>
            </w:r>
          </w:p>
        </w:tc>
        <w:tc>
          <w:tcPr>
            <w:tcW w:w="1842" w:type="dxa"/>
            <w:vAlign w:val="center"/>
          </w:tcPr>
          <w:p>
            <w:pPr>
              <w:ind w:firstLine="420"/>
              <w:jc w:val="center"/>
              <w:rPr>
                <w:rFonts w:hAnsi="宋体"/>
                <w:szCs w:val="21"/>
              </w:rPr>
            </w:pPr>
            <w:r>
              <w:rPr>
                <w:rFonts w:hint="eastAsia" w:hAnsi="宋体"/>
                <w:szCs w:val="21"/>
              </w:rPr>
              <w:t>0.19</w:t>
            </w:r>
          </w:p>
        </w:tc>
        <w:tc>
          <w:tcPr>
            <w:tcW w:w="1843" w:type="dxa"/>
            <w:vAlign w:val="center"/>
          </w:tcPr>
          <w:p>
            <w:pPr>
              <w:ind w:firstLine="420"/>
              <w:jc w:val="center"/>
              <w:rPr>
                <w:rFonts w:hAnsi="宋体"/>
                <w:szCs w:val="21"/>
              </w:rPr>
            </w:pPr>
            <w:r>
              <w:rPr>
                <w:rFonts w:hint="eastAsia" w:hAnsi="宋体"/>
                <w:szCs w:val="21"/>
              </w:rPr>
              <w:t>0.20</w:t>
            </w:r>
          </w:p>
        </w:tc>
      </w:tr>
    </w:tbl>
    <w:p>
      <w:pPr>
        <w:widowControl/>
        <w:ind w:firstLine="0" w:firstLineChars="0"/>
        <w:jc w:val="left"/>
        <w:sectPr>
          <w:headerReference r:id="rId15" w:type="first"/>
          <w:footerReference r:id="rId18" w:type="first"/>
          <w:headerReference r:id="rId13" w:type="default"/>
          <w:footerReference r:id="rId16" w:type="default"/>
          <w:headerReference r:id="rId14" w:type="even"/>
          <w:footerReference r:id="rId17" w:type="even"/>
          <w:pgSz w:w="16838" w:h="11906" w:orient="landscape"/>
          <w:pgMar w:top="1418" w:right="1418" w:bottom="1134" w:left="1418" w:header="851" w:footer="992" w:gutter="0"/>
          <w:pgNumType w:start="1"/>
          <w:cols w:space="720" w:num="1"/>
          <w:docGrid w:type="lines" w:linePitch="312" w:charSpace="0"/>
        </w:sectPr>
      </w:pPr>
    </w:p>
    <w:p>
      <w:pPr>
        <w:widowControl/>
        <w:spacing w:beforeLines="50" w:afterLines="50"/>
        <w:ind w:firstLineChars="95"/>
        <w:outlineLvl w:val="0"/>
        <w:rPr>
          <w:b/>
        </w:rPr>
      </w:pPr>
      <w:bookmarkStart w:id="91" w:name="_Toc22310892"/>
      <w:r>
        <w:rPr>
          <w:rFonts w:hint="eastAsia"/>
          <w:b/>
        </w:rPr>
        <w:t xml:space="preserve">附图1 </w:t>
      </w:r>
      <w:r>
        <w:rPr>
          <w:rFonts w:hint="eastAsia"/>
          <w:b/>
          <w:lang w:eastAsia="zh-CN"/>
        </w:rPr>
        <w:t>郫县豆瓣酱</w:t>
      </w:r>
      <w:r>
        <w:rPr>
          <w:rFonts w:hint="eastAsia"/>
          <w:b/>
        </w:rPr>
        <w:t>全产业链生命周期系统边界图</w:t>
      </w:r>
      <w:bookmarkEnd w:id="91"/>
    </w:p>
    <w:p>
      <w:pPr>
        <w:widowControl/>
        <w:ind w:left="199" w:firstLine="0" w:firstLineChars="0"/>
        <w:jc w:val="center"/>
      </w:pPr>
      <w:r>
        <w:rPr>
          <w:szCs w:val="21"/>
        </w:rPr>
        <w:pict>
          <v:group id="对象 1" o:spid="_x0000_s1026" o:spt="203" style="height:99.3pt;width:420.75pt;" coordsize="53435,12611" editas="canvas">
            <o:lock v:ext="edit"/>
            <v:shape id="对象 1" o:spid="_x0000_s1027" o:spt="75" type="#_x0000_t75" style="position:absolute;left:0;top:0;height:12611;width:53435;" filled="f" o:preferrelative="t" stroked="f" coordsize="21600,21600">
              <v:path/>
              <v:fill on="f" focussize="0,0"/>
              <v:stroke on="f" joinstyle="miter"/>
              <v:imagedata o:title=""/>
              <o:lock v:ext="edit" aspectratio="t"/>
            </v:shape>
            <v:group id="组合 128" o:spid="_x0000_s1028" o:spt="203" style="position:absolute;left:0;top:0;height:12609;width:53435;" coordorigin="25,-249" coordsize="756,34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o:lock v:ext="edit"/>
              <v:rect id="矩形 81" o:spid="_x0000_s1029" o:spt="1" style="position:absolute;left:39;top:220;height:34465;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XMMA&#10;AADcAAAADwAAAGRycy9kb3ducmV2LnhtbESPQWvCQBCF74X+h2UK3uquClKjqxRFyKEXo8HrkJ0m&#10;wexsyK6a/vvOodDbDO/Ne99sdqPv1IOG2Aa2MJsaUMRVcC3XFi7n4/sHqJiQHXaBycIPRdhtX182&#10;mLnw5BM9ilQrCeGYoYUmpT7TOlYNeYzT0BOL9h0Gj0nWodZuwKeE+07PjVlqjy1LQ4M97RuqbsXd&#10;WyhvJp997YvDIqdyPK9yV/LVWTt5Gz/XoBKN6d/8d507wTeCL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eXMMAAADcAAAADwAAAAAAAAAAAAAAAACYAgAAZHJzL2Rv&#10;d25yZXYueG1sUEsFBgAAAAAEAAQA9QAAAIgDAAAAAA==&#10;">
                <v:path/>
                <v:fill on="f" focussize="0,0"/>
                <v:stroke joinstyle="round"/>
                <v:imagedata o:title=""/>
                <o:lock v:ext="edit"/>
                <v:textbox inset="6.56637795275591pt,3.28307086614173pt,6.56637795275591pt,3.28307086614173pt">
                  <w:txbxContent>
                    <w:p>
                      <w:pPr>
                        <w:pStyle w:val="32"/>
                        <w:ind w:firstLine="420"/>
                        <w:textAlignment w:val="baseline"/>
                        <w:rPr>
                          <w:color w:val="000000"/>
                          <w:kern w:val="24"/>
                          <w:szCs w:val="21"/>
                        </w:rPr>
                      </w:pPr>
                    </w:p>
                    <w:p>
                      <w:pPr>
                        <w:pStyle w:val="32"/>
                        <w:ind w:firstLine="0" w:firstLineChars="0"/>
                        <w:textAlignment w:val="baseline"/>
                        <w:rPr>
                          <w:color w:val="000000"/>
                          <w:kern w:val="24"/>
                          <w:szCs w:val="21"/>
                        </w:rPr>
                      </w:pPr>
                      <w:r>
                        <w:rPr>
                          <w:rFonts w:hint="eastAsia"/>
                          <w:color w:val="000000"/>
                          <w:kern w:val="24"/>
                          <w:szCs w:val="21"/>
                        </w:rPr>
                        <w:t>新鲜辣椒</w:t>
                      </w:r>
                      <w:r>
                        <w:rPr>
                          <w:color w:val="000000"/>
                          <w:kern w:val="24"/>
                          <w:szCs w:val="21"/>
                        </w:rPr>
                        <w:t xml:space="preserve"> </w:t>
                      </w:r>
                    </w:p>
                    <w:p>
                      <w:pPr>
                        <w:pStyle w:val="32"/>
                        <w:ind w:firstLine="0" w:firstLineChars="0"/>
                        <w:textAlignment w:val="baseline"/>
                        <w:rPr>
                          <w:szCs w:val="21"/>
                        </w:rPr>
                      </w:pPr>
                      <w:r>
                        <w:rPr>
                          <w:color w:val="000000"/>
                          <w:kern w:val="24"/>
                          <w:szCs w:val="21"/>
                        </w:rPr>
                        <w:t>其它原材料</w:t>
                      </w:r>
                    </w:p>
                    <w:p>
                      <w:pPr>
                        <w:pStyle w:val="32"/>
                        <w:ind w:firstLine="360"/>
                        <w:jc w:val="center"/>
                        <w:textAlignment w:val="baseline"/>
                        <w:rPr>
                          <w:sz w:val="18"/>
                          <w:szCs w:val="18"/>
                        </w:rPr>
                      </w:pPr>
                    </w:p>
                  </w:txbxContent>
                </v:textbox>
              </v:rect>
              <v:rect id="矩形 82" o:spid="_x0000_s1030" o:spt="1" style="position:absolute;left:39;top:307;height:4520;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7x8AA&#10;AADcAAAADwAAAGRycy9kb3ducmV2LnhtbERPTYvCMBC9C/sfwgjeNKkL4lajiMtCD3uxWvY6NGNb&#10;bCaliVr//UYQvM3jfc56O9hW3Kj3jWMNyUyBIC6dabjScDr+TJcgfEA22DomDQ/ysN18jNaYGnfn&#10;A93yUIkYwj5FDXUIXSqlL2uy6GeuI47c2fUWQ4R9JU2P9xhuWzlXaiEtNhwbauxoX1N5ya9WQ3FR&#10;WfK7z78/MyqG41dmCv4zWk/Gw24FItAQ3uKXOzNxvkrg+Uy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N7x8AAAADcAAAADwAAAAAAAAAAAAAAAACYAgAAZHJzL2Rvd25y&#10;ZXYueG1sUEsFBgAAAAAEAAQA9QAAAIUDAAAAAA==&#10;">
                <v:path/>
                <v:fill on="f" focussize="0,0"/>
                <v:stroke joinstyle="round"/>
                <v:imagedata o:title=""/>
                <o:lock v:ext="edit"/>
                <v:textbox inset="6.56637795275591pt,3.28307086614173pt,6.56637795275591pt,3.28307086614173pt">
                  <w:txbxContent>
                    <w:p>
                      <w:pPr>
                        <w:ind w:firstLine="380"/>
                        <w:rPr>
                          <w:sz w:val="19"/>
                        </w:rPr>
                      </w:pPr>
                    </w:p>
                  </w:txbxContent>
                </v:textbox>
              </v:rect>
              <v:rect id="矩形 86" o:spid="_x0000_s1031" o:spt="1" style="position:absolute;left:305;top:268;height:13504;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lsMEA&#10;AADcAAAADwAAAGRycy9kb3ducmV2LnhtbERPTWuDQBC9B/oflin0FneTQkmtm1BSCh5yiVZ6Hdyp&#10;iu6suNto/302UMhtHu9zssNiB3GhyXeONWwSBYK4dqbjRsNX+bnegfAB2eDgmDT8kYfD/mGVYWrc&#10;zGe6FKERMYR9ihraEMZUSl+3ZNEnbiSO3I+bLIYIp0aaCecYbge5VepFWuw4NrQ40rGlui9+rYaq&#10;V/nmdCw+nnOqlvI1NxV/G62fHpf3NxCBlnAX/7tzE+erLdyeiR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R5bDBAAAA3AAAAA8AAAAAAAAAAAAAAAAAmAIAAGRycy9kb3du&#10;cmV2LnhtbFBLBQYAAAAABAAEAPUAAACGAwAAAAA=&#10;">
                <v:path/>
                <v:fill on="f" focussize="0,0"/>
                <v:stroke joinstyle="round"/>
                <v:imagedata o:title=""/>
                <o:lock v:ext="edit"/>
                <v:textbox inset="6.56637795275591pt,3.28307086614173pt,6.56637795275591pt,3.28307086614173pt">
                  <w:txbxContent>
                    <w:p>
                      <w:pPr>
                        <w:pStyle w:val="32"/>
                        <w:ind w:firstLine="420"/>
                        <w:jc w:val="center"/>
                        <w:textAlignment w:val="baseline"/>
                        <w:rPr>
                          <w:szCs w:val="21"/>
                        </w:rPr>
                      </w:pPr>
                      <w:r>
                        <w:rPr>
                          <w:rFonts w:hint="eastAsia"/>
                          <w:color w:val="000000"/>
                          <w:kern w:val="24"/>
                          <w:szCs w:val="21"/>
                          <w:lang w:eastAsia="zh-CN"/>
                        </w:rPr>
                        <w:t>郫县豆瓣酱</w:t>
                      </w:r>
                      <w:r>
                        <w:rPr>
                          <w:color w:val="000000"/>
                          <w:kern w:val="24"/>
                          <w:szCs w:val="21"/>
                        </w:rPr>
                        <w:t>生产</w:t>
                      </w:r>
                    </w:p>
                  </w:txbxContent>
                </v:textbox>
              </v:rect>
              <v:rect id="矩形 89" o:spid="_x0000_s1032" o:spt="1" style="position:absolute;left:428;top:259;height:13504;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AK8AA&#10;AADcAAAADwAAAGRycy9kb3ducmV2LnhtbERPTYvCMBC9C/6HMMLebOIKol2jiIvQw16slr0OzdgW&#10;m0lponb//UYQvM3jfc56O9hW3Kn3jWMNs0SBIC6dabjScD4dpksQPiAbbB2Thj/ysN2MR2tMjXvw&#10;ke55qEQMYZ+ihjqELpXSlzVZ9InriCN3cb3FEGFfSdPjI4bbVn4qtZAWG44NNXa0r6m85jerobiq&#10;bPazz7/nGRXDaZWZgn+N1h+TYfcFItAQ3uKXOzNxvprD85l4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1AK8AAAADcAAAADwAAAAAAAAAAAAAAAACYAgAAZHJzL2Rvd25y&#10;ZXYueG1sUEsFBgAAAAAEAAQA9QAAAIUDAAAAAA==&#10;">
                <v:path/>
                <v:fill on="f" focussize="0,0"/>
                <v:stroke joinstyle="round"/>
                <v:imagedata o:title=""/>
                <o:lock v:ext="edit"/>
                <v:textbox inset="6.56637795275591pt,3.28307086614173pt,6.56637795275591pt,3.28307086614173pt">
                  <w:txbxContent>
                    <w:p>
                      <w:pPr>
                        <w:pStyle w:val="32"/>
                        <w:ind w:firstLine="420"/>
                        <w:jc w:val="center"/>
                        <w:textAlignment w:val="baseline"/>
                        <w:rPr>
                          <w:szCs w:val="21"/>
                        </w:rPr>
                      </w:pPr>
                      <w:r>
                        <w:rPr>
                          <w:color w:val="000000"/>
                          <w:kern w:val="24"/>
                          <w:szCs w:val="21"/>
                        </w:rPr>
                        <w:t>产品包装与运输</w:t>
                      </w:r>
                    </w:p>
                  </w:txbxContent>
                </v:textbox>
              </v:rect>
              <v:rect id="矩形 90" o:spid="_x0000_s1033" o:spt="1" style="position:absolute;left:550;top:259;height:13504;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TYX8AA&#10;AADcAAAADwAAAGRycy9kb3ducmV2LnhtbERPTYvCMBC9C/sfwix408RdEbcaZVEWevBitex1aMa2&#10;2ExKE7X+eyMI3ubxPme57m0jrtT52rGGyViBIC6cqbnUcDz8jeYgfEA22DgmDXfysF59DJaYGHfj&#10;PV2zUIoYwj5BDVUIbSKlLyqy6MeuJY7cyXUWQ4RdKU2HtxhuG/ml1ExarDk2VNjSpqLinF2shvys&#10;0sluk22/U8r7w09qcv43Wg8/+98FiEB9eItf7tTE+WoKz2fi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rTYX8AAAADcAAAADwAAAAAAAAAAAAAAAACYAgAAZHJzL2Rvd25y&#10;ZXYueG1sUEsFBgAAAAAEAAQA9QAAAIUDAAAAAA==&#10;">
                <v:path/>
                <v:fill on="f" focussize="0,0"/>
                <v:stroke joinstyle="round"/>
                <v:imagedata o:title=""/>
                <o:lock v:ext="edit"/>
                <v:textbox inset="6.56637795275591pt,3.28307086614173pt,6.56637795275591pt,3.28307086614173pt">
                  <w:txbxContent>
                    <w:p>
                      <w:pPr>
                        <w:pStyle w:val="32"/>
                        <w:ind w:firstLine="420"/>
                        <w:jc w:val="center"/>
                        <w:textAlignment w:val="baseline"/>
                        <w:rPr>
                          <w:szCs w:val="21"/>
                        </w:rPr>
                      </w:pPr>
                      <w:r>
                        <w:rPr>
                          <w:color w:val="000000"/>
                          <w:kern w:val="24"/>
                          <w:szCs w:val="21"/>
                        </w:rPr>
                        <w:t>产品销售及使用</w:t>
                      </w:r>
                    </w:p>
                  </w:txbxContent>
                </v:textbox>
              </v:rect>
              <v:rect id="矩形 92" o:spid="_x0000_s1034" o:spt="1" style="position:absolute;left:673;top:230;height:31471;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9xMAA&#10;AADcAAAADwAAAGRycy9kb3ducmV2LnhtbERPTYvCMBC9C/sfwix408RdFLcaZVEWevBitex1aMa2&#10;2ExKE7X+eyMI3ubxPme57m0jrtT52rGGyViBIC6cqbnUcDz8jeYgfEA22DgmDXfysF59DJaYGHfj&#10;PV2zUIoYwj5BDVUIbSKlLyqy6MeuJY7cyXUWQ4RdKU2HtxhuG/ml1ExarDk2VNjSpqLinF2shvys&#10;0sluk22/U8r7w09qcv43Wg8/+98FiEB9eItf7tTE+WoKz2fiB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h9xMAAAADcAAAADwAAAAAAAAAAAAAAAACYAgAAZHJzL2Rvd25y&#10;ZXYueG1sUEsFBgAAAAAEAAQA9QAAAIUDAAAAAA==&#10;">
                <v:path/>
                <v:fill on="f" focussize="0,0"/>
                <v:stroke joinstyle="round"/>
                <v:imagedata o:title=""/>
                <o:lock v:ext="edit"/>
                <v:textbox inset="6.56637795275591pt,3.28307086614173pt,6.56637795275591pt,3.28307086614173pt">
                  <w:txbxContent>
                    <w:p>
                      <w:pPr>
                        <w:pStyle w:val="32"/>
                        <w:ind w:firstLine="420"/>
                        <w:jc w:val="center"/>
                        <w:textAlignment w:val="baseline"/>
                        <w:rPr>
                          <w:sz w:val="22"/>
                        </w:rPr>
                      </w:pPr>
                      <w:r>
                        <w:rPr>
                          <w:rFonts w:hint="eastAsia"/>
                          <w:color w:val="000000"/>
                          <w:kern w:val="24"/>
                          <w:szCs w:val="21"/>
                          <w:lang w:eastAsia="zh-CN"/>
                        </w:rPr>
                        <w:t>郫县豆瓣酱</w:t>
                      </w:r>
                      <w:r>
                        <w:rPr>
                          <w:color w:val="000000"/>
                          <w:kern w:val="24"/>
                          <w:szCs w:val="21"/>
                        </w:rPr>
                        <w:t>成份在废水处理厂及自然环境中降解</w:t>
                      </w:r>
                    </w:p>
                  </w:txbxContent>
                </v:textbox>
              </v:rect>
              <v:rect id="矩形 101" o:spid="_x0000_s1035" o:spt="1" style="position:absolute;left:183;top:-249;height:13503;width:10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js8EA&#10;AADcAAAADwAAAGRycy9kb3ducmV2LnhtbERPTWvCQBC9F/oflil4q7sqBBuzSlEKOfTSpMHrkJ0m&#10;IdnZkN1q/PduoeBtHu9zssNsB3GhyXeONayWCgRx7UzHjYbv8uN1C8IHZIODY9JwIw+H/fNThqlx&#10;V/6iSxEaEUPYp6ihDWFMpfR1Sxb90o3Ekftxk8UQ4dRIM+E1httBrpVKpMWOY0OLIx1bqvvi12qo&#10;epWvPo/FaZNTNZdvuan4bLRevMzvOxCB5vAQ/7tzE+erBP6ei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47PBAAAA3AAAAA8AAAAAAAAAAAAAAAAAmAIAAGRycy9kb3du&#10;cmV2LnhtbFBLBQYAAAAABAAEAPUAAACGAwAAAAA=&#10;">
                <v:path/>
                <v:fill on="f" focussize="0,0"/>
                <v:stroke joinstyle="round"/>
                <v:imagedata o:title=""/>
                <o:lock v:ext="edit"/>
                <v:textbox inset="6.56637795275591pt,3.28307086614173pt,6.56637795275591pt,3.28307086614173pt">
                  <w:txbxContent>
                    <w:p>
                      <w:pPr>
                        <w:pStyle w:val="32"/>
                        <w:ind w:firstLine="420"/>
                        <w:jc w:val="center"/>
                        <w:textAlignment w:val="baseline"/>
                        <w:rPr>
                          <w:szCs w:val="21"/>
                        </w:rPr>
                      </w:pPr>
                      <w:r>
                        <w:rPr>
                          <w:color w:val="000000"/>
                          <w:kern w:val="24"/>
                          <w:szCs w:val="21"/>
                        </w:rPr>
                        <w:t>原材料运输</w:t>
                      </w:r>
                    </w:p>
                  </w:txbxContent>
                </v:textbox>
              </v:rect>
              <v:shape id="直接箭头连接符 104" o:spid="_x0000_s1036" o:spt="32" type="#_x0000_t32" style="position:absolute;left:147;top:242;height:0;width:22;"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VC5cMAAADcAAAADwAAAGRycy9kb3ducmV2LnhtbERP22rCQBB9L/gPywh9qxtLqBpdRQqh&#10;UmiDF/R1yI5JMDsbsmuS/n23UPBtDuc6q81gatFR6yrLCqaTCARxbnXFhYLTMX2Zg3AeWWNtmRT8&#10;kIPNevS0wkTbnvfUHXwhQgi7BBWU3jeJlC4vyaCb2IY4cFfbGvQBtoXULfYh3NTyNYrepMGKQ0OJ&#10;Db2XlN8Od6Ogy87fs7TpPjJfnOP9Z7y4oPlS6nk8bJcgPA3+If5373SYH83g75lw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FQuXDAAAA3AAAAA8AAAAAAAAAAAAA&#10;AAAAoQIAAGRycy9kb3ducmV2LnhtbFBLBQYAAAAABAAEAPkAAACRAwAAAAA=&#10;">
                <v:path arrowok="t"/>
                <v:fill on="f" focussize="0,0"/>
                <v:stroke weight="2pt"/>
                <v:imagedata o:title=""/>
                <o:lock v:ext="edit"/>
              </v:shape>
              <v:shape id="直接箭头连接符 108" o:spid="_x0000_s1037" o:spt="32" type="#_x0000_t32" style="position:absolute;left:147;top:328;height:0;width:22;"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Wl8UAAADcAAAADwAAAGRycy9kb3ducmV2LnhtbESPQWvCQBCF74L/YRnBm24s0tboKlIQ&#10;S6EVreh1yI5JMDsbstsY/71zKHib4b1575vFqnOVaqkJpWcDk3ECijjztuTcwPF3M3oHFSKyxcoz&#10;GbhTgNWy31tgav2N99QeYq4khEOKBooY61TrkBXkMIx9TSzaxTcOo6xNrm2DNwl3lX5JklftsGRp&#10;KLCmj4Ky6+HPGWh3p5+3Td1udzE/Tfdf09kZ3bcxw0G3noOK1MWn+f/60wp+IrTyjEy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rWl8UAAADcAAAADwAAAAAAAAAA&#10;AAAAAAChAgAAZHJzL2Rvd25yZXYueG1sUEsFBgAAAAAEAAQA+QAAAJMDAAAAAA==&#10;">
                <v:path arrowok="t"/>
                <v:fill on="f" focussize="0,0"/>
                <v:stroke weight="2pt"/>
                <v:imagedata o:title=""/>
                <o:lock v:ext="edit"/>
              </v:shape>
              <v:line id="直接连接符 115" o:spid="_x0000_s1038" o:spt="20" style="position:absolute;left:169;top:242;height:86;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mNSb0AAADcAAAADwAAAGRycy9kb3ducmV2LnhtbERPvQrCMBDeBd8hnOCmqYKi1SgiVNzE&#10;6uJ2NmdbbC6liVrf3giC2318v7dct6YST2pcaVnBaBiBIM6sLjlXcD4lgxkI55E1VpZJwZscrFfd&#10;zhJjbV98pGfqcxFC2MWooPC+jqV0WUEG3dDWxIG72cagD7DJpW7wFcJNJcdRNJUGSw4NBda0LSi7&#10;pw+j4H45T5LdYatPVbrR1zzxl+tNK9XvtZsFCE+t/4t/7r0O86M5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VJjUm9AAAA3AAAAA8AAAAAAAAAAAAAAAAAoQIA&#10;AGRycy9kb3ducmV2LnhtbFBLBQYAAAAABAAEAPkAAACLAwAAAAA=&#10;">
                <v:path arrowok="t"/>
                <v:fill focussize="0,0"/>
                <v:stroke weight="2pt"/>
                <v:imagedata o:title=""/>
                <o:lock v:ext="edit"/>
              </v:line>
              <v:shape id="直接箭头连接符 121" o:spid="_x0000_s1039" o:spt="32" type="#_x0000_t32" style="position:absolute;left:25;top:243;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00MYAAADcAAAADwAAAGRycy9kb3ducmV2LnhtbESPT2sCQQzF74V+hyGF3uqsIlZWRyml&#10;lkIP4h/EY9yJu6s7mWVmquu3N4eCt4T38t4v03nnGnWhEGvPBvq9DBRx4W3NpYHtZvE2BhUTssXG&#10;Mxm4UYT57Plpirn1V17RZZ1KJSEcczRQpdTmWseiIoex51ti0Y4+OEyyhlLbgFcJd40eZNlIO6xZ&#10;Gips6bOi4rz+cwb2pR2cV8Nl+D34L1+fhjtevH8b8/rSfUxAJerSw/x//WMFvy/48oxMo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UtNDGAAAA3AAAAA8AAAAAAAAA&#10;AAAAAAAAoQIAAGRycy9kb3ducmV2LnhtbFBLBQYAAAAABAAEAPkAAACUAwAAAAA=&#10;">
                <v:path arrowok="t"/>
                <v:fill on="f" focussize="0,0"/>
                <v:stroke weight="2pt" endarrow="classic"/>
                <v:imagedata o:title=""/>
                <o:lock v:ext="edit"/>
              </v:shape>
              <v:shape id="直接箭头连接符 122" o:spid="_x0000_s1040" o:spt="32" type="#_x0000_t32" style="position:absolute;left:25;top:323;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gRS8MAAADcAAAADwAAAGRycy9kb3ducmV2LnhtbERPTWvCQBC9F/oflin01mwi0pboGopo&#10;EXoQrYjHMTsmabKzYXfV9N93hYK3ebzPmRaD6cSFnG8sK8iSFARxaXXDlYLd9/LlHYQPyBo7y6Tg&#10;lzwUs8eHKebaXnlDl22oRAxhn6OCOoQ+l9KXNRn0ie2JI3eyzmCI0FVSO7zGcNPJUZq+SoMNx4Ya&#10;e5rXVLbbs1FwqPSo3YzX7utoF7b5Ge95+fap1PPT8DEBEWgId/G/e6Xj/CyD2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YEUvDAAAA3AAAAA8AAAAAAAAAAAAA&#10;AAAAoQIAAGRycy9kb3ducmV2LnhtbFBLBQYAAAAABAAEAPkAAACRAwAAAAA=&#10;">
                <v:path arrowok="t"/>
                <v:fill on="f" focussize="0,0"/>
                <v:stroke weight="2pt" endarrow="classic"/>
                <v:imagedata o:title=""/>
                <o:lock v:ext="edit"/>
              </v:shape>
              <v:shape id="直接箭头连接符 123" o:spid="_x0000_s1041" o:spt="32" type="#_x0000_t32" style="position:absolute;left:169;top:285;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PPMMAAADcAAAADwAAAGRycy9kb3ducmV2LnhtbERPTWvCQBC9F/oflin01mwSpC3RNRTR&#10;IvQgWhGPY3ZMUrOzYXfV9N93hYK3ebzPmZSD6cSFnG8tK8iSFARxZXXLtYLt9+LlHYQPyBo7y6Tg&#10;lzyU08eHCRbaXnlNl02oRQxhX6CCJoS+kNJXDRn0ie2JI3e0zmCI0NVSO7zGcNPJPE1fpcGWY0OD&#10;Pc0aqk6bs1Gwr3V+Wo9W7utg57b9Ge148fap1PPT8DEGEWgId/G/e6nj/CyH2zPxAj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KjzzDAAAA3AAAAA8AAAAAAAAAAAAA&#10;AAAAoQIAAGRycy9kb3ducmV2LnhtbFBLBQYAAAAABAAEAPkAAACRAwAAAAA=&#10;">
                <v:path arrowok="t"/>
                <v:fill on="f" focussize="0,0"/>
                <v:stroke weight="2pt" endarrow="classic"/>
                <v:imagedata o:title=""/>
                <o:lock v:ext="edit"/>
              </v:shape>
              <v:shape id="直接箭头连接符 124" o:spid="_x0000_s1042" o:spt="32" type="#_x0000_t32" style="position:absolute;left:291;top:286;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Yqp8IAAADcAAAADwAAAGRycy9kb3ducmV2LnhtbERPS2sCMRC+F/wPYQRvNeuDWlajiKgI&#10;PRS1lB7Hzbi7upksSdTtvzeC4G0+vudMZo2pxJWcLy0r6HUTEMSZ1SXnCn72q/dPED4ga6wsk4J/&#10;8jCbtt4mmGp74y1ddyEXMYR9igqKEOpUSp8VZNB3bU0cuaN1BkOELpfa4S2Gm0r2k+RDGiw5NhRY&#10;06Kg7Ly7GAV/ue6ft8Nv93WwS1uehr+8Gq2V6rSb+RhEoCa8xE/3Rsf5vQE8nokX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Yqp8IAAADcAAAADwAAAAAAAAAAAAAA&#10;AAChAgAAZHJzL2Rvd25yZXYueG1sUEsFBgAAAAAEAAQA+QAAAJADAAAAAA==&#10;">
                <v:path arrowok="t"/>
                <v:fill on="f" focussize="0,0"/>
                <v:stroke weight="2pt" endarrow="classic"/>
                <v:imagedata o:title=""/>
                <o:lock v:ext="edit"/>
              </v:shape>
              <v:shape id="直接箭头连接符 125" o:spid="_x0000_s1043" o:spt="32" type="#_x0000_t32" style="position:absolute;left:414;top:285;height:0;width:1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y08IAAADcAAAADwAAAGRycy9kb3ducmV2LnhtbERPTYvCMBC9C/sfwix401QpulSjLKIi&#10;eFh0RTyOzdh2bSYlidr995sFwds83udM562pxZ2crywrGPQTEMS51RUXCg7fq94HCB+QNdaWScEv&#10;eZjP3jpTzLR98I7u+1CIGMI+QwVlCE0mpc9LMuj7tiGO3MU6gyFCV0jt8BHDTS2HSTKSBiuODSU2&#10;tCgpv+5vRsGp0MPrLv1y27Nd2uonPfJqvFaq+95+TkAEasNL/HRvdJw/SOH/mXiB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6+y08IAAADcAAAADwAAAAAAAAAAAAAA&#10;AAChAgAAZHJzL2Rvd25yZXYueG1sUEsFBgAAAAAEAAQA+QAAAJADAAAAAA==&#10;">
                <v:path arrowok="t"/>
                <v:fill on="f" focussize="0,0"/>
                <v:stroke weight="2pt" endarrow="classic"/>
                <v:imagedata o:title=""/>
                <o:lock v:ext="edit"/>
              </v:shape>
              <v:shape id="直接箭头连接符 126" o:spid="_x0000_s1044" o:spt="32" type="#_x0000_t32" style="position:absolute;left:536;top:285;height:0;width:1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XSMMAAADcAAAADwAAAGRycy9kb3ducmV2LnhtbERPTWvCQBC9F/oflin01mwiaiV1DSK1&#10;CD2IVsTjNDsm0exs2N1q+u9dodDbPN7nTIvetOJCzjeWFWRJCoK4tLrhSsHua/kyAeEDssbWMin4&#10;JQ/F7PFhirm2V97QZRsqEUPY56igDqHLpfRlTQZ9YjviyB2tMxgidJXUDq8x3LRykKZjabDh2FBj&#10;R4uayvP2xyg4VHpw3gzX7vPbvtvmNNzz8vVDqeenfv4GIlAf/sV/7pWO87MR3J+JF8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jF0jDAAAA3AAAAA8AAAAAAAAAAAAA&#10;AAAAoQIAAGRycy9kb3ducmV2LnhtbFBLBQYAAAAABAAEAPkAAACRAwAAAAA=&#10;">
                <v:path arrowok="t"/>
                <v:fill on="f" focussize="0,0"/>
                <v:stroke weight="2pt" endarrow="classic"/>
                <v:imagedata o:title=""/>
                <o:lock v:ext="edit"/>
              </v:shape>
              <v:shape id="直接箭头连接符 127" o:spid="_x0000_s1045" o:spt="32" type="#_x0000_t32" style="position:absolute;left:658;top:284;height:0;width:1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GJP8QAAADcAAAADwAAAGRycy9kb3ducmV2LnhtbERPS2vCQBC+F/wPyxR6qxtDsBJdpUhT&#10;BA/FB+JxzE6T1Oxs2N3G9N93CwVv8/E9Z7EaTCt6cr6xrGAyTkAQl1Y3XCk4HornGQgfkDW2lknB&#10;D3lYLUcPC8y1vfGO+n2oRAxhn6OCOoQul9KXNRn0Y9sRR+7TOoMhQldJ7fAWw00r0ySZSoMNx4Ya&#10;O1rXVF7330bBudLpdZd9uO3FvtnmKztx8fKu1NPj8DoHEWgId/G/e6Pj/MkU/p6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MYk/xAAAANwAAAAPAAAAAAAAAAAA&#10;AAAAAKECAABkcnMvZG93bnJldi54bWxQSwUGAAAAAAQABAD5AAAAkgMAAAAA&#10;">
                <v:path arrowok="t"/>
                <v:fill on="f" focussize="0,0"/>
                <v:stroke weight="2pt" endarrow="classic"/>
                <v:imagedata o:title=""/>
                <o:lock v:ext="edit"/>
              </v:shape>
            </v:group>
            <w10:wrap type="none"/>
            <w10:anchorlock/>
          </v:group>
        </w:pict>
      </w:r>
    </w:p>
    <w:p>
      <w:pPr>
        <w:widowControl/>
        <w:ind w:left="199" w:firstLine="0" w:firstLineChars="0"/>
        <w:jc w:val="center"/>
      </w:pPr>
    </w:p>
    <w:sectPr>
      <w:pgSz w:w="16838" w:h="11906" w:orient="landscape"/>
      <w:pgMar w:top="1134"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3"/>
      <w:rPr>
        <w:rStyle w:val="39"/>
      </w:rPr>
    </w:pPr>
    <w:r>
      <w:fldChar w:fldCharType="begin"/>
    </w:r>
    <w:r>
      <w:rPr>
        <w:rStyle w:val="39"/>
      </w:rPr>
      <w:instrText xml:space="preserve">PAGE  </w:instrText>
    </w:r>
    <w:r>
      <w:fldChar w:fldCharType="separate"/>
    </w:r>
    <w:r>
      <w:rPr>
        <w:rStyle w:val="39"/>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0"/>
      <w:jc w:val="center"/>
      <w:rPr>
        <w:rStyle w:val="39"/>
      </w:rPr>
    </w:pPr>
    <w:r>
      <w:fldChar w:fldCharType="begin"/>
    </w:r>
    <w:r>
      <w:rPr>
        <w:rStyle w:val="39"/>
      </w:rPr>
      <w:instrText xml:space="preserve">PAGE  </w:instrText>
    </w:r>
    <w:r>
      <w:fldChar w:fldCharType="separate"/>
    </w:r>
    <w:r>
      <w:rPr>
        <w:rStyle w:val="39"/>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3"/>
      <w:rPr>
        <w:rStyle w:val="39"/>
      </w:rPr>
    </w:pPr>
    <w:r>
      <w:fldChar w:fldCharType="begin"/>
    </w:r>
    <w:r>
      <w:rPr>
        <w:rStyle w:val="39"/>
      </w:rPr>
      <w:instrText xml:space="preserve">PAGE  </w:instrText>
    </w:r>
    <w:r>
      <w:fldChar w:fldCharType="separate"/>
    </w:r>
    <w:r>
      <w:rPr>
        <w:rStyle w:val="39"/>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wordWrap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25722"/>
    <w:multiLevelType w:val="singleLevel"/>
    <w:tmpl w:val="DEF25722"/>
    <w:lvl w:ilvl="0" w:tentative="0">
      <w:start w:val="7"/>
      <w:numFmt w:val="chineseCounting"/>
      <w:suff w:val="nothing"/>
      <w:lvlText w:val="%1、"/>
      <w:lvlJc w:val="left"/>
      <w:rPr>
        <w:rFonts w:hint="eastAsia"/>
      </w:rPr>
    </w:lvl>
  </w:abstractNum>
  <w:abstractNum w:abstractNumId="1">
    <w:nsid w:val="00000007"/>
    <w:multiLevelType w:val="multilevel"/>
    <w:tmpl w:val="00000007"/>
    <w:lvl w:ilvl="0" w:tentative="0">
      <w:start w:val="1"/>
      <w:numFmt w:val="none"/>
      <w:pStyle w:val="15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44"/>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6"/>
      <w:suff w:val="nothing"/>
      <w:lvlText w:val="%1%2.%3　"/>
      <w:lvlJc w:val="left"/>
      <w:pPr>
        <w:ind w:left="0" w:firstLine="0"/>
      </w:pPr>
      <w:rPr>
        <w:rFonts w:hint="eastAsia" w:ascii="黑体" w:hAnsi="Times New Roman" w:eastAsia="黑体"/>
        <w:b w:val="0"/>
        <w:i w:val="0"/>
        <w:sz w:val="21"/>
      </w:rPr>
    </w:lvl>
    <w:lvl w:ilvl="3" w:tentative="0">
      <w:start w:val="1"/>
      <w:numFmt w:val="decimal"/>
      <w:pStyle w:val="174"/>
      <w:suff w:val="nothing"/>
      <w:lvlText w:val="%1%2.%3.%4　"/>
      <w:lvlJc w:val="left"/>
      <w:pPr>
        <w:ind w:left="0" w:firstLine="0"/>
      </w:pPr>
      <w:rPr>
        <w:rFonts w:hint="eastAsia" w:ascii="黑体" w:hAnsi="Times New Roman" w:eastAsia="黑体"/>
        <w:b w:val="0"/>
        <w:i w:val="0"/>
        <w:sz w:val="21"/>
      </w:rPr>
    </w:lvl>
    <w:lvl w:ilvl="4" w:tentative="0">
      <w:start w:val="1"/>
      <w:numFmt w:val="decimal"/>
      <w:pStyle w:val="164"/>
      <w:suff w:val="nothing"/>
      <w:lvlText w:val="%1%2.%3.%4.%5　"/>
      <w:lvlJc w:val="left"/>
      <w:pPr>
        <w:ind w:left="0" w:firstLine="0"/>
      </w:pPr>
      <w:rPr>
        <w:rFonts w:hint="eastAsia" w:ascii="黑体" w:hAnsi="Times New Roman" w:eastAsia="黑体"/>
        <w:b w:val="0"/>
        <w:i w:val="0"/>
        <w:sz w:val="21"/>
      </w:rPr>
    </w:lvl>
    <w:lvl w:ilvl="5" w:tentative="0">
      <w:start w:val="1"/>
      <w:numFmt w:val="decimal"/>
      <w:pStyle w:val="180"/>
      <w:suff w:val="nothing"/>
      <w:lvlText w:val="%1%2.%3.%4.%5.%6　"/>
      <w:lvlJc w:val="left"/>
      <w:pPr>
        <w:ind w:left="0" w:firstLine="0"/>
      </w:pPr>
      <w:rPr>
        <w:rFonts w:hint="eastAsia" w:ascii="黑体" w:hAnsi="Times New Roman" w:eastAsia="黑体"/>
        <w:b w:val="0"/>
        <w:i w:val="0"/>
        <w:sz w:val="21"/>
      </w:rPr>
    </w:lvl>
    <w:lvl w:ilvl="6" w:tentative="0">
      <w:start w:val="1"/>
      <w:numFmt w:val="decimal"/>
      <w:pStyle w:val="1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200"/>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22"/>
    <w:multiLevelType w:val="multilevel"/>
    <w:tmpl w:val="00000022"/>
    <w:lvl w:ilvl="0" w:tentative="0">
      <w:start w:val="1"/>
      <w:numFmt w:val="decimal"/>
      <w:pStyle w:val="19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0000025"/>
    <w:multiLevelType w:val="multilevel"/>
    <w:tmpl w:val="00000025"/>
    <w:lvl w:ilvl="0" w:tentative="0">
      <w:start w:val="1"/>
      <w:numFmt w:val="none"/>
      <w:pStyle w:val="131"/>
      <w:suff w:val="nothing"/>
      <w:lvlText w:val="%1"/>
      <w:lvlJc w:val="left"/>
      <w:pPr>
        <w:ind w:left="0" w:firstLine="0"/>
      </w:pPr>
      <w:rPr>
        <w:rFonts w:hint="default" w:ascii="Times New Roman" w:hAnsi="Times New Roman"/>
        <w:b/>
        <w:i w:val="0"/>
        <w:sz w:val="21"/>
      </w:rPr>
    </w:lvl>
    <w:lvl w:ilvl="1" w:tentative="0">
      <w:start w:val="1"/>
      <w:numFmt w:val="decimal"/>
      <w:pStyle w:val="6"/>
      <w:suff w:val="nothing"/>
      <w:lvlText w:val="%1%2　"/>
      <w:lvlJc w:val="left"/>
      <w:pPr>
        <w:ind w:left="142" w:firstLine="0"/>
      </w:pPr>
      <w:rPr>
        <w:rFonts w:hint="eastAsia" w:ascii="黑体" w:hAnsi="Times New Roman" w:eastAsia="黑体"/>
        <w:b w:val="0"/>
        <w:i w:val="0"/>
        <w:sz w:val="21"/>
      </w:rPr>
    </w:lvl>
    <w:lvl w:ilvl="2" w:tentative="0">
      <w:start w:val="1"/>
      <w:numFmt w:val="decimal"/>
      <w:pStyle w:val="5"/>
      <w:suff w:val="nothing"/>
      <w:lvlText w:val="%1%2.%3　"/>
      <w:lvlJc w:val="left"/>
      <w:pPr>
        <w:ind w:left="284" w:firstLine="0"/>
      </w:pPr>
      <w:rPr>
        <w:rFonts w:hint="eastAsia" w:ascii="黑体" w:hAnsi="Times New Roman" w:eastAsia="黑体"/>
        <w:b w:val="0"/>
        <w:i w:val="0"/>
        <w:sz w:val="21"/>
      </w:rPr>
    </w:lvl>
    <w:lvl w:ilvl="3" w:tentative="0">
      <w:start w:val="1"/>
      <w:numFmt w:val="decimal"/>
      <w:pStyle w:val="60"/>
      <w:suff w:val="nothing"/>
      <w:lvlText w:val="%1%2.%3.%4　"/>
      <w:lvlJc w:val="left"/>
      <w:pPr>
        <w:ind w:left="568" w:firstLine="0"/>
      </w:pPr>
      <w:rPr>
        <w:rFonts w:hint="eastAsia" w:ascii="黑体" w:hAnsi="Times New Roman" w:eastAsia="黑体"/>
        <w:b w:val="0"/>
        <w:i w:val="0"/>
        <w:sz w:val="21"/>
      </w:rPr>
    </w:lvl>
    <w:lvl w:ilvl="4" w:tentative="0">
      <w:start w:val="1"/>
      <w:numFmt w:val="decimal"/>
      <w:pStyle w:val="87"/>
      <w:suff w:val="nothing"/>
      <w:lvlText w:val="%1%2.%3.%4.%5　"/>
      <w:lvlJc w:val="left"/>
      <w:pPr>
        <w:ind w:left="1276" w:firstLine="0"/>
      </w:pPr>
      <w:rPr>
        <w:rFonts w:hint="eastAsia" w:ascii="黑体" w:hAnsi="Times New Roman" w:eastAsia="黑体"/>
        <w:b w:val="0"/>
        <w:i w:val="0"/>
        <w:sz w:val="21"/>
      </w:rPr>
    </w:lvl>
    <w:lvl w:ilvl="5" w:tentative="0">
      <w:start w:val="1"/>
      <w:numFmt w:val="decimal"/>
      <w:pStyle w:val="183"/>
      <w:suff w:val="nothing"/>
      <w:lvlText w:val="%1%2.%3.%4.%5.%6　"/>
      <w:lvlJc w:val="left"/>
      <w:pPr>
        <w:ind w:left="0" w:firstLine="0"/>
      </w:pPr>
      <w:rPr>
        <w:rFonts w:hint="eastAsia" w:ascii="黑体" w:hAnsi="Times New Roman" w:eastAsia="黑体"/>
        <w:b w:val="0"/>
        <w:i w:val="0"/>
        <w:color w:val="auto"/>
        <w:sz w:val="21"/>
      </w:rPr>
    </w:lvl>
    <w:lvl w:ilvl="6" w:tentative="0">
      <w:start w:val="1"/>
      <w:numFmt w:val="decimal"/>
      <w:pStyle w:val="1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7"/>
    <w:multiLevelType w:val="multilevel"/>
    <w:tmpl w:val="00000027"/>
    <w:lvl w:ilvl="0" w:tentative="0">
      <w:start w:val="1"/>
      <w:numFmt w:val="none"/>
      <w:pStyle w:val="13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F1F5994"/>
    <w:multiLevelType w:val="multilevel"/>
    <w:tmpl w:val="6F1F5994"/>
    <w:lvl w:ilvl="0" w:tentative="0">
      <w:start w:val="1"/>
      <w:numFmt w:val="lowerLetter"/>
      <w:lvlText w:val="%1)"/>
      <w:lvlJc w:val="left"/>
      <w:pPr>
        <w:ind w:left="840" w:hanging="42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3"/>
  </w:num>
  <w:num w:numId="3">
    <w:abstractNumId w:val="8"/>
  </w:num>
  <w:num w:numId="4">
    <w:abstractNumId w:val="2"/>
  </w:num>
  <w:num w:numId="5">
    <w:abstractNumId w:val="1"/>
  </w:num>
  <w:num w:numId="6">
    <w:abstractNumId w:val="4"/>
  </w:num>
  <w:num w:numId="7">
    <w:abstractNumId w:val="6"/>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7A51"/>
    <w:rsid w:val="00001CF3"/>
    <w:rsid w:val="0000576B"/>
    <w:rsid w:val="00007366"/>
    <w:rsid w:val="00016358"/>
    <w:rsid w:val="00021277"/>
    <w:rsid w:val="00024CF4"/>
    <w:rsid w:val="0002711B"/>
    <w:rsid w:val="000313FC"/>
    <w:rsid w:val="00033D4E"/>
    <w:rsid w:val="0004779C"/>
    <w:rsid w:val="000508CA"/>
    <w:rsid w:val="00053A02"/>
    <w:rsid w:val="00057176"/>
    <w:rsid w:val="00062CC7"/>
    <w:rsid w:val="000631A5"/>
    <w:rsid w:val="000638B8"/>
    <w:rsid w:val="00064B2C"/>
    <w:rsid w:val="00070F70"/>
    <w:rsid w:val="00073274"/>
    <w:rsid w:val="00073A1A"/>
    <w:rsid w:val="00075F7C"/>
    <w:rsid w:val="0007648B"/>
    <w:rsid w:val="00085DE1"/>
    <w:rsid w:val="00086391"/>
    <w:rsid w:val="00087840"/>
    <w:rsid w:val="00094295"/>
    <w:rsid w:val="000A2797"/>
    <w:rsid w:val="000A7BF6"/>
    <w:rsid w:val="000B39B0"/>
    <w:rsid w:val="000B3C2D"/>
    <w:rsid w:val="000B77FD"/>
    <w:rsid w:val="000C01A5"/>
    <w:rsid w:val="000C49EF"/>
    <w:rsid w:val="000D1AA1"/>
    <w:rsid w:val="000E0A42"/>
    <w:rsid w:val="001000AD"/>
    <w:rsid w:val="0010412E"/>
    <w:rsid w:val="001063EB"/>
    <w:rsid w:val="0011058F"/>
    <w:rsid w:val="001169DF"/>
    <w:rsid w:val="0012429D"/>
    <w:rsid w:val="00136182"/>
    <w:rsid w:val="00136390"/>
    <w:rsid w:val="00141C75"/>
    <w:rsid w:val="00142047"/>
    <w:rsid w:val="00143018"/>
    <w:rsid w:val="001430DA"/>
    <w:rsid w:val="00143DD7"/>
    <w:rsid w:val="001440FE"/>
    <w:rsid w:val="001458A7"/>
    <w:rsid w:val="0016590A"/>
    <w:rsid w:val="00166DCF"/>
    <w:rsid w:val="0016796C"/>
    <w:rsid w:val="001705BC"/>
    <w:rsid w:val="00170AF4"/>
    <w:rsid w:val="00184C8E"/>
    <w:rsid w:val="001867D8"/>
    <w:rsid w:val="001910B8"/>
    <w:rsid w:val="00193146"/>
    <w:rsid w:val="00194569"/>
    <w:rsid w:val="00194D31"/>
    <w:rsid w:val="00196131"/>
    <w:rsid w:val="001A011C"/>
    <w:rsid w:val="001A05CC"/>
    <w:rsid w:val="001A0765"/>
    <w:rsid w:val="001A211B"/>
    <w:rsid w:val="001A4E5F"/>
    <w:rsid w:val="001B0C2E"/>
    <w:rsid w:val="001C434C"/>
    <w:rsid w:val="001C52A1"/>
    <w:rsid w:val="001C63D6"/>
    <w:rsid w:val="001C659E"/>
    <w:rsid w:val="001D1AA3"/>
    <w:rsid w:val="001D2180"/>
    <w:rsid w:val="001D45CE"/>
    <w:rsid w:val="001E1B70"/>
    <w:rsid w:val="001E6973"/>
    <w:rsid w:val="001E7DE3"/>
    <w:rsid w:val="001F11B5"/>
    <w:rsid w:val="001F150F"/>
    <w:rsid w:val="001F1EE3"/>
    <w:rsid w:val="001F745C"/>
    <w:rsid w:val="00206121"/>
    <w:rsid w:val="002128E5"/>
    <w:rsid w:val="00215361"/>
    <w:rsid w:val="00216CA2"/>
    <w:rsid w:val="002220AA"/>
    <w:rsid w:val="0022432B"/>
    <w:rsid w:val="00224FB9"/>
    <w:rsid w:val="002264AE"/>
    <w:rsid w:val="00226B2D"/>
    <w:rsid w:val="00230112"/>
    <w:rsid w:val="002557F2"/>
    <w:rsid w:val="0026400E"/>
    <w:rsid w:val="0026499C"/>
    <w:rsid w:val="00264C42"/>
    <w:rsid w:val="00264E32"/>
    <w:rsid w:val="00266465"/>
    <w:rsid w:val="00274377"/>
    <w:rsid w:val="00285104"/>
    <w:rsid w:val="0028752D"/>
    <w:rsid w:val="002910E4"/>
    <w:rsid w:val="0029340E"/>
    <w:rsid w:val="00294D8D"/>
    <w:rsid w:val="002A2DAC"/>
    <w:rsid w:val="002A58BF"/>
    <w:rsid w:val="002C02A9"/>
    <w:rsid w:val="002C2108"/>
    <w:rsid w:val="002C2CC4"/>
    <w:rsid w:val="002C440F"/>
    <w:rsid w:val="002D0D8B"/>
    <w:rsid w:val="002D392D"/>
    <w:rsid w:val="002D55EE"/>
    <w:rsid w:val="002E0C78"/>
    <w:rsid w:val="002F45B0"/>
    <w:rsid w:val="002F4C99"/>
    <w:rsid w:val="00301FA3"/>
    <w:rsid w:val="00302F88"/>
    <w:rsid w:val="00307FB3"/>
    <w:rsid w:val="00310686"/>
    <w:rsid w:val="003123DF"/>
    <w:rsid w:val="0031544A"/>
    <w:rsid w:val="00321E29"/>
    <w:rsid w:val="00323F16"/>
    <w:rsid w:val="00324D85"/>
    <w:rsid w:val="00326889"/>
    <w:rsid w:val="00326DFB"/>
    <w:rsid w:val="00326FCE"/>
    <w:rsid w:val="00327C60"/>
    <w:rsid w:val="003426BB"/>
    <w:rsid w:val="00357076"/>
    <w:rsid w:val="003602C7"/>
    <w:rsid w:val="00361DC1"/>
    <w:rsid w:val="003629E9"/>
    <w:rsid w:val="00362EE4"/>
    <w:rsid w:val="00371BCD"/>
    <w:rsid w:val="003729CB"/>
    <w:rsid w:val="003762F6"/>
    <w:rsid w:val="00377092"/>
    <w:rsid w:val="003808E7"/>
    <w:rsid w:val="00386415"/>
    <w:rsid w:val="003941B8"/>
    <w:rsid w:val="003A370B"/>
    <w:rsid w:val="003B48F2"/>
    <w:rsid w:val="003B4B2E"/>
    <w:rsid w:val="003C00B0"/>
    <w:rsid w:val="003C16FE"/>
    <w:rsid w:val="003C4368"/>
    <w:rsid w:val="003C49FC"/>
    <w:rsid w:val="003C55C2"/>
    <w:rsid w:val="003C77FF"/>
    <w:rsid w:val="003D0925"/>
    <w:rsid w:val="003F4132"/>
    <w:rsid w:val="003F468B"/>
    <w:rsid w:val="00400077"/>
    <w:rsid w:val="0040362E"/>
    <w:rsid w:val="00415246"/>
    <w:rsid w:val="004227B4"/>
    <w:rsid w:val="004313A1"/>
    <w:rsid w:val="00440F0A"/>
    <w:rsid w:val="0044660C"/>
    <w:rsid w:val="00470861"/>
    <w:rsid w:val="00474701"/>
    <w:rsid w:val="004761AB"/>
    <w:rsid w:val="004809A3"/>
    <w:rsid w:val="00484EA5"/>
    <w:rsid w:val="0048631D"/>
    <w:rsid w:val="004931B4"/>
    <w:rsid w:val="004A4988"/>
    <w:rsid w:val="004B06CE"/>
    <w:rsid w:val="004B1E0C"/>
    <w:rsid w:val="004B2897"/>
    <w:rsid w:val="004B461B"/>
    <w:rsid w:val="004B4D02"/>
    <w:rsid w:val="004C1FFF"/>
    <w:rsid w:val="004C7E99"/>
    <w:rsid w:val="004D11FE"/>
    <w:rsid w:val="004D329E"/>
    <w:rsid w:val="004D3BAB"/>
    <w:rsid w:val="004D402F"/>
    <w:rsid w:val="004E5BDF"/>
    <w:rsid w:val="004F25E4"/>
    <w:rsid w:val="004F3DA5"/>
    <w:rsid w:val="004F5F4E"/>
    <w:rsid w:val="004F705D"/>
    <w:rsid w:val="00500FAB"/>
    <w:rsid w:val="00506D9B"/>
    <w:rsid w:val="005128ED"/>
    <w:rsid w:val="005146A2"/>
    <w:rsid w:val="00516D2B"/>
    <w:rsid w:val="0052033F"/>
    <w:rsid w:val="00522F05"/>
    <w:rsid w:val="00524C71"/>
    <w:rsid w:val="00531D2B"/>
    <w:rsid w:val="00533222"/>
    <w:rsid w:val="00541AF5"/>
    <w:rsid w:val="005423ED"/>
    <w:rsid w:val="005453DD"/>
    <w:rsid w:val="00545DA4"/>
    <w:rsid w:val="005525E1"/>
    <w:rsid w:val="005618F0"/>
    <w:rsid w:val="00570181"/>
    <w:rsid w:val="00581AB3"/>
    <w:rsid w:val="005C585B"/>
    <w:rsid w:val="005D1E36"/>
    <w:rsid w:val="005D4669"/>
    <w:rsid w:val="005F04DC"/>
    <w:rsid w:val="005F4A3F"/>
    <w:rsid w:val="00607E3B"/>
    <w:rsid w:val="00611389"/>
    <w:rsid w:val="00611E34"/>
    <w:rsid w:val="00613555"/>
    <w:rsid w:val="00615BC1"/>
    <w:rsid w:val="0061775A"/>
    <w:rsid w:val="00617E78"/>
    <w:rsid w:val="00620143"/>
    <w:rsid w:val="00622C1B"/>
    <w:rsid w:val="00623CC3"/>
    <w:rsid w:val="00627AAE"/>
    <w:rsid w:val="00636894"/>
    <w:rsid w:val="00637C2D"/>
    <w:rsid w:val="006609AA"/>
    <w:rsid w:val="00664953"/>
    <w:rsid w:val="00666BA9"/>
    <w:rsid w:val="006705A7"/>
    <w:rsid w:val="00674F51"/>
    <w:rsid w:val="0067757E"/>
    <w:rsid w:val="00681980"/>
    <w:rsid w:val="00681E0B"/>
    <w:rsid w:val="00694F7E"/>
    <w:rsid w:val="006A153B"/>
    <w:rsid w:val="006A2611"/>
    <w:rsid w:val="006A61FE"/>
    <w:rsid w:val="006B45A5"/>
    <w:rsid w:val="006B49DA"/>
    <w:rsid w:val="006C47EB"/>
    <w:rsid w:val="006C78BD"/>
    <w:rsid w:val="006D0BC6"/>
    <w:rsid w:val="006D2822"/>
    <w:rsid w:val="006E28AD"/>
    <w:rsid w:val="006E2F5A"/>
    <w:rsid w:val="006E62D1"/>
    <w:rsid w:val="006F3473"/>
    <w:rsid w:val="006F3D06"/>
    <w:rsid w:val="006F6491"/>
    <w:rsid w:val="007035FB"/>
    <w:rsid w:val="0070543B"/>
    <w:rsid w:val="007132A1"/>
    <w:rsid w:val="007143C2"/>
    <w:rsid w:val="007222FA"/>
    <w:rsid w:val="00722F29"/>
    <w:rsid w:val="0072412E"/>
    <w:rsid w:val="007278D7"/>
    <w:rsid w:val="0073035E"/>
    <w:rsid w:val="00741DB3"/>
    <w:rsid w:val="0075565F"/>
    <w:rsid w:val="00770E8A"/>
    <w:rsid w:val="00771D2C"/>
    <w:rsid w:val="0077467A"/>
    <w:rsid w:val="007804B2"/>
    <w:rsid w:val="00783FC3"/>
    <w:rsid w:val="0078420D"/>
    <w:rsid w:val="00784897"/>
    <w:rsid w:val="00784E0F"/>
    <w:rsid w:val="00786594"/>
    <w:rsid w:val="007873BE"/>
    <w:rsid w:val="007924FA"/>
    <w:rsid w:val="00792FFF"/>
    <w:rsid w:val="007931BE"/>
    <w:rsid w:val="007A21A9"/>
    <w:rsid w:val="007A25E2"/>
    <w:rsid w:val="007A32CA"/>
    <w:rsid w:val="007A4016"/>
    <w:rsid w:val="007B4304"/>
    <w:rsid w:val="007C1DEF"/>
    <w:rsid w:val="007C2121"/>
    <w:rsid w:val="007C2CDC"/>
    <w:rsid w:val="007C3157"/>
    <w:rsid w:val="007D24B0"/>
    <w:rsid w:val="007D4358"/>
    <w:rsid w:val="007D5BE3"/>
    <w:rsid w:val="007D6B2F"/>
    <w:rsid w:val="007D7879"/>
    <w:rsid w:val="007E777B"/>
    <w:rsid w:val="007F069D"/>
    <w:rsid w:val="007F5ABB"/>
    <w:rsid w:val="008008F8"/>
    <w:rsid w:val="00803BD8"/>
    <w:rsid w:val="00805B14"/>
    <w:rsid w:val="00811D2D"/>
    <w:rsid w:val="00815BFA"/>
    <w:rsid w:val="008174A9"/>
    <w:rsid w:val="00820D75"/>
    <w:rsid w:val="00826FB8"/>
    <w:rsid w:val="00830EFC"/>
    <w:rsid w:val="00835244"/>
    <w:rsid w:val="00835930"/>
    <w:rsid w:val="00842B1A"/>
    <w:rsid w:val="00844C16"/>
    <w:rsid w:val="00866BB6"/>
    <w:rsid w:val="008714D5"/>
    <w:rsid w:val="00876C29"/>
    <w:rsid w:val="008809C2"/>
    <w:rsid w:val="00882ADC"/>
    <w:rsid w:val="0089076D"/>
    <w:rsid w:val="00890D9F"/>
    <w:rsid w:val="00894448"/>
    <w:rsid w:val="008968D9"/>
    <w:rsid w:val="008A3435"/>
    <w:rsid w:val="008A4131"/>
    <w:rsid w:val="008A445D"/>
    <w:rsid w:val="008B2FD8"/>
    <w:rsid w:val="008B3ABE"/>
    <w:rsid w:val="008B6583"/>
    <w:rsid w:val="008B6B6D"/>
    <w:rsid w:val="008D1AFE"/>
    <w:rsid w:val="008D288D"/>
    <w:rsid w:val="008D76BC"/>
    <w:rsid w:val="008D7C2E"/>
    <w:rsid w:val="008E1097"/>
    <w:rsid w:val="008E1503"/>
    <w:rsid w:val="008E2E06"/>
    <w:rsid w:val="008E34AF"/>
    <w:rsid w:val="008E4257"/>
    <w:rsid w:val="008E7F11"/>
    <w:rsid w:val="008F2DF6"/>
    <w:rsid w:val="008F57F7"/>
    <w:rsid w:val="008F5EF6"/>
    <w:rsid w:val="009070EA"/>
    <w:rsid w:val="00917F69"/>
    <w:rsid w:val="00925883"/>
    <w:rsid w:val="0092725F"/>
    <w:rsid w:val="0093332B"/>
    <w:rsid w:val="0093682F"/>
    <w:rsid w:val="00937DFC"/>
    <w:rsid w:val="00941728"/>
    <w:rsid w:val="0096024E"/>
    <w:rsid w:val="009654A1"/>
    <w:rsid w:val="009654AC"/>
    <w:rsid w:val="009708A3"/>
    <w:rsid w:val="00971F4D"/>
    <w:rsid w:val="009729AF"/>
    <w:rsid w:val="00973097"/>
    <w:rsid w:val="00977CF4"/>
    <w:rsid w:val="0098640A"/>
    <w:rsid w:val="00991890"/>
    <w:rsid w:val="0099210B"/>
    <w:rsid w:val="00993A9E"/>
    <w:rsid w:val="00995FF9"/>
    <w:rsid w:val="009A6668"/>
    <w:rsid w:val="009A77F8"/>
    <w:rsid w:val="009B1C14"/>
    <w:rsid w:val="009B3E52"/>
    <w:rsid w:val="009C03CF"/>
    <w:rsid w:val="009D34FC"/>
    <w:rsid w:val="009D64B9"/>
    <w:rsid w:val="009E10F8"/>
    <w:rsid w:val="009E33FB"/>
    <w:rsid w:val="009E64DA"/>
    <w:rsid w:val="009F15E3"/>
    <w:rsid w:val="009F2044"/>
    <w:rsid w:val="009F4B3B"/>
    <w:rsid w:val="009F4D24"/>
    <w:rsid w:val="009F539A"/>
    <w:rsid w:val="00A10926"/>
    <w:rsid w:val="00A144EF"/>
    <w:rsid w:val="00A1716E"/>
    <w:rsid w:val="00A178B1"/>
    <w:rsid w:val="00A2627F"/>
    <w:rsid w:val="00A35968"/>
    <w:rsid w:val="00A4310E"/>
    <w:rsid w:val="00A44D45"/>
    <w:rsid w:val="00A452D7"/>
    <w:rsid w:val="00A477A9"/>
    <w:rsid w:val="00A54859"/>
    <w:rsid w:val="00A56C5F"/>
    <w:rsid w:val="00A56D63"/>
    <w:rsid w:val="00A811C9"/>
    <w:rsid w:val="00A81C85"/>
    <w:rsid w:val="00A83A8F"/>
    <w:rsid w:val="00A84FD8"/>
    <w:rsid w:val="00A86983"/>
    <w:rsid w:val="00A8701C"/>
    <w:rsid w:val="00A87CEF"/>
    <w:rsid w:val="00AA4249"/>
    <w:rsid w:val="00AA7C75"/>
    <w:rsid w:val="00AB3415"/>
    <w:rsid w:val="00AC1E13"/>
    <w:rsid w:val="00AC623B"/>
    <w:rsid w:val="00AC7BAC"/>
    <w:rsid w:val="00AD242C"/>
    <w:rsid w:val="00AD4351"/>
    <w:rsid w:val="00AE595E"/>
    <w:rsid w:val="00AE6287"/>
    <w:rsid w:val="00AF2B0B"/>
    <w:rsid w:val="00AF39A8"/>
    <w:rsid w:val="00AF5686"/>
    <w:rsid w:val="00B053F8"/>
    <w:rsid w:val="00B11606"/>
    <w:rsid w:val="00B14DF9"/>
    <w:rsid w:val="00B21C2A"/>
    <w:rsid w:val="00B22104"/>
    <w:rsid w:val="00B301EC"/>
    <w:rsid w:val="00B419A8"/>
    <w:rsid w:val="00B53213"/>
    <w:rsid w:val="00B55A78"/>
    <w:rsid w:val="00B57E6F"/>
    <w:rsid w:val="00B60EBA"/>
    <w:rsid w:val="00B6321A"/>
    <w:rsid w:val="00B662A0"/>
    <w:rsid w:val="00B70342"/>
    <w:rsid w:val="00B76127"/>
    <w:rsid w:val="00B815C6"/>
    <w:rsid w:val="00BA4C68"/>
    <w:rsid w:val="00BA7CFC"/>
    <w:rsid w:val="00BB3F23"/>
    <w:rsid w:val="00BB5563"/>
    <w:rsid w:val="00BB5D5E"/>
    <w:rsid w:val="00BB693E"/>
    <w:rsid w:val="00BB6DD3"/>
    <w:rsid w:val="00BC2895"/>
    <w:rsid w:val="00BD656D"/>
    <w:rsid w:val="00BD7279"/>
    <w:rsid w:val="00BE6AB5"/>
    <w:rsid w:val="00BF3708"/>
    <w:rsid w:val="00BF6C12"/>
    <w:rsid w:val="00BF7669"/>
    <w:rsid w:val="00BF79DE"/>
    <w:rsid w:val="00BF7C41"/>
    <w:rsid w:val="00C018C6"/>
    <w:rsid w:val="00C0418F"/>
    <w:rsid w:val="00C123D6"/>
    <w:rsid w:val="00C22B69"/>
    <w:rsid w:val="00C25036"/>
    <w:rsid w:val="00C340C5"/>
    <w:rsid w:val="00C3418D"/>
    <w:rsid w:val="00C37224"/>
    <w:rsid w:val="00C52880"/>
    <w:rsid w:val="00C53476"/>
    <w:rsid w:val="00C56136"/>
    <w:rsid w:val="00C64C5D"/>
    <w:rsid w:val="00C72282"/>
    <w:rsid w:val="00C73B12"/>
    <w:rsid w:val="00C74C2D"/>
    <w:rsid w:val="00C7703D"/>
    <w:rsid w:val="00C821B0"/>
    <w:rsid w:val="00C83038"/>
    <w:rsid w:val="00C87A51"/>
    <w:rsid w:val="00C94A3E"/>
    <w:rsid w:val="00C962D3"/>
    <w:rsid w:val="00C97C85"/>
    <w:rsid w:val="00CA2F29"/>
    <w:rsid w:val="00CA3C96"/>
    <w:rsid w:val="00CA607C"/>
    <w:rsid w:val="00CA6772"/>
    <w:rsid w:val="00CB3512"/>
    <w:rsid w:val="00CB3B22"/>
    <w:rsid w:val="00CB43F1"/>
    <w:rsid w:val="00CC478C"/>
    <w:rsid w:val="00CC61FA"/>
    <w:rsid w:val="00CD2EC6"/>
    <w:rsid w:val="00CD587F"/>
    <w:rsid w:val="00CE076C"/>
    <w:rsid w:val="00CE0B95"/>
    <w:rsid w:val="00CE0F6A"/>
    <w:rsid w:val="00CE6DDC"/>
    <w:rsid w:val="00CE7B35"/>
    <w:rsid w:val="00CF1AA0"/>
    <w:rsid w:val="00CF1FCB"/>
    <w:rsid w:val="00CF3A1C"/>
    <w:rsid w:val="00CF6223"/>
    <w:rsid w:val="00CF72B5"/>
    <w:rsid w:val="00D00EA6"/>
    <w:rsid w:val="00D1518A"/>
    <w:rsid w:val="00D220D3"/>
    <w:rsid w:val="00D2271E"/>
    <w:rsid w:val="00D235DB"/>
    <w:rsid w:val="00D30322"/>
    <w:rsid w:val="00D32941"/>
    <w:rsid w:val="00D345C4"/>
    <w:rsid w:val="00D37781"/>
    <w:rsid w:val="00D51CD5"/>
    <w:rsid w:val="00D54711"/>
    <w:rsid w:val="00D616FB"/>
    <w:rsid w:val="00D62C0C"/>
    <w:rsid w:val="00D6387D"/>
    <w:rsid w:val="00D657BC"/>
    <w:rsid w:val="00D762FA"/>
    <w:rsid w:val="00D76EF1"/>
    <w:rsid w:val="00D82DAF"/>
    <w:rsid w:val="00D85336"/>
    <w:rsid w:val="00DA0E82"/>
    <w:rsid w:val="00DA7CBA"/>
    <w:rsid w:val="00DB1E80"/>
    <w:rsid w:val="00DB3F1D"/>
    <w:rsid w:val="00DC3122"/>
    <w:rsid w:val="00DC4BE9"/>
    <w:rsid w:val="00DD24D7"/>
    <w:rsid w:val="00DD390D"/>
    <w:rsid w:val="00DD3C98"/>
    <w:rsid w:val="00DD5503"/>
    <w:rsid w:val="00DD74F1"/>
    <w:rsid w:val="00DF0CF1"/>
    <w:rsid w:val="00DF22DD"/>
    <w:rsid w:val="00DF7645"/>
    <w:rsid w:val="00DF7D93"/>
    <w:rsid w:val="00E00BF3"/>
    <w:rsid w:val="00E051D0"/>
    <w:rsid w:val="00E07B10"/>
    <w:rsid w:val="00E17FFD"/>
    <w:rsid w:val="00E253A2"/>
    <w:rsid w:val="00E31774"/>
    <w:rsid w:val="00E353C9"/>
    <w:rsid w:val="00E457C0"/>
    <w:rsid w:val="00E50761"/>
    <w:rsid w:val="00E56970"/>
    <w:rsid w:val="00E56D97"/>
    <w:rsid w:val="00E614A4"/>
    <w:rsid w:val="00E62A5E"/>
    <w:rsid w:val="00E66CBB"/>
    <w:rsid w:val="00E71E7E"/>
    <w:rsid w:val="00E72679"/>
    <w:rsid w:val="00E74CC2"/>
    <w:rsid w:val="00E76E70"/>
    <w:rsid w:val="00E775AD"/>
    <w:rsid w:val="00E77B33"/>
    <w:rsid w:val="00E806B9"/>
    <w:rsid w:val="00E85AAF"/>
    <w:rsid w:val="00E91A36"/>
    <w:rsid w:val="00E93F27"/>
    <w:rsid w:val="00EA1B3B"/>
    <w:rsid w:val="00EA51BB"/>
    <w:rsid w:val="00EB3C49"/>
    <w:rsid w:val="00EB6103"/>
    <w:rsid w:val="00EC182A"/>
    <w:rsid w:val="00EC6D8E"/>
    <w:rsid w:val="00ED1024"/>
    <w:rsid w:val="00ED52B3"/>
    <w:rsid w:val="00ED7E60"/>
    <w:rsid w:val="00EE4FC3"/>
    <w:rsid w:val="00F0301D"/>
    <w:rsid w:val="00F12B38"/>
    <w:rsid w:val="00F25172"/>
    <w:rsid w:val="00F25CF2"/>
    <w:rsid w:val="00F27EAE"/>
    <w:rsid w:val="00F34D04"/>
    <w:rsid w:val="00F35BC0"/>
    <w:rsid w:val="00F41444"/>
    <w:rsid w:val="00F44DBD"/>
    <w:rsid w:val="00F5267C"/>
    <w:rsid w:val="00F5531A"/>
    <w:rsid w:val="00F6284B"/>
    <w:rsid w:val="00F63B59"/>
    <w:rsid w:val="00F75C17"/>
    <w:rsid w:val="00F87A26"/>
    <w:rsid w:val="00F919DB"/>
    <w:rsid w:val="00F92A70"/>
    <w:rsid w:val="00F96002"/>
    <w:rsid w:val="00FA7CE4"/>
    <w:rsid w:val="00FB1B56"/>
    <w:rsid w:val="00FB30FA"/>
    <w:rsid w:val="00FB36C4"/>
    <w:rsid w:val="00FC0093"/>
    <w:rsid w:val="00FC13F4"/>
    <w:rsid w:val="00FC2D16"/>
    <w:rsid w:val="00FC380B"/>
    <w:rsid w:val="00FC638F"/>
    <w:rsid w:val="00FD1FF4"/>
    <w:rsid w:val="00FE0C16"/>
    <w:rsid w:val="00FE25A7"/>
    <w:rsid w:val="00FE5300"/>
    <w:rsid w:val="00FE7477"/>
    <w:rsid w:val="00FF002B"/>
    <w:rsid w:val="00FF0AE9"/>
    <w:rsid w:val="059B45D3"/>
    <w:rsid w:val="06350148"/>
    <w:rsid w:val="07464485"/>
    <w:rsid w:val="085615D8"/>
    <w:rsid w:val="09C32E47"/>
    <w:rsid w:val="0A081BA3"/>
    <w:rsid w:val="0A363CD0"/>
    <w:rsid w:val="0B03131C"/>
    <w:rsid w:val="0B2D3FCC"/>
    <w:rsid w:val="0C392D99"/>
    <w:rsid w:val="0C8C225B"/>
    <w:rsid w:val="0D141782"/>
    <w:rsid w:val="0F9D3F13"/>
    <w:rsid w:val="10CC1442"/>
    <w:rsid w:val="11F80C6B"/>
    <w:rsid w:val="12583D79"/>
    <w:rsid w:val="125D7340"/>
    <w:rsid w:val="132A41A3"/>
    <w:rsid w:val="133C7E1F"/>
    <w:rsid w:val="168B6A64"/>
    <w:rsid w:val="194E5ACF"/>
    <w:rsid w:val="1A2B4953"/>
    <w:rsid w:val="1A941901"/>
    <w:rsid w:val="1B800033"/>
    <w:rsid w:val="1B8E75AE"/>
    <w:rsid w:val="1DF117AC"/>
    <w:rsid w:val="1E75478C"/>
    <w:rsid w:val="1FB045AD"/>
    <w:rsid w:val="1FE67BD8"/>
    <w:rsid w:val="213819BC"/>
    <w:rsid w:val="21436C38"/>
    <w:rsid w:val="2538309C"/>
    <w:rsid w:val="26351230"/>
    <w:rsid w:val="267D5BBB"/>
    <w:rsid w:val="288546F5"/>
    <w:rsid w:val="28BF7C33"/>
    <w:rsid w:val="2A30622E"/>
    <w:rsid w:val="2ACE5151"/>
    <w:rsid w:val="2AD92C46"/>
    <w:rsid w:val="2AED2C0F"/>
    <w:rsid w:val="2BD2446D"/>
    <w:rsid w:val="2E63657D"/>
    <w:rsid w:val="2EA10E4E"/>
    <w:rsid w:val="2EE36DFF"/>
    <w:rsid w:val="32246DAB"/>
    <w:rsid w:val="32270343"/>
    <w:rsid w:val="35584540"/>
    <w:rsid w:val="35F770FB"/>
    <w:rsid w:val="369515DB"/>
    <w:rsid w:val="36FC0225"/>
    <w:rsid w:val="38107D93"/>
    <w:rsid w:val="392F6450"/>
    <w:rsid w:val="3A48005D"/>
    <w:rsid w:val="3A615C97"/>
    <w:rsid w:val="3A93553F"/>
    <w:rsid w:val="3C537E4A"/>
    <w:rsid w:val="3D5D0F81"/>
    <w:rsid w:val="3D8648DF"/>
    <w:rsid w:val="3DB879E3"/>
    <w:rsid w:val="3E0D44CC"/>
    <w:rsid w:val="3ED50E16"/>
    <w:rsid w:val="40593151"/>
    <w:rsid w:val="41511BB0"/>
    <w:rsid w:val="416B69A1"/>
    <w:rsid w:val="422B5673"/>
    <w:rsid w:val="42377B50"/>
    <w:rsid w:val="4313263E"/>
    <w:rsid w:val="45D9274A"/>
    <w:rsid w:val="45E93B52"/>
    <w:rsid w:val="46100547"/>
    <w:rsid w:val="46161D8A"/>
    <w:rsid w:val="46321B35"/>
    <w:rsid w:val="465F0278"/>
    <w:rsid w:val="4684785D"/>
    <w:rsid w:val="46CC0828"/>
    <w:rsid w:val="47C32DC6"/>
    <w:rsid w:val="48943F61"/>
    <w:rsid w:val="48B2561E"/>
    <w:rsid w:val="49E96DB0"/>
    <w:rsid w:val="4B485588"/>
    <w:rsid w:val="4B5A04FB"/>
    <w:rsid w:val="4B886C76"/>
    <w:rsid w:val="4B8B6488"/>
    <w:rsid w:val="4C220D82"/>
    <w:rsid w:val="50AB0C4F"/>
    <w:rsid w:val="52A34A2F"/>
    <w:rsid w:val="531307AF"/>
    <w:rsid w:val="53FE3368"/>
    <w:rsid w:val="54CC7565"/>
    <w:rsid w:val="54D428D5"/>
    <w:rsid w:val="551920C4"/>
    <w:rsid w:val="55697CAB"/>
    <w:rsid w:val="56A52D3E"/>
    <w:rsid w:val="57F26CD2"/>
    <w:rsid w:val="58230E6E"/>
    <w:rsid w:val="582C6F4B"/>
    <w:rsid w:val="587272B6"/>
    <w:rsid w:val="59BD78AD"/>
    <w:rsid w:val="5A316D03"/>
    <w:rsid w:val="5A8D1899"/>
    <w:rsid w:val="5B4F5482"/>
    <w:rsid w:val="5B9D09D1"/>
    <w:rsid w:val="5CF61AB3"/>
    <w:rsid w:val="5DBF7583"/>
    <w:rsid w:val="5DF24738"/>
    <w:rsid w:val="5E4E41A4"/>
    <w:rsid w:val="5E9C70B9"/>
    <w:rsid w:val="5F0C3690"/>
    <w:rsid w:val="60352446"/>
    <w:rsid w:val="608E05F9"/>
    <w:rsid w:val="60E11F18"/>
    <w:rsid w:val="61A9615E"/>
    <w:rsid w:val="62343F4D"/>
    <w:rsid w:val="624B4B29"/>
    <w:rsid w:val="62830E22"/>
    <w:rsid w:val="6298021D"/>
    <w:rsid w:val="62F03812"/>
    <w:rsid w:val="63982585"/>
    <w:rsid w:val="640F2443"/>
    <w:rsid w:val="647E73D4"/>
    <w:rsid w:val="64E6707B"/>
    <w:rsid w:val="65C47C3C"/>
    <w:rsid w:val="670E0DE0"/>
    <w:rsid w:val="67705306"/>
    <w:rsid w:val="679541D4"/>
    <w:rsid w:val="67B41B42"/>
    <w:rsid w:val="6CFF0106"/>
    <w:rsid w:val="6EB675EE"/>
    <w:rsid w:val="6F5846B4"/>
    <w:rsid w:val="709A1A9E"/>
    <w:rsid w:val="70C661AE"/>
    <w:rsid w:val="72821E65"/>
    <w:rsid w:val="72A320FB"/>
    <w:rsid w:val="72BF392A"/>
    <w:rsid w:val="73704AB2"/>
    <w:rsid w:val="73CB084E"/>
    <w:rsid w:val="74240DDA"/>
    <w:rsid w:val="769C155A"/>
    <w:rsid w:val="776215BB"/>
    <w:rsid w:val="78431A41"/>
    <w:rsid w:val="7896640F"/>
    <w:rsid w:val="791F30C0"/>
    <w:rsid w:val="796D4FDE"/>
    <w:rsid w:val="7AAC0320"/>
    <w:rsid w:val="7C135DFE"/>
    <w:rsid w:val="7C53395A"/>
    <w:rsid w:val="7E32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104"/>
        <o:r id="V:Rule2" type="connector" idref="#直接箭头连接符 108"/>
        <o:r id="V:Rule3" type="connector" idref="#直接箭头连接符 121"/>
        <o:r id="V:Rule4" type="connector" idref="#直接箭头连接符 122"/>
        <o:r id="V:Rule5" type="connector" idref="#直接箭头连接符 123"/>
        <o:r id="V:Rule6" type="connector" idref="#直接箭头连接符 124"/>
        <o:r id="V:Rule7" type="connector" idref="#直接箭头连接符 125"/>
        <o:r id="V:Rule8" type="connector" idref="#直接箭头连接符 126"/>
        <o:r id="V:Rule9" type="connector" idref="#直接箭头连接符 1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12" w:lineRule="auto"/>
      <w:ind w:firstLine="200" w:firstLineChars="200"/>
      <w:jc w:val="both"/>
    </w:pPr>
    <w:rPr>
      <w:rFonts w:ascii="宋体" w:hAnsi="Times New Roman" w:eastAsia="宋体" w:cs="Times New Roman"/>
      <w:kern w:val="2"/>
      <w:sz w:val="21"/>
      <w:szCs w:val="24"/>
      <w:lang w:val="en-US" w:eastAsia="zh-CN" w:bidi="ar-SA"/>
    </w:rPr>
  </w:style>
  <w:style w:type="paragraph" w:styleId="2">
    <w:name w:val="heading 1"/>
    <w:basedOn w:val="1"/>
    <w:next w:val="1"/>
    <w:link w:val="81"/>
    <w:qFormat/>
    <w:uiPriority w:val="9"/>
    <w:pPr>
      <w:keepNext/>
      <w:keepLines/>
      <w:spacing w:beforeLines="100" w:afterLines="100"/>
      <w:ind w:firstLine="0" w:firstLineChars="0"/>
      <w:outlineLvl w:val="0"/>
    </w:pPr>
    <w:rPr>
      <w:rFonts w:ascii="黑体" w:eastAsia="黑体"/>
      <w:bCs/>
      <w:kern w:val="44"/>
      <w:sz w:val="20"/>
      <w:szCs w:val="44"/>
    </w:rPr>
  </w:style>
  <w:style w:type="paragraph" w:styleId="3">
    <w:name w:val="heading 2"/>
    <w:basedOn w:val="1"/>
    <w:next w:val="1"/>
    <w:link w:val="55"/>
    <w:qFormat/>
    <w:uiPriority w:val="0"/>
    <w:pPr>
      <w:keepNext/>
      <w:keepLines/>
      <w:spacing w:beforeLines="50" w:afterLines="50"/>
      <w:ind w:firstLine="0" w:firstLineChars="0"/>
      <w:outlineLvl w:val="1"/>
    </w:pPr>
    <w:rPr>
      <w:rFonts w:ascii="黑体" w:hAnsi="Arial" w:eastAsia="黑体"/>
      <w:bCs/>
      <w:kern w:val="0"/>
      <w:sz w:val="20"/>
      <w:szCs w:val="32"/>
    </w:rPr>
  </w:style>
  <w:style w:type="paragraph" w:styleId="4">
    <w:name w:val="heading 3"/>
    <w:basedOn w:val="5"/>
    <w:next w:val="1"/>
    <w:link w:val="97"/>
    <w:qFormat/>
    <w:uiPriority w:val="0"/>
    <w:pPr>
      <w:numPr>
        <w:ilvl w:val="0"/>
        <w:numId w:val="0"/>
      </w:numPr>
      <w:spacing w:beforeLines="50" w:afterLines="50" w:line="240" w:lineRule="auto"/>
      <w:jc w:val="left"/>
    </w:pPr>
    <w:rPr>
      <w:color w:val="000000"/>
    </w:rPr>
  </w:style>
  <w:style w:type="paragraph" w:styleId="8">
    <w:name w:val="heading 4"/>
    <w:basedOn w:val="1"/>
    <w:next w:val="1"/>
    <w:link w:val="77"/>
    <w:qFormat/>
    <w:uiPriority w:val="0"/>
    <w:pPr>
      <w:keepNext/>
      <w:keepLines/>
      <w:spacing w:line="360" w:lineRule="auto"/>
      <w:ind w:firstLine="0" w:firstLineChars="0"/>
      <w:outlineLvl w:val="3"/>
    </w:pPr>
    <w:rPr>
      <w:rFonts w:ascii="黑体" w:hAnsi="Arial" w:eastAsia="黑体"/>
      <w:bCs/>
      <w:kern w:val="0"/>
      <w:sz w:val="20"/>
      <w:szCs w:val="28"/>
    </w:rPr>
  </w:style>
  <w:style w:type="paragraph" w:styleId="9">
    <w:name w:val="heading 5"/>
    <w:basedOn w:val="1"/>
    <w:next w:val="1"/>
    <w:link w:val="68"/>
    <w:qFormat/>
    <w:uiPriority w:val="0"/>
    <w:pPr>
      <w:keepNext/>
      <w:keepLines/>
      <w:spacing w:before="280" w:after="290" w:line="372" w:lineRule="auto"/>
      <w:outlineLvl w:val="4"/>
    </w:pPr>
    <w:rPr>
      <w:rFonts w:ascii="Times New Roman"/>
      <w:b/>
      <w:bCs/>
      <w:kern w:val="0"/>
      <w:sz w:val="28"/>
      <w:szCs w:val="28"/>
    </w:rPr>
  </w:style>
  <w:style w:type="paragraph" w:styleId="10">
    <w:name w:val="heading 6"/>
    <w:basedOn w:val="1"/>
    <w:next w:val="1"/>
    <w:link w:val="78"/>
    <w:qFormat/>
    <w:uiPriority w:val="0"/>
    <w:pPr>
      <w:keepNext/>
      <w:keepLines/>
      <w:spacing w:before="240" w:after="64" w:line="317" w:lineRule="auto"/>
      <w:outlineLvl w:val="5"/>
    </w:pPr>
    <w:rPr>
      <w:rFonts w:ascii="Arial" w:hAnsi="Arial" w:eastAsia="黑体"/>
      <w:b/>
      <w:bCs/>
      <w:kern w:val="0"/>
      <w:sz w:val="24"/>
    </w:rPr>
  </w:style>
  <w:style w:type="paragraph" w:styleId="11">
    <w:name w:val="heading 7"/>
    <w:basedOn w:val="1"/>
    <w:next w:val="1"/>
    <w:link w:val="94"/>
    <w:qFormat/>
    <w:uiPriority w:val="0"/>
    <w:pPr>
      <w:keepNext/>
      <w:keepLines/>
      <w:spacing w:before="240" w:after="64" w:line="317" w:lineRule="auto"/>
      <w:outlineLvl w:val="6"/>
    </w:pPr>
    <w:rPr>
      <w:rFonts w:ascii="Times New Roman"/>
      <w:b/>
      <w:bCs/>
      <w:kern w:val="0"/>
      <w:sz w:val="24"/>
    </w:rPr>
  </w:style>
  <w:style w:type="paragraph" w:styleId="12">
    <w:name w:val="heading 8"/>
    <w:basedOn w:val="1"/>
    <w:next w:val="1"/>
    <w:link w:val="104"/>
    <w:qFormat/>
    <w:uiPriority w:val="0"/>
    <w:pPr>
      <w:keepNext/>
      <w:keepLines/>
      <w:spacing w:before="240" w:after="64" w:line="317" w:lineRule="auto"/>
      <w:outlineLvl w:val="7"/>
    </w:pPr>
    <w:rPr>
      <w:rFonts w:ascii="Arial" w:hAnsi="Arial" w:eastAsia="黑体"/>
      <w:kern w:val="0"/>
      <w:sz w:val="24"/>
    </w:rPr>
  </w:style>
  <w:style w:type="paragraph" w:styleId="13">
    <w:name w:val="heading 9"/>
    <w:basedOn w:val="1"/>
    <w:next w:val="1"/>
    <w:link w:val="93"/>
    <w:qFormat/>
    <w:uiPriority w:val="0"/>
    <w:pPr>
      <w:keepNext/>
      <w:keepLines/>
      <w:spacing w:before="240" w:after="64" w:line="317" w:lineRule="auto"/>
      <w:outlineLvl w:val="8"/>
    </w:pPr>
    <w:rPr>
      <w:rFonts w:ascii="Arial" w:hAnsi="Arial" w:eastAsia="黑体"/>
      <w:kern w:val="0"/>
      <w:sz w:val="20"/>
      <w:szCs w:val="21"/>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5">
    <w:name w:val="一级条标题"/>
    <w:basedOn w:val="6"/>
    <w:next w:val="7"/>
    <w:link w:val="103"/>
    <w:qFormat/>
    <w:uiPriority w:val="0"/>
    <w:pPr>
      <w:numPr>
        <w:ilvl w:val="2"/>
      </w:numPr>
      <w:spacing w:beforeLines="0" w:afterLines="0" w:line="300" w:lineRule="auto"/>
      <w:outlineLvl w:val="2"/>
    </w:pPr>
    <w:rPr>
      <w:color w:val="FF0000"/>
      <w:spacing w:val="-4"/>
      <w:sz w:val="20"/>
      <w:szCs w:val="24"/>
    </w:rPr>
  </w:style>
  <w:style w:type="paragraph" w:customStyle="1" w:styleId="6">
    <w:name w:val="章标题"/>
    <w:next w:val="7"/>
    <w:link w:val="6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7">
    <w:name w:val="段"/>
    <w:link w:val="70"/>
    <w:qFormat/>
    <w:uiPriority w:val="0"/>
    <w:pPr>
      <w:autoSpaceDE w:val="0"/>
      <w:autoSpaceDN w:val="0"/>
      <w:ind w:firstLine="200" w:firstLineChars="200"/>
      <w:jc w:val="both"/>
    </w:pPr>
    <w:rPr>
      <w:rFonts w:ascii="宋体" w:hAnsi="等线" w:eastAsia="等线" w:cs="Times New Roman"/>
      <w:kern w:val="2"/>
      <w:sz w:val="21"/>
      <w:szCs w:val="22"/>
      <w:lang w:val="en-US" w:eastAsia="zh-CN" w:bidi="ar-SA"/>
    </w:rPr>
  </w:style>
  <w:style w:type="paragraph" w:styleId="14">
    <w:name w:val="Normal Indent"/>
    <w:basedOn w:val="1"/>
    <w:uiPriority w:val="0"/>
    <w:pPr>
      <w:ind w:firstLine="420"/>
    </w:pPr>
    <w:rPr>
      <w:szCs w:val="20"/>
    </w:rPr>
  </w:style>
  <w:style w:type="paragraph" w:styleId="15">
    <w:name w:val="caption"/>
    <w:basedOn w:val="1"/>
    <w:next w:val="1"/>
    <w:qFormat/>
    <w:uiPriority w:val="0"/>
    <w:pPr>
      <w:spacing w:before="152" w:after="160"/>
    </w:pPr>
    <w:rPr>
      <w:rFonts w:ascii="Arial" w:hAnsi="Arial" w:eastAsia="黑体"/>
      <w:szCs w:val="20"/>
    </w:rPr>
  </w:style>
  <w:style w:type="paragraph" w:styleId="16">
    <w:name w:val="Document Map"/>
    <w:basedOn w:val="1"/>
    <w:link w:val="69"/>
    <w:uiPriority w:val="0"/>
    <w:rPr>
      <w:kern w:val="0"/>
      <w:sz w:val="18"/>
      <w:szCs w:val="18"/>
    </w:rPr>
  </w:style>
  <w:style w:type="paragraph" w:styleId="17">
    <w:name w:val="annotation text"/>
    <w:basedOn w:val="1"/>
    <w:link w:val="53"/>
    <w:uiPriority w:val="0"/>
    <w:pPr>
      <w:jc w:val="left"/>
    </w:pPr>
    <w:rPr>
      <w:rFonts w:ascii="Times New Roman"/>
      <w:kern w:val="0"/>
      <w:sz w:val="20"/>
    </w:rPr>
  </w:style>
  <w:style w:type="paragraph" w:styleId="18">
    <w:name w:val="Body Text"/>
    <w:basedOn w:val="1"/>
    <w:link w:val="83"/>
    <w:unhideWhenUsed/>
    <w:uiPriority w:val="99"/>
    <w:pPr>
      <w:spacing w:after="120"/>
    </w:pPr>
    <w:rPr>
      <w:rFonts w:ascii="Times New Roman"/>
      <w:kern w:val="0"/>
      <w:sz w:val="20"/>
    </w:rPr>
  </w:style>
  <w:style w:type="paragraph" w:styleId="19">
    <w:name w:val="Body Text Indent"/>
    <w:basedOn w:val="1"/>
    <w:link w:val="85"/>
    <w:qFormat/>
    <w:uiPriority w:val="0"/>
    <w:pPr>
      <w:spacing w:line="360" w:lineRule="exact"/>
      <w:ind w:left="420" w:firstLine="480"/>
    </w:pPr>
    <w:rPr>
      <w:rFonts w:ascii="Times New Roman"/>
      <w:kern w:val="0"/>
      <w:sz w:val="24"/>
      <w:szCs w:val="20"/>
    </w:rPr>
  </w:style>
  <w:style w:type="paragraph" w:styleId="20">
    <w:name w:val="HTML Address"/>
    <w:basedOn w:val="1"/>
    <w:link w:val="98"/>
    <w:uiPriority w:val="0"/>
    <w:rPr>
      <w:rFonts w:ascii="Times New Roman"/>
      <w:i/>
      <w:iCs/>
      <w:kern w:val="0"/>
      <w:sz w:val="20"/>
    </w:rPr>
  </w:style>
  <w:style w:type="paragraph" w:styleId="21">
    <w:name w:val="toc 3"/>
    <w:basedOn w:val="1"/>
    <w:next w:val="1"/>
    <w:uiPriority w:val="39"/>
    <w:pPr>
      <w:ind w:left="840" w:leftChars="400"/>
    </w:pPr>
  </w:style>
  <w:style w:type="paragraph" w:styleId="22">
    <w:name w:val="Plain Text"/>
    <w:basedOn w:val="1"/>
    <w:link w:val="65"/>
    <w:uiPriority w:val="0"/>
    <w:rPr>
      <w:rFonts w:hAnsi="Courier New"/>
      <w:kern w:val="0"/>
      <w:sz w:val="20"/>
      <w:szCs w:val="21"/>
    </w:rPr>
  </w:style>
  <w:style w:type="paragraph" w:styleId="23">
    <w:name w:val="Date"/>
    <w:basedOn w:val="1"/>
    <w:next w:val="1"/>
    <w:link w:val="102"/>
    <w:uiPriority w:val="0"/>
    <w:pPr>
      <w:ind w:left="100" w:leftChars="2500"/>
    </w:pPr>
    <w:rPr>
      <w:rFonts w:ascii="Times New Roman"/>
      <w:kern w:val="0"/>
      <w:sz w:val="24"/>
      <w:szCs w:val="20"/>
    </w:rPr>
  </w:style>
  <w:style w:type="paragraph" w:styleId="24">
    <w:name w:val="Body Text Indent 2"/>
    <w:basedOn w:val="1"/>
    <w:link w:val="79"/>
    <w:uiPriority w:val="0"/>
    <w:pPr>
      <w:spacing w:after="120" w:line="480" w:lineRule="auto"/>
      <w:ind w:left="420" w:leftChars="200"/>
    </w:pPr>
    <w:rPr>
      <w:rFonts w:ascii="Times New Roman"/>
      <w:kern w:val="0"/>
      <w:sz w:val="20"/>
    </w:rPr>
  </w:style>
  <w:style w:type="paragraph" w:styleId="25">
    <w:name w:val="Balloon Text"/>
    <w:basedOn w:val="1"/>
    <w:link w:val="99"/>
    <w:qFormat/>
    <w:uiPriority w:val="0"/>
    <w:rPr>
      <w:rFonts w:ascii="Times New Roman"/>
      <w:kern w:val="0"/>
      <w:sz w:val="18"/>
      <w:szCs w:val="18"/>
    </w:rPr>
  </w:style>
  <w:style w:type="paragraph" w:styleId="26">
    <w:name w:val="footer"/>
    <w:basedOn w:val="1"/>
    <w:link w:val="74"/>
    <w:unhideWhenUsed/>
    <w:uiPriority w:val="99"/>
    <w:pPr>
      <w:tabs>
        <w:tab w:val="center" w:pos="4153"/>
        <w:tab w:val="right" w:pos="8306"/>
      </w:tabs>
      <w:jc w:val="left"/>
    </w:pPr>
    <w:rPr>
      <w:rFonts w:ascii="等线" w:hAnsi="等线" w:eastAsia="等线"/>
      <w:kern w:val="0"/>
      <w:sz w:val="18"/>
      <w:szCs w:val="18"/>
    </w:rPr>
  </w:style>
  <w:style w:type="paragraph" w:styleId="27">
    <w:name w:val="header"/>
    <w:basedOn w:val="1"/>
    <w:link w:val="101"/>
    <w:unhideWhenUsed/>
    <w:uiPriority w:val="99"/>
    <w:pPr>
      <w:pBdr>
        <w:bottom w:val="single" w:color="auto" w:sz="6" w:space="1"/>
      </w:pBdr>
      <w:tabs>
        <w:tab w:val="center" w:pos="4153"/>
        <w:tab w:val="right" w:pos="8306"/>
      </w:tabs>
      <w:jc w:val="center"/>
    </w:pPr>
    <w:rPr>
      <w:rFonts w:ascii="等线" w:hAnsi="等线" w:eastAsia="等线"/>
      <w:kern w:val="0"/>
      <w:sz w:val="18"/>
      <w:szCs w:val="18"/>
    </w:rPr>
  </w:style>
  <w:style w:type="paragraph" w:styleId="28">
    <w:name w:val="toc 1"/>
    <w:basedOn w:val="1"/>
    <w:next w:val="1"/>
    <w:qFormat/>
    <w:uiPriority w:val="39"/>
  </w:style>
  <w:style w:type="paragraph" w:styleId="29">
    <w:name w:val="footnote text"/>
    <w:basedOn w:val="1"/>
    <w:link w:val="52"/>
    <w:uiPriority w:val="0"/>
    <w:pPr>
      <w:jc w:val="left"/>
    </w:pPr>
    <w:rPr>
      <w:rFonts w:ascii="Times New Roman"/>
      <w:kern w:val="0"/>
      <w:sz w:val="18"/>
      <w:szCs w:val="18"/>
    </w:rPr>
  </w:style>
  <w:style w:type="paragraph" w:styleId="30">
    <w:name w:val="toc 2"/>
    <w:basedOn w:val="1"/>
    <w:next w:val="1"/>
    <w:uiPriority w:val="39"/>
    <w:pPr>
      <w:ind w:left="420" w:leftChars="200"/>
    </w:pPr>
  </w:style>
  <w:style w:type="paragraph" w:styleId="31">
    <w:name w:val="HTML Preformatted"/>
    <w:basedOn w:val="1"/>
    <w:link w:val="95"/>
    <w:qFormat/>
    <w:uiPriority w:val="0"/>
    <w:rPr>
      <w:rFonts w:ascii="Courier New" w:hAnsi="Courier New"/>
      <w:kern w:val="0"/>
      <w:sz w:val="20"/>
      <w:szCs w:val="20"/>
    </w:rPr>
  </w:style>
  <w:style w:type="paragraph" w:styleId="32">
    <w:name w:val="Normal (Web)"/>
    <w:basedOn w:val="1"/>
    <w:unhideWhenUsed/>
    <w:qFormat/>
    <w:uiPriority w:val="99"/>
    <w:pPr>
      <w:widowControl/>
      <w:spacing w:before="100" w:beforeAutospacing="1" w:after="100" w:afterAutospacing="1"/>
      <w:jc w:val="left"/>
    </w:pPr>
    <w:rPr>
      <w:rFonts w:hAnsi="宋体" w:cs="宋体"/>
      <w:kern w:val="0"/>
    </w:rPr>
  </w:style>
  <w:style w:type="paragraph" w:styleId="33">
    <w:name w:val="Title"/>
    <w:basedOn w:val="1"/>
    <w:link w:val="58"/>
    <w:qFormat/>
    <w:uiPriority w:val="0"/>
    <w:pPr>
      <w:spacing w:before="240" w:after="60"/>
      <w:jc w:val="center"/>
      <w:outlineLvl w:val="0"/>
    </w:pPr>
    <w:rPr>
      <w:rFonts w:ascii="Arial" w:hAnsi="Arial"/>
      <w:b/>
      <w:bCs/>
      <w:kern w:val="0"/>
      <w:sz w:val="32"/>
      <w:szCs w:val="32"/>
    </w:rPr>
  </w:style>
  <w:style w:type="paragraph" w:styleId="34">
    <w:name w:val="annotation subject"/>
    <w:basedOn w:val="17"/>
    <w:next w:val="17"/>
    <w:link w:val="84"/>
    <w:uiPriority w:val="0"/>
    <w:rPr>
      <w:b/>
      <w:bCs/>
    </w:rPr>
  </w:style>
  <w:style w:type="table" w:styleId="36">
    <w:name w:val="Table Grid"/>
    <w:basedOn w:val="35"/>
    <w:uiPriority w:val="3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uiPriority w:val="0"/>
    <w:rPr>
      <w:rFonts w:ascii="Times New Roman" w:hAnsi="Times New Roman" w:eastAsia="宋体"/>
      <w:sz w:val="18"/>
    </w:rPr>
  </w:style>
  <w:style w:type="character" w:styleId="40">
    <w:name w:val="FollowedHyperlink"/>
    <w:unhideWhenUsed/>
    <w:qFormat/>
    <w:uiPriority w:val="99"/>
    <w:rPr>
      <w:color w:val="954F72"/>
      <w:u w:val="single"/>
    </w:rPr>
  </w:style>
  <w:style w:type="character" w:styleId="41">
    <w:name w:val="HTML Definition"/>
    <w:uiPriority w:val="0"/>
    <w:rPr>
      <w:i/>
      <w:iCs/>
    </w:rPr>
  </w:style>
  <w:style w:type="character" w:styleId="42">
    <w:name w:val="HTML Typewriter"/>
    <w:uiPriority w:val="0"/>
    <w:rPr>
      <w:rFonts w:ascii="Courier New" w:hAnsi="Courier New"/>
      <w:sz w:val="20"/>
      <w:szCs w:val="20"/>
    </w:rPr>
  </w:style>
  <w:style w:type="character" w:styleId="43">
    <w:name w:val="HTML Acronym"/>
    <w:basedOn w:val="37"/>
    <w:qFormat/>
    <w:uiPriority w:val="0"/>
  </w:style>
  <w:style w:type="character" w:styleId="44">
    <w:name w:val="HTML Variable"/>
    <w:qFormat/>
    <w:uiPriority w:val="0"/>
    <w:rPr>
      <w:i/>
      <w:iCs/>
    </w:rPr>
  </w:style>
  <w:style w:type="character" w:styleId="45">
    <w:name w:val="Hyperlink"/>
    <w:qFormat/>
    <w:uiPriority w:val="99"/>
    <w:rPr>
      <w:rFonts w:ascii="Times New Roman" w:hAnsi="Times New Roman" w:eastAsia="宋体"/>
      <w:color w:val="auto"/>
      <w:spacing w:val="0"/>
      <w:w w:val="100"/>
      <w:position w:val="0"/>
      <w:sz w:val="21"/>
      <w:u w:val="none"/>
      <w:vertAlign w:val="baseline"/>
    </w:rPr>
  </w:style>
  <w:style w:type="character" w:styleId="46">
    <w:name w:val="HTML Code"/>
    <w:qFormat/>
    <w:uiPriority w:val="0"/>
    <w:rPr>
      <w:rFonts w:ascii="Courier New" w:hAnsi="Courier New"/>
      <w:sz w:val="20"/>
      <w:szCs w:val="20"/>
    </w:rPr>
  </w:style>
  <w:style w:type="character" w:styleId="47">
    <w:name w:val="annotation reference"/>
    <w:qFormat/>
    <w:uiPriority w:val="0"/>
    <w:rPr>
      <w:sz w:val="21"/>
      <w:szCs w:val="21"/>
    </w:rPr>
  </w:style>
  <w:style w:type="character" w:styleId="48">
    <w:name w:val="HTML Cite"/>
    <w:qFormat/>
    <w:uiPriority w:val="0"/>
    <w:rPr>
      <w:i/>
      <w:iCs/>
    </w:rPr>
  </w:style>
  <w:style w:type="character" w:styleId="49">
    <w:name w:val="footnote reference"/>
    <w:qFormat/>
    <w:uiPriority w:val="0"/>
    <w:rPr>
      <w:vertAlign w:val="superscript"/>
    </w:rPr>
  </w:style>
  <w:style w:type="character" w:styleId="50">
    <w:name w:val="HTML Keyboard"/>
    <w:qFormat/>
    <w:uiPriority w:val="0"/>
    <w:rPr>
      <w:rFonts w:ascii="Courier New" w:hAnsi="Courier New"/>
      <w:sz w:val="20"/>
      <w:szCs w:val="20"/>
    </w:rPr>
  </w:style>
  <w:style w:type="character" w:styleId="51">
    <w:name w:val="HTML Sample"/>
    <w:qFormat/>
    <w:uiPriority w:val="0"/>
    <w:rPr>
      <w:rFonts w:ascii="Courier New" w:hAnsi="Courier New"/>
    </w:rPr>
  </w:style>
  <w:style w:type="character" w:customStyle="1" w:styleId="52">
    <w:name w:val="脚注文本 Char"/>
    <w:link w:val="29"/>
    <w:qFormat/>
    <w:uiPriority w:val="0"/>
    <w:rPr>
      <w:rFonts w:ascii="Times New Roman" w:hAnsi="Times New Roman" w:eastAsia="宋体" w:cs="Times New Roman"/>
      <w:sz w:val="18"/>
      <w:szCs w:val="18"/>
    </w:rPr>
  </w:style>
  <w:style w:type="character" w:customStyle="1" w:styleId="53">
    <w:name w:val="批注文字 Char"/>
    <w:link w:val="17"/>
    <w:qFormat/>
    <w:uiPriority w:val="0"/>
    <w:rPr>
      <w:rFonts w:ascii="Times New Roman" w:hAnsi="Times New Roman" w:eastAsia="宋体" w:cs="Times New Roman"/>
      <w:szCs w:val="24"/>
    </w:rPr>
  </w:style>
  <w:style w:type="character" w:customStyle="1" w:styleId="54">
    <w:name w:val="文档结构图 字符"/>
    <w:semiHidden/>
    <w:qFormat/>
    <w:uiPriority w:val="99"/>
    <w:rPr>
      <w:rFonts w:ascii="Microsoft YaHei UI" w:hAnsi="Times New Roman" w:eastAsia="Microsoft YaHei UI" w:cs="Times New Roman"/>
      <w:sz w:val="18"/>
      <w:szCs w:val="18"/>
    </w:rPr>
  </w:style>
  <w:style w:type="character" w:customStyle="1" w:styleId="55">
    <w:name w:val="标题 2 Char"/>
    <w:link w:val="3"/>
    <w:qFormat/>
    <w:uiPriority w:val="0"/>
    <w:rPr>
      <w:rFonts w:ascii="黑体" w:hAnsi="Arial" w:eastAsia="黑体" w:cs="Times New Roman"/>
      <w:bCs/>
      <w:szCs w:val="32"/>
    </w:rPr>
  </w:style>
  <w:style w:type="character" w:customStyle="1" w:styleId="56">
    <w:name w:val="页眉 Char"/>
    <w:qFormat/>
    <w:uiPriority w:val="99"/>
    <w:rPr>
      <w:kern w:val="2"/>
      <w:sz w:val="18"/>
      <w:szCs w:val="18"/>
    </w:rPr>
  </w:style>
  <w:style w:type="character" w:customStyle="1" w:styleId="57">
    <w:name w:val="apple-converted-space"/>
    <w:basedOn w:val="37"/>
    <w:qFormat/>
    <w:uiPriority w:val="0"/>
  </w:style>
  <w:style w:type="character" w:customStyle="1" w:styleId="58">
    <w:name w:val="标题 Char"/>
    <w:link w:val="33"/>
    <w:qFormat/>
    <w:uiPriority w:val="0"/>
    <w:rPr>
      <w:rFonts w:ascii="Arial" w:hAnsi="Arial" w:eastAsia="宋体" w:cs="Arial"/>
      <w:b/>
      <w:bCs/>
      <w:sz w:val="32"/>
      <w:szCs w:val="32"/>
    </w:rPr>
  </w:style>
  <w:style w:type="character" w:customStyle="1" w:styleId="59">
    <w:name w:val="二级条标题 Char"/>
    <w:link w:val="60"/>
    <w:qFormat/>
    <w:uiPriority w:val="0"/>
    <w:rPr>
      <w:rFonts w:ascii="黑体" w:eastAsia="黑体"/>
      <w:color w:val="FF0000"/>
      <w:spacing w:val="-4"/>
      <w:szCs w:val="24"/>
    </w:rPr>
  </w:style>
  <w:style w:type="paragraph" w:customStyle="1" w:styleId="60">
    <w:name w:val="二级条标题"/>
    <w:basedOn w:val="5"/>
    <w:next w:val="7"/>
    <w:link w:val="59"/>
    <w:qFormat/>
    <w:uiPriority w:val="0"/>
    <w:pPr>
      <w:numPr>
        <w:ilvl w:val="3"/>
      </w:numPr>
      <w:outlineLvl w:val="3"/>
    </w:pPr>
    <w:rPr>
      <w:rFonts w:hAnsi="等线"/>
    </w:rPr>
  </w:style>
  <w:style w:type="character" w:customStyle="1" w:styleId="61">
    <w:name w:val="批注框文本 字符"/>
    <w:semiHidden/>
    <w:qFormat/>
    <w:uiPriority w:val="99"/>
    <w:rPr>
      <w:rFonts w:ascii="Times New Roman" w:hAnsi="Times New Roman" w:eastAsia="宋体" w:cs="Times New Roman"/>
      <w:sz w:val="18"/>
      <w:szCs w:val="18"/>
    </w:rPr>
  </w:style>
  <w:style w:type="character" w:customStyle="1" w:styleId="62">
    <w:name w:val="正文首行缩进 Char"/>
    <w:link w:val="63"/>
    <w:qFormat/>
    <w:uiPriority w:val="0"/>
    <w:rPr>
      <w:rFonts w:ascii="Times New Roman" w:hAnsi="Times New Roman" w:eastAsia="宋体" w:cs="Times New Roman"/>
      <w:szCs w:val="20"/>
    </w:rPr>
  </w:style>
  <w:style w:type="paragraph" w:customStyle="1" w:styleId="63">
    <w:name w:val="正文首行缩进1"/>
    <w:basedOn w:val="18"/>
    <w:link w:val="62"/>
    <w:qFormat/>
    <w:uiPriority w:val="0"/>
    <w:pPr>
      <w:ind w:firstLine="420"/>
    </w:pPr>
    <w:rPr>
      <w:szCs w:val="20"/>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纯文本 Char"/>
    <w:link w:val="22"/>
    <w:qFormat/>
    <w:uiPriority w:val="0"/>
    <w:rPr>
      <w:rFonts w:ascii="宋体" w:hAnsi="Courier New" w:eastAsia="宋体" w:cs="Times New Roman"/>
      <w:szCs w:val="21"/>
    </w:rPr>
  </w:style>
  <w:style w:type="character" w:customStyle="1" w:styleId="66">
    <w:name w:val="fontstyle01"/>
    <w:qFormat/>
    <w:uiPriority w:val="0"/>
    <w:rPr>
      <w:rFonts w:hint="eastAsia" w:ascii="宋体" w:hAnsi="宋体" w:eastAsia="宋体"/>
      <w:color w:val="000000"/>
      <w:sz w:val="24"/>
      <w:szCs w:val="24"/>
    </w:rPr>
  </w:style>
  <w:style w:type="character" w:customStyle="1" w:styleId="67">
    <w:name w:val="章标题 Char"/>
    <w:link w:val="6"/>
    <w:qFormat/>
    <w:uiPriority w:val="0"/>
    <w:rPr>
      <w:rFonts w:ascii="黑体" w:hAnsi="Times New Roman" w:eastAsia="黑体"/>
      <w:sz w:val="21"/>
      <w:lang w:val="en-US" w:eastAsia="zh-CN" w:bidi="ar-SA"/>
    </w:rPr>
  </w:style>
  <w:style w:type="character" w:customStyle="1" w:styleId="68">
    <w:name w:val="标题 5 Char"/>
    <w:link w:val="9"/>
    <w:qFormat/>
    <w:uiPriority w:val="0"/>
    <w:rPr>
      <w:rFonts w:ascii="Times New Roman" w:hAnsi="Times New Roman" w:eastAsia="宋体" w:cs="Times New Roman"/>
      <w:b/>
      <w:bCs/>
      <w:sz w:val="28"/>
      <w:szCs w:val="28"/>
    </w:rPr>
  </w:style>
  <w:style w:type="character" w:customStyle="1" w:styleId="69">
    <w:name w:val="文档结构图 Char"/>
    <w:link w:val="16"/>
    <w:qFormat/>
    <w:uiPriority w:val="0"/>
    <w:rPr>
      <w:rFonts w:ascii="宋体" w:hAnsi="Times New Roman" w:eastAsia="宋体" w:cs="Times New Roman"/>
      <w:sz w:val="18"/>
      <w:szCs w:val="18"/>
    </w:rPr>
  </w:style>
  <w:style w:type="character" w:customStyle="1" w:styleId="70">
    <w:name w:val="段 Char"/>
    <w:link w:val="7"/>
    <w:qFormat/>
    <w:uiPriority w:val="0"/>
    <w:rPr>
      <w:rFonts w:ascii="宋体"/>
      <w:kern w:val="2"/>
      <w:sz w:val="21"/>
      <w:szCs w:val="22"/>
      <w:lang w:val="en-US" w:eastAsia="zh-CN" w:bidi="ar-SA"/>
    </w:rPr>
  </w:style>
  <w:style w:type="character" w:customStyle="1" w:styleId="71">
    <w:name w:val="fontstyle11"/>
    <w:qFormat/>
    <w:uiPriority w:val="0"/>
    <w:rPr>
      <w:rFonts w:hint="default" w:ascii="Times New Roman" w:hAnsi="Times New Roman" w:cs="Times New Roman"/>
      <w:color w:val="000000"/>
      <w:sz w:val="24"/>
      <w:szCs w:val="24"/>
    </w:rPr>
  </w:style>
  <w:style w:type="character" w:customStyle="1" w:styleId="72">
    <w:name w:val="正文文本缩进 字符"/>
    <w:semiHidden/>
    <w:qFormat/>
    <w:uiPriority w:val="99"/>
    <w:rPr>
      <w:rFonts w:ascii="Times New Roman" w:hAnsi="Times New Roman" w:eastAsia="宋体" w:cs="Times New Roman"/>
      <w:szCs w:val="24"/>
    </w:rPr>
  </w:style>
  <w:style w:type="character" w:customStyle="1" w:styleId="73">
    <w:name w:val="个人答复风格"/>
    <w:qFormat/>
    <w:uiPriority w:val="0"/>
    <w:rPr>
      <w:rFonts w:ascii="Arial" w:hAnsi="Arial" w:eastAsia="宋体" w:cs="Arial"/>
      <w:color w:val="auto"/>
      <w:sz w:val="20"/>
    </w:rPr>
  </w:style>
  <w:style w:type="character" w:customStyle="1" w:styleId="74">
    <w:name w:val="页脚 Char1"/>
    <w:link w:val="26"/>
    <w:qFormat/>
    <w:uiPriority w:val="99"/>
    <w:rPr>
      <w:sz w:val="18"/>
      <w:szCs w:val="18"/>
    </w:rPr>
  </w:style>
  <w:style w:type="character" w:customStyle="1" w:styleId="75">
    <w:name w:val="表中文字"/>
    <w:uiPriority w:val="0"/>
    <w:rPr>
      <w:rFonts w:ascii="宋体" w:eastAsia="宋体"/>
      <w:sz w:val="18"/>
      <w:lang w:val="en-US" w:eastAsia="zh-CN"/>
    </w:rPr>
  </w:style>
  <w:style w:type="character" w:customStyle="1" w:styleId="76">
    <w:name w:val="正文文本 Char"/>
    <w:uiPriority w:val="0"/>
    <w:rPr>
      <w:kern w:val="2"/>
      <w:sz w:val="21"/>
      <w:szCs w:val="24"/>
    </w:rPr>
  </w:style>
  <w:style w:type="character" w:customStyle="1" w:styleId="77">
    <w:name w:val="标题 4 Char"/>
    <w:link w:val="8"/>
    <w:uiPriority w:val="0"/>
    <w:rPr>
      <w:rFonts w:ascii="黑体" w:hAnsi="Arial" w:eastAsia="黑体" w:cs="Times New Roman"/>
      <w:bCs/>
      <w:szCs w:val="28"/>
    </w:rPr>
  </w:style>
  <w:style w:type="character" w:customStyle="1" w:styleId="78">
    <w:name w:val="标题 6 Char"/>
    <w:link w:val="10"/>
    <w:uiPriority w:val="0"/>
    <w:rPr>
      <w:rFonts w:ascii="Arial" w:hAnsi="Arial" w:eastAsia="黑体" w:cs="Times New Roman"/>
      <w:b/>
      <w:bCs/>
      <w:sz w:val="24"/>
      <w:szCs w:val="24"/>
    </w:rPr>
  </w:style>
  <w:style w:type="character" w:customStyle="1" w:styleId="79">
    <w:name w:val="正文文本缩进 2 Char"/>
    <w:link w:val="24"/>
    <w:uiPriority w:val="0"/>
    <w:rPr>
      <w:rFonts w:ascii="Times New Roman" w:hAnsi="Times New Roman" w:eastAsia="宋体" w:cs="Times New Roman"/>
      <w:szCs w:val="24"/>
    </w:rPr>
  </w:style>
  <w:style w:type="character" w:customStyle="1" w:styleId="80">
    <w:name w:val="发布"/>
    <w:uiPriority w:val="0"/>
    <w:rPr>
      <w:rFonts w:ascii="黑体" w:eastAsia="黑体"/>
      <w:spacing w:val="22"/>
      <w:w w:val="100"/>
      <w:position w:val="3"/>
      <w:sz w:val="28"/>
    </w:rPr>
  </w:style>
  <w:style w:type="character" w:customStyle="1" w:styleId="81">
    <w:name w:val="标题 1 Char"/>
    <w:link w:val="2"/>
    <w:uiPriority w:val="9"/>
    <w:rPr>
      <w:rFonts w:ascii="黑体" w:hAnsi="Times New Roman" w:eastAsia="黑体" w:cs="Times New Roman"/>
      <w:bCs/>
      <w:kern w:val="44"/>
      <w:szCs w:val="44"/>
    </w:rPr>
  </w:style>
  <w:style w:type="character" w:customStyle="1" w:styleId="82">
    <w:name w:val="个人撰写风格"/>
    <w:uiPriority w:val="0"/>
    <w:rPr>
      <w:rFonts w:ascii="Arial" w:hAnsi="Arial" w:eastAsia="宋体" w:cs="Arial"/>
      <w:color w:val="auto"/>
      <w:sz w:val="20"/>
    </w:rPr>
  </w:style>
  <w:style w:type="character" w:customStyle="1" w:styleId="83">
    <w:name w:val="正文文本 Char1"/>
    <w:link w:val="18"/>
    <w:semiHidden/>
    <w:uiPriority w:val="99"/>
    <w:rPr>
      <w:rFonts w:ascii="Times New Roman" w:hAnsi="Times New Roman" w:eastAsia="宋体" w:cs="Times New Roman"/>
      <w:szCs w:val="24"/>
    </w:rPr>
  </w:style>
  <w:style w:type="character" w:customStyle="1" w:styleId="84">
    <w:name w:val="批注主题 Char"/>
    <w:link w:val="34"/>
    <w:uiPriority w:val="0"/>
    <w:rPr>
      <w:rFonts w:ascii="Times New Roman" w:hAnsi="Times New Roman" w:eastAsia="宋体" w:cs="Times New Roman"/>
      <w:b/>
      <w:bCs/>
      <w:szCs w:val="24"/>
    </w:rPr>
  </w:style>
  <w:style w:type="character" w:customStyle="1" w:styleId="85">
    <w:name w:val="正文文本缩进 Char"/>
    <w:link w:val="19"/>
    <w:uiPriority w:val="0"/>
    <w:rPr>
      <w:rFonts w:ascii="Times New Roman" w:hAnsi="Times New Roman" w:eastAsia="宋体" w:cs="Times New Roman"/>
      <w:sz w:val="24"/>
      <w:szCs w:val="20"/>
    </w:rPr>
  </w:style>
  <w:style w:type="character" w:customStyle="1" w:styleId="86">
    <w:name w:val="三级条标题 Char"/>
    <w:link w:val="87"/>
    <w:uiPriority w:val="0"/>
    <w:rPr>
      <w:rFonts w:ascii="黑体" w:eastAsia="黑体"/>
      <w:color w:val="FF0000"/>
      <w:spacing w:val="-4"/>
      <w:szCs w:val="24"/>
    </w:rPr>
  </w:style>
  <w:style w:type="paragraph" w:customStyle="1" w:styleId="87">
    <w:name w:val="三级条标题"/>
    <w:basedOn w:val="60"/>
    <w:next w:val="7"/>
    <w:link w:val="86"/>
    <w:qFormat/>
    <w:uiPriority w:val="0"/>
    <w:pPr>
      <w:numPr>
        <w:ilvl w:val="4"/>
      </w:numPr>
      <w:outlineLvl w:val="4"/>
    </w:pPr>
  </w:style>
  <w:style w:type="character" w:customStyle="1" w:styleId="88">
    <w:name w:val="批注主题 字符"/>
    <w:semiHidden/>
    <w:uiPriority w:val="99"/>
    <w:rPr>
      <w:rFonts w:ascii="Times New Roman" w:hAnsi="Times New Roman" w:eastAsia="宋体" w:cs="Times New Roman"/>
      <w:b/>
      <w:bCs/>
      <w:szCs w:val="24"/>
    </w:rPr>
  </w:style>
  <w:style w:type="character" w:customStyle="1" w:styleId="89">
    <w:name w:val="fontstyle21"/>
    <w:uiPriority w:val="0"/>
    <w:rPr>
      <w:rFonts w:hint="default" w:ascii="Times New Roman" w:hAnsi="Times New Roman" w:cs="Times New Roman"/>
      <w:color w:val="000000"/>
      <w:sz w:val="24"/>
      <w:szCs w:val="24"/>
    </w:rPr>
  </w:style>
  <w:style w:type="character" w:customStyle="1" w:styleId="90">
    <w:name w:val="split-word"/>
    <w:basedOn w:val="37"/>
    <w:uiPriority w:val="0"/>
  </w:style>
  <w:style w:type="character" w:customStyle="1" w:styleId="91">
    <w:name w:val="注： Char"/>
    <w:link w:val="92"/>
    <w:uiPriority w:val="0"/>
    <w:rPr>
      <w:rFonts w:ascii="宋体" w:hAnsi="Times New Roman" w:eastAsia="宋体"/>
      <w:sz w:val="18"/>
      <w:lang w:val="en-US" w:eastAsia="zh-CN" w:bidi="ar-SA"/>
    </w:rPr>
  </w:style>
  <w:style w:type="paragraph" w:customStyle="1" w:styleId="92">
    <w:name w:val="注："/>
    <w:next w:val="7"/>
    <w:link w:val="91"/>
    <w:uiPriority w:val="0"/>
    <w:pPr>
      <w:widowControl w:val="0"/>
      <w:numPr>
        <w:ilvl w:val="0"/>
        <w:numId w:val="2"/>
      </w:numPr>
      <w:tabs>
        <w:tab w:val="clear" w:pos="1140"/>
      </w:tabs>
      <w:autoSpaceDE w:val="0"/>
      <w:autoSpaceDN w:val="0"/>
      <w:jc w:val="both"/>
    </w:pPr>
    <w:rPr>
      <w:rFonts w:ascii="宋体" w:hAnsi="Times New Roman" w:eastAsia="宋体" w:cs="Times New Roman"/>
      <w:sz w:val="18"/>
      <w:lang w:val="en-US" w:eastAsia="zh-CN" w:bidi="ar-SA"/>
    </w:rPr>
  </w:style>
  <w:style w:type="character" w:customStyle="1" w:styleId="93">
    <w:name w:val="标题 9 Char"/>
    <w:link w:val="13"/>
    <w:uiPriority w:val="0"/>
    <w:rPr>
      <w:rFonts w:ascii="Arial" w:hAnsi="Arial" w:eastAsia="黑体" w:cs="Times New Roman"/>
      <w:szCs w:val="21"/>
    </w:rPr>
  </w:style>
  <w:style w:type="character" w:customStyle="1" w:styleId="94">
    <w:name w:val="标题 7 Char"/>
    <w:link w:val="11"/>
    <w:uiPriority w:val="0"/>
    <w:rPr>
      <w:rFonts w:ascii="Times New Roman" w:hAnsi="Times New Roman" w:eastAsia="宋体" w:cs="Times New Roman"/>
      <w:b/>
      <w:bCs/>
      <w:sz w:val="24"/>
      <w:szCs w:val="24"/>
    </w:rPr>
  </w:style>
  <w:style w:type="character" w:customStyle="1" w:styleId="95">
    <w:name w:val="HTML 预设格式 Char"/>
    <w:link w:val="31"/>
    <w:uiPriority w:val="0"/>
    <w:rPr>
      <w:rFonts w:ascii="Courier New" w:hAnsi="Courier New" w:eastAsia="宋体" w:cs="Courier New"/>
      <w:sz w:val="20"/>
      <w:szCs w:val="20"/>
    </w:rPr>
  </w:style>
  <w:style w:type="character" w:customStyle="1" w:styleId="96">
    <w:name w:val="页脚 Char"/>
    <w:uiPriority w:val="99"/>
    <w:rPr>
      <w:kern w:val="2"/>
      <w:sz w:val="18"/>
      <w:szCs w:val="18"/>
    </w:rPr>
  </w:style>
  <w:style w:type="character" w:customStyle="1" w:styleId="97">
    <w:name w:val="标题 3 Char"/>
    <w:link w:val="4"/>
    <w:uiPriority w:val="0"/>
    <w:rPr>
      <w:rFonts w:ascii="黑体" w:hAnsi="Times New Roman" w:eastAsia="黑体" w:cs="Times New Roman"/>
      <w:color w:val="000000"/>
      <w:spacing w:val="-4"/>
      <w:kern w:val="0"/>
      <w:szCs w:val="24"/>
    </w:rPr>
  </w:style>
  <w:style w:type="character" w:customStyle="1" w:styleId="98">
    <w:name w:val="HTML 地址 Char"/>
    <w:link w:val="20"/>
    <w:uiPriority w:val="0"/>
    <w:rPr>
      <w:rFonts w:ascii="Times New Roman" w:hAnsi="Times New Roman" w:eastAsia="宋体" w:cs="Times New Roman"/>
      <w:i/>
      <w:iCs/>
      <w:szCs w:val="24"/>
    </w:rPr>
  </w:style>
  <w:style w:type="character" w:customStyle="1" w:styleId="99">
    <w:name w:val="批注框文本 Char"/>
    <w:link w:val="25"/>
    <w:uiPriority w:val="0"/>
    <w:rPr>
      <w:rFonts w:ascii="Times New Roman" w:hAnsi="Times New Roman" w:eastAsia="宋体" w:cs="Times New Roman"/>
      <w:sz w:val="18"/>
      <w:szCs w:val="18"/>
    </w:rPr>
  </w:style>
  <w:style w:type="character" w:customStyle="1" w:styleId="100">
    <w:name w:val="words-outer-wrap"/>
    <w:basedOn w:val="37"/>
    <w:uiPriority w:val="0"/>
  </w:style>
  <w:style w:type="character" w:customStyle="1" w:styleId="101">
    <w:name w:val="页眉 Char1"/>
    <w:link w:val="27"/>
    <w:uiPriority w:val="99"/>
    <w:rPr>
      <w:sz w:val="18"/>
      <w:szCs w:val="18"/>
    </w:rPr>
  </w:style>
  <w:style w:type="character" w:customStyle="1" w:styleId="102">
    <w:name w:val="日期 Char"/>
    <w:link w:val="23"/>
    <w:uiPriority w:val="0"/>
    <w:rPr>
      <w:rFonts w:ascii="Times New Roman" w:hAnsi="Times New Roman" w:eastAsia="宋体" w:cs="Times New Roman"/>
      <w:sz w:val="24"/>
      <w:szCs w:val="20"/>
    </w:rPr>
  </w:style>
  <w:style w:type="character" w:customStyle="1" w:styleId="103">
    <w:name w:val="一级条标题 Char"/>
    <w:link w:val="5"/>
    <w:uiPriority w:val="0"/>
    <w:rPr>
      <w:rFonts w:ascii="黑体" w:hAnsi="Times New Roman" w:eastAsia="黑体" w:cs="Times New Roman"/>
      <w:color w:val="FF0000"/>
      <w:spacing w:val="-4"/>
      <w:kern w:val="0"/>
      <w:szCs w:val="24"/>
    </w:rPr>
  </w:style>
  <w:style w:type="character" w:customStyle="1" w:styleId="104">
    <w:name w:val="标题 8 Char"/>
    <w:link w:val="12"/>
    <w:uiPriority w:val="0"/>
    <w:rPr>
      <w:rFonts w:ascii="Arial" w:hAnsi="Arial" w:eastAsia="黑体" w:cs="Times New Roman"/>
      <w:sz w:val="24"/>
      <w:szCs w:val="24"/>
    </w:rPr>
  </w:style>
  <w:style w:type="character" w:customStyle="1" w:styleId="105">
    <w:name w:val="纯文本 字符"/>
    <w:semiHidden/>
    <w:uiPriority w:val="99"/>
    <w:rPr>
      <w:rFonts w:ascii="等线" w:hAnsi="Courier New" w:cs="Courier New"/>
      <w:szCs w:val="24"/>
    </w:rPr>
  </w:style>
  <w:style w:type="character" w:customStyle="1" w:styleId="106">
    <w:name w:val="批注文字 字符"/>
    <w:semiHidden/>
    <w:uiPriority w:val="99"/>
    <w:rPr>
      <w:rFonts w:ascii="Times New Roman" w:hAnsi="Times New Roman" w:eastAsia="宋体" w:cs="Times New Roman"/>
      <w:szCs w:val="24"/>
    </w:rPr>
  </w:style>
  <w:style w:type="paragraph" w:customStyle="1" w:styleId="107">
    <w:name w:val="目录 51"/>
    <w:basedOn w:val="108"/>
    <w:uiPriority w:val="39"/>
  </w:style>
  <w:style w:type="paragraph" w:customStyle="1" w:styleId="108">
    <w:name w:val="目录 41"/>
    <w:basedOn w:val="109"/>
    <w:uiPriority w:val="39"/>
  </w:style>
  <w:style w:type="paragraph" w:customStyle="1" w:styleId="109">
    <w:name w:val="目录 31"/>
    <w:basedOn w:val="110"/>
    <w:uiPriority w:val="39"/>
  </w:style>
  <w:style w:type="paragraph" w:customStyle="1" w:styleId="110">
    <w:name w:val="目录 21"/>
    <w:basedOn w:val="111"/>
    <w:uiPriority w:val="39"/>
  </w:style>
  <w:style w:type="paragraph" w:customStyle="1" w:styleId="111">
    <w:name w:val="目录 11"/>
    <w:uiPriority w:val="39"/>
    <w:pPr>
      <w:jc w:val="both"/>
    </w:pPr>
    <w:rPr>
      <w:rFonts w:ascii="宋体" w:hAnsi="Times New Roman" w:eastAsia="宋体" w:cs="Times New Roman"/>
      <w:sz w:val="21"/>
      <w:lang w:val="en-US" w:eastAsia="zh-CN" w:bidi="ar-SA"/>
    </w:rPr>
  </w:style>
  <w:style w:type="paragraph" w:customStyle="1" w:styleId="112">
    <w:name w:val="目录 61"/>
    <w:basedOn w:val="107"/>
    <w:uiPriority w:val="39"/>
  </w:style>
  <w:style w:type="paragraph" w:customStyle="1" w:styleId="113">
    <w:name w:val="目录 91"/>
    <w:basedOn w:val="114"/>
    <w:uiPriority w:val="39"/>
  </w:style>
  <w:style w:type="paragraph" w:customStyle="1" w:styleId="114">
    <w:name w:val="目录 81"/>
    <w:basedOn w:val="115"/>
    <w:uiPriority w:val="39"/>
  </w:style>
  <w:style w:type="paragraph" w:customStyle="1" w:styleId="115">
    <w:name w:val="目录 71"/>
    <w:basedOn w:val="112"/>
    <w:uiPriority w:val="39"/>
  </w:style>
  <w:style w:type="paragraph" w:customStyle="1" w:styleId="116">
    <w:name w:val="1"/>
    <w:unhideWhenUs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附录三级条标题"/>
    <w:basedOn w:val="119"/>
    <w:next w:val="7"/>
    <w:qFormat/>
    <w:uiPriority w:val="0"/>
    <w:pPr>
      <w:outlineLvl w:val="4"/>
    </w:pPr>
  </w:style>
  <w:style w:type="paragraph" w:customStyle="1" w:styleId="119">
    <w:name w:val="附录二级条标题"/>
    <w:basedOn w:val="120"/>
    <w:next w:val="7"/>
    <w:uiPriority w:val="0"/>
    <w:pPr>
      <w:outlineLvl w:val="3"/>
    </w:pPr>
  </w:style>
  <w:style w:type="paragraph" w:customStyle="1" w:styleId="120">
    <w:name w:val="附录一级条标题"/>
    <w:basedOn w:val="121"/>
    <w:next w:val="7"/>
    <w:uiPriority w:val="0"/>
    <w:pPr>
      <w:autoSpaceDN w:val="0"/>
      <w:spacing w:beforeLines="0" w:afterLines="0"/>
      <w:outlineLvl w:val="2"/>
    </w:pPr>
  </w:style>
  <w:style w:type="paragraph" w:customStyle="1" w:styleId="121">
    <w:name w:val="附录章标题"/>
    <w:next w:val="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22">
    <w:name w:val="标准标志"/>
    <w:next w:val="1"/>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3">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24">
    <w:name w:val="font8"/>
    <w:basedOn w:val="1"/>
    <w:uiPriority w:val="0"/>
    <w:pPr>
      <w:widowControl/>
      <w:spacing w:before="100" w:beforeAutospacing="1" w:after="100" w:afterAutospacing="1"/>
      <w:jc w:val="left"/>
    </w:pPr>
    <w:rPr>
      <w:rFonts w:hAnsi="宋体" w:cs="宋体"/>
      <w:b/>
      <w:bCs/>
      <w:kern w:val="0"/>
    </w:rPr>
  </w:style>
  <w:style w:type="paragraph" w:customStyle="1" w:styleId="12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26">
    <w:name w:val="font11"/>
    <w:basedOn w:val="1"/>
    <w:qFormat/>
    <w:uiPriority w:val="0"/>
    <w:pPr>
      <w:widowControl/>
      <w:spacing w:before="100" w:beforeAutospacing="1" w:after="100" w:afterAutospacing="1"/>
      <w:jc w:val="left"/>
    </w:pPr>
    <w:rPr>
      <w:rFonts w:hAnsi="宋体" w:cs="宋体"/>
      <w:b/>
      <w:bCs/>
      <w:kern w:val="0"/>
      <w:sz w:val="20"/>
      <w:szCs w:val="20"/>
    </w:rPr>
  </w:style>
  <w:style w:type="paragraph" w:customStyle="1" w:styleId="127">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8">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9">
    <w:name w:val="篇"/>
    <w:basedOn w:val="1"/>
    <w:next w:val="1"/>
    <w:uiPriority w:val="0"/>
    <w:pPr>
      <w:spacing w:line="360" w:lineRule="atLeast"/>
      <w:jc w:val="center"/>
      <w:textAlignment w:val="baseline"/>
    </w:pPr>
    <w:rPr>
      <w:rFonts w:eastAsia="黑体"/>
      <w:kern w:val="0"/>
      <w:szCs w:val="20"/>
    </w:rPr>
  </w:style>
  <w:style w:type="paragraph" w:customStyle="1" w:styleId="130">
    <w:name w:val="附录标识"/>
    <w:basedOn w:val="131"/>
    <w:uiPriority w:val="0"/>
    <w:pPr>
      <w:numPr>
        <w:numId w:val="0"/>
      </w:numPr>
      <w:tabs>
        <w:tab w:val="left" w:pos="6405"/>
      </w:tabs>
      <w:spacing w:after="200"/>
    </w:pPr>
    <w:rPr>
      <w:sz w:val="21"/>
    </w:rPr>
  </w:style>
  <w:style w:type="paragraph" w:customStyle="1" w:styleId="13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列项——"/>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33">
    <w:name w:val="标准书脚_偶数页"/>
    <w:uiPriority w:val="0"/>
    <w:pPr>
      <w:spacing w:before="120"/>
    </w:pPr>
    <w:rPr>
      <w:rFonts w:ascii="Times New Roman" w:hAnsi="Times New Roman" w:eastAsia="宋体" w:cs="Times New Roman"/>
      <w:sz w:val="18"/>
      <w:lang w:val="en-US" w:eastAsia="zh-CN" w:bidi="ar-SA"/>
    </w:rPr>
  </w:style>
  <w:style w:type="paragraph" w:customStyle="1" w:styleId="134">
    <w:name w:val="封面标准代替信息"/>
    <w:basedOn w:val="135"/>
    <w:uiPriority w:val="0"/>
    <w:pPr>
      <w:spacing w:before="57"/>
    </w:pPr>
    <w:rPr>
      <w:rFonts w:ascii="宋体"/>
      <w:sz w:val="21"/>
    </w:rPr>
  </w:style>
  <w:style w:type="paragraph" w:customStyle="1" w:styleId="135">
    <w:name w:val="封面标准号2"/>
    <w:basedOn w:val="136"/>
    <w:uiPriority w:val="0"/>
    <w:pPr>
      <w:adjustRightInd w:val="0"/>
      <w:spacing w:before="357" w:line="280" w:lineRule="exact"/>
    </w:pPr>
  </w:style>
  <w:style w:type="paragraph" w:customStyle="1" w:styleId="136">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7">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附录五级条标题"/>
    <w:basedOn w:val="139"/>
    <w:next w:val="7"/>
    <w:uiPriority w:val="0"/>
    <w:pPr>
      <w:outlineLvl w:val="6"/>
    </w:pPr>
  </w:style>
  <w:style w:type="paragraph" w:customStyle="1" w:styleId="139">
    <w:name w:val="附录四级条标题"/>
    <w:basedOn w:val="118"/>
    <w:next w:val="7"/>
    <w:uiPriority w:val="0"/>
    <w:pPr>
      <w:outlineLvl w:val="5"/>
    </w:pPr>
  </w:style>
  <w:style w:type="paragraph" w:customStyle="1" w:styleId="140">
    <w:name w:val="c封面标准名称"/>
    <w:basedOn w:val="1"/>
    <w:uiPriority w:val="0"/>
    <w:pPr>
      <w:jc w:val="center"/>
    </w:pPr>
    <w:rPr>
      <w:rFonts w:eastAsia="黑体"/>
      <w:kern w:val="0"/>
      <w:sz w:val="52"/>
      <w:szCs w:val="20"/>
    </w:rPr>
  </w:style>
  <w:style w:type="paragraph" w:customStyle="1" w:styleId="141">
    <w:name w:val="xl93"/>
    <w:basedOn w:val="1"/>
    <w:uiPriority w:val="0"/>
    <w:pPr>
      <w:widowControl/>
      <w:spacing w:before="100" w:beforeAutospacing="1" w:after="100" w:afterAutospacing="1"/>
      <w:jc w:val="center"/>
      <w:textAlignment w:val="center"/>
    </w:pPr>
    <w:rPr>
      <w:b/>
      <w:bCs/>
      <w:kern w:val="0"/>
      <w:sz w:val="20"/>
      <w:szCs w:val="20"/>
    </w:rPr>
  </w:style>
  <w:style w:type="paragraph" w:customStyle="1" w:styleId="142">
    <w:name w:val="标准书眉_偶数页"/>
    <w:basedOn w:val="143"/>
    <w:next w:val="1"/>
    <w:uiPriority w:val="0"/>
    <w:pPr>
      <w:tabs>
        <w:tab w:val="center" w:pos="4154"/>
        <w:tab w:val="right" w:pos="8306"/>
      </w:tabs>
      <w:jc w:val="left"/>
    </w:pPr>
  </w:style>
  <w:style w:type="paragraph" w:customStyle="1" w:styleId="143">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示例"/>
    <w:next w:val="7"/>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45">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kern w:val="0"/>
      <w:sz w:val="20"/>
      <w:szCs w:val="20"/>
    </w:rPr>
  </w:style>
  <w:style w:type="paragraph" w:customStyle="1" w:styleId="146">
    <w:name w:val="xl79"/>
    <w:basedOn w:val="1"/>
    <w:uiPriority w:val="0"/>
    <w:pPr>
      <w:widowControl/>
      <w:spacing w:before="100" w:beforeAutospacing="1" w:after="100" w:afterAutospacing="1"/>
      <w:jc w:val="center"/>
      <w:textAlignment w:val="center"/>
    </w:pPr>
    <w:rPr>
      <w:b/>
      <w:bCs/>
      <w:kern w:val="0"/>
    </w:rPr>
  </w:style>
  <w:style w:type="paragraph" w:customStyle="1" w:styleId="147">
    <w:name w:val="xl80"/>
    <w:basedOn w:val="1"/>
    <w:uiPriority w:val="0"/>
    <w:pPr>
      <w:widowControl/>
      <w:spacing w:before="100" w:beforeAutospacing="1" w:after="100" w:afterAutospacing="1"/>
      <w:jc w:val="center"/>
      <w:textAlignment w:val="center"/>
    </w:pPr>
    <w:rPr>
      <w:b/>
      <w:bCs/>
      <w:kern w:val="0"/>
    </w:rPr>
  </w:style>
  <w:style w:type="paragraph" w:customStyle="1" w:styleId="148">
    <w:name w:val="font1"/>
    <w:basedOn w:val="1"/>
    <w:uiPriority w:val="0"/>
    <w:pPr>
      <w:widowControl/>
      <w:spacing w:before="100" w:beforeAutospacing="1" w:after="100" w:afterAutospacing="1"/>
      <w:jc w:val="left"/>
    </w:pPr>
    <w:rPr>
      <w:rFonts w:hAnsi="宋体" w:cs="宋体"/>
      <w:kern w:val="0"/>
    </w:rPr>
  </w:style>
  <w:style w:type="paragraph" w:customStyle="1" w:styleId="149">
    <w:name w:val="图表脚注"/>
    <w:next w:val="7"/>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50">
    <w:name w:val="注×："/>
    <w:uiPriority w:val="0"/>
    <w:pPr>
      <w:widowControl w:val="0"/>
      <w:numPr>
        <w:ilvl w:val="0"/>
        <w:numId w:val="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51">
    <w:name w:val="标准正文"/>
    <w:basedOn w:val="1"/>
    <w:uiPriority w:val="0"/>
    <w:pPr>
      <w:spacing w:line="360" w:lineRule="atLeast"/>
      <w:ind w:firstLine="425"/>
      <w:jc w:val="left"/>
      <w:textAlignment w:val="baseline"/>
    </w:pPr>
    <w:rPr>
      <w:spacing w:val="-4"/>
      <w:kern w:val="21"/>
      <w:szCs w:val="20"/>
    </w:rPr>
  </w:style>
  <w:style w:type="paragraph" w:customStyle="1" w:styleId="152">
    <w:name w:val="数字编号列项（二级）"/>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53">
    <w:name w:val="文献分类号"/>
    <w:uiPriority w:val="0"/>
    <w:pPr>
      <w:widowControl w:val="0"/>
      <w:textAlignment w:val="center"/>
    </w:pPr>
    <w:rPr>
      <w:rFonts w:ascii="Times New Roman" w:hAnsi="Times New Roman" w:eastAsia="黑体" w:cs="Times New Roman"/>
      <w:sz w:val="21"/>
      <w:lang w:val="en-US" w:eastAsia="zh-CN" w:bidi="ar-SA"/>
    </w:rPr>
  </w:style>
  <w:style w:type="paragraph" w:customStyle="1" w:styleId="154">
    <w:name w:val="标准书眉一"/>
    <w:uiPriority w:val="0"/>
    <w:pPr>
      <w:jc w:val="both"/>
    </w:pPr>
    <w:rPr>
      <w:rFonts w:ascii="Times New Roman" w:hAnsi="Times New Roman" w:eastAsia="宋体" w:cs="Times New Roman"/>
      <w:lang w:val="en-US" w:eastAsia="zh-CN" w:bidi="ar-SA"/>
    </w:rPr>
  </w:style>
  <w:style w:type="paragraph" w:customStyle="1" w:styleId="15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56">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7">
    <w:name w:val="font5"/>
    <w:basedOn w:val="1"/>
    <w:uiPriority w:val="0"/>
    <w:pPr>
      <w:widowControl/>
      <w:spacing w:before="100" w:beforeAutospacing="1" w:after="100" w:afterAutospacing="1"/>
      <w:jc w:val="left"/>
    </w:pPr>
    <w:rPr>
      <w:rFonts w:hAnsi="宋体" w:cs="宋体"/>
      <w:kern w:val="0"/>
      <w:sz w:val="18"/>
      <w:szCs w:val="18"/>
    </w:rPr>
  </w:style>
  <w:style w:type="paragraph" w:customStyle="1" w:styleId="158">
    <w:name w:val="发布部门"/>
    <w:next w:val="7"/>
    <w:uiPriority w:val="0"/>
    <w:pPr>
      <w:jc w:val="center"/>
    </w:pPr>
    <w:rPr>
      <w:rFonts w:ascii="宋体" w:hAnsi="Times New Roman" w:eastAsia="宋体" w:cs="Times New Roman"/>
      <w:b/>
      <w:spacing w:val="20"/>
      <w:w w:val="135"/>
      <w:sz w:val="36"/>
      <w:lang w:val="en-US" w:eastAsia="zh-CN" w:bidi="ar-SA"/>
    </w:rPr>
  </w:style>
  <w:style w:type="paragraph" w:customStyle="1" w:styleId="159">
    <w:name w:val="a"/>
    <w:basedOn w:val="1"/>
    <w:uiPriority w:val="0"/>
    <w:pPr>
      <w:widowControl/>
      <w:spacing w:before="100" w:beforeAutospacing="1" w:after="100" w:afterAutospacing="1"/>
      <w:jc w:val="left"/>
    </w:pPr>
    <w:rPr>
      <w:rFonts w:hAnsi="宋体" w:cs="宋体"/>
      <w:kern w:val="0"/>
    </w:rPr>
  </w:style>
  <w:style w:type="paragraph" w:customStyle="1" w:styleId="160">
    <w:name w:val="五级无标题条"/>
    <w:basedOn w:val="1"/>
    <w:uiPriority w:val="0"/>
    <w:pPr>
      <w:numPr>
        <w:ilvl w:val="6"/>
        <w:numId w:val="6"/>
      </w:numPr>
    </w:pPr>
  </w:style>
  <w:style w:type="paragraph" w:customStyle="1" w:styleId="161">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62">
    <w:name w:val="条文脚注"/>
    <w:basedOn w:val="29"/>
    <w:uiPriority w:val="0"/>
    <w:pPr>
      <w:ind w:left="780" w:leftChars="200" w:hanging="360" w:hangingChars="200"/>
      <w:jc w:val="both"/>
    </w:pPr>
  </w:style>
  <w:style w:type="paragraph" w:customStyle="1" w:styleId="16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64">
    <w:name w:val="三级无标题条"/>
    <w:basedOn w:val="1"/>
    <w:uiPriority w:val="0"/>
    <w:pPr>
      <w:numPr>
        <w:ilvl w:val="4"/>
        <w:numId w:val="6"/>
      </w:numPr>
    </w:pPr>
  </w:style>
  <w:style w:type="paragraph" w:customStyle="1" w:styleId="165">
    <w:name w:val="Defaul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6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67">
    <w:name w:val="图表脚注说明"/>
    <w:basedOn w:val="1"/>
    <w:uiPriority w:val="0"/>
    <w:rPr>
      <w:sz w:val="18"/>
      <w:szCs w:val="18"/>
    </w:rPr>
  </w:style>
  <w:style w:type="paragraph" w:customStyle="1" w:styleId="168">
    <w:name w:val="正文表标题"/>
    <w:next w:val="7"/>
    <w:uiPriority w:val="0"/>
    <w:pPr>
      <w:ind w:left="3544"/>
      <w:jc w:val="center"/>
    </w:pPr>
    <w:rPr>
      <w:rFonts w:ascii="黑体" w:hAnsi="Times New Roman" w:eastAsia="黑体" w:cs="Times New Roman"/>
      <w:sz w:val="21"/>
      <w:lang w:val="en-US" w:eastAsia="zh-CN" w:bidi="ar-SA"/>
    </w:rPr>
  </w:style>
  <w:style w:type="paragraph" w:customStyle="1" w:styleId="169">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170">
    <w:name w:val="附录表标题"/>
    <w:next w:val="7"/>
    <w:uiPriority w:val="0"/>
    <w:pPr>
      <w:jc w:val="center"/>
      <w:textAlignment w:val="baseline"/>
    </w:pPr>
    <w:rPr>
      <w:rFonts w:ascii="黑体" w:hAnsi="Times New Roman" w:eastAsia="黑体" w:cs="Times New Roman"/>
      <w:kern w:val="21"/>
      <w:sz w:val="21"/>
      <w:lang w:val="en-US" w:eastAsia="zh-CN" w:bidi="ar-SA"/>
    </w:rPr>
  </w:style>
  <w:style w:type="paragraph" w:customStyle="1" w:styleId="171">
    <w:name w:val="p0"/>
    <w:basedOn w:val="1"/>
    <w:uiPriority w:val="0"/>
    <w:pPr>
      <w:widowControl/>
    </w:pPr>
    <w:rPr>
      <w:kern w:val="0"/>
      <w:szCs w:val="21"/>
    </w:rPr>
  </w:style>
  <w:style w:type="paragraph" w:customStyle="1" w:styleId="172">
    <w:name w:val="标准称谓"/>
    <w:next w:val="1"/>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73">
    <w:name w:val="参考文献、索引标题"/>
    <w:basedOn w:val="131"/>
    <w:next w:val="1"/>
    <w:uiPriority w:val="0"/>
    <w:pPr>
      <w:numPr>
        <w:numId w:val="0"/>
      </w:numPr>
      <w:spacing w:after="200"/>
    </w:pPr>
    <w:rPr>
      <w:sz w:val="21"/>
    </w:rPr>
  </w:style>
  <w:style w:type="paragraph" w:customStyle="1" w:styleId="174">
    <w:name w:val="二级无标题条"/>
    <w:basedOn w:val="1"/>
    <w:uiPriority w:val="0"/>
    <w:pPr>
      <w:numPr>
        <w:ilvl w:val="3"/>
        <w:numId w:val="6"/>
      </w:numPr>
    </w:pPr>
  </w:style>
  <w:style w:type="paragraph" w:customStyle="1" w:styleId="175">
    <w:name w:val="无标题条"/>
    <w:next w:val="7"/>
    <w:uiPriority w:val="0"/>
    <w:pPr>
      <w:jc w:val="both"/>
    </w:pPr>
    <w:rPr>
      <w:rFonts w:ascii="Times New Roman" w:hAnsi="Times New Roman" w:eastAsia="宋体" w:cs="Times New Roman"/>
      <w:sz w:val="21"/>
      <w:lang w:val="en-US" w:eastAsia="zh-CN" w:bidi="ar-SA"/>
    </w:rPr>
  </w:style>
  <w:style w:type="paragraph" w:customStyle="1" w:styleId="176">
    <w:name w:val="一级无标题条"/>
    <w:basedOn w:val="1"/>
    <w:uiPriority w:val="0"/>
    <w:pPr>
      <w:numPr>
        <w:ilvl w:val="2"/>
        <w:numId w:val="6"/>
      </w:numPr>
    </w:pPr>
  </w:style>
  <w:style w:type="paragraph" w:customStyle="1" w:styleId="177">
    <w:name w:val="font7"/>
    <w:basedOn w:val="1"/>
    <w:uiPriority w:val="0"/>
    <w:pPr>
      <w:widowControl/>
      <w:spacing w:before="100" w:beforeAutospacing="1" w:after="100" w:afterAutospacing="1"/>
      <w:jc w:val="left"/>
    </w:pPr>
    <w:rPr>
      <w:rFonts w:hAnsi="宋体" w:cs="宋体"/>
      <w:b/>
      <w:bCs/>
      <w:kern w:val="0"/>
    </w:rPr>
  </w:style>
  <w:style w:type="paragraph" w:customStyle="1" w:styleId="178">
    <w:name w:val="xl94"/>
    <w:basedOn w:val="1"/>
    <w:uiPriority w:val="0"/>
    <w:pPr>
      <w:widowControl/>
      <w:spacing w:before="100" w:beforeAutospacing="1" w:after="100" w:afterAutospacing="1"/>
      <w:jc w:val="center"/>
      <w:textAlignment w:val="center"/>
    </w:pPr>
    <w:rPr>
      <w:b/>
      <w:bCs/>
      <w:kern w:val="0"/>
      <w:sz w:val="20"/>
      <w:szCs w:val="20"/>
    </w:rPr>
  </w:style>
  <w:style w:type="paragraph" w:customStyle="1" w:styleId="179">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80">
    <w:name w:val="四级无标题条"/>
    <w:basedOn w:val="1"/>
    <w:uiPriority w:val="0"/>
    <w:pPr>
      <w:numPr>
        <w:ilvl w:val="5"/>
        <w:numId w:val="6"/>
      </w:numPr>
    </w:pPr>
  </w:style>
  <w:style w:type="paragraph" w:customStyle="1" w:styleId="181">
    <w:name w:val="封面正文"/>
    <w:uiPriority w:val="0"/>
    <w:pPr>
      <w:jc w:val="both"/>
    </w:pPr>
    <w:rPr>
      <w:rFonts w:ascii="Times New Roman" w:hAnsi="Times New Roman" w:eastAsia="宋体" w:cs="Times New Roman"/>
      <w:lang w:val="en-US" w:eastAsia="zh-CN" w:bidi="ar-SA"/>
    </w:rPr>
  </w:style>
  <w:style w:type="paragraph" w:customStyle="1" w:styleId="182">
    <w:name w:val="五级条标题"/>
    <w:basedOn w:val="183"/>
    <w:next w:val="7"/>
    <w:qFormat/>
    <w:uiPriority w:val="0"/>
    <w:pPr>
      <w:numPr>
        <w:ilvl w:val="6"/>
      </w:numPr>
      <w:tabs>
        <w:tab w:val="left" w:pos="360"/>
      </w:tabs>
      <w:outlineLvl w:val="6"/>
    </w:pPr>
  </w:style>
  <w:style w:type="paragraph" w:customStyle="1" w:styleId="183">
    <w:name w:val="四级条标题"/>
    <w:basedOn w:val="87"/>
    <w:next w:val="7"/>
    <w:qFormat/>
    <w:uiPriority w:val="0"/>
    <w:pPr>
      <w:numPr>
        <w:ilvl w:val="5"/>
      </w:numPr>
      <w:tabs>
        <w:tab w:val="left" w:pos="360"/>
      </w:tabs>
      <w:outlineLvl w:val="5"/>
    </w:pPr>
  </w:style>
  <w:style w:type="paragraph" w:customStyle="1" w:styleId="184">
    <w:name w:val="目次、标准名称标题"/>
    <w:basedOn w:val="131"/>
    <w:next w:val="7"/>
    <w:uiPriority w:val="0"/>
    <w:pPr>
      <w:numPr>
        <w:numId w:val="0"/>
      </w:numPr>
      <w:spacing w:line="460" w:lineRule="exact"/>
    </w:pPr>
  </w:style>
  <w:style w:type="paragraph" w:customStyle="1" w:styleId="185">
    <w:name w:val="样式2"/>
    <w:basedOn w:val="87"/>
    <w:uiPriority w:val="0"/>
    <w:pPr>
      <w:numPr>
        <w:ilvl w:val="0"/>
        <w:numId w:val="0"/>
      </w:numPr>
      <w:spacing w:line="240" w:lineRule="auto"/>
      <w:ind w:left="454"/>
    </w:pPr>
    <w:rPr>
      <w:color w:val="auto"/>
      <w:spacing w:val="0"/>
      <w:szCs w:val="20"/>
    </w:rPr>
  </w:style>
  <w:style w:type="paragraph" w:customStyle="1" w:styleId="186">
    <w:name w:val="font10"/>
    <w:basedOn w:val="1"/>
    <w:uiPriority w:val="0"/>
    <w:pPr>
      <w:widowControl/>
      <w:spacing w:before="100" w:beforeAutospacing="1" w:after="100" w:afterAutospacing="1"/>
      <w:jc w:val="left"/>
    </w:pPr>
    <w:rPr>
      <w:rFonts w:hAnsi="宋体" w:cs="宋体"/>
      <w:b/>
      <w:bCs/>
      <w:kern w:val="0"/>
    </w:rPr>
  </w:style>
  <w:style w:type="paragraph" w:customStyle="1" w:styleId="187">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88">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89">
    <w:name w:val="xl83"/>
    <w:basedOn w:val="1"/>
    <w:uiPriority w:val="0"/>
    <w:pPr>
      <w:widowControl/>
      <w:spacing w:before="100" w:beforeAutospacing="1" w:after="100" w:afterAutospacing="1"/>
      <w:jc w:val="center"/>
      <w:textAlignment w:val="center"/>
    </w:pPr>
    <w:rPr>
      <w:b/>
      <w:bCs/>
      <w:kern w:val="0"/>
      <w:sz w:val="20"/>
      <w:szCs w:val="20"/>
    </w:rPr>
  </w:style>
  <w:style w:type="paragraph" w:customStyle="1" w:styleId="190">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191">
    <w:name w:val="实施日期"/>
    <w:basedOn w:val="192"/>
    <w:uiPriority w:val="0"/>
    <w:pPr>
      <w:jc w:val="right"/>
    </w:pPr>
  </w:style>
  <w:style w:type="paragraph" w:customStyle="1" w:styleId="192">
    <w:name w:val="发布日期"/>
    <w:uiPriority w:val="0"/>
    <w:rPr>
      <w:rFonts w:ascii="Times New Roman" w:hAnsi="Times New Roman" w:eastAsia="黑体" w:cs="Times New Roman"/>
      <w:sz w:val="28"/>
      <w:lang w:val="en-US" w:eastAsia="zh-CN" w:bidi="ar-SA"/>
    </w:rPr>
  </w:style>
  <w:style w:type="paragraph" w:customStyle="1" w:styleId="193">
    <w:name w:val="font9"/>
    <w:basedOn w:val="1"/>
    <w:uiPriority w:val="0"/>
    <w:pPr>
      <w:widowControl/>
      <w:spacing w:before="100" w:beforeAutospacing="1" w:after="100" w:afterAutospacing="1"/>
      <w:jc w:val="left"/>
    </w:pPr>
    <w:rPr>
      <w:rFonts w:hAnsi="宋体" w:cs="宋体"/>
      <w:b/>
      <w:bCs/>
      <w:kern w:val="0"/>
    </w:rPr>
  </w:style>
  <w:style w:type="paragraph" w:customStyle="1" w:styleId="194">
    <w:name w:val="Char"/>
    <w:basedOn w:val="1"/>
    <w:uiPriority w:val="0"/>
    <w:pPr>
      <w:widowControl/>
      <w:spacing w:after="160" w:line="240" w:lineRule="exact"/>
      <w:jc w:val="left"/>
    </w:pPr>
  </w:style>
  <w:style w:type="paragraph" w:customStyle="1" w:styleId="195">
    <w:name w:val="正文图标题"/>
    <w:next w:val="7"/>
    <w:uiPriority w:val="0"/>
    <w:pPr>
      <w:numPr>
        <w:ilvl w:val="0"/>
        <w:numId w:val="7"/>
      </w:numPr>
      <w:jc w:val="center"/>
    </w:pPr>
    <w:rPr>
      <w:rFonts w:ascii="黑体" w:hAnsi="Times New Roman" w:eastAsia="黑体" w:cs="Times New Roman"/>
      <w:sz w:val="21"/>
      <w:lang w:val="en-US" w:eastAsia="zh-CN" w:bidi="ar-SA"/>
    </w:rPr>
  </w:style>
  <w:style w:type="paragraph" w:customStyle="1" w:styleId="196">
    <w:name w:val="xl78"/>
    <w:basedOn w:val="1"/>
    <w:uiPriority w:val="0"/>
    <w:pPr>
      <w:widowControl/>
      <w:spacing w:before="100" w:beforeAutospacing="1" w:after="100" w:afterAutospacing="1"/>
      <w:jc w:val="center"/>
      <w:textAlignment w:val="center"/>
    </w:pPr>
    <w:rPr>
      <w:b/>
      <w:bCs/>
      <w:kern w:val="0"/>
    </w:rPr>
  </w:style>
  <w:style w:type="paragraph" w:customStyle="1" w:styleId="197">
    <w:name w:val="附录图标题"/>
    <w:next w:val="7"/>
    <w:uiPriority w:val="0"/>
    <w:pPr>
      <w:jc w:val="center"/>
    </w:pPr>
    <w:rPr>
      <w:rFonts w:ascii="黑体" w:hAnsi="Times New Roman" w:eastAsia="黑体" w:cs="Times New Roman"/>
      <w:sz w:val="21"/>
      <w:lang w:val="en-US" w:eastAsia="zh-CN" w:bidi="ar-SA"/>
    </w:rPr>
  </w:style>
  <w:style w:type="paragraph" w:customStyle="1" w:styleId="198">
    <w:name w:val="其他发布部门"/>
    <w:basedOn w:val="158"/>
    <w:uiPriority w:val="0"/>
    <w:pPr>
      <w:spacing w:line="0" w:lineRule="atLeast"/>
    </w:pPr>
    <w:rPr>
      <w:rFonts w:ascii="黑体" w:eastAsia="黑体"/>
      <w:b w:val="0"/>
    </w:rPr>
  </w:style>
  <w:style w:type="paragraph" w:customStyle="1" w:styleId="199">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0">
    <w:name w:val="列项·"/>
    <w:uiPriority w:val="0"/>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201">
    <w:name w:val="列出段落1"/>
    <w:basedOn w:val="1"/>
    <w:qFormat/>
    <w:uiPriority w:val="34"/>
    <w:pPr>
      <w:ind w:firstLine="420"/>
    </w:pPr>
  </w:style>
  <w:style w:type="paragraph" w:customStyle="1" w:styleId="202">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kern w:val="0"/>
      <w:sz w:val="20"/>
      <w:szCs w:val="20"/>
    </w:rPr>
  </w:style>
  <w:style w:type="paragraph" w:customStyle="1" w:styleId="203">
    <w:name w:val="font6"/>
    <w:basedOn w:val="1"/>
    <w:uiPriority w:val="0"/>
    <w:pPr>
      <w:widowControl/>
      <w:spacing w:before="100" w:beforeAutospacing="1" w:after="100" w:afterAutospacing="1"/>
      <w:jc w:val="left"/>
    </w:pPr>
    <w:rPr>
      <w:b/>
      <w:bCs/>
      <w:kern w:val="0"/>
      <w:sz w:val="20"/>
      <w:szCs w:val="20"/>
    </w:rPr>
  </w:style>
  <w:style w:type="paragraph" w:customStyle="1" w:styleId="204">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5">
    <w:name w:val="TOC Heading"/>
    <w:basedOn w:val="2"/>
    <w:next w:val="1"/>
    <w:qFormat/>
    <w:uiPriority w:val="39"/>
    <w:pPr>
      <w:widowControl/>
      <w:adjustRightInd/>
      <w:snapToGrid/>
      <w:spacing w:before="240" w:line="259" w:lineRule="auto"/>
      <w:jc w:val="left"/>
      <w:outlineLvl w:val="9"/>
    </w:pPr>
    <w:rPr>
      <w:rFonts w:ascii="等线 Light" w:hAnsi="等线 Light" w:eastAsia="等线 Light"/>
      <w:b/>
      <w:bCs w:val="0"/>
      <w:color w:val="2F5496"/>
      <w:kern w:val="0"/>
      <w:sz w:val="32"/>
      <w:szCs w:val="32"/>
    </w:rPr>
  </w:style>
  <w:style w:type="paragraph" w:customStyle="1" w:styleId="206">
    <w:name w:val="列项●（二级）"/>
    <w:qFormat/>
    <w:uiPriority w:val="0"/>
    <w:pPr>
      <w:tabs>
        <w:tab w:val="left" w:pos="760"/>
        <w:tab w:val="left" w:pos="840"/>
      </w:tabs>
      <w:jc w:val="both"/>
    </w:pPr>
    <w:rPr>
      <w:rFonts w:ascii="宋体" w:hAnsi="Times New Roman" w:eastAsia="宋体" w:cs="Times New Roman"/>
      <w:sz w:val="21"/>
      <w:lang w:val="en-US" w:eastAsia="zh-CN" w:bidi="ar-SA"/>
    </w:rPr>
  </w:style>
  <w:style w:type="character" w:customStyle="1" w:styleId="207">
    <w:name w:val="一级条标题 Char Char"/>
    <w:uiPriority w:val="0"/>
    <w:rPr>
      <w:rFonts w:ascii="黑体" w:hAnsi="Times New Roman" w:eastAsia="黑体" w:cs="Times New Roman"/>
      <w:kern w:val="0"/>
      <w:szCs w:val="21"/>
    </w:rPr>
  </w:style>
  <w:style w:type="table" w:customStyle="1" w:styleId="208">
    <w:name w:val="网格型1"/>
    <w:basedOn w:val="35"/>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
    <w:basedOn w:val="35"/>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3"/>
    <w:basedOn w:val="35"/>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4"/>
    <w:basedOn w:val="35"/>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5"/>
    <w:basedOn w:val="35"/>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13">
    <w:name w:val="List Paragraph"/>
    <w:basedOn w:val="1"/>
    <w:qFormat/>
    <w:uiPriority w:val="34"/>
    <w:pPr>
      <w:ind w:firstLine="420"/>
    </w:pPr>
  </w:style>
  <w:style w:type="paragraph" w:customStyle="1" w:styleId="214">
    <w:name w:val="Revision"/>
    <w:hidden/>
    <w:unhideWhenUsed/>
    <w:uiPriority w:val="99"/>
    <w:rPr>
      <w:rFonts w:ascii="宋体" w:hAnsi="Times New Roman" w:eastAsia="宋体" w:cs="Times New Roman"/>
      <w:kern w:val="2"/>
      <w:sz w:val="21"/>
      <w:szCs w:val="24"/>
      <w:lang w:val="en-US" w:eastAsia="zh-CN" w:bidi="ar-SA"/>
    </w:rPr>
  </w:style>
  <w:style w:type="table" w:customStyle="1" w:styleId="215">
    <w:name w:val="网格型6"/>
    <w:basedOn w:val="35"/>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6">
    <w:name w:val="列出段落11"/>
    <w:basedOn w:val="1"/>
    <w:qFormat/>
    <w:uiPriority w:val="0"/>
    <w:pPr>
      <w:adjustRightInd/>
      <w:snapToGrid/>
      <w:spacing w:before="100" w:beforeAutospacing="1" w:after="100" w:afterAutospacing="1" w:line="240" w:lineRule="auto"/>
      <w:ind w:left="538" w:hanging="420" w:firstLineChars="0"/>
    </w:pPr>
    <w:rPr>
      <w:rFonts w:hAnsi="宋体" w:cs="宋体" w:eastAsiaTheme="minorEastAsia"/>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4.xml"/><Relationship Id="rId3" Type="http://schemas.openxmlformats.org/officeDocument/2006/relationships/header" Target="header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emf"/><Relationship Id="rId24" Type="http://schemas.openxmlformats.org/officeDocument/2006/relationships/image" Target="media/image5.emf"/><Relationship Id="rId23" Type="http://schemas.openxmlformats.org/officeDocument/2006/relationships/image" Target="media/image4.emf"/><Relationship Id="rId22" Type="http://schemas.openxmlformats.org/officeDocument/2006/relationships/image" Target="media/image3.emf"/><Relationship Id="rId21" Type="http://schemas.openxmlformats.org/officeDocument/2006/relationships/image" Target="media/image2.emf"/><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dataSourceCollection xmlns="http://www.yonyou.com/datasource"/>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D7B5D-3EE7-478A-8D72-57D49827B685}">
  <ds:schemaRefs/>
</ds:datastoreItem>
</file>

<file path=customXml/itemProps3.xml><?xml version="1.0" encoding="utf-8"?>
<ds:datastoreItem xmlns:ds="http://schemas.openxmlformats.org/officeDocument/2006/customXml" ds:itemID="{1B2CD8A2-5586-4A7C-A880-41A8D0AAAA7C}">
  <ds:schemaRefs/>
</ds:datastoreItem>
</file>

<file path=customXml/itemProps4.xml><?xml version="1.0" encoding="utf-8"?>
<ds:datastoreItem xmlns:ds="http://schemas.openxmlformats.org/officeDocument/2006/customXml" ds:itemID="{F5AC2A37-4EBD-4B57-BDE1-5D8BB6C42172}">
  <ds:schemaRefs/>
</ds:datastoreItem>
</file>

<file path=docProps/app.xml><?xml version="1.0" encoding="utf-8"?>
<Properties xmlns="http://schemas.openxmlformats.org/officeDocument/2006/extended-properties" xmlns:vt="http://schemas.openxmlformats.org/officeDocument/2006/docPropsVTypes">
  <Template>Normal</Template>
  <Pages>17</Pages>
  <Words>1870</Words>
  <Characters>10659</Characters>
  <Lines>88</Lines>
  <Paragraphs>25</Paragraphs>
  <TotalTime>42</TotalTime>
  <ScaleCrop>false</ScaleCrop>
  <LinksUpToDate>false</LinksUpToDate>
  <CharactersWithSpaces>12504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2020-11-24T03:40:00Z</dcterms:created>
  <dc:creator>xuyang6959@foxmail.com</dc:creator>
  <cp:lastModifiedBy>NIEBO</cp:lastModifiedBy>
  <cp:lastPrinted>2020-12-02T05:55:00Z</cp:lastPrinted>
  <dcterms:modified xsi:type="dcterms:W3CDTF">2020-12-29T02:17:42Z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