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46E" w:rsidRDefault="00C0731A" w:rsidP="000B046E">
      <w:pPr>
        <w:rPr>
          <w:rFonts w:asciiTheme="minorHAnsi" w:hAnsiTheme="minorHAnsi" w:cstheme="minorHAnsi"/>
        </w:rPr>
      </w:pPr>
      <w:r>
        <w:rPr>
          <w:rFonts w:asciiTheme="minorHAnsi" w:hAnsiTheme="minorHAnsi" w:cstheme="minorHAnsi"/>
        </w:rPr>
      </w:r>
      <w:r w:rsidR="0013724A">
        <w:rPr>
          <w:rFonts w:asciiTheme="minorHAnsi" w:hAnsiTheme="minorHAnsi" w:cstheme="minorHAnsi"/>
        </w:rPr>
        <w:pict>
          <v:shapetype id="_x0000_t202" coordsize="21600,21600" o:spt="202" path="m,l,21600r21600,l21600,xe">
            <v:stroke joinstyle="miter"/>
            <v:path gradientshapeok="t" o:connecttype="rect"/>
          </v:shapetype>
          <v:shape id="_x0000_s1086" type="#_x0000_t202" style="width:159.95pt;height:39.2pt;mso-left-percent:-10001;mso-top-percent:-10001;mso-position-horizontal:absolute;mso-position-horizontal-relative:char;mso-position-vertical:absolute;mso-position-vertical-relative:line;mso-left-percent:-10001;mso-top-percent:-10001;v-text-anchor:middle" filled="f" stroked="f">
            <v:textbox style="mso-next-textbox:#_x0000_s1086;mso-fit-shape-to-text:t" inset=",0,,0">
              <w:txbxContent>
                <w:p w:rsidR="00267CF6" w:rsidRDefault="00267CF6" w:rsidP="00B7004F">
                  <w:pPr>
                    <w:pStyle w:val="afc"/>
                    <w:rPr>
                      <w:rFonts w:ascii="Times New Roman"/>
                    </w:rPr>
                  </w:pPr>
                  <w:r w:rsidRPr="005271FD">
                    <w:rPr>
                      <w:rFonts w:ascii="Times New Roman"/>
                    </w:rPr>
                    <w:t>ICS</w:t>
                  </w:r>
                  <w:r w:rsidRPr="005271FD">
                    <w:rPr>
                      <w:rFonts w:ascii="Times New Roman" w:hint="eastAsia"/>
                    </w:rPr>
                    <w:t xml:space="preserve"> </w:t>
                  </w:r>
                  <w:r>
                    <w:rPr>
                      <w:rFonts w:ascii="Times New Roman" w:hint="eastAsia"/>
                    </w:rPr>
                    <w:t>69.140</w:t>
                  </w:r>
                </w:p>
                <w:p w:rsidR="00267CF6" w:rsidRPr="00C26752" w:rsidRDefault="00267CF6" w:rsidP="00B7004F">
                  <w:pPr>
                    <w:pStyle w:val="afc"/>
                    <w:rPr>
                      <w:rFonts w:ascii="Times New Roman"/>
                      <w:color w:val="000000" w:themeColor="text1"/>
                    </w:rPr>
                  </w:pPr>
                  <w:r w:rsidRPr="00C26752">
                    <w:rPr>
                      <w:rFonts w:ascii="Times New Roman" w:hint="eastAsia"/>
                      <w:color w:val="000000" w:themeColor="text1"/>
                    </w:rPr>
                    <w:t>Y</w:t>
                  </w:r>
                  <w:r>
                    <w:rPr>
                      <w:rFonts w:ascii="Times New Roman" w:hint="eastAsia"/>
                      <w:color w:val="000000" w:themeColor="text1"/>
                    </w:rPr>
                    <w:t xml:space="preserve"> 01</w:t>
                  </w:r>
                </w:p>
              </w:txbxContent>
            </v:textbox>
            <w10:anchorlock/>
          </v:shape>
        </w:pict>
      </w:r>
    </w:p>
    <w:p w:rsidR="000C79F6" w:rsidRPr="008A61D4" w:rsidRDefault="000C79F6" w:rsidP="000C79F6">
      <w:pPr>
        <w:pStyle w:val="afc"/>
        <w:jc w:val="center"/>
        <w:rPr>
          <w:rFonts w:hAnsi="黑体"/>
          <w:sz w:val="84"/>
          <w:szCs w:val="84"/>
        </w:rPr>
      </w:pPr>
      <w:r w:rsidRPr="008A61D4">
        <w:rPr>
          <w:rFonts w:hAnsi="黑体" w:hint="eastAsia"/>
          <w:sz w:val="84"/>
          <w:szCs w:val="84"/>
        </w:rPr>
        <w:t xml:space="preserve">团 </w:t>
      </w:r>
      <w:r w:rsidR="008A61D4">
        <w:rPr>
          <w:rFonts w:hAnsi="黑体" w:hint="eastAsia"/>
          <w:sz w:val="84"/>
          <w:szCs w:val="84"/>
        </w:rPr>
        <w:t xml:space="preserve">  </w:t>
      </w:r>
      <w:r w:rsidRPr="008A61D4">
        <w:rPr>
          <w:rFonts w:hAnsi="黑体" w:hint="eastAsia"/>
          <w:sz w:val="84"/>
          <w:szCs w:val="84"/>
        </w:rPr>
        <w:t xml:space="preserve">体 </w:t>
      </w:r>
      <w:r w:rsidR="008A61D4">
        <w:rPr>
          <w:rFonts w:hAnsi="黑体" w:hint="eastAsia"/>
          <w:sz w:val="84"/>
          <w:szCs w:val="84"/>
        </w:rPr>
        <w:t xml:space="preserve">  </w:t>
      </w:r>
      <w:r w:rsidRPr="008A61D4">
        <w:rPr>
          <w:rFonts w:hAnsi="黑体" w:hint="eastAsia"/>
          <w:sz w:val="84"/>
          <w:szCs w:val="84"/>
        </w:rPr>
        <w:t xml:space="preserve">标 </w:t>
      </w:r>
      <w:r w:rsidR="008A61D4">
        <w:rPr>
          <w:rFonts w:hAnsi="黑体" w:hint="eastAsia"/>
          <w:sz w:val="84"/>
          <w:szCs w:val="84"/>
        </w:rPr>
        <w:t xml:space="preserve">  </w:t>
      </w:r>
      <w:r w:rsidRPr="008A61D4">
        <w:rPr>
          <w:rFonts w:hAnsi="黑体" w:hint="eastAsia"/>
          <w:sz w:val="84"/>
          <w:szCs w:val="84"/>
        </w:rPr>
        <w:t>准</w:t>
      </w:r>
    </w:p>
    <w:p w:rsidR="00B84AAF" w:rsidRPr="00521D71" w:rsidRDefault="00C0731A" w:rsidP="00B7004F">
      <w:pPr>
        <w:tabs>
          <w:tab w:val="left" w:pos="7350"/>
        </w:tabs>
        <w:jc w:val="right"/>
        <w:rPr>
          <w:rFonts w:asciiTheme="minorHAnsi" w:hAnsiTheme="minorHAnsi" w:cstheme="minorHAnsi"/>
        </w:rPr>
      </w:pPr>
      <w:r>
        <w:rPr>
          <w:rFonts w:asciiTheme="minorHAnsi" w:hAnsiTheme="minorHAnsi" w:cstheme="minorHAnsi"/>
        </w:rPr>
      </w:r>
      <w:r>
        <w:rPr>
          <w:rFonts w:asciiTheme="minorHAnsi" w:hAnsiTheme="minorHAnsi" w:cstheme="minorHAnsi"/>
        </w:rPr>
        <w:pict>
          <v:shape id="_x0000_s1085" type="#_x0000_t202" style="width:128.4pt;height:32pt;mso-left-percent:-10001;mso-top-percent:-10001;mso-position-horizontal:absolute;mso-position-horizontal-relative:char;mso-position-vertical:absolute;mso-position-vertical-relative:line;mso-left-percent:-10001;mso-top-percent:-10001;v-text-anchor:bottom" filled="f" stroked="f">
            <v:textbox style="mso-next-textbox:#_x0000_s1085" inset="0,0,0,0">
              <w:txbxContent>
                <w:p w:rsidR="00267CF6" w:rsidRDefault="00267CF6" w:rsidP="00B7004F">
                  <w:pPr>
                    <w:pStyle w:val="afb"/>
                    <w:spacing w:after="0" w:line="300" w:lineRule="exact"/>
                    <w:jc w:val="center"/>
                    <w:rPr>
                      <w:rFonts w:ascii="Times New Roman"/>
                      <w:sz w:val="28"/>
                      <w:szCs w:val="28"/>
                    </w:rPr>
                  </w:pPr>
                  <w:r w:rsidRPr="0052493C">
                    <w:rPr>
                      <w:rFonts w:ascii="Times New Roman" w:hint="eastAsia"/>
                      <w:sz w:val="28"/>
                      <w:szCs w:val="28"/>
                    </w:rPr>
                    <w:t>T/</w:t>
                  </w:r>
                  <w:r>
                    <w:rPr>
                      <w:rFonts w:ascii="Times New Roman" w:hint="eastAsia"/>
                      <w:sz w:val="28"/>
                      <w:szCs w:val="28"/>
                    </w:rPr>
                    <w:t>xx</w:t>
                  </w:r>
                  <w:r w:rsidRPr="0052493C">
                    <w:rPr>
                      <w:rFonts w:ascii="Times New Roman"/>
                      <w:sz w:val="28"/>
                      <w:szCs w:val="28"/>
                    </w:rPr>
                    <w:t xml:space="preserve"> </w:t>
                  </w:r>
                  <w:r>
                    <w:rPr>
                      <w:rFonts w:ascii="Times New Roman" w:hint="eastAsia"/>
                      <w:sz w:val="28"/>
                      <w:szCs w:val="28"/>
                    </w:rPr>
                    <w:t>x</w:t>
                  </w:r>
                  <w:r w:rsidRPr="0052493C">
                    <w:rPr>
                      <w:rFonts w:ascii="Times New Roman"/>
                      <w:sz w:val="28"/>
                      <w:szCs w:val="28"/>
                    </w:rPr>
                    <w:t>—</w:t>
                  </w:r>
                  <w:proofErr w:type="spellStart"/>
                  <w:r w:rsidRPr="0052493C">
                    <w:rPr>
                      <w:rFonts w:ascii="Times New Roman" w:hint="eastAsia"/>
                      <w:sz w:val="28"/>
                      <w:szCs w:val="28"/>
                    </w:rPr>
                    <w:t>xxxx</w:t>
                  </w:r>
                  <w:proofErr w:type="spellEnd"/>
                </w:p>
                <w:p w:rsidR="00267CF6" w:rsidRPr="0077365E" w:rsidRDefault="00267CF6" w:rsidP="00B7004F">
                  <w:pPr>
                    <w:pStyle w:val="afb"/>
                    <w:spacing w:after="0" w:line="300" w:lineRule="exact"/>
                    <w:jc w:val="center"/>
                    <w:rPr>
                      <w:rFonts w:ascii="Times New Roman"/>
                    </w:rPr>
                  </w:pPr>
                </w:p>
              </w:txbxContent>
            </v:textbox>
            <w10:anchorlock/>
          </v:shape>
        </w:pict>
      </w:r>
    </w:p>
    <w:p w:rsidR="00B84AAF" w:rsidRPr="00521D71" w:rsidRDefault="00C0731A" w:rsidP="00AE4AD5">
      <w:pPr>
        <w:jc w:val="center"/>
        <w:rPr>
          <w:rFonts w:asciiTheme="minorHAnsi" w:hAnsiTheme="minorHAnsi" w:cstheme="minorHAnsi"/>
        </w:rPr>
      </w:pPr>
      <w:r>
        <w:rPr>
          <w:rFonts w:asciiTheme="minorHAnsi" w:hAnsiTheme="minorHAnsi" w:cstheme="minorHAnsi"/>
        </w:rPr>
      </w:r>
      <w:r>
        <w:rPr>
          <w:rFonts w:asciiTheme="minorHAnsi" w:hAnsiTheme="minorHAnsi" w:cstheme="minorHAnsi"/>
        </w:rPr>
        <w:pict>
          <v:shapetype id="_x0000_t32" coordsize="21600,21600" o:spt="32" o:oned="t" path="m,l21600,21600e" filled="f">
            <v:path arrowok="t" fillok="f" o:connecttype="none"/>
            <o:lock v:ext="edit" shapetype="t"/>
          </v:shapetype>
          <v:shape id="_x0000_s1084" type="#_x0000_t32" style="width:457.7pt;height:0;mso-left-percent:-10001;mso-top-percent:-10001;mso-position-horizontal:absolute;mso-position-horizontal-relative:char;mso-position-vertical:absolute;mso-position-vertical-relative:line;mso-left-percent:-10001;mso-top-percent:-10001" o:connectortype="straight" strokecolor="black [3213]" strokeweight="1pt">
            <w10:anchorlock/>
          </v:shape>
        </w:pict>
      </w:r>
    </w:p>
    <w:p w:rsidR="00B84AAF" w:rsidRPr="00521D71" w:rsidRDefault="00B84AAF" w:rsidP="001408D3">
      <w:pPr>
        <w:rPr>
          <w:rFonts w:asciiTheme="minorHAnsi" w:hAnsiTheme="minorHAnsi" w:cstheme="minorHAnsi"/>
        </w:rPr>
      </w:pPr>
    </w:p>
    <w:p w:rsidR="00B84AAF" w:rsidRPr="00521D71" w:rsidRDefault="00B84AAF" w:rsidP="001408D3">
      <w:pPr>
        <w:rPr>
          <w:rFonts w:asciiTheme="minorHAnsi" w:hAnsiTheme="minorHAnsi" w:cstheme="minorHAnsi"/>
        </w:rPr>
      </w:pPr>
    </w:p>
    <w:p w:rsidR="00B84AAF" w:rsidRPr="00521D71" w:rsidRDefault="00B84AAF" w:rsidP="001408D3">
      <w:pPr>
        <w:rPr>
          <w:rFonts w:asciiTheme="minorHAnsi" w:hAnsiTheme="minorHAnsi" w:cstheme="minorHAnsi"/>
        </w:rPr>
      </w:pPr>
    </w:p>
    <w:p w:rsidR="00B84AAF" w:rsidRPr="00521D71" w:rsidRDefault="00B84AAF" w:rsidP="001408D3">
      <w:pPr>
        <w:rPr>
          <w:rFonts w:asciiTheme="minorHAnsi" w:hAnsiTheme="minorHAnsi" w:cstheme="minorHAnsi"/>
        </w:rPr>
      </w:pPr>
    </w:p>
    <w:p w:rsidR="00B84AAF" w:rsidRPr="00521D71" w:rsidRDefault="00C0731A" w:rsidP="00AE4AD5">
      <w:pPr>
        <w:tabs>
          <w:tab w:val="center" w:pos="4535"/>
        </w:tabs>
        <w:jc w:val="center"/>
        <w:rPr>
          <w:rFonts w:asciiTheme="minorHAnsi" w:hAnsiTheme="minorHAnsi" w:cstheme="minorHAnsi"/>
        </w:rPr>
      </w:pPr>
      <w:r>
        <w:rPr>
          <w:rFonts w:asciiTheme="minorHAnsi" w:hAnsiTheme="minorHAnsi" w:cstheme="minorHAnsi"/>
        </w:rPr>
      </w:r>
      <w:r>
        <w:rPr>
          <w:rFonts w:asciiTheme="minorHAnsi" w:hAnsiTheme="minorHAnsi" w:cstheme="minorHAnsi"/>
        </w:rPr>
        <w:pict>
          <v:shape id="_x0000_s1083" type="#_x0000_t202" style="width:487.05pt;height:183.2pt;mso-left-percent:-10001;mso-top-percent:-10001;mso-position-horizontal:absolute;mso-position-horizontal-relative:char;mso-position-vertical:absolute;mso-position-vertical-relative:line;mso-left-percent:-10001;mso-top-percent:-10001" filled="f" stroked="f">
            <v:textbox style="mso-next-textbox:#_x0000_s1083">
              <w:txbxContent>
                <w:p w:rsidR="00267CF6" w:rsidRPr="00DD4BF1" w:rsidRDefault="00267CF6" w:rsidP="00E73149">
                  <w:pPr>
                    <w:pStyle w:val="af7"/>
                    <w:rPr>
                      <w:rFonts w:ascii="Times New Roman"/>
                      <w:szCs w:val="52"/>
                    </w:rPr>
                  </w:pPr>
                  <w:r w:rsidRPr="00DD4BF1">
                    <w:rPr>
                      <w:rFonts w:ascii="Times New Roman" w:hint="eastAsia"/>
                      <w:szCs w:val="52"/>
                    </w:rPr>
                    <w:t>绿色设计产品评价技术规范</w:t>
                  </w:r>
                  <w:r w:rsidRPr="00DD4BF1">
                    <w:rPr>
                      <w:rFonts w:ascii="Times New Roman" w:hint="eastAsia"/>
                      <w:szCs w:val="52"/>
                    </w:rPr>
                    <w:t xml:space="preserve"> </w:t>
                  </w:r>
                  <w:r w:rsidRPr="00DD4BF1">
                    <w:rPr>
                      <w:rFonts w:ascii="Times New Roman" w:hint="eastAsia"/>
                      <w:szCs w:val="52"/>
                    </w:rPr>
                    <w:t>服装用皮革</w:t>
                  </w:r>
                </w:p>
                <w:p w:rsidR="00267CF6" w:rsidRDefault="00267CF6" w:rsidP="00E73149">
                  <w:pPr>
                    <w:pStyle w:val="af7"/>
                    <w:snapToGrid w:val="0"/>
                    <w:spacing w:line="360" w:lineRule="auto"/>
                    <w:rPr>
                      <w:rFonts w:ascii="Times New Roman" w:eastAsia="宋体"/>
                      <w:kern w:val="2"/>
                      <w:sz w:val="21"/>
                      <w:szCs w:val="24"/>
                    </w:rPr>
                  </w:pPr>
                  <w:r w:rsidRPr="00DD4BF1">
                    <w:rPr>
                      <w:rFonts w:hAnsi="黑体"/>
                      <w:sz w:val="28"/>
                      <w:szCs w:val="28"/>
                    </w:rPr>
                    <w:t xml:space="preserve">Technical specification for green-design product </w:t>
                  </w:r>
                  <w:r w:rsidRPr="00DD4BF1">
                    <w:rPr>
                      <w:rFonts w:hAnsi="黑体" w:hint="eastAsia"/>
                      <w:sz w:val="28"/>
                      <w:szCs w:val="28"/>
                    </w:rPr>
                    <w:t>assessment-</w:t>
                  </w:r>
                  <w:r w:rsidRPr="00DD4BF1">
                    <w:rPr>
                      <w:rFonts w:ascii="Times New Roman" w:eastAsia="宋体"/>
                      <w:kern w:val="2"/>
                      <w:sz w:val="21"/>
                      <w:szCs w:val="24"/>
                    </w:rPr>
                    <w:t xml:space="preserve"> </w:t>
                  </w:r>
                </w:p>
                <w:p w:rsidR="00267CF6" w:rsidRDefault="00267CF6" w:rsidP="00E73149">
                  <w:pPr>
                    <w:pStyle w:val="af7"/>
                    <w:snapToGrid w:val="0"/>
                    <w:spacing w:line="360" w:lineRule="auto"/>
                    <w:rPr>
                      <w:rFonts w:hAnsi="黑体"/>
                      <w:sz w:val="28"/>
                      <w:szCs w:val="28"/>
                    </w:rPr>
                  </w:pPr>
                  <w:r w:rsidRPr="00DD4BF1">
                    <w:rPr>
                      <w:rFonts w:hAnsi="黑体"/>
                      <w:sz w:val="28"/>
                      <w:szCs w:val="28"/>
                    </w:rPr>
                    <w:t>garment leather</w:t>
                  </w:r>
                </w:p>
                <w:p w:rsidR="00267CF6" w:rsidRPr="00DD4BF1" w:rsidRDefault="00267CF6" w:rsidP="00E73149">
                  <w:pPr>
                    <w:pStyle w:val="af7"/>
                    <w:snapToGrid w:val="0"/>
                    <w:spacing w:line="360" w:lineRule="auto"/>
                    <w:rPr>
                      <w:rFonts w:hAnsi="黑体"/>
                      <w:sz w:val="28"/>
                      <w:szCs w:val="28"/>
                    </w:rPr>
                  </w:pPr>
                </w:p>
                <w:p w:rsidR="00267CF6" w:rsidRDefault="00267CF6" w:rsidP="00E73149">
                  <w:pPr>
                    <w:pStyle w:val="af7"/>
                    <w:snapToGrid w:val="0"/>
                    <w:spacing w:line="360" w:lineRule="auto"/>
                    <w:rPr>
                      <w:rFonts w:asciiTheme="minorEastAsia" w:eastAsiaTheme="minorEastAsia" w:hAnsiTheme="minorEastAsia"/>
                      <w:sz w:val="24"/>
                      <w:szCs w:val="24"/>
                    </w:rPr>
                  </w:pPr>
                  <w:r w:rsidRPr="0032031E">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征求意见稿</w:t>
                  </w:r>
                  <w:r w:rsidRPr="0032031E">
                    <w:rPr>
                      <w:rFonts w:asciiTheme="minorEastAsia" w:eastAsiaTheme="minorEastAsia" w:hAnsiTheme="minorEastAsia" w:hint="eastAsia"/>
                      <w:sz w:val="24"/>
                      <w:szCs w:val="24"/>
                    </w:rPr>
                    <w:t>）</w:t>
                  </w:r>
                </w:p>
                <w:p w:rsidR="00267CF6" w:rsidRDefault="00267CF6" w:rsidP="00FF06C1">
                  <w:pPr>
                    <w:jc w:val="center"/>
                  </w:pPr>
                </w:p>
              </w:txbxContent>
            </v:textbox>
            <w10:anchorlock/>
          </v:shape>
        </w:pict>
      </w:r>
    </w:p>
    <w:p w:rsidR="00B84AAF" w:rsidRPr="00521D71" w:rsidRDefault="00B84AAF" w:rsidP="001408D3">
      <w:pPr>
        <w:rPr>
          <w:rFonts w:asciiTheme="minorHAnsi" w:hAnsiTheme="minorHAnsi" w:cstheme="minorHAnsi"/>
        </w:rPr>
      </w:pPr>
    </w:p>
    <w:p w:rsidR="00B84AAF" w:rsidRPr="00521D71" w:rsidRDefault="00B84AAF" w:rsidP="001408D3">
      <w:pPr>
        <w:rPr>
          <w:rFonts w:asciiTheme="minorHAnsi" w:hAnsiTheme="minorHAnsi" w:cstheme="minorHAnsi"/>
        </w:rPr>
      </w:pPr>
    </w:p>
    <w:p w:rsidR="00B84AAF" w:rsidRDefault="00B84AAF" w:rsidP="001408D3">
      <w:pPr>
        <w:rPr>
          <w:rFonts w:asciiTheme="minorHAnsi" w:hAnsiTheme="minorHAnsi" w:cstheme="minorHAnsi"/>
        </w:rPr>
      </w:pPr>
    </w:p>
    <w:p w:rsidR="008A61D4" w:rsidRDefault="008A61D4" w:rsidP="001408D3">
      <w:pPr>
        <w:rPr>
          <w:rFonts w:asciiTheme="minorHAnsi" w:hAnsiTheme="minorHAnsi" w:cstheme="minorHAnsi"/>
        </w:rPr>
      </w:pPr>
    </w:p>
    <w:p w:rsidR="008A61D4" w:rsidRDefault="008A61D4" w:rsidP="001408D3">
      <w:pPr>
        <w:rPr>
          <w:rFonts w:asciiTheme="minorHAnsi" w:hAnsiTheme="minorHAnsi" w:cstheme="minorHAnsi"/>
        </w:rPr>
      </w:pPr>
    </w:p>
    <w:p w:rsidR="008A61D4" w:rsidRDefault="008A61D4" w:rsidP="001408D3">
      <w:pPr>
        <w:rPr>
          <w:rFonts w:asciiTheme="minorHAnsi" w:hAnsiTheme="minorHAnsi" w:cstheme="minorHAnsi"/>
        </w:rPr>
      </w:pPr>
    </w:p>
    <w:p w:rsidR="008A61D4" w:rsidRPr="00521D71" w:rsidRDefault="008A61D4" w:rsidP="001408D3">
      <w:pPr>
        <w:rPr>
          <w:rFonts w:asciiTheme="minorHAnsi" w:hAnsiTheme="minorHAnsi" w:cstheme="minorHAnsi"/>
        </w:rPr>
      </w:pPr>
    </w:p>
    <w:p w:rsidR="00FF06C1" w:rsidRDefault="00FF06C1" w:rsidP="001408D3">
      <w:pPr>
        <w:rPr>
          <w:rFonts w:asciiTheme="minorHAnsi" w:hAnsiTheme="minorHAnsi" w:cstheme="minorHAnsi"/>
        </w:rPr>
      </w:pPr>
    </w:p>
    <w:p w:rsidR="00C6131D" w:rsidRDefault="00C6131D" w:rsidP="001408D3">
      <w:pPr>
        <w:rPr>
          <w:rFonts w:asciiTheme="minorHAnsi" w:hAnsiTheme="minorHAnsi" w:cstheme="minorHAnsi"/>
        </w:rPr>
      </w:pPr>
    </w:p>
    <w:p w:rsidR="00AE4AD5" w:rsidRDefault="00AE4AD5" w:rsidP="001408D3">
      <w:pPr>
        <w:rPr>
          <w:rFonts w:asciiTheme="minorHAnsi" w:hAnsiTheme="minorHAnsi" w:cstheme="minorHAnsi"/>
        </w:rPr>
      </w:pPr>
    </w:p>
    <w:p w:rsidR="00B7004F" w:rsidRPr="00521D71" w:rsidRDefault="00B7004F" w:rsidP="001408D3">
      <w:pPr>
        <w:rPr>
          <w:rFonts w:asciiTheme="minorHAnsi" w:hAnsiTheme="minorHAnsi" w:cstheme="minorHAnsi"/>
        </w:rPr>
      </w:pPr>
    </w:p>
    <w:p w:rsidR="00391F10" w:rsidRPr="00521D71" w:rsidRDefault="00391F10" w:rsidP="001408D3">
      <w:pPr>
        <w:rPr>
          <w:rFonts w:asciiTheme="minorHAnsi" w:hAnsiTheme="minorHAnsi" w:cstheme="minorHAnsi"/>
        </w:rPr>
      </w:pPr>
    </w:p>
    <w:p w:rsidR="0064326A" w:rsidRPr="00521D71" w:rsidRDefault="00C0731A" w:rsidP="00C6131D">
      <w:pPr>
        <w:jc w:val="center"/>
        <w:rPr>
          <w:rFonts w:asciiTheme="minorHAnsi" w:hAnsiTheme="minorHAnsi" w:cstheme="minorHAnsi"/>
        </w:rPr>
      </w:pPr>
      <w:r>
        <w:rPr>
          <w:rFonts w:asciiTheme="minorHAnsi" w:hAnsiTheme="minorHAnsi" w:cstheme="minorHAnsi"/>
        </w:rPr>
      </w:r>
      <w:r>
        <w:rPr>
          <w:rFonts w:asciiTheme="minorHAnsi" w:hAnsiTheme="minorHAnsi" w:cstheme="minorHAnsi"/>
        </w:rPr>
        <w:pict>
          <v:shape id="_x0000_s1082" type="#_x0000_t202" style="width:453.3pt;height:28.35pt;mso-left-percent:-10001;mso-top-percent:-10001;mso-position-horizontal:absolute;mso-position-horizontal-relative:char;mso-position-vertical:absolute;mso-position-vertical-relative:line;mso-left-percent:-10001;mso-top-percent:-10001;mso-width-relative:margin;mso-height-relative:margin;v-text-anchor:bottom" filled="f" stroked="f">
            <v:textbox inset="0,0,0,0">
              <w:txbxContent>
                <w:p w:rsidR="00267CF6" w:rsidRPr="000C79F6" w:rsidRDefault="00267CF6" w:rsidP="00C6131D">
                  <w:pPr>
                    <w:pStyle w:val="aff3"/>
                    <w:wordWrap w:val="0"/>
                    <w:ind w:right="560"/>
                  </w:pPr>
                  <w:proofErr w:type="spellStart"/>
                  <w:r w:rsidRPr="00761ACD">
                    <w:rPr>
                      <w:rFonts w:ascii="黑体" w:hAnsi="黑体" w:hint="eastAsia"/>
                    </w:rPr>
                    <w:t>xxxx</w:t>
                  </w:r>
                  <w:proofErr w:type="spellEnd"/>
                  <w:r w:rsidRPr="00761ACD">
                    <w:rPr>
                      <w:rFonts w:ascii="黑体" w:hAnsi="黑体"/>
                    </w:rPr>
                    <w:t xml:space="preserve">- </w:t>
                  </w:r>
                  <w:r w:rsidRPr="00761ACD">
                    <w:rPr>
                      <w:rFonts w:ascii="黑体" w:hAnsi="黑体" w:hint="eastAsia"/>
                    </w:rPr>
                    <w:t>xx</w:t>
                  </w:r>
                  <w:r w:rsidRPr="00761ACD">
                    <w:rPr>
                      <w:rFonts w:ascii="黑体" w:hAnsi="黑体"/>
                    </w:rPr>
                    <w:t>-</w:t>
                  </w:r>
                  <w:r w:rsidRPr="00761ACD">
                    <w:rPr>
                      <w:rFonts w:ascii="黑体" w:hAnsi="黑体" w:hint="eastAsia"/>
                    </w:rPr>
                    <w:t xml:space="preserve">xx发布                            </w:t>
                  </w:r>
                  <w:proofErr w:type="spellStart"/>
                  <w:r w:rsidRPr="00761ACD">
                    <w:rPr>
                      <w:rFonts w:ascii="黑体" w:hAnsi="黑体" w:hint="eastAsia"/>
                    </w:rPr>
                    <w:t>xxxx</w:t>
                  </w:r>
                  <w:proofErr w:type="spellEnd"/>
                  <w:r w:rsidRPr="00761ACD">
                    <w:rPr>
                      <w:rFonts w:ascii="黑体" w:hAnsi="黑体"/>
                    </w:rPr>
                    <w:t xml:space="preserve">- </w:t>
                  </w:r>
                  <w:r w:rsidRPr="00761ACD">
                    <w:rPr>
                      <w:rFonts w:ascii="黑体" w:hAnsi="黑体" w:hint="eastAsia"/>
                    </w:rPr>
                    <w:t>xx</w:t>
                  </w:r>
                  <w:r w:rsidRPr="00761ACD">
                    <w:rPr>
                      <w:rFonts w:ascii="黑体" w:hAnsi="黑体"/>
                    </w:rPr>
                    <w:t>-</w:t>
                  </w:r>
                  <w:r w:rsidRPr="00761ACD">
                    <w:rPr>
                      <w:rFonts w:ascii="黑体" w:hAnsi="黑体" w:hint="eastAsia"/>
                    </w:rPr>
                    <w:t>xx</w:t>
                  </w:r>
                  <w:r w:rsidRPr="00761ACD">
                    <w:rPr>
                      <w:rFonts w:ascii="黑体" w:hAnsi="黑体"/>
                    </w:rPr>
                    <w:t>实施</w:t>
                  </w:r>
                </w:p>
              </w:txbxContent>
            </v:textbox>
            <w10:anchorlock/>
          </v:shape>
        </w:pict>
      </w:r>
    </w:p>
    <w:p w:rsidR="00090B16" w:rsidRPr="00521D71" w:rsidRDefault="00C0731A" w:rsidP="00C6131D">
      <w:pPr>
        <w:spacing w:line="240" w:lineRule="exact"/>
        <w:jc w:val="center"/>
        <w:rPr>
          <w:rFonts w:asciiTheme="minorHAnsi" w:hAnsiTheme="minorHAnsi" w:cstheme="minorHAnsi"/>
        </w:rPr>
      </w:pPr>
      <w:r>
        <w:rPr>
          <w:rFonts w:asciiTheme="minorHAnsi" w:hAnsiTheme="minorHAnsi" w:cstheme="minorHAnsi"/>
        </w:rPr>
      </w:r>
      <w:r>
        <w:rPr>
          <w:rFonts w:asciiTheme="minorHAnsi" w:hAnsiTheme="minorHAnsi" w:cstheme="minorHAnsi"/>
        </w:rPr>
        <w:pict>
          <v:shape id="_x0000_s1081" type="#_x0000_t32" style="width:459.95pt;height:0;mso-left-percent:-10001;mso-top-percent:-10001;mso-position-horizontal:absolute;mso-position-horizontal-relative:char;mso-position-vertical:absolute;mso-position-vertical-relative:line;mso-left-percent:-10001;mso-top-percent:-10001" o:connectortype="straight" strokecolor="black [3213]" strokeweight="1pt">
            <w10:anchorlock/>
          </v:shape>
        </w:pict>
      </w:r>
    </w:p>
    <w:p w:rsidR="00761ACD" w:rsidRPr="003C7F17" w:rsidRDefault="00761ACD" w:rsidP="00675E9A">
      <w:pPr>
        <w:pStyle w:val="aff7"/>
        <w:spacing w:beforeLines="50" w:before="156" w:line="360" w:lineRule="auto"/>
        <w:rPr>
          <w:rFonts w:ascii="方正小标宋_GBK" w:eastAsia="方正小标宋_GBK" w:hAnsi="华文中宋"/>
          <w:b w:val="0"/>
          <w:noProof/>
          <w:sz w:val="32"/>
          <w:szCs w:val="32"/>
        </w:rPr>
      </w:pPr>
      <w:r w:rsidRPr="003C7F17">
        <w:rPr>
          <w:rFonts w:ascii="方正小标宋_GBK" w:eastAsia="方正小标宋_GBK" w:hAnsi="华文中宋" w:hint="eastAsia"/>
          <w:b w:val="0"/>
          <w:bCs/>
          <w:spacing w:val="0"/>
          <w:w w:val="148"/>
          <w:sz w:val="44"/>
          <w:szCs w:val="44"/>
        </w:rPr>
        <w:t>中国</w:t>
      </w:r>
      <w:r w:rsidR="00DD4BF1">
        <w:rPr>
          <w:rFonts w:ascii="方正小标宋_GBK" w:eastAsia="方正小标宋_GBK" w:hAnsi="华文中宋" w:hint="eastAsia"/>
          <w:b w:val="0"/>
          <w:bCs/>
          <w:spacing w:val="0"/>
          <w:w w:val="148"/>
          <w:sz w:val="44"/>
          <w:szCs w:val="44"/>
        </w:rPr>
        <w:t>轻</w:t>
      </w:r>
      <w:r w:rsidRPr="003C7F17">
        <w:rPr>
          <w:rFonts w:ascii="方正小标宋_GBK" w:eastAsia="方正小标宋_GBK" w:hAnsi="华文中宋" w:hint="eastAsia"/>
          <w:b w:val="0"/>
          <w:bCs/>
          <w:spacing w:val="0"/>
          <w:w w:val="148"/>
          <w:sz w:val="44"/>
          <w:szCs w:val="44"/>
        </w:rPr>
        <w:t>工业联合会</w:t>
      </w:r>
      <w:r w:rsidRPr="003C7F17">
        <w:rPr>
          <w:rFonts w:ascii="方正小标宋_GBK" w:eastAsia="方正小标宋_GBK" w:hAnsi="华文中宋" w:hint="eastAsia"/>
          <w:b w:val="0"/>
          <w:noProof/>
          <w:sz w:val="32"/>
          <w:szCs w:val="32"/>
        </w:rPr>
        <w:t xml:space="preserve"> 发布</w:t>
      </w:r>
    </w:p>
    <w:p w:rsidR="00EA424E" w:rsidRPr="0029642B" w:rsidRDefault="00EA424E" w:rsidP="00814BB9">
      <w:pPr>
        <w:jc w:val="center"/>
        <w:rPr>
          <w:rFonts w:asciiTheme="minorHAnsi" w:eastAsia="黑体" w:hAnsiTheme="minorHAnsi" w:cstheme="minorHAnsi"/>
          <w:kern w:val="0"/>
          <w:sz w:val="32"/>
          <w:szCs w:val="32"/>
        </w:rPr>
        <w:sectPr w:rsidR="00EA424E" w:rsidRPr="0029642B" w:rsidSect="001E6407">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418" w:left="1418" w:header="1134" w:footer="1021" w:gutter="0"/>
          <w:pgNumType w:fmt="upperRoman" w:start="1"/>
          <w:cols w:space="720"/>
          <w:formProt w:val="0"/>
          <w:titlePg/>
          <w:docGrid w:type="lines" w:linePitch="312"/>
        </w:sectPr>
      </w:pPr>
    </w:p>
    <w:p w:rsidR="00DD4BF1" w:rsidRDefault="00DD4BF1" w:rsidP="0029642B">
      <w:pPr>
        <w:pStyle w:val="aff0"/>
      </w:pPr>
      <w:bookmarkStart w:id="0" w:name="_Toc531940677"/>
      <w:bookmarkStart w:id="1" w:name="_Toc531943868"/>
      <w:bookmarkStart w:id="2" w:name="_Toc531943920"/>
      <w:bookmarkStart w:id="3" w:name="_Toc531936572"/>
      <w:bookmarkStart w:id="4" w:name="_Toc531940294"/>
      <w:bookmarkStart w:id="5" w:name="_Toc531940484"/>
      <w:bookmarkStart w:id="6" w:name="_Toc531940598"/>
      <w:bookmarkStart w:id="7" w:name="BZ"/>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Default="00DD4BF1" w:rsidP="00DD4BF1">
      <w:pPr>
        <w:pStyle w:val="af5"/>
      </w:pPr>
    </w:p>
    <w:p w:rsidR="00DD4BF1" w:rsidRPr="00DD4BF1" w:rsidRDefault="00DD4BF1" w:rsidP="00DD4BF1">
      <w:pPr>
        <w:pStyle w:val="af5"/>
      </w:pPr>
    </w:p>
    <w:p w:rsidR="00DD4BF1" w:rsidRDefault="00DD4BF1" w:rsidP="00DD4BF1">
      <w:pPr>
        <w:autoSpaceDE w:val="0"/>
        <w:autoSpaceDN w:val="0"/>
        <w:adjustRightInd w:val="0"/>
        <w:jc w:val="left"/>
        <w:rPr>
          <w:rFonts w:ascii="simsun" w:hAnsi="simsun" w:cs="simsun" w:hint="eastAsia"/>
          <w:color w:val="000000"/>
          <w:kern w:val="0"/>
          <w:szCs w:val="21"/>
        </w:rPr>
      </w:pPr>
      <w:r>
        <w:rPr>
          <w:rFonts w:ascii="simsun" w:hAnsi="simsun" w:cs="simsun" w:hint="eastAsia"/>
          <w:noProof/>
          <w:color w:val="000000"/>
          <w:kern w:val="0"/>
          <w:szCs w:val="21"/>
        </w:rPr>
        <w:drawing>
          <wp:inline distT="0" distB="0" distL="0" distR="0">
            <wp:extent cx="828675" cy="762000"/>
            <wp:effectExtent l="19050" t="0" r="9525" b="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828675" cy="762000"/>
                    </a:xfrm>
                    <a:prstGeom prst="rect">
                      <a:avLst/>
                    </a:prstGeom>
                    <a:noFill/>
                    <a:ln w="9525">
                      <a:noFill/>
                      <a:miter lim="800000"/>
                      <a:headEnd/>
                      <a:tailEnd/>
                    </a:ln>
                  </pic:spPr>
                </pic:pic>
              </a:graphicData>
            </a:graphic>
          </wp:inline>
        </w:drawing>
      </w:r>
      <w:r w:rsidRPr="00833CEE">
        <w:rPr>
          <w:rFonts w:ascii="simsun" w:hAnsi="simsun" w:cs="simsun"/>
          <w:color w:val="000000"/>
          <w:kern w:val="0"/>
          <w:szCs w:val="21"/>
        </w:rPr>
        <w:t>版权保护文件</w:t>
      </w:r>
    </w:p>
    <w:p w:rsidR="00DD4BF1" w:rsidRPr="00E20C63" w:rsidRDefault="00DD4BF1" w:rsidP="00DD4BF1">
      <w:pPr>
        <w:pStyle w:val="af5"/>
      </w:pPr>
      <w:r w:rsidRPr="00833CEE">
        <w:rPr>
          <w:rFonts w:ascii="simsun" w:hAnsi="simsun" w:cs="simsun"/>
          <w:color w:val="000000"/>
          <w:szCs w:val="21"/>
        </w:rPr>
        <w:t>版权所有归属于该标准的发布机构，除非有其他规定，否则未经许可，</w:t>
      </w:r>
      <w:proofErr w:type="gramStart"/>
      <w:r w:rsidRPr="00833CEE">
        <w:rPr>
          <w:rFonts w:ascii="simsun" w:hAnsi="simsun" w:cs="simsun"/>
          <w:color w:val="000000"/>
          <w:szCs w:val="21"/>
        </w:rPr>
        <w:t>此发行</w:t>
      </w:r>
      <w:proofErr w:type="gramEnd"/>
      <w:r w:rsidRPr="00833CEE">
        <w:rPr>
          <w:rFonts w:ascii="simsun" w:hAnsi="simsun" w:cs="simsun"/>
          <w:color w:val="000000"/>
          <w:szCs w:val="21"/>
        </w:rPr>
        <w:t>物及其章节不得以其他形式或任何手段进行复制、再版或使用，包括电子版，影印件，或发布在互联网及内部网络等。使用许可</w:t>
      </w:r>
      <w:proofErr w:type="gramStart"/>
      <w:r w:rsidRPr="00833CEE">
        <w:rPr>
          <w:rFonts w:ascii="simsun" w:hAnsi="simsun" w:cs="simsun"/>
          <w:color w:val="000000"/>
          <w:szCs w:val="21"/>
        </w:rPr>
        <w:t>可</w:t>
      </w:r>
      <w:proofErr w:type="gramEnd"/>
      <w:r w:rsidRPr="00833CEE">
        <w:rPr>
          <w:rFonts w:ascii="simsun" w:hAnsi="simsun" w:cs="simsun"/>
          <w:color w:val="000000"/>
          <w:szCs w:val="21"/>
        </w:rPr>
        <w:t>于发布机构获取。</w:t>
      </w:r>
    </w:p>
    <w:p w:rsidR="00E20C63" w:rsidRPr="00E20C63" w:rsidRDefault="00E20C63" w:rsidP="00E20C63">
      <w:pPr>
        <w:pStyle w:val="aff0"/>
      </w:pPr>
      <w:bookmarkStart w:id="8" w:name="_Toc531964805"/>
      <w:bookmarkStart w:id="9" w:name="_Toc5808412"/>
      <w:r w:rsidRPr="00E20C63">
        <w:rPr>
          <w:rFonts w:hint="eastAsia"/>
        </w:rPr>
        <w:lastRenderedPageBreak/>
        <w:t>目</w:t>
      </w:r>
      <w:bookmarkStart w:id="10" w:name="BKML"/>
      <w:r w:rsidRPr="00E20C63">
        <w:rPr>
          <w:rFonts w:ascii="MS Mincho" w:eastAsia="MS Mincho" w:hAnsi="MS Mincho" w:cs="MS Mincho" w:hint="eastAsia"/>
        </w:rPr>
        <w:t> </w:t>
      </w:r>
      <w:r w:rsidRPr="00E20C63">
        <w:rPr>
          <w:rFonts w:ascii="MS Mincho" w:eastAsia="MS Mincho" w:hAnsi="MS Mincho" w:cs="MS Mincho" w:hint="eastAsia"/>
        </w:rPr>
        <w:t> </w:t>
      </w:r>
      <w:r w:rsidRPr="00E20C63">
        <w:rPr>
          <w:rFonts w:hint="eastAsia"/>
        </w:rPr>
        <w:t>次</w:t>
      </w:r>
      <w:bookmarkEnd w:id="10"/>
    </w:p>
    <w:p w:rsidR="00E20C63" w:rsidRPr="00E20C63" w:rsidRDefault="002F4A4B" w:rsidP="00E20C63">
      <w:pPr>
        <w:pStyle w:val="TOC1"/>
        <w:spacing w:before="78" w:after="78"/>
        <w:rPr>
          <w:rFonts w:asciiTheme="minorHAnsi" w:eastAsiaTheme="minorEastAsia" w:hAnsiTheme="minorHAnsi" w:cstheme="minorBidi"/>
          <w:noProof/>
          <w:szCs w:val="22"/>
        </w:rPr>
      </w:pPr>
      <w:r w:rsidRPr="00E20C63">
        <w:fldChar w:fldCharType="begin" w:fldLock="1"/>
      </w:r>
      <w:r w:rsidR="00E20C63" w:rsidRPr="00E20C63">
        <w:instrText xml:space="preserve"> </w:instrText>
      </w:r>
      <w:r w:rsidR="00E20C63" w:rsidRPr="00E20C63">
        <w:rPr>
          <w:rFonts w:hint="eastAsia"/>
        </w:rPr>
        <w:instrText>TOC \h \z \t"前言、引言标题,1,参考文献、索引标题,1,章标题,1,参考文献,1,附录标识,1" \* MERGEFORMAT</w:instrText>
      </w:r>
      <w:r w:rsidR="00E20C63" w:rsidRPr="00E20C63">
        <w:instrText xml:space="preserve"> </w:instrText>
      </w:r>
      <w:r w:rsidRPr="00E20C63">
        <w:fldChar w:fldCharType="separate"/>
      </w:r>
      <w:hyperlink w:anchor="_Toc5808455" w:history="1">
        <w:r w:rsidR="00E20C63" w:rsidRPr="00E20C63">
          <w:rPr>
            <w:rStyle w:val="afff2"/>
            <w:rFonts w:hint="eastAsia"/>
            <w:noProof/>
          </w:rPr>
          <w:t>前言</w:t>
        </w:r>
        <w:r w:rsidR="00E20C63" w:rsidRPr="00E20C63">
          <w:rPr>
            <w:noProof/>
            <w:webHidden/>
          </w:rPr>
          <w:tab/>
        </w:r>
        <w:r w:rsidRPr="00E20C63">
          <w:rPr>
            <w:noProof/>
            <w:webHidden/>
          </w:rPr>
          <w:fldChar w:fldCharType="begin" w:fldLock="1"/>
        </w:r>
        <w:r w:rsidR="00E20C63" w:rsidRPr="00E20C63">
          <w:rPr>
            <w:noProof/>
            <w:webHidden/>
          </w:rPr>
          <w:instrText xml:space="preserve"> PAGEREF _Toc5808455 \h </w:instrText>
        </w:r>
        <w:r w:rsidRPr="00E20C63">
          <w:rPr>
            <w:noProof/>
            <w:webHidden/>
          </w:rPr>
        </w:r>
        <w:r w:rsidRPr="00E20C63">
          <w:rPr>
            <w:noProof/>
            <w:webHidden/>
          </w:rPr>
          <w:fldChar w:fldCharType="separate"/>
        </w:r>
        <w:r w:rsidR="00E20C63" w:rsidRPr="00E20C63">
          <w:rPr>
            <w:noProof/>
            <w:webHidden/>
          </w:rPr>
          <w:t>4</w:t>
        </w:r>
        <w:r w:rsidRPr="00E20C63">
          <w:rPr>
            <w:noProof/>
            <w:webHidden/>
          </w:rPr>
          <w:fldChar w:fldCharType="end"/>
        </w:r>
      </w:hyperlink>
    </w:p>
    <w:p w:rsidR="00E20C63" w:rsidRPr="00E20C63" w:rsidRDefault="00C0731A" w:rsidP="00E20C63">
      <w:pPr>
        <w:pStyle w:val="TOC1"/>
        <w:spacing w:before="78" w:after="78"/>
        <w:rPr>
          <w:rFonts w:asciiTheme="minorHAnsi" w:eastAsiaTheme="minorEastAsia" w:hAnsiTheme="minorHAnsi" w:cstheme="minorBidi"/>
          <w:noProof/>
          <w:szCs w:val="22"/>
        </w:rPr>
      </w:pPr>
      <w:hyperlink w:anchor="_Toc5808456" w:history="1">
        <w:r w:rsidR="00E20C63" w:rsidRPr="00E20C63">
          <w:rPr>
            <w:rStyle w:val="afff2"/>
            <w:noProof/>
          </w:rPr>
          <w:t>1</w:t>
        </w:r>
        <w:r w:rsidR="00E20C63">
          <w:rPr>
            <w:rStyle w:val="afff2"/>
            <w:rFonts w:hint="eastAsia"/>
            <w:noProof/>
          </w:rPr>
          <w:t xml:space="preserve">　</w:t>
        </w:r>
        <w:r w:rsidR="00E20C63" w:rsidRPr="00E20C63">
          <w:rPr>
            <w:rStyle w:val="afff2"/>
            <w:rFonts w:hint="eastAsia"/>
            <w:noProof/>
          </w:rPr>
          <w:t>范围</w:t>
        </w:r>
        <w:r w:rsidR="00E20C63" w:rsidRPr="00E20C63">
          <w:rPr>
            <w:noProof/>
            <w:webHidden/>
          </w:rPr>
          <w:tab/>
        </w:r>
        <w:r w:rsidR="002F4A4B" w:rsidRPr="00E20C63">
          <w:rPr>
            <w:noProof/>
            <w:webHidden/>
          </w:rPr>
          <w:fldChar w:fldCharType="begin" w:fldLock="1"/>
        </w:r>
        <w:r w:rsidR="00E20C63" w:rsidRPr="00E20C63">
          <w:rPr>
            <w:noProof/>
            <w:webHidden/>
          </w:rPr>
          <w:instrText xml:space="preserve"> PAGEREF _Toc5808456 \h </w:instrText>
        </w:r>
        <w:r w:rsidR="002F4A4B" w:rsidRPr="00E20C63">
          <w:rPr>
            <w:noProof/>
            <w:webHidden/>
          </w:rPr>
        </w:r>
        <w:r w:rsidR="002F4A4B" w:rsidRPr="00E20C63">
          <w:rPr>
            <w:noProof/>
            <w:webHidden/>
          </w:rPr>
          <w:fldChar w:fldCharType="separate"/>
        </w:r>
        <w:r w:rsidR="00E20C63" w:rsidRPr="00E20C63">
          <w:rPr>
            <w:noProof/>
            <w:webHidden/>
          </w:rPr>
          <w:t>5</w:t>
        </w:r>
        <w:r w:rsidR="002F4A4B" w:rsidRPr="00E20C63">
          <w:rPr>
            <w:noProof/>
            <w:webHidden/>
          </w:rPr>
          <w:fldChar w:fldCharType="end"/>
        </w:r>
      </w:hyperlink>
    </w:p>
    <w:p w:rsidR="00E20C63" w:rsidRPr="00E20C63" w:rsidRDefault="00C0731A" w:rsidP="00E20C63">
      <w:pPr>
        <w:pStyle w:val="TOC1"/>
        <w:spacing w:before="78" w:after="78"/>
        <w:rPr>
          <w:rFonts w:asciiTheme="minorHAnsi" w:eastAsiaTheme="minorEastAsia" w:hAnsiTheme="minorHAnsi" w:cstheme="minorBidi"/>
          <w:noProof/>
          <w:szCs w:val="22"/>
        </w:rPr>
      </w:pPr>
      <w:hyperlink w:anchor="_Toc5808457" w:history="1">
        <w:r w:rsidR="00E20C63" w:rsidRPr="00E20C63">
          <w:rPr>
            <w:rStyle w:val="afff2"/>
            <w:noProof/>
          </w:rPr>
          <w:t>2</w:t>
        </w:r>
        <w:r w:rsidR="00E20C63">
          <w:rPr>
            <w:rStyle w:val="afff2"/>
            <w:rFonts w:hint="eastAsia"/>
            <w:noProof/>
          </w:rPr>
          <w:t xml:space="preserve">　</w:t>
        </w:r>
        <w:r w:rsidR="00E20C63" w:rsidRPr="00E20C63">
          <w:rPr>
            <w:rStyle w:val="afff2"/>
            <w:rFonts w:hint="eastAsia"/>
            <w:noProof/>
          </w:rPr>
          <w:t>规范性引用文件</w:t>
        </w:r>
        <w:r w:rsidR="00E20C63" w:rsidRPr="00E20C63">
          <w:rPr>
            <w:noProof/>
            <w:webHidden/>
          </w:rPr>
          <w:tab/>
        </w:r>
        <w:r w:rsidR="002F4A4B" w:rsidRPr="00E20C63">
          <w:rPr>
            <w:noProof/>
            <w:webHidden/>
          </w:rPr>
          <w:fldChar w:fldCharType="begin" w:fldLock="1"/>
        </w:r>
        <w:r w:rsidR="00E20C63" w:rsidRPr="00E20C63">
          <w:rPr>
            <w:noProof/>
            <w:webHidden/>
          </w:rPr>
          <w:instrText xml:space="preserve"> PAGEREF _Toc5808457 \h </w:instrText>
        </w:r>
        <w:r w:rsidR="002F4A4B" w:rsidRPr="00E20C63">
          <w:rPr>
            <w:noProof/>
            <w:webHidden/>
          </w:rPr>
        </w:r>
        <w:r w:rsidR="002F4A4B" w:rsidRPr="00E20C63">
          <w:rPr>
            <w:noProof/>
            <w:webHidden/>
          </w:rPr>
          <w:fldChar w:fldCharType="separate"/>
        </w:r>
        <w:r w:rsidR="00E20C63" w:rsidRPr="00E20C63">
          <w:rPr>
            <w:noProof/>
            <w:webHidden/>
          </w:rPr>
          <w:t>5</w:t>
        </w:r>
        <w:r w:rsidR="002F4A4B" w:rsidRPr="00E20C63">
          <w:rPr>
            <w:noProof/>
            <w:webHidden/>
          </w:rPr>
          <w:fldChar w:fldCharType="end"/>
        </w:r>
      </w:hyperlink>
    </w:p>
    <w:p w:rsidR="00E20C63" w:rsidRPr="00E20C63" w:rsidRDefault="00C0731A" w:rsidP="00E20C63">
      <w:pPr>
        <w:pStyle w:val="TOC1"/>
        <w:spacing w:before="78" w:after="78"/>
        <w:rPr>
          <w:rFonts w:asciiTheme="minorHAnsi" w:eastAsiaTheme="minorEastAsia" w:hAnsiTheme="minorHAnsi" w:cstheme="minorBidi"/>
          <w:noProof/>
          <w:szCs w:val="22"/>
        </w:rPr>
      </w:pPr>
      <w:hyperlink w:anchor="_Toc5808458" w:history="1">
        <w:r w:rsidR="00E20C63" w:rsidRPr="00E20C63">
          <w:rPr>
            <w:rStyle w:val="afff2"/>
            <w:noProof/>
          </w:rPr>
          <w:t>3</w:t>
        </w:r>
        <w:r w:rsidR="00E20C63">
          <w:rPr>
            <w:rStyle w:val="afff2"/>
            <w:rFonts w:hint="eastAsia"/>
            <w:noProof/>
          </w:rPr>
          <w:t xml:space="preserve">　</w:t>
        </w:r>
        <w:r w:rsidR="00E20C63" w:rsidRPr="00E20C63">
          <w:rPr>
            <w:rStyle w:val="afff2"/>
            <w:rFonts w:hint="eastAsia"/>
            <w:noProof/>
          </w:rPr>
          <w:t>术语和定义</w:t>
        </w:r>
        <w:r w:rsidR="00E20C63" w:rsidRPr="00E20C63">
          <w:rPr>
            <w:noProof/>
            <w:webHidden/>
          </w:rPr>
          <w:tab/>
        </w:r>
        <w:r w:rsidR="002F4A4B" w:rsidRPr="00E20C63">
          <w:rPr>
            <w:noProof/>
            <w:webHidden/>
          </w:rPr>
          <w:fldChar w:fldCharType="begin" w:fldLock="1"/>
        </w:r>
        <w:r w:rsidR="00E20C63" w:rsidRPr="00E20C63">
          <w:rPr>
            <w:noProof/>
            <w:webHidden/>
          </w:rPr>
          <w:instrText xml:space="preserve"> PAGEREF _Toc5808458 \h </w:instrText>
        </w:r>
        <w:r w:rsidR="002F4A4B" w:rsidRPr="00E20C63">
          <w:rPr>
            <w:noProof/>
            <w:webHidden/>
          </w:rPr>
        </w:r>
        <w:r w:rsidR="002F4A4B" w:rsidRPr="00E20C63">
          <w:rPr>
            <w:noProof/>
            <w:webHidden/>
          </w:rPr>
          <w:fldChar w:fldCharType="separate"/>
        </w:r>
        <w:r w:rsidR="00E20C63" w:rsidRPr="00E20C63">
          <w:rPr>
            <w:noProof/>
            <w:webHidden/>
          </w:rPr>
          <w:t>6</w:t>
        </w:r>
        <w:r w:rsidR="002F4A4B" w:rsidRPr="00E20C63">
          <w:rPr>
            <w:noProof/>
            <w:webHidden/>
          </w:rPr>
          <w:fldChar w:fldCharType="end"/>
        </w:r>
      </w:hyperlink>
    </w:p>
    <w:p w:rsidR="00E20C63" w:rsidRPr="00E20C63" w:rsidRDefault="00C0731A" w:rsidP="00E20C63">
      <w:pPr>
        <w:pStyle w:val="TOC1"/>
        <w:spacing w:before="78" w:after="78"/>
        <w:rPr>
          <w:rFonts w:asciiTheme="minorHAnsi" w:eastAsiaTheme="minorEastAsia" w:hAnsiTheme="minorHAnsi" w:cstheme="minorBidi"/>
          <w:noProof/>
          <w:szCs w:val="22"/>
        </w:rPr>
      </w:pPr>
      <w:hyperlink w:anchor="_Toc5808459" w:history="1">
        <w:r w:rsidR="00E20C63" w:rsidRPr="00E20C63">
          <w:rPr>
            <w:rStyle w:val="afff2"/>
            <w:noProof/>
          </w:rPr>
          <w:t>4</w:t>
        </w:r>
        <w:r w:rsidR="00E20C63">
          <w:rPr>
            <w:rStyle w:val="afff2"/>
            <w:rFonts w:hint="eastAsia"/>
            <w:noProof/>
          </w:rPr>
          <w:t xml:space="preserve">　</w:t>
        </w:r>
        <w:r w:rsidR="00E20C63" w:rsidRPr="00E20C63">
          <w:rPr>
            <w:rStyle w:val="afff2"/>
            <w:rFonts w:hint="eastAsia"/>
            <w:noProof/>
          </w:rPr>
          <w:t>评价要求</w:t>
        </w:r>
        <w:r w:rsidR="00E20C63" w:rsidRPr="00E20C63">
          <w:rPr>
            <w:noProof/>
            <w:webHidden/>
          </w:rPr>
          <w:tab/>
        </w:r>
        <w:r w:rsidR="002F4A4B" w:rsidRPr="00E20C63">
          <w:rPr>
            <w:noProof/>
            <w:webHidden/>
          </w:rPr>
          <w:fldChar w:fldCharType="begin" w:fldLock="1"/>
        </w:r>
        <w:r w:rsidR="00E20C63" w:rsidRPr="00E20C63">
          <w:rPr>
            <w:noProof/>
            <w:webHidden/>
          </w:rPr>
          <w:instrText xml:space="preserve"> PAGEREF _Toc5808459 \h </w:instrText>
        </w:r>
        <w:r w:rsidR="002F4A4B" w:rsidRPr="00E20C63">
          <w:rPr>
            <w:noProof/>
            <w:webHidden/>
          </w:rPr>
        </w:r>
        <w:r w:rsidR="002F4A4B" w:rsidRPr="00E20C63">
          <w:rPr>
            <w:noProof/>
            <w:webHidden/>
          </w:rPr>
          <w:fldChar w:fldCharType="separate"/>
        </w:r>
        <w:r w:rsidR="00E20C63" w:rsidRPr="00E20C63">
          <w:rPr>
            <w:noProof/>
            <w:webHidden/>
          </w:rPr>
          <w:t>6</w:t>
        </w:r>
        <w:r w:rsidR="002F4A4B" w:rsidRPr="00E20C63">
          <w:rPr>
            <w:noProof/>
            <w:webHidden/>
          </w:rPr>
          <w:fldChar w:fldCharType="end"/>
        </w:r>
      </w:hyperlink>
    </w:p>
    <w:p w:rsidR="00E20C63" w:rsidRPr="00E20C63" w:rsidRDefault="00C0731A" w:rsidP="00E20C63">
      <w:pPr>
        <w:pStyle w:val="TOC1"/>
        <w:spacing w:before="78" w:after="78"/>
        <w:rPr>
          <w:rFonts w:asciiTheme="minorHAnsi" w:eastAsiaTheme="minorEastAsia" w:hAnsiTheme="minorHAnsi" w:cstheme="minorBidi"/>
          <w:noProof/>
          <w:szCs w:val="22"/>
        </w:rPr>
      </w:pPr>
      <w:hyperlink w:anchor="_Toc5808460" w:history="1">
        <w:r w:rsidR="00E20C63" w:rsidRPr="00E20C63">
          <w:rPr>
            <w:rStyle w:val="afff2"/>
            <w:noProof/>
          </w:rPr>
          <w:t>5</w:t>
        </w:r>
        <w:r w:rsidR="00E20C63">
          <w:rPr>
            <w:rStyle w:val="afff2"/>
            <w:rFonts w:hint="eastAsia"/>
            <w:noProof/>
          </w:rPr>
          <w:t xml:space="preserve">　</w:t>
        </w:r>
        <w:r w:rsidR="00E20C63" w:rsidRPr="00E20C63">
          <w:rPr>
            <w:rStyle w:val="afff2"/>
            <w:rFonts w:hint="eastAsia"/>
            <w:noProof/>
          </w:rPr>
          <w:t>服装用皮革生命周期评价报告编制方法</w:t>
        </w:r>
        <w:r w:rsidR="00E20C63" w:rsidRPr="00E20C63">
          <w:rPr>
            <w:noProof/>
            <w:webHidden/>
          </w:rPr>
          <w:tab/>
        </w:r>
        <w:r w:rsidR="002F4A4B" w:rsidRPr="00E20C63">
          <w:rPr>
            <w:noProof/>
            <w:webHidden/>
          </w:rPr>
          <w:fldChar w:fldCharType="begin" w:fldLock="1"/>
        </w:r>
        <w:r w:rsidR="00E20C63" w:rsidRPr="00E20C63">
          <w:rPr>
            <w:noProof/>
            <w:webHidden/>
          </w:rPr>
          <w:instrText xml:space="preserve"> PAGEREF _Toc5808460 \h </w:instrText>
        </w:r>
        <w:r w:rsidR="002F4A4B" w:rsidRPr="00E20C63">
          <w:rPr>
            <w:noProof/>
            <w:webHidden/>
          </w:rPr>
        </w:r>
        <w:r w:rsidR="002F4A4B" w:rsidRPr="00E20C63">
          <w:rPr>
            <w:noProof/>
            <w:webHidden/>
          </w:rPr>
          <w:fldChar w:fldCharType="separate"/>
        </w:r>
        <w:r w:rsidR="00E20C63" w:rsidRPr="00E20C63">
          <w:rPr>
            <w:noProof/>
            <w:webHidden/>
          </w:rPr>
          <w:t>9</w:t>
        </w:r>
        <w:r w:rsidR="002F4A4B" w:rsidRPr="00E20C63">
          <w:rPr>
            <w:noProof/>
            <w:webHidden/>
          </w:rPr>
          <w:fldChar w:fldCharType="end"/>
        </w:r>
      </w:hyperlink>
    </w:p>
    <w:p w:rsidR="00E20C63" w:rsidRPr="00E20C63" w:rsidRDefault="00C0731A" w:rsidP="00E20C63">
      <w:pPr>
        <w:pStyle w:val="TOC1"/>
        <w:spacing w:before="78" w:after="78"/>
        <w:rPr>
          <w:rFonts w:asciiTheme="minorHAnsi" w:eastAsiaTheme="minorEastAsia" w:hAnsiTheme="minorHAnsi" w:cstheme="minorBidi"/>
          <w:noProof/>
          <w:szCs w:val="22"/>
        </w:rPr>
      </w:pPr>
      <w:hyperlink w:anchor="_Toc5808461" w:history="1">
        <w:r w:rsidR="00E20C63" w:rsidRPr="00E20C63">
          <w:rPr>
            <w:rStyle w:val="afff2"/>
            <w:noProof/>
          </w:rPr>
          <w:t>6</w:t>
        </w:r>
        <w:r w:rsidR="00E20C63">
          <w:rPr>
            <w:rStyle w:val="afff2"/>
            <w:rFonts w:hint="eastAsia"/>
            <w:noProof/>
          </w:rPr>
          <w:t xml:space="preserve">　</w:t>
        </w:r>
        <w:r w:rsidR="00E20C63" w:rsidRPr="00E20C63">
          <w:rPr>
            <w:rStyle w:val="afff2"/>
            <w:rFonts w:hint="eastAsia"/>
            <w:noProof/>
          </w:rPr>
          <w:t>评价方法</w:t>
        </w:r>
        <w:r w:rsidR="00E20C63" w:rsidRPr="00E20C63">
          <w:rPr>
            <w:noProof/>
            <w:webHidden/>
          </w:rPr>
          <w:tab/>
        </w:r>
        <w:r w:rsidR="002F4A4B" w:rsidRPr="00E20C63">
          <w:rPr>
            <w:noProof/>
            <w:webHidden/>
          </w:rPr>
          <w:fldChar w:fldCharType="begin" w:fldLock="1"/>
        </w:r>
        <w:r w:rsidR="00E20C63" w:rsidRPr="00E20C63">
          <w:rPr>
            <w:noProof/>
            <w:webHidden/>
          </w:rPr>
          <w:instrText xml:space="preserve"> PAGEREF _Toc5808461 \h </w:instrText>
        </w:r>
        <w:r w:rsidR="002F4A4B" w:rsidRPr="00E20C63">
          <w:rPr>
            <w:noProof/>
            <w:webHidden/>
          </w:rPr>
        </w:r>
        <w:r w:rsidR="002F4A4B" w:rsidRPr="00E20C63">
          <w:rPr>
            <w:noProof/>
            <w:webHidden/>
          </w:rPr>
          <w:fldChar w:fldCharType="separate"/>
        </w:r>
        <w:r w:rsidR="00E20C63" w:rsidRPr="00E20C63">
          <w:rPr>
            <w:noProof/>
            <w:webHidden/>
          </w:rPr>
          <w:t>11</w:t>
        </w:r>
        <w:r w:rsidR="002F4A4B" w:rsidRPr="00E20C63">
          <w:rPr>
            <w:noProof/>
            <w:webHidden/>
          </w:rPr>
          <w:fldChar w:fldCharType="end"/>
        </w:r>
      </w:hyperlink>
    </w:p>
    <w:p w:rsidR="00E20C63" w:rsidRPr="00E20C63" w:rsidRDefault="00C0731A" w:rsidP="00E20C63">
      <w:pPr>
        <w:pStyle w:val="TOC1"/>
        <w:spacing w:before="78" w:after="78"/>
        <w:rPr>
          <w:rFonts w:asciiTheme="minorHAnsi" w:eastAsiaTheme="minorEastAsia" w:hAnsiTheme="minorHAnsi" w:cstheme="minorBidi"/>
          <w:noProof/>
          <w:szCs w:val="22"/>
        </w:rPr>
      </w:pPr>
      <w:hyperlink w:anchor="_Toc5808462" w:history="1">
        <w:r w:rsidR="00E20C63" w:rsidRPr="00E20C63">
          <w:rPr>
            <w:rStyle w:val="afff2"/>
            <w:rFonts w:hint="eastAsia"/>
            <w:noProof/>
          </w:rPr>
          <w:t>附录</w:t>
        </w:r>
        <w:r w:rsidR="00E20C63">
          <w:rPr>
            <w:rStyle w:val="afff2"/>
            <w:rFonts w:hint="eastAsia"/>
            <w:noProof/>
          </w:rPr>
          <w:t>A</w:t>
        </w:r>
        <w:r w:rsidR="00E20C63" w:rsidRPr="00E20C63">
          <w:rPr>
            <w:rStyle w:val="afff2"/>
            <w:rFonts w:hint="eastAsia"/>
            <w:noProof/>
          </w:rPr>
          <w:t>（规范性附录）</w:t>
        </w:r>
        <w:r w:rsidR="00E20C63">
          <w:rPr>
            <w:rStyle w:val="afff2"/>
            <w:noProof/>
          </w:rPr>
          <w:t xml:space="preserve">　</w:t>
        </w:r>
        <w:r w:rsidR="00E20C63" w:rsidRPr="00E20C63">
          <w:rPr>
            <w:rStyle w:val="afff2"/>
            <w:rFonts w:hint="eastAsia"/>
            <w:noProof/>
          </w:rPr>
          <w:t>指标计算方法</w:t>
        </w:r>
        <w:r w:rsidR="00E20C63" w:rsidRPr="00E20C63">
          <w:rPr>
            <w:noProof/>
            <w:webHidden/>
          </w:rPr>
          <w:tab/>
        </w:r>
        <w:r w:rsidR="002F4A4B" w:rsidRPr="00E20C63">
          <w:rPr>
            <w:noProof/>
            <w:webHidden/>
          </w:rPr>
          <w:fldChar w:fldCharType="begin" w:fldLock="1"/>
        </w:r>
        <w:r w:rsidR="00E20C63" w:rsidRPr="00E20C63">
          <w:rPr>
            <w:noProof/>
            <w:webHidden/>
          </w:rPr>
          <w:instrText xml:space="preserve"> PAGEREF _Toc5808462 \h </w:instrText>
        </w:r>
        <w:r w:rsidR="002F4A4B" w:rsidRPr="00E20C63">
          <w:rPr>
            <w:noProof/>
            <w:webHidden/>
          </w:rPr>
        </w:r>
        <w:r w:rsidR="002F4A4B" w:rsidRPr="00E20C63">
          <w:rPr>
            <w:noProof/>
            <w:webHidden/>
          </w:rPr>
          <w:fldChar w:fldCharType="separate"/>
        </w:r>
        <w:r w:rsidR="00E20C63" w:rsidRPr="00E20C63">
          <w:rPr>
            <w:noProof/>
            <w:webHidden/>
          </w:rPr>
          <w:t>12</w:t>
        </w:r>
        <w:r w:rsidR="002F4A4B" w:rsidRPr="00E20C63">
          <w:rPr>
            <w:noProof/>
            <w:webHidden/>
          </w:rPr>
          <w:fldChar w:fldCharType="end"/>
        </w:r>
      </w:hyperlink>
    </w:p>
    <w:p w:rsidR="00E20C63" w:rsidRPr="00E20C63" w:rsidRDefault="00C0731A" w:rsidP="00E20C63">
      <w:pPr>
        <w:pStyle w:val="TOC1"/>
        <w:spacing w:before="78" w:after="78"/>
        <w:rPr>
          <w:rFonts w:asciiTheme="minorHAnsi" w:eastAsiaTheme="minorEastAsia" w:hAnsiTheme="minorHAnsi" w:cstheme="minorBidi"/>
          <w:noProof/>
          <w:szCs w:val="22"/>
        </w:rPr>
      </w:pPr>
      <w:hyperlink w:anchor="_Toc5808463" w:history="1">
        <w:r w:rsidR="00E20C63" w:rsidRPr="00E20C63">
          <w:rPr>
            <w:rStyle w:val="afff2"/>
            <w:rFonts w:hint="eastAsia"/>
            <w:noProof/>
          </w:rPr>
          <w:t>附录</w:t>
        </w:r>
        <w:r w:rsidR="00E20C63">
          <w:rPr>
            <w:rStyle w:val="afff2"/>
            <w:rFonts w:hint="eastAsia"/>
            <w:noProof/>
          </w:rPr>
          <w:t>B</w:t>
        </w:r>
        <w:r w:rsidR="00E20C63" w:rsidRPr="00E20C63">
          <w:rPr>
            <w:rStyle w:val="afff2"/>
            <w:rFonts w:hint="eastAsia"/>
            <w:noProof/>
          </w:rPr>
          <w:t>（资料性附录）</w:t>
        </w:r>
        <w:r w:rsidR="00E20C63">
          <w:rPr>
            <w:rStyle w:val="afff2"/>
            <w:noProof/>
          </w:rPr>
          <w:t xml:space="preserve">　</w:t>
        </w:r>
        <w:r w:rsidR="00E20C63" w:rsidRPr="00E20C63">
          <w:rPr>
            <w:rStyle w:val="afff2"/>
            <w:rFonts w:hint="eastAsia"/>
            <w:noProof/>
          </w:rPr>
          <w:t>服装用皮革生命周期评价方法</w:t>
        </w:r>
        <w:r w:rsidR="00E20C63" w:rsidRPr="00E20C63">
          <w:rPr>
            <w:noProof/>
            <w:webHidden/>
          </w:rPr>
          <w:tab/>
        </w:r>
        <w:r w:rsidR="002F4A4B" w:rsidRPr="00E20C63">
          <w:rPr>
            <w:noProof/>
            <w:webHidden/>
          </w:rPr>
          <w:fldChar w:fldCharType="begin" w:fldLock="1"/>
        </w:r>
        <w:r w:rsidR="00E20C63" w:rsidRPr="00E20C63">
          <w:rPr>
            <w:noProof/>
            <w:webHidden/>
          </w:rPr>
          <w:instrText xml:space="preserve"> PAGEREF _Toc5808463 \h </w:instrText>
        </w:r>
        <w:r w:rsidR="002F4A4B" w:rsidRPr="00E20C63">
          <w:rPr>
            <w:noProof/>
            <w:webHidden/>
          </w:rPr>
        </w:r>
        <w:r w:rsidR="002F4A4B" w:rsidRPr="00E20C63">
          <w:rPr>
            <w:noProof/>
            <w:webHidden/>
          </w:rPr>
          <w:fldChar w:fldCharType="separate"/>
        </w:r>
        <w:r w:rsidR="00E20C63" w:rsidRPr="00E20C63">
          <w:rPr>
            <w:noProof/>
            <w:webHidden/>
          </w:rPr>
          <w:t>15</w:t>
        </w:r>
        <w:r w:rsidR="002F4A4B" w:rsidRPr="00E20C63">
          <w:rPr>
            <w:noProof/>
            <w:webHidden/>
          </w:rPr>
          <w:fldChar w:fldCharType="end"/>
        </w:r>
      </w:hyperlink>
    </w:p>
    <w:p w:rsidR="00E20C63" w:rsidRPr="00E20C63" w:rsidRDefault="00C0731A" w:rsidP="00E20C63">
      <w:pPr>
        <w:pStyle w:val="TOC1"/>
        <w:spacing w:before="78" w:after="78"/>
        <w:rPr>
          <w:rFonts w:asciiTheme="minorHAnsi" w:eastAsiaTheme="minorEastAsia" w:hAnsiTheme="minorHAnsi" w:cstheme="minorBidi"/>
          <w:noProof/>
          <w:szCs w:val="22"/>
        </w:rPr>
      </w:pPr>
      <w:hyperlink w:anchor="_Toc5808464" w:history="1">
        <w:r w:rsidR="00E20C63" w:rsidRPr="00E20C63">
          <w:rPr>
            <w:rStyle w:val="afff2"/>
            <w:rFonts w:hint="eastAsia"/>
            <w:noProof/>
          </w:rPr>
          <w:t>附录</w:t>
        </w:r>
        <w:r w:rsidR="00E20C63">
          <w:rPr>
            <w:rStyle w:val="afff2"/>
            <w:rFonts w:hint="eastAsia"/>
            <w:noProof/>
          </w:rPr>
          <w:t>C</w:t>
        </w:r>
        <w:r w:rsidR="00E20C63" w:rsidRPr="00E20C63">
          <w:rPr>
            <w:rStyle w:val="afff2"/>
            <w:rFonts w:hint="eastAsia"/>
            <w:noProof/>
          </w:rPr>
          <w:t>（资料性附录）</w:t>
        </w:r>
        <w:r w:rsidR="00E20C63">
          <w:rPr>
            <w:rStyle w:val="afff2"/>
            <w:noProof/>
          </w:rPr>
          <w:t xml:space="preserve">　</w:t>
        </w:r>
        <w:r w:rsidR="00E20C63" w:rsidRPr="00E20C63">
          <w:rPr>
            <w:rStyle w:val="afff2"/>
            <w:rFonts w:hint="eastAsia"/>
            <w:noProof/>
          </w:rPr>
          <w:t>生命周期现场数据收集清单表</w:t>
        </w:r>
        <w:r w:rsidR="00E20C63" w:rsidRPr="00E20C63">
          <w:rPr>
            <w:noProof/>
            <w:webHidden/>
          </w:rPr>
          <w:tab/>
        </w:r>
        <w:r w:rsidR="002F4A4B" w:rsidRPr="00E20C63">
          <w:rPr>
            <w:noProof/>
            <w:webHidden/>
          </w:rPr>
          <w:fldChar w:fldCharType="begin" w:fldLock="1"/>
        </w:r>
        <w:r w:rsidR="00E20C63" w:rsidRPr="00E20C63">
          <w:rPr>
            <w:noProof/>
            <w:webHidden/>
          </w:rPr>
          <w:instrText xml:space="preserve"> PAGEREF _Toc5808464 \h </w:instrText>
        </w:r>
        <w:r w:rsidR="002F4A4B" w:rsidRPr="00E20C63">
          <w:rPr>
            <w:noProof/>
            <w:webHidden/>
          </w:rPr>
        </w:r>
        <w:r w:rsidR="002F4A4B" w:rsidRPr="00E20C63">
          <w:rPr>
            <w:noProof/>
            <w:webHidden/>
          </w:rPr>
          <w:fldChar w:fldCharType="separate"/>
        </w:r>
        <w:r w:rsidR="00E20C63" w:rsidRPr="00E20C63">
          <w:rPr>
            <w:noProof/>
            <w:webHidden/>
          </w:rPr>
          <w:t>18</w:t>
        </w:r>
        <w:r w:rsidR="002F4A4B" w:rsidRPr="00E20C63">
          <w:rPr>
            <w:noProof/>
            <w:webHidden/>
          </w:rPr>
          <w:fldChar w:fldCharType="end"/>
        </w:r>
      </w:hyperlink>
    </w:p>
    <w:p w:rsidR="00E20C63" w:rsidRPr="00E20C63" w:rsidRDefault="00C0731A" w:rsidP="00E20C63">
      <w:pPr>
        <w:pStyle w:val="TOC1"/>
        <w:spacing w:before="78" w:after="78"/>
        <w:rPr>
          <w:rFonts w:asciiTheme="minorHAnsi" w:eastAsiaTheme="minorEastAsia" w:hAnsiTheme="minorHAnsi" w:cstheme="minorBidi"/>
          <w:noProof/>
          <w:szCs w:val="22"/>
        </w:rPr>
      </w:pPr>
      <w:hyperlink w:anchor="_Toc5808465" w:history="1">
        <w:r w:rsidR="00E20C63" w:rsidRPr="00E20C63">
          <w:rPr>
            <w:rStyle w:val="afff2"/>
            <w:rFonts w:hint="eastAsia"/>
            <w:noProof/>
          </w:rPr>
          <w:t>参考文献</w:t>
        </w:r>
        <w:r w:rsidR="00E20C63" w:rsidRPr="00E20C63">
          <w:rPr>
            <w:noProof/>
            <w:webHidden/>
          </w:rPr>
          <w:tab/>
        </w:r>
        <w:r w:rsidR="002F4A4B" w:rsidRPr="00E20C63">
          <w:rPr>
            <w:noProof/>
            <w:webHidden/>
          </w:rPr>
          <w:fldChar w:fldCharType="begin" w:fldLock="1"/>
        </w:r>
        <w:r w:rsidR="00E20C63" w:rsidRPr="00E20C63">
          <w:rPr>
            <w:noProof/>
            <w:webHidden/>
          </w:rPr>
          <w:instrText xml:space="preserve"> PAGEREF _Toc5808465 \h </w:instrText>
        </w:r>
        <w:r w:rsidR="002F4A4B" w:rsidRPr="00E20C63">
          <w:rPr>
            <w:noProof/>
            <w:webHidden/>
          </w:rPr>
        </w:r>
        <w:r w:rsidR="002F4A4B" w:rsidRPr="00E20C63">
          <w:rPr>
            <w:noProof/>
            <w:webHidden/>
          </w:rPr>
          <w:fldChar w:fldCharType="separate"/>
        </w:r>
        <w:r w:rsidR="00E20C63" w:rsidRPr="00E20C63">
          <w:rPr>
            <w:noProof/>
            <w:webHidden/>
          </w:rPr>
          <w:t>20</w:t>
        </w:r>
        <w:r w:rsidR="002F4A4B" w:rsidRPr="00E20C63">
          <w:rPr>
            <w:noProof/>
            <w:webHidden/>
          </w:rPr>
          <w:fldChar w:fldCharType="end"/>
        </w:r>
      </w:hyperlink>
    </w:p>
    <w:p w:rsidR="00E20C63" w:rsidRPr="00E20C63" w:rsidRDefault="002F4A4B" w:rsidP="00E20C63">
      <w:pPr>
        <w:pStyle w:val="af5"/>
      </w:pPr>
      <w:r w:rsidRPr="00E20C63">
        <w:fldChar w:fldCharType="end"/>
      </w:r>
    </w:p>
    <w:p w:rsidR="00D8175E" w:rsidRDefault="00D8175E" w:rsidP="00D8175E">
      <w:pPr>
        <w:pStyle w:val="af6"/>
      </w:pPr>
      <w:bookmarkStart w:id="11" w:name="_Toc5808455"/>
      <w:r>
        <w:rPr>
          <w:rFonts w:hint="eastAsia"/>
        </w:rPr>
        <w:lastRenderedPageBreak/>
        <w:t>前</w:t>
      </w:r>
      <w:bookmarkStart w:id="12" w:name="BKQY"/>
      <w:r>
        <w:rPr>
          <w:rFonts w:ascii="MS Mincho" w:eastAsia="MS Mincho" w:hAnsi="MS Mincho" w:cs="MS Mincho" w:hint="eastAsia"/>
        </w:rPr>
        <w:t> </w:t>
      </w:r>
      <w:r>
        <w:rPr>
          <w:rFonts w:ascii="MS Mincho" w:eastAsia="MS Mincho" w:hAnsi="MS Mincho" w:cs="MS Mincho" w:hint="eastAsia"/>
        </w:rPr>
        <w:t> </w:t>
      </w:r>
      <w:r>
        <w:rPr>
          <w:rFonts w:hint="eastAsia"/>
        </w:rPr>
        <w:t>言</w:t>
      </w:r>
      <w:bookmarkEnd w:id="0"/>
      <w:bookmarkEnd w:id="1"/>
      <w:bookmarkEnd w:id="2"/>
      <w:bookmarkEnd w:id="8"/>
      <w:bookmarkEnd w:id="9"/>
      <w:bookmarkEnd w:id="11"/>
      <w:bookmarkEnd w:id="12"/>
    </w:p>
    <w:p w:rsidR="00D8175E" w:rsidRPr="009F5B6E" w:rsidRDefault="00D8175E" w:rsidP="00D8175E">
      <w:pPr>
        <w:pStyle w:val="af5"/>
        <w:rPr>
          <w:rFonts w:cs="宋体"/>
        </w:rPr>
      </w:pPr>
      <w:r w:rsidRPr="009F5B6E">
        <w:rPr>
          <w:rFonts w:cs="宋体" w:hint="eastAsia"/>
        </w:rPr>
        <w:t>本标准按照</w:t>
      </w:r>
      <w:r w:rsidRPr="009F5B6E">
        <w:t>GB/T</w:t>
      </w:r>
      <w:r>
        <w:rPr>
          <w:rFonts w:hint="eastAsia"/>
        </w:rPr>
        <w:t xml:space="preserve"> </w:t>
      </w:r>
      <w:r w:rsidRPr="009F5B6E">
        <w:t>1.1-2009</w:t>
      </w:r>
      <w:r w:rsidRPr="009F5B6E">
        <w:rPr>
          <w:rFonts w:cs="宋体" w:hint="eastAsia"/>
        </w:rPr>
        <w:t>起草。</w:t>
      </w:r>
      <w:r w:rsidRPr="009F5B6E">
        <w:rPr>
          <w:rFonts w:cs="宋体"/>
        </w:rPr>
        <w:t xml:space="preserve"> </w:t>
      </w:r>
    </w:p>
    <w:p w:rsidR="00D8175E" w:rsidRPr="009F5B6E" w:rsidRDefault="00D8175E" w:rsidP="00D8175E">
      <w:pPr>
        <w:pStyle w:val="af5"/>
        <w:rPr>
          <w:rFonts w:cs="宋体"/>
        </w:rPr>
      </w:pPr>
      <w:r w:rsidRPr="009F5B6E">
        <w:rPr>
          <w:rFonts w:cs="宋体" w:hint="eastAsia"/>
        </w:rPr>
        <w:t>本</w:t>
      </w:r>
      <w:r w:rsidRPr="00674979">
        <w:rPr>
          <w:rFonts w:cs="宋体" w:hint="eastAsia"/>
          <w:color w:val="000000" w:themeColor="text1"/>
        </w:rPr>
        <w:t>标准由中国</w:t>
      </w:r>
      <w:r w:rsidR="00DD4BF1" w:rsidRPr="00674979">
        <w:rPr>
          <w:rFonts w:cs="宋体" w:hint="eastAsia"/>
          <w:color w:val="000000" w:themeColor="text1"/>
        </w:rPr>
        <w:t>轻</w:t>
      </w:r>
      <w:r w:rsidRPr="00674979">
        <w:rPr>
          <w:rFonts w:cs="宋体" w:hint="eastAsia"/>
          <w:color w:val="000000" w:themeColor="text1"/>
        </w:rPr>
        <w:t>工业联合会提出</w:t>
      </w:r>
      <w:r w:rsidR="00674979" w:rsidRPr="00674979">
        <w:rPr>
          <w:rFonts w:cs="宋体" w:hint="eastAsia"/>
          <w:color w:val="000000" w:themeColor="text1"/>
        </w:rPr>
        <w:t>并归口</w:t>
      </w:r>
      <w:r w:rsidRPr="00674979">
        <w:rPr>
          <w:rFonts w:cs="宋体" w:hint="eastAsia"/>
          <w:color w:val="000000" w:themeColor="text1"/>
        </w:rPr>
        <w:t>。</w:t>
      </w:r>
      <w:r w:rsidRPr="009F5B6E">
        <w:rPr>
          <w:rFonts w:cs="宋体"/>
        </w:rPr>
        <w:t xml:space="preserve"> </w:t>
      </w:r>
    </w:p>
    <w:p w:rsidR="00B87ABF" w:rsidRDefault="00D8175E" w:rsidP="00D8175E">
      <w:pPr>
        <w:pStyle w:val="af5"/>
        <w:rPr>
          <w:rFonts w:cs="宋体"/>
          <w:color w:val="000000"/>
        </w:rPr>
      </w:pPr>
      <w:r w:rsidRPr="003D3E49">
        <w:rPr>
          <w:rFonts w:cs="宋体" w:hint="eastAsia"/>
          <w:color w:val="000000"/>
        </w:rPr>
        <w:t>本标准起草单位：</w:t>
      </w:r>
    </w:p>
    <w:p w:rsidR="00D8175E" w:rsidRPr="009F5B6E" w:rsidRDefault="00D8175E" w:rsidP="00D8175E">
      <w:pPr>
        <w:pStyle w:val="af5"/>
      </w:pPr>
      <w:r w:rsidRPr="009F5B6E">
        <w:rPr>
          <w:rFonts w:cs="宋体" w:hint="eastAsia"/>
        </w:rPr>
        <w:t>本标准主要起草人：</w:t>
      </w:r>
      <w:r w:rsidR="009D7611">
        <w:rPr>
          <w:rFonts w:cs="宋体" w:hint="eastAsia"/>
        </w:rPr>
        <w:t>。</w:t>
      </w:r>
      <w:r w:rsidR="00BB2748" w:rsidRPr="009F5B6E">
        <w:t xml:space="preserve"> </w:t>
      </w:r>
    </w:p>
    <w:p w:rsidR="00D8175E" w:rsidRPr="00521D71" w:rsidRDefault="00D8175E" w:rsidP="00D8175E">
      <w:pPr>
        <w:pStyle w:val="af5"/>
        <w:adjustRightInd w:val="0"/>
        <w:snapToGrid w:val="0"/>
        <w:spacing w:line="360" w:lineRule="auto"/>
        <w:rPr>
          <w:rFonts w:asciiTheme="minorHAnsi" w:hAnsiTheme="minorHAnsi" w:cstheme="minorHAnsi"/>
        </w:rPr>
      </w:pPr>
      <w:r w:rsidRPr="00521D71">
        <w:rPr>
          <w:rFonts w:asciiTheme="minorHAnsi" w:hAnsiTheme="minorHAnsi" w:cstheme="minorHAnsi"/>
        </w:rPr>
        <w:t xml:space="preserve"> </w:t>
      </w:r>
    </w:p>
    <w:p w:rsidR="00D8175E" w:rsidRPr="00D8175E" w:rsidRDefault="00D8175E" w:rsidP="00D8175E">
      <w:pPr>
        <w:pStyle w:val="af5"/>
      </w:pPr>
    </w:p>
    <w:p w:rsidR="00D8175E" w:rsidRPr="00D8175E" w:rsidRDefault="00D8175E" w:rsidP="00D8175E">
      <w:pPr>
        <w:pStyle w:val="af5"/>
      </w:pPr>
    </w:p>
    <w:bookmarkEnd w:id="3"/>
    <w:bookmarkEnd w:id="4"/>
    <w:bookmarkEnd w:id="5"/>
    <w:bookmarkEnd w:id="6"/>
    <w:p w:rsidR="00AA4169" w:rsidRPr="00B87ABF" w:rsidRDefault="00AA4169" w:rsidP="00AA4169">
      <w:pPr>
        <w:pStyle w:val="aff0"/>
      </w:pPr>
      <w:r>
        <w:rPr>
          <w:rFonts w:hint="eastAsia"/>
        </w:rPr>
        <w:lastRenderedPageBreak/>
        <w:t>绿</w:t>
      </w:r>
      <w:bookmarkStart w:id="13" w:name="StandardName"/>
      <w:r>
        <w:rPr>
          <w:rFonts w:hint="eastAsia"/>
        </w:rPr>
        <w:t xml:space="preserve">色设计产品评价技术规范 </w:t>
      </w:r>
      <w:bookmarkEnd w:id="13"/>
      <w:r w:rsidR="00B87ABF">
        <w:rPr>
          <w:rFonts w:hint="eastAsia"/>
        </w:rPr>
        <w:t>服装用皮革</w:t>
      </w:r>
    </w:p>
    <w:p w:rsidR="00AA4169" w:rsidRDefault="00AA4169" w:rsidP="00AA4169">
      <w:pPr>
        <w:pStyle w:val="ad"/>
        <w:numPr>
          <w:ilvl w:val="0"/>
          <w:numId w:val="2"/>
        </w:numPr>
        <w:spacing w:before="312" w:after="312"/>
      </w:pPr>
      <w:bookmarkStart w:id="14" w:name="_Toc529196631"/>
      <w:bookmarkStart w:id="15" w:name="_Toc529198636"/>
      <w:bookmarkStart w:id="16" w:name="_Toc529358900"/>
      <w:bookmarkStart w:id="17" w:name="_Toc531936573"/>
      <w:bookmarkStart w:id="18" w:name="_Toc531940295"/>
      <w:bookmarkStart w:id="19" w:name="_Toc531940485"/>
      <w:bookmarkStart w:id="20" w:name="_Toc531940599"/>
      <w:bookmarkStart w:id="21" w:name="_Toc531940679"/>
      <w:bookmarkStart w:id="22" w:name="_Toc531943870"/>
      <w:bookmarkStart w:id="23" w:name="_Toc531943922"/>
      <w:bookmarkStart w:id="24" w:name="_Toc531964807"/>
      <w:bookmarkStart w:id="25" w:name="_Toc5808413"/>
      <w:bookmarkStart w:id="26" w:name="_Toc5808456"/>
      <w:r>
        <w:rPr>
          <w:rFonts w:hint="eastAsia"/>
        </w:rPr>
        <w:t>范围</w:t>
      </w:r>
      <w:bookmarkEnd w:id="14"/>
      <w:bookmarkEnd w:id="15"/>
      <w:bookmarkEnd w:id="16"/>
      <w:bookmarkEnd w:id="17"/>
      <w:bookmarkEnd w:id="18"/>
      <w:bookmarkEnd w:id="19"/>
      <w:bookmarkEnd w:id="20"/>
      <w:bookmarkEnd w:id="21"/>
      <w:bookmarkEnd w:id="22"/>
      <w:bookmarkEnd w:id="23"/>
      <w:bookmarkEnd w:id="24"/>
      <w:bookmarkEnd w:id="25"/>
      <w:bookmarkEnd w:id="26"/>
    </w:p>
    <w:p w:rsidR="00DF42B4" w:rsidRPr="00516C3D" w:rsidRDefault="00B87ABF" w:rsidP="00DF42B4">
      <w:pPr>
        <w:pStyle w:val="af5"/>
      </w:pPr>
      <w:bookmarkStart w:id="27" w:name="_Toc529196632"/>
      <w:bookmarkStart w:id="28" w:name="_Toc529198637"/>
      <w:bookmarkStart w:id="29" w:name="_Toc529358901"/>
      <w:r w:rsidRPr="00516C3D">
        <w:rPr>
          <w:rFonts w:hint="eastAsia"/>
        </w:rPr>
        <w:t>本标准规定了服装用皮革绿色设计产品评价的术语、定义、评价要求、产品生命周期评价报告编制方法和评价方法。</w:t>
      </w:r>
      <w:r w:rsidRPr="00516C3D">
        <w:t xml:space="preserve"> </w:t>
      </w:r>
    </w:p>
    <w:p w:rsidR="0050296F" w:rsidRPr="00907FD2" w:rsidRDefault="00B87ABF" w:rsidP="00DF42B4">
      <w:pPr>
        <w:pStyle w:val="af5"/>
      </w:pPr>
      <w:r w:rsidRPr="00516C3D">
        <w:rPr>
          <w:rFonts w:hint="eastAsia"/>
        </w:rPr>
        <w:t>本标准适用于</w:t>
      </w:r>
      <w:r w:rsidR="00F7411C">
        <w:rPr>
          <w:rFonts w:hint="eastAsia"/>
        </w:rPr>
        <w:t>以</w:t>
      </w:r>
      <w:r w:rsidR="00DF42B4">
        <w:rPr>
          <w:rFonts w:hint="eastAsia"/>
        </w:rPr>
        <w:t>牛、羊</w:t>
      </w:r>
      <w:r w:rsidR="00EF08B0">
        <w:rPr>
          <w:rFonts w:hint="eastAsia"/>
        </w:rPr>
        <w:t>、猪、鹿</w:t>
      </w:r>
      <w:r w:rsidR="00DF42B4">
        <w:rPr>
          <w:rFonts w:hint="eastAsia"/>
        </w:rPr>
        <w:t>皮加工制成的服装用皮革</w:t>
      </w:r>
      <w:r w:rsidRPr="00516C3D">
        <w:rPr>
          <w:rFonts w:hint="eastAsia"/>
        </w:rPr>
        <w:t>绿色设计产品</w:t>
      </w:r>
      <w:r w:rsidR="00EF08B0">
        <w:rPr>
          <w:rFonts w:hint="eastAsia"/>
        </w:rPr>
        <w:t>的</w:t>
      </w:r>
      <w:r w:rsidRPr="00516C3D">
        <w:rPr>
          <w:rFonts w:hint="eastAsia"/>
        </w:rPr>
        <w:t>评价。</w:t>
      </w:r>
    </w:p>
    <w:p w:rsidR="00AA4169" w:rsidRDefault="00AA4169" w:rsidP="00AA4169">
      <w:pPr>
        <w:pStyle w:val="ad"/>
        <w:numPr>
          <w:ilvl w:val="0"/>
          <w:numId w:val="2"/>
        </w:numPr>
        <w:spacing w:before="312" w:after="312"/>
      </w:pPr>
      <w:bookmarkStart w:id="30" w:name="_Toc531936574"/>
      <w:bookmarkStart w:id="31" w:name="_Toc531940296"/>
      <w:bookmarkStart w:id="32" w:name="_Toc531940486"/>
      <w:bookmarkStart w:id="33" w:name="_Toc531940600"/>
      <w:bookmarkStart w:id="34" w:name="_Toc531940680"/>
      <w:bookmarkStart w:id="35" w:name="_Toc531943871"/>
      <w:bookmarkStart w:id="36" w:name="_Toc531943923"/>
      <w:bookmarkStart w:id="37" w:name="_Toc531964808"/>
      <w:bookmarkStart w:id="38" w:name="_Toc5808414"/>
      <w:bookmarkStart w:id="39" w:name="_Toc5808457"/>
      <w:r>
        <w:rPr>
          <w:rFonts w:hint="eastAsia"/>
        </w:rPr>
        <w:t>规范性引用文件</w:t>
      </w:r>
      <w:bookmarkEnd w:id="27"/>
      <w:bookmarkEnd w:id="28"/>
      <w:bookmarkEnd w:id="29"/>
      <w:bookmarkEnd w:id="30"/>
      <w:bookmarkEnd w:id="31"/>
      <w:bookmarkEnd w:id="32"/>
      <w:bookmarkEnd w:id="33"/>
      <w:bookmarkEnd w:id="34"/>
      <w:bookmarkEnd w:id="35"/>
      <w:bookmarkEnd w:id="36"/>
      <w:bookmarkEnd w:id="37"/>
      <w:bookmarkEnd w:id="38"/>
      <w:bookmarkEnd w:id="39"/>
    </w:p>
    <w:p w:rsidR="00AA4169" w:rsidRDefault="00AA4169" w:rsidP="00AA4169">
      <w:pPr>
        <w:pStyle w:val="af5"/>
      </w:pPr>
      <w:r>
        <w:rPr>
          <w:rFonts w:hint="eastAsia"/>
        </w:rPr>
        <w:t>下列文件对于本文件的应用是必不可少的。凡是注日期的引用文件，仅所注日期的版本适用于本文件。凡是不注日期的引用文件，其最新版本（包括所有的修改单）适用于本文件。</w:t>
      </w:r>
    </w:p>
    <w:p w:rsidR="000A5628" w:rsidRDefault="00AA4169" w:rsidP="000A5628">
      <w:pPr>
        <w:pStyle w:val="af5"/>
        <w:rPr>
          <w:color w:val="000000"/>
        </w:rPr>
      </w:pPr>
      <w:bookmarkStart w:id="40" w:name="OLE_LINK1"/>
      <w:r w:rsidRPr="00907FD2">
        <w:rPr>
          <w:rFonts w:hint="eastAsia"/>
          <w:color w:val="000000"/>
        </w:rPr>
        <w:t>GB/T 2589</w:t>
      </w:r>
      <w:bookmarkEnd w:id="40"/>
      <w:r w:rsidRPr="00907FD2">
        <w:rPr>
          <w:rFonts w:hint="eastAsia"/>
          <w:color w:val="000000"/>
        </w:rPr>
        <w:t xml:space="preserve"> </w:t>
      </w:r>
      <w:r w:rsidRPr="00907FD2">
        <w:rPr>
          <w:color w:val="000000"/>
        </w:rPr>
        <w:t>综合能耗计算通则</w:t>
      </w:r>
    </w:p>
    <w:p w:rsidR="00AA4169" w:rsidRPr="00907FD2" w:rsidRDefault="00F42CF6" w:rsidP="00567A12">
      <w:pPr>
        <w:pStyle w:val="af5"/>
        <w:rPr>
          <w:color w:val="000000"/>
        </w:rPr>
      </w:pPr>
      <w:r w:rsidRPr="000316B8">
        <w:rPr>
          <w:color w:val="000000"/>
        </w:rPr>
        <w:t>GB/T 7466</w:t>
      </w:r>
      <w:r w:rsidRPr="000316B8">
        <w:rPr>
          <w:rFonts w:hint="eastAsia"/>
          <w:color w:val="000000"/>
        </w:rPr>
        <w:t xml:space="preserve"> </w:t>
      </w:r>
      <w:r w:rsidRPr="000316B8">
        <w:rPr>
          <w:color w:val="000000"/>
        </w:rPr>
        <w:t xml:space="preserve">水质 </w:t>
      </w:r>
      <w:proofErr w:type="gramStart"/>
      <w:r w:rsidRPr="000316B8">
        <w:rPr>
          <w:color w:val="000000"/>
        </w:rPr>
        <w:t>总铬的</w:t>
      </w:r>
      <w:proofErr w:type="gramEnd"/>
      <w:r w:rsidRPr="000316B8">
        <w:rPr>
          <w:color w:val="000000"/>
        </w:rPr>
        <w:t>测定</w:t>
      </w:r>
    </w:p>
    <w:p w:rsidR="00AA4169" w:rsidRDefault="00AA4169" w:rsidP="00AA4169">
      <w:pPr>
        <w:pStyle w:val="af5"/>
        <w:rPr>
          <w:color w:val="000000"/>
        </w:rPr>
      </w:pPr>
      <w:r w:rsidRPr="00907FD2">
        <w:rPr>
          <w:rFonts w:hint="eastAsia"/>
          <w:color w:val="000000"/>
        </w:rPr>
        <w:t xml:space="preserve">GB 17167 </w:t>
      </w:r>
      <w:r w:rsidRPr="00907FD2">
        <w:rPr>
          <w:color w:val="000000"/>
        </w:rPr>
        <w:t>用能单位能源计量器具配备和管理通则</w:t>
      </w:r>
    </w:p>
    <w:p w:rsidR="00AA4169" w:rsidRPr="00206D3F" w:rsidRDefault="00AA4169" w:rsidP="0033648C">
      <w:pPr>
        <w:pStyle w:val="af5"/>
        <w:rPr>
          <w:color w:val="000000"/>
        </w:rPr>
      </w:pPr>
      <w:r w:rsidRPr="00907FD2">
        <w:rPr>
          <w:color w:val="000000"/>
        </w:rPr>
        <w:t>GB/T 19001</w:t>
      </w:r>
      <w:r w:rsidRPr="00907FD2">
        <w:rPr>
          <w:rFonts w:hint="eastAsia"/>
          <w:color w:val="000000"/>
        </w:rPr>
        <w:t xml:space="preserve"> 质量管理体系</w:t>
      </w:r>
      <w:r w:rsidRPr="00907FD2">
        <w:rPr>
          <w:color w:val="000000"/>
        </w:rPr>
        <w:t xml:space="preserve"> </w:t>
      </w:r>
      <w:r w:rsidRPr="00907FD2">
        <w:rPr>
          <w:rFonts w:hint="eastAsia"/>
          <w:color w:val="000000"/>
        </w:rPr>
        <w:t>要求</w:t>
      </w:r>
      <w:r w:rsidR="0033648C" w:rsidRPr="00206D3F">
        <w:rPr>
          <w:color w:val="000000"/>
        </w:rPr>
        <w:t xml:space="preserve"> </w:t>
      </w:r>
    </w:p>
    <w:p w:rsidR="00AA4169" w:rsidRPr="000316B8" w:rsidRDefault="00AA4169" w:rsidP="00AA4169">
      <w:pPr>
        <w:pStyle w:val="af5"/>
        <w:rPr>
          <w:color w:val="000000"/>
        </w:rPr>
      </w:pPr>
      <w:r w:rsidRPr="000316B8">
        <w:rPr>
          <w:color w:val="000000"/>
        </w:rPr>
        <w:t xml:space="preserve">GB/T </w:t>
      </w:r>
      <w:r w:rsidRPr="000316B8">
        <w:rPr>
          <w:rFonts w:hint="eastAsia"/>
          <w:color w:val="000000"/>
        </w:rPr>
        <w:t xml:space="preserve">19941 </w:t>
      </w:r>
      <w:r w:rsidRPr="000316B8">
        <w:rPr>
          <w:color w:val="000000"/>
        </w:rPr>
        <w:t>皮革和毛皮 化学试验 甲醛含量的测定</w:t>
      </w:r>
    </w:p>
    <w:p w:rsidR="00C950CF" w:rsidRDefault="00AA4169" w:rsidP="002B4BF0">
      <w:pPr>
        <w:pStyle w:val="af5"/>
        <w:rPr>
          <w:color w:val="000000"/>
        </w:rPr>
      </w:pPr>
      <w:r w:rsidRPr="000316B8">
        <w:rPr>
          <w:color w:val="000000"/>
        </w:rPr>
        <w:t>GB/T 19942</w:t>
      </w:r>
      <w:r w:rsidRPr="000316B8">
        <w:rPr>
          <w:rFonts w:hint="eastAsia"/>
          <w:color w:val="000000"/>
        </w:rPr>
        <w:t xml:space="preserve"> </w:t>
      </w:r>
      <w:r w:rsidRPr="000316B8">
        <w:rPr>
          <w:color w:val="000000"/>
        </w:rPr>
        <w:t>皮革和毛皮 化学试验 禁用偶氮染料的测定</w:t>
      </w:r>
    </w:p>
    <w:p w:rsidR="00AA4169" w:rsidRDefault="00C950CF" w:rsidP="00C950CF">
      <w:pPr>
        <w:pStyle w:val="af5"/>
        <w:rPr>
          <w:color w:val="000000"/>
        </w:rPr>
      </w:pPr>
      <w:r w:rsidRPr="000316B8">
        <w:rPr>
          <w:color w:val="000000"/>
        </w:rPr>
        <w:t>GB</w:t>
      </w:r>
      <w:r>
        <w:rPr>
          <w:rFonts w:hint="eastAsia"/>
          <w:color w:val="000000"/>
        </w:rPr>
        <w:t xml:space="preserve"> 20400 </w:t>
      </w:r>
      <w:r w:rsidRPr="00C950CF">
        <w:rPr>
          <w:color w:val="000000"/>
        </w:rPr>
        <w:t>皮革和毛皮 有害物质限量</w:t>
      </w:r>
      <w:r w:rsidR="002B4BF0">
        <w:rPr>
          <w:color w:val="000000"/>
        </w:rPr>
        <w:t xml:space="preserve"> </w:t>
      </w:r>
    </w:p>
    <w:p w:rsidR="00AA4169" w:rsidRPr="000316B8" w:rsidRDefault="00AA4169" w:rsidP="00AA4169">
      <w:pPr>
        <w:pStyle w:val="af5"/>
        <w:rPr>
          <w:color w:val="000000"/>
        </w:rPr>
      </w:pPr>
      <w:r w:rsidRPr="000316B8">
        <w:rPr>
          <w:color w:val="000000"/>
        </w:rPr>
        <w:t>GB/T 22807</w:t>
      </w:r>
      <w:r w:rsidRPr="000316B8">
        <w:rPr>
          <w:rFonts w:hint="eastAsia"/>
          <w:color w:val="000000"/>
        </w:rPr>
        <w:t xml:space="preserve"> </w:t>
      </w:r>
      <w:r w:rsidRPr="000316B8">
        <w:rPr>
          <w:color w:val="000000"/>
        </w:rPr>
        <w:t>皮革和毛皮 化学试验 六价铬含量的测定</w:t>
      </w:r>
    </w:p>
    <w:p w:rsidR="000A5628" w:rsidRDefault="00AA4169" w:rsidP="00567A12">
      <w:pPr>
        <w:pStyle w:val="af5"/>
        <w:rPr>
          <w:color w:val="000000"/>
        </w:rPr>
      </w:pPr>
      <w:bookmarkStart w:id="41" w:name="OLE_LINK2"/>
      <w:r w:rsidRPr="000316B8">
        <w:rPr>
          <w:color w:val="000000"/>
        </w:rPr>
        <w:t>GB/T 22808</w:t>
      </w:r>
      <w:bookmarkEnd w:id="41"/>
      <w:r w:rsidRPr="000316B8">
        <w:rPr>
          <w:rFonts w:hint="eastAsia"/>
          <w:color w:val="000000"/>
        </w:rPr>
        <w:t xml:space="preserve"> </w:t>
      </w:r>
      <w:r w:rsidRPr="000316B8">
        <w:rPr>
          <w:color w:val="000000"/>
        </w:rPr>
        <w:t>皮革和毛皮 化学试验 五氯苯酚含量的测定</w:t>
      </w:r>
    </w:p>
    <w:p w:rsidR="004744D5" w:rsidRPr="00567A12" w:rsidRDefault="004744D5" w:rsidP="00567A12">
      <w:pPr>
        <w:pStyle w:val="af5"/>
        <w:rPr>
          <w:color w:val="000000"/>
        </w:rPr>
      </w:pPr>
      <w:r>
        <w:rPr>
          <w:color w:val="000000"/>
        </w:rPr>
        <w:t>GB/T 228</w:t>
      </w:r>
      <w:r>
        <w:rPr>
          <w:rFonts w:hint="eastAsia"/>
          <w:color w:val="000000"/>
        </w:rPr>
        <w:t xml:space="preserve">89 </w:t>
      </w:r>
      <w:hyperlink r:id="rId16" w:history="1">
        <w:r w:rsidRPr="004744D5">
          <w:rPr>
            <w:color w:val="000000"/>
          </w:rPr>
          <w:t>皮革 物理和机械试验 表面涂层厚度的测定</w:t>
        </w:r>
      </w:hyperlink>
    </w:p>
    <w:p w:rsidR="00067B53" w:rsidRPr="00067B53" w:rsidRDefault="00067B53" w:rsidP="00067B53">
      <w:pPr>
        <w:pStyle w:val="af5"/>
      </w:pPr>
      <w:r w:rsidRPr="00BC2DC1">
        <w:rPr>
          <w:rFonts w:hint="eastAsia"/>
        </w:rPr>
        <w:t>GB/T 23331 能源管理体系 要求</w:t>
      </w:r>
    </w:p>
    <w:p w:rsidR="00AA4169" w:rsidRPr="00907FD2" w:rsidRDefault="00AA4169" w:rsidP="00AA4169">
      <w:pPr>
        <w:pStyle w:val="af5"/>
        <w:rPr>
          <w:color w:val="000000"/>
        </w:rPr>
      </w:pPr>
      <w:r w:rsidRPr="00274EF4">
        <w:rPr>
          <w:rFonts w:hint="eastAsia"/>
          <w:color w:val="000000"/>
        </w:rPr>
        <w:t>GB/T 24001</w:t>
      </w:r>
      <w:r w:rsidRPr="00274EF4">
        <w:rPr>
          <w:color w:val="000000"/>
        </w:rPr>
        <w:t xml:space="preserve"> </w:t>
      </w:r>
      <w:hyperlink r:id="rId17" w:history="1">
        <w:r w:rsidRPr="000316B8">
          <w:rPr>
            <w:color w:val="000000"/>
          </w:rPr>
          <w:t>环境管理体系 要求及使用指南</w:t>
        </w:r>
      </w:hyperlink>
    </w:p>
    <w:p w:rsidR="00AA4169" w:rsidRPr="00907FD2" w:rsidRDefault="00AA4169" w:rsidP="00AA4169">
      <w:pPr>
        <w:pStyle w:val="af5"/>
        <w:rPr>
          <w:color w:val="000000"/>
        </w:rPr>
      </w:pPr>
      <w:r w:rsidRPr="00907FD2">
        <w:rPr>
          <w:color w:val="000000"/>
        </w:rPr>
        <w:t>GB/T 24040</w:t>
      </w:r>
      <w:r w:rsidRPr="00907FD2">
        <w:rPr>
          <w:rFonts w:hint="eastAsia"/>
          <w:color w:val="000000"/>
        </w:rPr>
        <w:t xml:space="preserve"> </w:t>
      </w:r>
      <w:hyperlink r:id="rId18" w:history="1">
        <w:r w:rsidRPr="00907FD2">
          <w:rPr>
            <w:color w:val="000000"/>
          </w:rPr>
          <w:t>环境管理 生命周期评价 原则与框架</w:t>
        </w:r>
      </w:hyperlink>
    </w:p>
    <w:p w:rsidR="00AA4169" w:rsidRDefault="00AA4169" w:rsidP="0033648C">
      <w:pPr>
        <w:pStyle w:val="af5"/>
        <w:rPr>
          <w:color w:val="000000"/>
        </w:rPr>
      </w:pPr>
      <w:r w:rsidRPr="00907FD2">
        <w:rPr>
          <w:color w:val="000000"/>
        </w:rPr>
        <w:t xml:space="preserve">GB/T 24044 </w:t>
      </w:r>
      <w:hyperlink r:id="rId19" w:history="1">
        <w:r w:rsidRPr="00907FD2">
          <w:rPr>
            <w:color w:val="000000"/>
          </w:rPr>
          <w:t>环境管理 生命周期评价 要求与指南</w:t>
        </w:r>
      </w:hyperlink>
    </w:p>
    <w:p w:rsidR="00A614CA" w:rsidRPr="00A614CA" w:rsidRDefault="00A614CA" w:rsidP="00A614CA">
      <w:pPr>
        <w:pStyle w:val="af5"/>
        <w:rPr>
          <w:color w:val="000000"/>
        </w:rPr>
      </w:pPr>
      <w:r w:rsidRPr="000316B8">
        <w:rPr>
          <w:color w:val="000000"/>
        </w:rPr>
        <w:t>GB/T 24256</w:t>
      </w:r>
      <w:r w:rsidRPr="000316B8">
        <w:rPr>
          <w:rFonts w:hint="eastAsia"/>
          <w:color w:val="000000"/>
        </w:rPr>
        <w:t xml:space="preserve"> </w:t>
      </w:r>
      <w:hyperlink r:id="rId20" w:history="1">
        <w:r w:rsidRPr="000316B8">
          <w:rPr>
            <w:color w:val="000000"/>
          </w:rPr>
          <w:t>产品生态设计通则</w:t>
        </w:r>
      </w:hyperlink>
    </w:p>
    <w:p w:rsidR="00AA4169" w:rsidRPr="00907FD2" w:rsidRDefault="00AA4169" w:rsidP="00AA4169">
      <w:pPr>
        <w:pStyle w:val="af5"/>
        <w:rPr>
          <w:color w:val="000000"/>
        </w:rPr>
      </w:pPr>
      <w:r w:rsidRPr="00907FD2">
        <w:rPr>
          <w:rFonts w:hint="eastAsia"/>
          <w:color w:val="000000"/>
        </w:rPr>
        <w:t xml:space="preserve">GB 24789 </w:t>
      </w:r>
      <w:hyperlink r:id="rId21" w:history="1">
        <w:r w:rsidRPr="00907FD2">
          <w:rPr>
            <w:color w:val="000000"/>
          </w:rPr>
          <w:t>用水单位水计量器具配备和管理通则</w:t>
        </w:r>
      </w:hyperlink>
      <w:r w:rsidRPr="00907FD2">
        <w:rPr>
          <w:rFonts w:hint="eastAsia"/>
          <w:color w:val="000000"/>
        </w:rPr>
        <w:t xml:space="preserve"> </w:t>
      </w:r>
    </w:p>
    <w:p w:rsidR="00AA4169" w:rsidRPr="00907FD2" w:rsidRDefault="00AA4169" w:rsidP="00AA4169">
      <w:pPr>
        <w:pStyle w:val="af5"/>
        <w:rPr>
          <w:color w:val="000000"/>
        </w:rPr>
      </w:pPr>
      <w:r w:rsidRPr="00907FD2">
        <w:rPr>
          <w:rFonts w:hint="eastAsia"/>
          <w:color w:val="000000"/>
        </w:rPr>
        <w:t>GB/T 28001</w:t>
      </w:r>
      <w:r w:rsidRPr="00907FD2">
        <w:rPr>
          <w:color w:val="000000"/>
        </w:rPr>
        <w:t xml:space="preserve"> </w:t>
      </w:r>
      <w:hyperlink r:id="rId22" w:history="1">
        <w:r w:rsidRPr="00907FD2">
          <w:rPr>
            <w:color w:val="000000"/>
          </w:rPr>
          <w:t>职业健康安全管理体系 要求</w:t>
        </w:r>
      </w:hyperlink>
    </w:p>
    <w:p w:rsidR="00AA4169" w:rsidRPr="000316B8" w:rsidRDefault="00AA4169" w:rsidP="00AA4169">
      <w:pPr>
        <w:pStyle w:val="af5"/>
        <w:rPr>
          <w:color w:val="000000"/>
        </w:rPr>
      </w:pPr>
      <w:r w:rsidRPr="00405B1B">
        <w:rPr>
          <w:rFonts w:hint="eastAsia"/>
          <w:color w:val="000000"/>
        </w:rPr>
        <w:t xml:space="preserve">GB 30486 </w:t>
      </w:r>
      <w:r w:rsidRPr="00282AEF">
        <w:rPr>
          <w:color w:val="000000"/>
        </w:rPr>
        <w:t>制革及毛皮加工</w:t>
      </w:r>
      <w:r w:rsidRPr="00405B1B">
        <w:rPr>
          <w:color w:val="000000"/>
        </w:rPr>
        <w:t>工业水污染物排放标准</w:t>
      </w:r>
    </w:p>
    <w:p w:rsidR="00591770" w:rsidRDefault="00AA4169" w:rsidP="00591770">
      <w:pPr>
        <w:pStyle w:val="af5"/>
        <w:rPr>
          <w:color w:val="000000"/>
        </w:rPr>
      </w:pPr>
      <w:r w:rsidRPr="00907FD2">
        <w:rPr>
          <w:color w:val="000000"/>
        </w:rPr>
        <w:t>GB/T</w:t>
      </w:r>
      <w:r w:rsidRPr="00907FD2">
        <w:rPr>
          <w:rFonts w:hint="eastAsia"/>
          <w:color w:val="000000"/>
        </w:rPr>
        <w:t xml:space="preserve"> </w:t>
      </w:r>
      <w:r w:rsidRPr="00907FD2">
        <w:rPr>
          <w:color w:val="000000"/>
        </w:rPr>
        <w:t xml:space="preserve">32161 </w:t>
      </w:r>
      <w:hyperlink r:id="rId23" w:history="1">
        <w:r w:rsidRPr="00907FD2">
          <w:rPr>
            <w:color w:val="000000"/>
          </w:rPr>
          <w:t>生态设计产品评价通则</w:t>
        </w:r>
      </w:hyperlink>
      <w:r w:rsidRPr="00907FD2">
        <w:rPr>
          <w:rFonts w:hint="eastAsia"/>
          <w:color w:val="000000"/>
        </w:rPr>
        <w:t xml:space="preserve"> </w:t>
      </w:r>
    </w:p>
    <w:p w:rsidR="00953AB4" w:rsidRDefault="00953AB4" w:rsidP="000A5628">
      <w:pPr>
        <w:pStyle w:val="af5"/>
        <w:rPr>
          <w:color w:val="000000"/>
        </w:rPr>
      </w:pPr>
      <w:r>
        <w:t xml:space="preserve">HJ/T </w:t>
      </w:r>
      <w:r>
        <w:rPr>
          <w:rFonts w:hint="eastAsia"/>
        </w:rPr>
        <w:t xml:space="preserve">132 </w:t>
      </w:r>
      <w:r>
        <w:rPr>
          <w:rStyle w:val="apple-converted-space"/>
          <w:rFonts w:ascii="Arial" w:hAnsi="Arial" w:cs="Arial"/>
          <w:color w:val="333333"/>
          <w:sz w:val="18"/>
          <w:szCs w:val="18"/>
          <w:shd w:val="clear" w:color="auto" w:fill="FFFFFF"/>
        </w:rPr>
        <w:t> </w:t>
      </w:r>
      <w:r w:rsidRPr="00953AB4">
        <w:rPr>
          <w:color w:val="000000"/>
        </w:rPr>
        <w:t>高氯废水 化学需氧量的测定 碘化钾碱性高锰酸钾法</w:t>
      </w:r>
    </w:p>
    <w:p w:rsidR="004A67D4" w:rsidRDefault="004A67D4" w:rsidP="004A67D4">
      <w:pPr>
        <w:pStyle w:val="af5"/>
      </w:pPr>
      <w:r>
        <w:t>HJ/T 195</w:t>
      </w:r>
      <w:r>
        <w:rPr>
          <w:rFonts w:hint="eastAsia"/>
        </w:rPr>
        <w:t xml:space="preserve"> </w:t>
      </w:r>
      <w:r>
        <w:t>水质 氨氮的测定 气相分子吸收光谱法</w:t>
      </w:r>
    </w:p>
    <w:p w:rsidR="00953AB4" w:rsidRDefault="00953AB4" w:rsidP="00953AB4">
      <w:pPr>
        <w:pStyle w:val="af5"/>
      </w:pPr>
      <w:r>
        <w:t>HJ/T 199</w:t>
      </w:r>
      <w:r>
        <w:rPr>
          <w:rFonts w:hint="eastAsia"/>
        </w:rPr>
        <w:t xml:space="preserve"> </w:t>
      </w:r>
      <w:r>
        <w:t xml:space="preserve">水质 总氮的测定 气相分子吸收光谱法 </w:t>
      </w:r>
    </w:p>
    <w:p w:rsidR="004A67D4" w:rsidRDefault="004A67D4" w:rsidP="004A67D4">
      <w:pPr>
        <w:pStyle w:val="af5"/>
      </w:pPr>
      <w:r>
        <w:t>HJ 535</w:t>
      </w:r>
      <w:r>
        <w:rPr>
          <w:rFonts w:hint="eastAsia"/>
        </w:rPr>
        <w:t xml:space="preserve"> </w:t>
      </w:r>
      <w:r>
        <w:t>水质 氨氮的测定 纳氏试剂分光光度法</w:t>
      </w:r>
    </w:p>
    <w:p w:rsidR="004A67D4" w:rsidRDefault="004A67D4" w:rsidP="004A67D4">
      <w:pPr>
        <w:pStyle w:val="af5"/>
      </w:pPr>
      <w:r>
        <w:t>HJ 536</w:t>
      </w:r>
      <w:r>
        <w:rPr>
          <w:rFonts w:hint="eastAsia"/>
        </w:rPr>
        <w:t xml:space="preserve"> </w:t>
      </w:r>
      <w:r>
        <w:t>水质 氨氮的测定 水杨酸分光光度法</w:t>
      </w:r>
    </w:p>
    <w:p w:rsidR="004A67D4" w:rsidRDefault="004A67D4" w:rsidP="004A67D4">
      <w:pPr>
        <w:pStyle w:val="af5"/>
      </w:pPr>
      <w:r>
        <w:t>HJ 537</w:t>
      </w:r>
      <w:r>
        <w:rPr>
          <w:rFonts w:hint="eastAsia"/>
        </w:rPr>
        <w:t xml:space="preserve"> </w:t>
      </w:r>
      <w:r>
        <w:t>水质 氨氮的测定 蒸馏-中和滴定法</w:t>
      </w:r>
    </w:p>
    <w:p w:rsidR="00953AB4" w:rsidRDefault="00953AB4" w:rsidP="00953AB4">
      <w:pPr>
        <w:pStyle w:val="af5"/>
      </w:pPr>
      <w:r>
        <w:t>HJ 636</w:t>
      </w:r>
      <w:r>
        <w:rPr>
          <w:rFonts w:hint="eastAsia"/>
        </w:rPr>
        <w:t xml:space="preserve"> </w:t>
      </w:r>
      <w:r>
        <w:t xml:space="preserve">水质 总氮测定 碱性过硫酸钾消解紫外分光光度法 </w:t>
      </w:r>
    </w:p>
    <w:p w:rsidR="00A614CA" w:rsidRDefault="00A614CA" w:rsidP="00A614CA">
      <w:pPr>
        <w:pStyle w:val="af5"/>
      </w:pPr>
      <w:r>
        <w:t>HJ 665</w:t>
      </w:r>
      <w:r>
        <w:rPr>
          <w:rFonts w:hint="eastAsia"/>
        </w:rPr>
        <w:t xml:space="preserve"> </w:t>
      </w:r>
      <w:r>
        <w:t>水质 氨氮的测定 连续流动-水杨酸分光光度法</w:t>
      </w:r>
    </w:p>
    <w:p w:rsidR="00A614CA" w:rsidRPr="00A614CA" w:rsidRDefault="00A614CA" w:rsidP="00A614CA">
      <w:pPr>
        <w:pStyle w:val="af5"/>
      </w:pPr>
      <w:r>
        <w:t>HJ 666</w:t>
      </w:r>
      <w:r>
        <w:rPr>
          <w:rFonts w:hint="eastAsia"/>
        </w:rPr>
        <w:t xml:space="preserve"> </w:t>
      </w:r>
      <w:r>
        <w:t>水质 氨氮的测定 流动注射-水杨酸分光光度法</w:t>
      </w:r>
    </w:p>
    <w:p w:rsidR="00953AB4" w:rsidRDefault="00953AB4" w:rsidP="00953AB4">
      <w:pPr>
        <w:pStyle w:val="af5"/>
      </w:pPr>
      <w:r>
        <w:t>HJ 667</w:t>
      </w:r>
      <w:r>
        <w:rPr>
          <w:rFonts w:hint="eastAsia"/>
        </w:rPr>
        <w:t xml:space="preserve"> </w:t>
      </w:r>
      <w:r>
        <w:t>水质 总氮的测定 连续流动-盐酸</w:t>
      </w:r>
      <w:proofErr w:type="gramStart"/>
      <w:r>
        <w:t>萘</w:t>
      </w:r>
      <w:proofErr w:type="gramEnd"/>
      <w:r>
        <w:t xml:space="preserve">乙二胺分光光度法 </w:t>
      </w:r>
    </w:p>
    <w:p w:rsidR="00953AB4" w:rsidRDefault="00953AB4" w:rsidP="00953AB4">
      <w:pPr>
        <w:pStyle w:val="af5"/>
        <w:rPr>
          <w:color w:val="000000"/>
        </w:rPr>
      </w:pPr>
      <w:r>
        <w:lastRenderedPageBreak/>
        <w:t>HJ 668</w:t>
      </w:r>
      <w:r>
        <w:rPr>
          <w:rFonts w:hint="eastAsia"/>
        </w:rPr>
        <w:t xml:space="preserve"> </w:t>
      </w:r>
      <w:r>
        <w:t>水质 总氮的测定 流动注射-盐酸</w:t>
      </w:r>
      <w:proofErr w:type="gramStart"/>
      <w:r>
        <w:t>萘</w:t>
      </w:r>
      <w:proofErr w:type="gramEnd"/>
      <w:r>
        <w:t xml:space="preserve">乙二胺分光光度法 </w:t>
      </w:r>
    </w:p>
    <w:p w:rsidR="00462D30" w:rsidRPr="00516C3D" w:rsidRDefault="004A67D4" w:rsidP="00567A12">
      <w:pPr>
        <w:pStyle w:val="af5"/>
        <w:rPr>
          <w:color w:val="000000"/>
        </w:rPr>
      </w:pPr>
      <w:r w:rsidRPr="000316B8">
        <w:rPr>
          <w:color w:val="000000"/>
        </w:rPr>
        <w:t>HJ 757</w:t>
      </w:r>
      <w:r w:rsidRPr="000316B8">
        <w:rPr>
          <w:rFonts w:hint="eastAsia"/>
          <w:color w:val="000000"/>
        </w:rPr>
        <w:t xml:space="preserve"> </w:t>
      </w:r>
      <w:r w:rsidRPr="000316B8">
        <w:rPr>
          <w:color w:val="000000"/>
        </w:rPr>
        <w:t>火焰原子吸收分光光度法</w:t>
      </w:r>
      <w:r w:rsidR="00567A12" w:rsidRPr="00516C3D">
        <w:rPr>
          <w:color w:val="000000"/>
        </w:rPr>
        <w:t xml:space="preserve"> </w:t>
      </w:r>
    </w:p>
    <w:p w:rsidR="00462D30" w:rsidRDefault="00462D30" w:rsidP="000A5628">
      <w:pPr>
        <w:pStyle w:val="af5"/>
        <w:rPr>
          <w:color w:val="000000"/>
        </w:rPr>
      </w:pPr>
      <w:r w:rsidRPr="00516C3D">
        <w:rPr>
          <w:rFonts w:hint="eastAsia"/>
          <w:color w:val="000000"/>
        </w:rPr>
        <w:t>QB/T 1872 服装用皮革</w:t>
      </w:r>
    </w:p>
    <w:p w:rsidR="000316B8" w:rsidRPr="000316B8" w:rsidRDefault="000316B8" w:rsidP="000316B8">
      <w:pPr>
        <w:pStyle w:val="af5"/>
        <w:rPr>
          <w:color w:val="000000"/>
        </w:rPr>
      </w:pPr>
      <w:r w:rsidRPr="00DC6057">
        <w:rPr>
          <w:color w:val="000000"/>
        </w:rPr>
        <w:t>QB/T</w:t>
      </w:r>
      <w:r>
        <w:rPr>
          <w:rFonts w:hint="eastAsia"/>
          <w:color w:val="000000"/>
        </w:rPr>
        <w:t xml:space="preserve"> </w:t>
      </w:r>
      <w:r w:rsidRPr="00DC6057">
        <w:rPr>
          <w:color w:val="000000"/>
        </w:rPr>
        <w:t>2537</w:t>
      </w:r>
      <w:r>
        <w:rPr>
          <w:rFonts w:hint="eastAsia"/>
          <w:color w:val="000000"/>
        </w:rPr>
        <w:t xml:space="preserve"> </w:t>
      </w:r>
      <w:r w:rsidRPr="00DC6057">
        <w:rPr>
          <w:color w:val="000000"/>
        </w:rPr>
        <w:t>皮革</w:t>
      </w:r>
      <w:r>
        <w:rPr>
          <w:rFonts w:hint="eastAsia"/>
          <w:color w:val="000000"/>
        </w:rPr>
        <w:t xml:space="preserve"> </w:t>
      </w:r>
      <w:r w:rsidRPr="00DC6057">
        <w:rPr>
          <w:color w:val="000000"/>
        </w:rPr>
        <w:t>色牢度试验</w:t>
      </w:r>
      <w:r w:rsidR="00B01D3B">
        <w:rPr>
          <w:rFonts w:hint="eastAsia"/>
          <w:color w:val="000000"/>
        </w:rPr>
        <w:t xml:space="preserve"> </w:t>
      </w:r>
      <w:r w:rsidRPr="00DC6057">
        <w:rPr>
          <w:color w:val="000000"/>
        </w:rPr>
        <w:t>往复式摩擦色牢度</w:t>
      </w:r>
    </w:p>
    <w:p w:rsidR="000316B8" w:rsidRDefault="000316B8" w:rsidP="000316B8">
      <w:pPr>
        <w:pStyle w:val="af5"/>
        <w:rPr>
          <w:color w:val="000000"/>
        </w:rPr>
      </w:pPr>
      <w:r>
        <w:rPr>
          <w:rFonts w:hint="eastAsia"/>
          <w:color w:val="000000"/>
        </w:rPr>
        <w:t xml:space="preserve">QB/T 2711 </w:t>
      </w:r>
      <w:r w:rsidRPr="00DC6057">
        <w:rPr>
          <w:rFonts w:hint="eastAsia"/>
          <w:color w:val="000000"/>
        </w:rPr>
        <w:t>皮革 物理和机械试验撕裂力的测定</w:t>
      </w:r>
    </w:p>
    <w:p w:rsidR="004833EE" w:rsidRPr="004833EE" w:rsidRDefault="004833EE" w:rsidP="004833EE">
      <w:pPr>
        <w:pStyle w:val="af5"/>
      </w:pPr>
      <w:r w:rsidRPr="004833EE">
        <w:rPr>
          <w:rFonts w:hint="eastAsia"/>
        </w:rPr>
        <w:t xml:space="preserve">QB/T 2714 </w:t>
      </w:r>
      <w:r w:rsidRPr="004833EE">
        <w:rPr>
          <w:rFonts w:hint="eastAsia"/>
        </w:rPr>
        <w:t> </w:t>
      </w:r>
      <w:r w:rsidRPr="004833EE">
        <w:rPr>
          <w:rFonts w:hint="eastAsia"/>
        </w:rPr>
        <w:t>皮革 物理和机械试验耐折牢度的测定</w:t>
      </w:r>
    </w:p>
    <w:p w:rsidR="00953AB4" w:rsidRDefault="004B239A" w:rsidP="00953AB4">
      <w:pPr>
        <w:pStyle w:val="af5"/>
        <w:rPr>
          <w:color w:val="000000"/>
        </w:rPr>
      </w:pPr>
      <w:r>
        <w:rPr>
          <w:rFonts w:hint="eastAsia"/>
          <w:color w:val="000000"/>
        </w:rPr>
        <w:t xml:space="preserve">QB/T 2724 </w:t>
      </w:r>
      <w:r w:rsidRPr="004B239A">
        <w:rPr>
          <w:color w:val="000000"/>
        </w:rPr>
        <w:t>皮革 化学试验 pH的测定</w:t>
      </w:r>
    </w:p>
    <w:p w:rsidR="0037190F" w:rsidRPr="0037190F" w:rsidRDefault="0037190F" w:rsidP="0037190F">
      <w:pPr>
        <w:pStyle w:val="af5"/>
        <w:rPr>
          <w:color w:val="000000"/>
        </w:rPr>
      </w:pPr>
      <w:r>
        <w:rPr>
          <w:rFonts w:hint="eastAsia"/>
          <w:color w:val="000000"/>
        </w:rPr>
        <w:t xml:space="preserve">QB/T 2727 </w:t>
      </w:r>
      <w:r w:rsidRPr="0037190F">
        <w:rPr>
          <w:color w:val="000000"/>
        </w:rPr>
        <w:t>皮革 色牢度试验 耐</w:t>
      </w:r>
      <w:r w:rsidR="000D411D">
        <w:rPr>
          <w:rFonts w:hint="eastAsia"/>
          <w:color w:val="000000"/>
        </w:rPr>
        <w:t>人造</w:t>
      </w:r>
      <w:r w:rsidRPr="0037190F">
        <w:rPr>
          <w:color w:val="000000"/>
        </w:rPr>
        <w:t>光色牢度：氙弧</w:t>
      </w:r>
    </w:p>
    <w:p w:rsidR="00AA4169" w:rsidRDefault="00AA4169" w:rsidP="00AA4169">
      <w:pPr>
        <w:pStyle w:val="ad"/>
        <w:numPr>
          <w:ilvl w:val="0"/>
          <w:numId w:val="2"/>
        </w:numPr>
        <w:spacing w:before="312" w:after="312"/>
      </w:pPr>
      <w:bookmarkStart w:id="42" w:name="_Toc529196633"/>
      <w:bookmarkStart w:id="43" w:name="_Toc529198638"/>
      <w:bookmarkStart w:id="44" w:name="_Toc529358902"/>
      <w:bookmarkStart w:id="45" w:name="_Toc531936575"/>
      <w:bookmarkStart w:id="46" w:name="_Toc531940297"/>
      <w:bookmarkStart w:id="47" w:name="_Toc531940487"/>
      <w:bookmarkStart w:id="48" w:name="_Toc531940601"/>
      <w:bookmarkStart w:id="49" w:name="_Toc531940681"/>
      <w:bookmarkStart w:id="50" w:name="_Toc531943872"/>
      <w:bookmarkStart w:id="51" w:name="_Toc531943924"/>
      <w:bookmarkStart w:id="52" w:name="_Toc531964809"/>
      <w:bookmarkStart w:id="53" w:name="_Toc5808415"/>
      <w:bookmarkStart w:id="54" w:name="_Toc5808458"/>
      <w:bookmarkEnd w:id="42"/>
      <w:r>
        <w:rPr>
          <w:rFonts w:hint="eastAsia"/>
        </w:rPr>
        <w:t>术语和定义</w:t>
      </w:r>
      <w:bookmarkEnd w:id="43"/>
      <w:bookmarkEnd w:id="44"/>
      <w:bookmarkEnd w:id="45"/>
      <w:bookmarkEnd w:id="46"/>
      <w:bookmarkEnd w:id="47"/>
      <w:bookmarkEnd w:id="48"/>
      <w:bookmarkEnd w:id="49"/>
      <w:bookmarkEnd w:id="50"/>
      <w:bookmarkEnd w:id="51"/>
      <w:bookmarkEnd w:id="52"/>
      <w:bookmarkEnd w:id="53"/>
      <w:bookmarkEnd w:id="54"/>
    </w:p>
    <w:p w:rsidR="00AA4169" w:rsidRDefault="00AA4169" w:rsidP="00AA4169">
      <w:pPr>
        <w:pStyle w:val="af5"/>
      </w:pPr>
      <w:r>
        <w:t>GB/T 24040</w:t>
      </w:r>
      <w:r>
        <w:rPr>
          <w:rFonts w:hint="eastAsia"/>
        </w:rPr>
        <w:t>、</w:t>
      </w:r>
      <w:r>
        <w:t>GB/T 24044</w:t>
      </w:r>
      <w:r>
        <w:rPr>
          <w:rFonts w:hint="eastAsia"/>
        </w:rPr>
        <w:t>、GB/T 32161界定的以及下列术语和定义适用于本文件。为了便于使用，以下重复列出了</w:t>
      </w:r>
      <w:r>
        <w:t>GB/T 24040</w:t>
      </w:r>
      <w:r>
        <w:rPr>
          <w:rFonts w:hint="eastAsia"/>
        </w:rPr>
        <w:t>、GB/T 32161中的某些术语和定义。</w:t>
      </w:r>
    </w:p>
    <w:p w:rsidR="00AA4169" w:rsidRDefault="00AA4169" w:rsidP="00675E9A">
      <w:pPr>
        <w:pStyle w:val="afff0"/>
        <w:numPr>
          <w:ilvl w:val="1"/>
          <w:numId w:val="2"/>
        </w:numPr>
        <w:spacing w:beforeLines="50" w:before="156" w:afterLines="50" w:after="156"/>
      </w:pPr>
    </w:p>
    <w:p w:rsidR="00AA4169" w:rsidRDefault="00AA4169" w:rsidP="00AA4169">
      <w:pPr>
        <w:pStyle w:val="afff0"/>
        <w:spacing w:before="120" w:after="120"/>
        <w:ind w:left="0" w:firstLineChars="200" w:firstLine="420"/>
      </w:pPr>
      <w:r>
        <w:t>生命周期</w:t>
      </w:r>
      <w:r>
        <w:t>life cycle</w:t>
      </w:r>
    </w:p>
    <w:p w:rsidR="00AA4169" w:rsidRDefault="00AA4169" w:rsidP="00AA4169">
      <w:pPr>
        <w:pStyle w:val="af5"/>
      </w:pPr>
      <w:r>
        <w:t>产品系统中前后衔接的一系列阶段，从自然界或从自然资源中获取原材料，直至最终处理。</w:t>
      </w:r>
    </w:p>
    <w:p w:rsidR="00AA4169" w:rsidRPr="00F0737B" w:rsidRDefault="00AA4169" w:rsidP="00AA4169">
      <w:pPr>
        <w:pStyle w:val="af5"/>
      </w:pPr>
      <w:r>
        <w:rPr>
          <w:szCs w:val="21"/>
        </w:rPr>
        <w:t>[GB/T</w:t>
      </w:r>
      <w:r>
        <w:rPr>
          <w:rFonts w:hint="eastAsia"/>
          <w:szCs w:val="21"/>
        </w:rPr>
        <w:t xml:space="preserve"> </w:t>
      </w:r>
      <w:r>
        <w:rPr>
          <w:szCs w:val="21"/>
        </w:rPr>
        <w:t>24040-2008，定义3.1]</w:t>
      </w:r>
    </w:p>
    <w:p w:rsidR="00AA4169" w:rsidRDefault="00AA4169" w:rsidP="00675E9A">
      <w:pPr>
        <w:pStyle w:val="afff0"/>
        <w:numPr>
          <w:ilvl w:val="1"/>
          <w:numId w:val="2"/>
        </w:numPr>
        <w:spacing w:beforeLines="50" w:before="156" w:afterLines="50" w:after="156"/>
      </w:pPr>
    </w:p>
    <w:p w:rsidR="00AA4169" w:rsidRDefault="00AA4169" w:rsidP="00AA4169">
      <w:pPr>
        <w:pStyle w:val="afff0"/>
        <w:spacing w:before="120" w:after="120"/>
        <w:ind w:left="0" w:firstLineChars="200" w:firstLine="420"/>
      </w:pPr>
      <w:r w:rsidRPr="0070145A">
        <w:rPr>
          <w:rFonts w:hint="eastAsia"/>
        </w:rPr>
        <w:t>绿色设计</w:t>
      </w:r>
      <w:r w:rsidRPr="0070145A">
        <w:t>green-design</w:t>
      </w:r>
    </w:p>
    <w:p w:rsidR="00AA4169" w:rsidRDefault="00AA4169" w:rsidP="00AA4169">
      <w:pPr>
        <w:pStyle w:val="af5"/>
      </w:pPr>
      <w:r>
        <w:rPr>
          <w:rFonts w:hint="eastAsia"/>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rsidR="00AA4169" w:rsidRDefault="00AA4169" w:rsidP="00AA4169">
      <w:pPr>
        <w:pStyle w:val="af0"/>
      </w:pPr>
      <w:r>
        <w:rPr>
          <w:rFonts w:hint="eastAsia"/>
        </w:rPr>
        <w:t>改写</w:t>
      </w:r>
      <w:r w:rsidRPr="009441BB">
        <w:rPr>
          <w:rFonts w:hint="eastAsia"/>
        </w:rPr>
        <w:t>GB/T 32161-2015，定义3.</w:t>
      </w:r>
      <w:r>
        <w:rPr>
          <w:rFonts w:hint="eastAsia"/>
        </w:rPr>
        <w:t>2</w:t>
      </w:r>
      <w:r>
        <w:t>。</w:t>
      </w:r>
    </w:p>
    <w:p w:rsidR="00AA4169" w:rsidRDefault="00AA4169" w:rsidP="00675E9A">
      <w:pPr>
        <w:pStyle w:val="afff0"/>
        <w:numPr>
          <w:ilvl w:val="1"/>
          <w:numId w:val="2"/>
        </w:numPr>
        <w:spacing w:beforeLines="50" w:before="156" w:afterLines="50" w:after="156"/>
      </w:pPr>
    </w:p>
    <w:p w:rsidR="00AA4169" w:rsidRDefault="00AA4169" w:rsidP="00AA4169">
      <w:pPr>
        <w:pStyle w:val="afff0"/>
        <w:spacing w:before="120" w:after="120"/>
        <w:ind w:left="0" w:firstLineChars="200" w:firstLine="420"/>
      </w:pPr>
      <w:r>
        <w:rPr>
          <w:rFonts w:hint="eastAsia"/>
        </w:rPr>
        <w:t>绿色设计产品</w:t>
      </w:r>
      <w:r w:rsidRPr="0070145A">
        <w:t>green</w:t>
      </w:r>
      <w:r>
        <w:rPr>
          <w:rFonts w:hint="eastAsia"/>
        </w:rPr>
        <w:t>-design products</w:t>
      </w:r>
    </w:p>
    <w:p w:rsidR="00AA4169" w:rsidRDefault="00AF1073" w:rsidP="00AA4169">
      <w:pPr>
        <w:pStyle w:val="af5"/>
      </w:pPr>
      <w:r>
        <w:rPr>
          <w:rFonts w:hint="eastAsia"/>
        </w:rPr>
        <w:t>符合绿色</w:t>
      </w:r>
      <w:r w:rsidR="00AA4169">
        <w:rPr>
          <w:rFonts w:hint="eastAsia"/>
        </w:rPr>
        <w:t>设计理念和评价要求的产品。</w:t>
      </w:r>
    </w:p>
    <w:p w:rsidR="00AA4169" w:rsidRDefault="00AA4169" w:rsidP="00AA4169">
      <w:pPr>
        <w:pStyle w:val="af0"/>
      </w:pPr>
      <w:r>
        <w:rPr>
          <w:rFonts w:hint="eastAsia"/>
        </w:rPr>
        <w:t>改写</w:t>
      </w:r>
      <w:r w:rsidRPr="009441BB">
        <w:rPr>
          <w:rFonts w:hint="eastAsia"/>
        </w:rPr>
        <w:t>GB/T 32161-2015，定义3.</w:t>
      </w:r>
      <w:r>
        <w:rPr>
          <w:rFonts w:hint="eastAsia"/>
        </w:rPr>
        <w:t>3</w:t>
      </w:r>
      <w:r>
        <w:t>。</w:t>
      </w:r>
    </w:p>
    <w:p w:rsidR="00AA4169" w:rsidRDefault="00AA4169" w:rsidP="00675E9A">
      <w:pPr>
        <w:pStyle w:val="afff0"/>
        <w:numPr>
          <w:ilvl w:val="1"/>
          <w:numId w:val="2"/>
        </w:numPr>
        <w:spacing w:beforeLines="50" w:before="156" w:afterLines="50" w:after="156"/>
      </w:pPr>
      <w:bookmarkStart w:id="55" w:name="_Toc505153735"/>
    </w:p>
    <w:p w:rsidR="00AA4169" w:rsidRDefault="00AA4169" w:rsidP="00AA4169">
      <w:pPr>
        <w:pStyle w:val="afff0"/>
        <w:spacing w:before="120" w:after="120"/>
        <w:ind w:left="0" w:firstLineChars="200" w:firstLine="420"/>
      </w:pPr>
      <w:r>
        <w:rPr>
          <w:rFonts w:hint="eastAsia"/>
        </w:rPr>
        <w:t>评价指标基准值</w:t>
      </w:r>
      <w:r>
        <w:rPr>
          <w:rFonts w:hint="eastAsia"/>
        </w:rPr>
        <w:t xml:space="preserve"> reference value of assessment indicator</w:t>
      </w:r>
      <w:bookmarkEnd w:id="55"/>
    </w:p>
    <w:p w:rsidR="00AA4169" w:rsidRDefault="00AF1073" w:rsidP="00AA4169">
      <w:pPr>
        <w:pStyle w:val="af5"/>
      </w:pPr>
      <w:r>
        <w:rPr>
          <w:rFonts w:hint="eastAsia"/>
        </w:rPr>
        <w:t>为评价产品生态</w:t>
      </w:r>
      <w:r w:rsidR="00AA4169">
        <w:rPr>
          <w:rFonts w:hint="eastAsia"/>
        </w:rPr>
        <w:t>设计而设定的指标参照值。</w:t>
      </w:r>
    </w:p>
    <w:p w:rsidR="00AA4169" w:rsidRPr="00AA4CA5" w:rsidRDefault="00AA4169" w:rsidP="00AA4169">
      <w:pPr>
        <w:pStyle w:val="af5"/>
      </w:pPr>
      <w:r>
        <w:rPr>
          <w:rFonts w:hint="eastAsia"/>
        </w:rPr>
        <w:t>[GB/T 32161-2015，定义3.4]</w:t>
      </w:r>
    </w:p>
    <w:p w:rsidR="00AA4169" w:rsidRDefault="00AA4169" w:rsidP="00675E9A">
      <w:pPr>
        <w:pStyle w:val="afff0"/>
        <w:numPr>
          <w:ilvl w:val="1"/>
          <w:numId w:val="2"/>
        </w:numPr>
        <w:spacing w:beforeLines="50" w:before="156" w:afterLines="50" w:after="156"/>
      </w:pPr>
    </w:p>
    <w:p w:rsidR="00AA4169" w:rsidRPr="0039477A" w:rsidRDefault="00AA4169" w:rsidP="00AA4169">
      <w:pPr>
        <w:pStyle w:val="afff0"/>
        <w:spacing w:before="120" w:after="120"/>
        <w:ind w:left="0" w:firstLineChars="200" w:firstLine="420"/>
      </w:pPr>
      <w:r>
        <w:rPr>
          <w:rFonts w:hint="eastAsia"/>
        </w:rPr>
        <w:t>生命周期评价报告</w:t>
      </w:r>
      <w:r>
        <w:rPr>
          <w:rFonts w:hint="eastAsia"/>
        </w:rPr>
        <w:t xml:space="preserve">report for life cycle assessment of </w:t>
      </w:r>
      <w:r w:rsidRPr="0097347B">
        <w:t>leather suit</w:t>
      </w:r>
    </w:p>
    <w:p w:rsidR="00AA4169" w:rsidRDefault="00AA4169" w:rsidP="00AA4169">
      <w:pPr>
        <w:pStyle w:val="af5"/>
      </w:pPr>
      <w:r>
        <w:rPr>
          <w:rFonts w:hint="eastAsia"/>
          <w:szCs w:val="21"/>
        </w:rPr>
        <w:t>在已确认的系统边界范围内，</w:t>
      </w:r>
      <w:r>
        <w:rPr>
          <w:rFonts w:hint="eastAsia"/>
        </w:rPr>
        <w:t>依据生命周期评价方法编制的，用于披露</w:t>
      </w:r>
      <w:r w:rsidR="00DF42B4">
        <w:rPr>
          <w:rFonts w:hint="eastAsia"/>
        </w:rPr>
        <w:t>服装用皮革</w:t>
      </w:r>
      <w:r>
        <w:rPr>
          <w:rFonts w:hint="eastAsia"/>
        </w:rPr>
        <w:t>绿色设计情况以及全生命周期环境影响信息的报告。</w:t>
      </w:r>
    </w:p>
    <w:p w:rsidR="00AA4169" w:rsidRPr="00305B32" w:rsidRDefault="00AA4169" w:rsidP="00AA4169">
      <w:pPr>
        <w:pStyle w:val="af0"/>
      </w:pPr>
      <w:r>
        <w:rPr>
          <w:rFonts w:hint="eastAsia"/>
        </w:rPr>
        <w:t>改写GB/T 32161-2015，定义3.7。</w:t>
      </w:r>
    </w:p>
    <w:p w:rsidR="00AA4169" w:rsidRPr="00252CC4" w:rsidRDefault="00AA4169" w:rsidP="00AA4169">
      <w:pPr>
        <w:pStyle w:val="ad"/>
        <w:numPr>
          <w:ilvl w:val="0"/>
          <w:numId w:val="2"/>
        </w:numPr>
        <w:spacing w:before="312" w:after="312"/>
      </w:pPr>
      <w:bookmarkStart w:id="56" w:name="_Toc505153739"/>
      <w:bookmarkStart w:id="57" w:name="_Toc505153756"/>
      <w:bookmarkStart w:id="58" w:name="_Toc507683544"/>
      <w:bookmarkStart w:id="59" w:name="_Toc513020262"/>
      <w:bookmarkStart w:id="60" w:name="_Toc529198639"/>
      <w:bookmarkStart w:id="61" w:name="_Toc529358903"/>
      <w:bookmarkStart w:id="62" w:name="_Toc531936576"/>
      <w:bookmarkStart w:id="63" w:name="_Toc531940298"/>
      <w:bookmarkStart w:id="64" w:name="_Toc531940488"/>
      <w:bookmarkStart w:id="65" w:name="_Toc531940602"/>
      <w:bookmarkStart w:id="66" w:name="_Toc531940682"/>
      <w:bookmarkStart w:id="67" w:name="_Toc531943873"/>
      <w:bookmarkStart w:id="68" w:name="_Toc531943925"/>
      <w:bookmarkStart w:id="69" w:name="_Toc531964810"/>
      <w:bookmarkStart w:id="70" w:name="_Toc5808416"/>
      <w:bookmarkStart w:id="71" w:name="_Toc5808459"/>
      <w:r>
        <w:rPr>
          <w:rFonts w:hint="eastAsia"/>
        </w:rPr>
        <w:lastRenderedPageBreak/>
        <w:t>评价要求</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AA4169" w:rsidRDefault="00AA4169" w:rsidP="00675E9A">
      <w:pPr>
        <w:pStyle w:val="afff0"/>
        <w:numPr>
          <w:ilvl w:val="1"/>
          <w:numId w:val="2"/>
        </w:numPr>
        <w:spacing w:beforeLines="50" w:before="156" w:afterLines="50" w:after="156"/>
      </w:pPr>
      <w:bookmarkStart w:id="72" w:name="_Toc505153740"/>
      <w:r>
        <w:rPr>
          <w:rFonts w:hint="eastAsia"/>
        </w:rPr>
        <w:t>基本要求</w:t>
      </w:r>
      <w:bookmarkEnd w:id="72"/>
    </w:p>
    <w:p w:rsidR="00A031BA" w:rsidRDefault="00AA4169" w:rsidP="00A031BA">
      <w:pPr>
        <w:pStyle w:val="affff6"/>
        <w:numPr>
          <w:ilvl w:val="2"/>
          <w:numId w:val="2"/>
        </w:numPr>
        <w:rPr>
          <w:color w:val="000000"/>
        </w:rPr>
      </w:pPr>
      <w:r w:rsidRPr="0054269E">
        <w:rPr>
          <w:rFonts w:hint="eastAsia"/>
        </w:rPr>
        <w:t>生产企业的污染物</w:t>
      </w:r>
      <w:r w:rsidRPr="0054269E">
        <w:rPr>
          <w:rFonts w:hint="eastAsia"/>
          <w:color w:val="000000"/>
        </w:rPr>
        <w:t>排放应符合GB</w:t>
      </w:r>
      <w:r w:rsidR="00F326BA">
        <w:rPr>
          <w:rFonts w:hint="eastAsia"/>
          <w:color w:val="000000"/>
        </w:rPr>
        <w:t xml:space="preserve"> </w:t>
      </w:r>
      <w:r w:rsidRPr="0054269E">
        <w:rPr>
          <w:rFonts w:hint="eastAsia"/>
          <w:color w:val="000000"/>
        </w:rPr>
        <w:t>30486的要求</w:t>
      </w:r>
      <w:r>
        <w:rPr>
          <w:rFonts w:hint="eastAsia"/>
          <w:color w:val="000000"/>
        </w:rPr>
        <w:t>，</w:t>
      </w:r>
      <w:r w:rsidRPr="0054269E">
        <w:rPr>
          <w:rFonts w:hint="eastAsia"/>
          <w:color w:val="000000"/>
        </w:rPr>
        <w:t>污染物总量控制应达到国家和地方污染物排放总量控制指标，</w:t>
      </w:r>
      <w:r w:rsidR="00A031BA" w:rsidRPr="00DA473C">
        <w:t>应严格执行节能环保相关国家标准，近三年无重大质量、安全和环境事故</w:t>
      </w:r>
      <w:r w:rsidRPr="0054269E">
        <w:rPr>
          <w:rFonts w:hint="eastAsia"/>
          <w:color w:val="000000"/>
        </w:rPr>
        <w:t>。</w:t>
      </w:r>
    </w:p>
    <w:p w:rsidR="00A031BA" w:rsidRPr="00067B53" w:rsidRDefault="00067B53" w:rsidP="00067B53">
      <w:pPr>
        <w:pStyle w:val="affff6"/>
        <w:numPr>
          <w:ilvl w:val="2"/>
          <w:numId w:val="2"/>
        </w:numPr>
      </w:pPr>
      <w:r w:rsidRPr="007447DA">
        <w:rPr>
          <w:rFonts w:hint="eastAsia"/>
        </w:rPr>
        <w:t>生产企业应按照</w:t>
      </w:r>
      <w:r w:rsidRPr="007447DA">
        <w:t>GB/T 19001</w:t>
      </w:r>
      <w:r w:rsidRPr="007447DA">
        <w:rPr>
          <w:rFonts w:hint="eastAsia"/>
        </w:rPr>
        <w:t>、</w:t>
      </w:r>
      <w:r w:rsidRPr="007447DA">
        <w:t>GB/T</w:t>
      </w:r>
      <w:r w:rsidRPr="007447DA">
        <w:rPr>
          <w:rFonts w:hint="eastAsia"/>
        </w:rPr>
        <w:t xml:space="preserve"> 24001</w:t>
      </w:r>
      <w:r>
        <w:rPr>
          <w:rFonts w:hint="eastAsia"/>
        </w:rPr>
        <w:t>、</w:t>
      </w:r>
      <w:r w:rsidRPr="007447DA">
        <w:rPr>
          <w:rFonts w:hint="eastAsia"/>
        </w:rPr>
        <w:t>GB/T 28001</w:t>
      </w:r>
      <w:r>
        <w:rPr>
          <w:rFonts w:hint="eastAsia"/>
        </w:rPr>
        <w:t>和</w:t>
      </w:r>
      <w:r w:rsidRPr="002310C5">
        <w:t>GB/T</w:t>
      </w:r>
      <w:r w:rsidRPr="002310C5">
        <w:rPr>
          <w:rFonts w:hint="eastAsia"/>
        </w:rPr>
        <w:t xml:space="preserve"> </w:t>
      </w:r>
      <w:r w:rsidRPr="002310C5">
        <w:t>23331</w:t>
      </w:r>
      <w:r w:rsidRPr="007447DA">
        <w:rPr>
          <w:rFonts w:hint="eastAsia"/>
        </w:rPr>
        <w:t>分别建立、实施、保持并持续改进质量管理体系、环境管理体系</w:t>
      </w:r>
      <w:r>
        <w:rPr>
          <w:rFonts w:hint="eastAsia"/>
        </w:rPr>
        <w:t>、</w:t>
      </w:r>
      <w:r w:rsidRPr="007447DA">
        <w:rPr>
          <w:rFonts w:hint="eastAsia"/>
        </w:rPr>
        <w:t>职业健康安全管理体系</w:t>
      </w:r>
      <w:r>
        <w:rPr>
          <w:rFonts w:hint="eastAsia"/>
        </w:rPr>
        <w:t>和</w:t>
      </w:r>
      <w:r w:rsidRPr="002310C5">
        <w:t>能源管理体系</w:t>
      </w:r>
      <w:r w:rsidRPr="002310C5">
        <w:rPr>
          <w:rFonts w:hint="eastAsia"/>
        </w:rPr>
        <w:t>。</w:t>
      </w:r>
    </w:p>
    <w:p w:rsidR="00AA4169" w:rsidRPr="00A031BA" w:rsidRDefault="00AA4169" w:rsidP="00A031BA">
      <w:pPr>
        <w:pStyle w:val="affff6"/>
        <w:numPr>
          <w:ilvl w:val="2"/>
          <w:numId w:val="2"/>
        </w:numPr>
        <w:rPr>
          <w:color w:val="000000"/>
        </w:rPr>
      </w:pPr>
      <w:r w:rsidRPr="0054269E">
        <w:rPr>
          <w:rFonts w:hint="eastAsia"/>
          <w:color w:val="000000"/>
        </w:rPr>
        <w:t>生产企业宜采用国家鼓励的先进技术和工艺</w:t>
      </w:r>
      <w:r>
        <w:rPr>
          <w:rFonts w:hint="eastAsia"/>
          <w:color w:val="000000"/>
        </w:rPr>
        <w:t>，</w:t>
      </w:r>
      <w:r w:rsidRPr="0054269E">
        <w:rPr>
          <w:rFonts w:hint="eastAsia"/>
          <w:color w:val="000000"/>
        </w:rPr>
        <w:t>不应使用国家或有关部门发布的淘汰或禁止的技术、工艺、装备及相关物质。</w:t>
      </w:r>
    </w:p>
    <w:p w:rsidR="00C74287" w:rsidRPr="00C74287" w:rsidRDefault="00AA4169" w:rsidP="00C74287">
      <w:pPr>
        <w:pStyle w:val="affff6"/>
        <w:numPr>
          <w:ilvl w:val="2"/>
          <w:numId w:val="2"/>
        </w:numPr>
        <w:rPr>
          <w:color w:val="000000"/>
        </w:rPr>
      </w:pPr>
      <w:r w:rsidRPr="0054269E">
        <w:rPr>
          <w:rFonts w:hint="eastAsia"/>
          <w:color w:val="000000"/>
        </w:rPr>
        <w:t>生产企业应按照GB 17167配</w:t>
      </w:r>
      <w:r w:rsidRPr="00DF5EEA">
        <w:rPr>
          <w:rFonts w:hint="eastAsia"/>
          <w:color w:val="000000"/>
        </w:rPr>
        <w:t>备能源计量器具，</w:t>
      </w:r>
      <w:r w:rsidRPr="00DF5EEA">
        <w:rPr>
          <w:rFonts w:ascii="宋体e眠副浡渀." w:eastAsia="宋体e眠副浡渀." w:cs="宋体e眠副浡渀." w:hint="eastAsia"/>
          <w:color w:val="000000"/>
        </w:rPr>
        <w:t>按照</w:t>
      </w:r>
      <w:r w:rsidR="00602D91">
        <w:rPr>
          <w:rFonts w:hint="eastAsia"/>
          <w:color w:val="000000"/>
        </w:rPr>
        <w:t xml:space="preserve">GB </w:t>
      </w:r>
      <w:r w:rsidRPr="00DF5EEA">
        <w:rPr>
          <w:rFonts w:hint="eastAsia"/>
          <w:color w:val="000000"/>
        </w:rPr>
        <w:t>24789</w:t>
      </w:r>
      <w:r w:rsidRPr="00DF5EEA">
        <w:rPr>
          <w:rFonts w:eastAsia="宋体e眠副浡渀." w:hint="eastAsia"/>
          <w:color w:val="000000"/>
        </w:rPr>
        <w:t>标准</w:t>
      </w:r>
      <w:r w:rsidRPr="00DF5EEA">
        <w:rPr>
          <w:rFonts w:ascii="宋体e眠副浡渀." w:eastAsia="宋体e眠副浡渀." w:cs="宋体e眠副浡渀." w:hint="eastAsia"/>
          <w:color w:val="000000"/>
        </w:rPr>
        <w:t>配备水计量器具</w:t>
      </w:r>
      <w:r w:rsidR="006D492F">
        <w:rPr>
          <w:rFonts w:ascii="宋体e眠副浡渀." w:eastAsia="宋体e眠副浡渀." w:cs="宋体e眠副浡渀." w:hint="eastAsia"/>
          <w:color w:val="000000"/>
        </w:rPr>
        <w:t>，</w:t>
      </w:r>
      <w:r w:rsidR="006D492F">
        <w:rPr>
          <w:rFonts w:hint="eastAsia"/>
        </w:rPr>
        <w:t>并根据环保法律法规和标准要求配备污染物检测和在线监控设备</w:t>
      </w:r>
      <w:r w:rsidRPr="00DF5EEA">
        <w:rPr>
          <w:rFonts w:hint="eastAsia"/>
          <w:color w:val="000000"/>
        </w:rPr>
        <w:t>。</w:t>
      </w:r>
    </w:p>
    <w:p w:rsidR="00AA4169" w:rsidRPr="00C76AC6" w:rsidRDefault="00AA4169" w:rsidP="00AA4169">
      <w:pPr>
        <w:pStyle w:val="affff6"/>
        <w:numPr>
          <w:ilvl w:val="2"/>
          <w:numId w:val="2"/>
        </w:numPr>
      </w:pPr>
      <w:r w:rsidRPr="00593D09">
        <w:rPr>
          <w:rFonts w:hint="eastAsia"/>
        </w:rPr>
        <w:t>生产企业</w:t>
      </w:r>
      <w:proofErr w:type="gramStart"/>
      <w:r w:rsidRPr="00593D09">
        <w:rPr>
          <w:rFonts w:hint="eastAsia"/>
        </w:rPr>
        <w:t>宜开展</w:t>
      </w:r>
      <w:proofErr w:type="gramEnd"/>
      <w:r w:rsidRPr="00593D09">
        <w:rPr>
          <w:rFonts w:hint="eastAsia"/>
        </w:rPr>
        <w:t>绿色供应链管理，建立绩效评价机制、程序，确定评价指标和评价方法，对产品主要原材料供应方、生产协作方、相关服务方等提出质量、环境、能源和安全等方面的管理</w:t>
      </w:r>
      <w:r w:rsidRPr="007A399F">
        <w:rPr>
          <w:rFonts w:hint="eastAsia"/>
          <w:color w:val="000000"/>
        </w:rPr>
        <w:t>要求</w:t>
      </w:r>
      <w:r>
        <w:rPr>
          <w:rFonts w:hint="eastAsia"/>
          <w:color w:val="000000"/>
        </w:rPr>
        <w:t>。</w:t>
      </w:r>
    </w:p>
    <w:p w:rsidR="00F66F37" w:rsidRDefault="0033648C" w:rsidP="00C76AC6">
      <w:pPr>
        <w:pStyle w:val="affff6"/>
        <w:numPr>
          <w:ilvl w:val="2"/>
          <w:numId w:val="2"/>
        </w:numPr>
      </w:pPr>
      <w:r>
        <w:rPr>
          <w:rFonts w:hint="eastAsia"/>
        </w:rPr>
        <w:t>企业在生产过程中应采用低毒、易降解的环境友好型皮革化学品，鼓励采用水性涂饰材料，采用有机溶剂型涂饰材料时，应安装</w:t>
      </w:r>
      <w:r w:rsidR="00885A59" w:rsidRPr="00885A59">
        <w:rPr>
          <w:rFonts w:hint="eastAsia"/>
        </w:rPr>
        <w:t>挥发性有机物（VOCs）</w:t>
      </w:r>
      <w:r>
        <w:rPr>
          <w:rFonts w:hint="eastAsia"/>
        </w:rPr>
        <w:t>收集处理装置</w:t>
      </w:r>
      <w:r w:rsidR="00C76AC6" w:rsidRPr="00C76AC6">
        <w:rPr>
          <w:rFonts w:hint="eastAsia"/>
        </w:rPr>
        <w:t>。</w:t>
      </w:r>
    </w:p>
    <w:p w:rsidR="00C723D2" w:rsidRPr="00C723D2" w:rsidRDefault="00C723D2" w:rsidP="00C723D2">
      <w:pPr>
        <w:pStyle w:val="affff6"/>
        <w:numPr>
          <w:ilvl w:val="2"/>
          <w:numId w:val="2"/>
        </w:numPr>
        <w:rPr>
          <w:color w:val="000000"/>
        </w:rPr>
      </w:pPr>
      <w:r>
        <w:rPr>
          <w:rFonts w:hint="eastAsia"/>
          <w:color w:val="000000"/>
        </w:rPr>
        <w:t>一般工业固体废弃物自行处置或综合利用的，应明确最终去向，或与综合利用单位签订合同；危险废物应由有资质的单位进行</w:t>
      </w:r>
      <w:r w:rsidR="00675E9A">
        <w:rPr>
          <w:rFonts w:hint="eastAsia"/>
          <w:color w:val="000000"/>
        </w:rPr>
        <w:t>回收</w:t>
      </w:r>
      <w:r>
        <w:rPr>
          <w:rFonts w:hint="eastAsia"/>
          <w:color w:val="000000"/>
        </w:rPr>
        <w:t>处置。</w:t>
      </w:r>
    </w:p>
    <w:p w:rsidR="00C950CF" w:rsidRPr="00C76AC6" w:rsidRDefault="00C950CF" w:rsidP="00C76AC6">
      <w:pPr>
        <w:pStyle w:val="affff6"/>
        <w:numPr>
          <w:ilvl w:val="2"/>
          <w:numId w:val="2"/>
        </w:numPr>
      </w:pPr>
      <w:r>
        <w:rPr>
          <w:rFonts w:hint="eastAsia"/>
        </w:rPr>
        <w:t>产品</w:t>
      </w:r>
      <w:r w:rsidR="00E3749B" w:rsidRPr="00E3749B">
        <w:t>有害物质限量</w:t>
      </w:r>
      <w:r>
        <w:rPr>
          <w:rFonts w:hint="eastAsia"/>
        </w:rPr>
        <w:t>应符合GB 20400的要求</w:t>
      </w:r>
      <w:r w:rsidR="00E3749B">
        <w:rPr>
          <w:rFonts w:hint="eastAsia"/>
        </w:rPr>
        <w:t>。</w:t>
      </w:r>
    </w:p>
    <w:p w:rsidR="00544032" w:rsidRPr="00C723D2" w:rsidRDefault="00AF1073" w:rsidP="00C723D2">
      <w:pPr>
        <w:pStyle w:val="affff6"/>
        <w:numPr>
          <w:ilvl w:val="2"/>
          <w:numId w:val="2"/>
        </w:numPr>
        <w:rPr>
          <w:color w:val="000000"/>
        </w:rPr>
      </w:pPr>
      <w:r>
        <w:rPr>
          <w:rFonts w:cs="宋体" w:hint="eastAsia"/>
          <w:color w:val="000000"/>
        </w:rPr>
        <w:t>产品质量应符合</w:t>
      </w:r>
      <w:r w:rsidR="00E62A3C" w:rsidRPr="00516C3D">
        <w:rPr>
          <w:rFonts w:hint="eastAsia"/>
          <w:color w:val="000000"/>
        </w:rPr>
        <w:t>QB/T 1872</w:t>
      </w:r>
      <w:r w:rsidR="00AA4169">
        <w:rPr>
          <w:rFonts w:cs="宋体" w:hint="eastAsia"/>
          <w:color w:val="000000"/>
        </w:rPr>
        <w:t>的要求</w:t>
      </w:r>
      <w:r w:rsidR="00AA4169" w:rsidRPr="0059128F">
        <w:rPr>
          <w:rFonts w:hint="eastAsia"/>
          <w:color w:val="000000"/>
        </w:rPr>
        <w:t>。</w:t>
      </w:r>
    </w:p>
    <w:p w:rsidR="00C723D2" w:rsidRPr="0059128F" w:rsidRDefault="00C723D2" w:rsidP="00AA4169">
      <w:pPr>
        <w:pStyle w:val="affff6"/>
        <w:numPr>
          <w:ilvl w:val="2"/>
          <w:numId w:val="2"/>
        </w:numPr>
        <w:rPr>
          <w:color w:val="000000"/>
        </w:rPr>
      </w:pPr>
      <w:r w:rsidRPr="00E367AF">
        <w:rPr>
          <w:rFonts w:hint="eastAsia"/>
        </w:rPr>
        <w:t>产品绿色设计工作应符合</w:t>
      </w:r>
      <w:r w:rsidRPr="00E367AF">
        <w:t>GB/T 24256</w:t>
      </w:r>
      <w:r w:rsidRPr="00E367AF">
        <w:rPr>
          <w:rFonts w:hint="eastAsia"/>
        </w:rPr>
        <w:t>的要求</w:t>
      </w:r>
      <w:r>
        <w:rPr>
          <w:rFonts w:hint="eastAsia"/>
        </w:rPr>
        <w:t>，</w:t>
      </w:r>
      <w:r>
        <w:t>可从产品原料选择、有害物质减量或替代、清洁生产工艺和技术、包装及运输、资源化利用、无害化处置等方面，综合考虑资源节约与综合利用、能源节约和环境保护等方面的要求，开展产品绿色设计，形成产品绿色设计方案</w:t>
      </w:r>
      <w:r w:rsidR="00AA3CDF">
        <w:rPr>
          <w:rFonts w:hint="eastAsia"/>
        </w:rPr>
        <w:t>。</w:t>
      </w:r>
    </w:p>
    <w:p w:rsidR="00AA4169" w:rsidRDefault="00AA4169" w:rsidP="00675E9A">
      <w:pPr>
        <w:pStyle w:val="afff0"/>
        <w:numPr>
          <w:ilvl w:val="1"/>
          <w:numId w:val="2"/>
        </w:numPr>
        <w:spacing w:beforeLines="50" w:before="156" w:afterLines="50" w:after="156"/>
      </w:pPr>
      <w:bookmarkStart w:id="73" w:name="_Toc505153741"/>
      <w:r>
        <w:rPr>
          <w:rFonts w:hint="eastAsia"/>
        </w:rPr>
        <w:t>评价指标要求</w:t>
      </w:r>
      <w:bookmarkEnd w:id="73"/>
    </w:p>
    <w:p w:rsidR="004B239A" w:rsidRPr="00B72C68" w:rsidRDefault="00DF42B4" w:rsidP="0099360F">
      <w:pPr>
        <w:pStyle w:val="af5"/>
      </w:pPr>
      <w:r>
        <w:rPr>
          <w:rFonts w:hint="eastAsia"/>
        </w:rPr>
        <w:t>服装用皮革</w:t>
      </w:r>
      <w:r w:rsidR="00AA4169">
        <w:rPr>
          <w:rFonts w:hint="eastAsia"/>
        </w:rPr>
        <w:t>产品的</w:t>
      </w:r>
      <w:r w:rsidR="004A4931">
        <w:rPr>
          <w:rFonts w:hint="eastAsia"/>
        </w:rPr>
        <w:t>资源、能源、环境属性</w:t>
      </w:r>
      <w:r w:rsidR="00AA4169" w:rsidRPr="00B43737">
        <w:rPr>
          <w:rFonts w:hint="eastAsia"/>
          <w:color w:val="000000"/>
          <w:szCs w:val="21"/>
        </w:rPr>
        <w:t>评价指标</w:t>
      </w:r>
      <w:r w:rsidR="00AA4169" w:rsidRPr="00B43737">
        <w:rPr>
          <w:rFonts w:hint="eastAsia"/>
          <w:color w:val="000000"/>
        </w:rPr>
        <w:t>要求见表</w:t>
      </w:r>
      <w:r w:rsidR="00AA4169" w:rsidRPr="00B43737">
        <w:rPr>
          <w:color w:val="000000"/>
        </w:rPr>
        <w:t>1</w:t>
      </w:r>
      <w:r w:rsidR="004A4931">
        <w:rPr>
          <w:rFonts w:hint="eastAsia"/>
          <w:color w:val="000000"/>
        </w:rPr>
        <w:t>、产品属性评价指标要求见表2</w:t>
      </w:r>
      <w:r w:rsidR="00AA4169">
        <w:rPr>
          <w:rFonts w:hint="eastAsia"/>
        </w:rPr>
        <w:t>。</w:t>
      </w:r>
    </w:p>
    <w:p w:rsidR="00AA4169" w:rsidRDefault="004A4931" w:rsidP="004A4931">
      <w:pPr>
        <w:pStyle w:val="ac"/>
        <w:tabs>
          <w:tab w:val="clear" w:pos="360"/>
          <w:tab w:val="num" w:pos="2835"/>
        </w:tabs>
        <w:spacing w:before="156" w:after="156"/>
        <w:ind w:left="0" w:rightChars="-203" w:right="-426"/>
        <w:rPr>
          <w:color w:val="000000"/>
        </w:rPr>
      </w:pPr>
      <w:r>
        <w:rPr>
          <w:rFonts w:hint="eastAsia"/>
        </w:rPr>
        <w:t>服装用皮革资源、能源、环境属性</w:t>
      </w:r>
      <w:r w:rsidR="00AA4169" w:rsidRPr="00B43737">
        <w:rPr>
          <w:rFonts w:hint="eastAsia"/>
          <w:color w:val="000000"/>
          <w:szCs w:val="21"/>
        </w:rPr>
        <w:t>评价指标</w:t>
      </w:r>
      <w:r w:rsidR="00AA4169" w:rsidRPr="00B43737">
        <w:rPr>
          <w:rFonts w:hint="eastAsia"/>
          <w:color w:val="000000"/>
        </w:rPr>
        <w:t>要求</w:t>
      </w:r>
    </w:p>
    <w:tbl>
      <w:tblPr>
        <w:tblW w:w="96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958"/>
        <w:gridCol w:w="1844"/>
        <w:gridCol w:w="425"/>
        <w:gridCol w:w="1843"/>
        <w:gridCol w:w="1419"/>
        <w:gridCol w:w="1983"/>
        <w:gridCol w:w="1134"/>
      </w:tblGrid>
      <w:tr w:rsidR="00335D8A" w:rsidRPr="00CF12DD" w:rsidTr="00E57359">
        <w:trPr>
          <w:trHeight w:val="462"/>
        </w:trPr>
        <w:tc>
          <w:tcPr>
            <w:tcW w:w="958" w:type="dxa"/>
            <w:tcBorders>
              <w:top w:val="single" w:sz="8" w:space="0" w:color="auto"/>
              <w:bottom w:val="single" w:sz="8" w:space="0" w:color="auto"/>
            </w:tcBorders>
            <w:shd w:val="clear" w:color="auto" w:fill="auto"/>
            <w:vAlign w:val="center"/>
          </w:tcPr>
          <w:p w:rsidR="00335D8A" w:rsidRPr="00CF12DD" w:rsidRDefault="00335D8A" w:rsidP="00A614CA">
            <w:pPr>
              <w:jc w:val="center"/>
              <w:rPr>
                <w:rFonts w:ascii="宋体"/>
                <w:sz w:val="18"/>
              </w:rPr>
            </w:pPr>
            <w:r w:rsidRPr="00CF12DD">
              <w:rPr>
                <w:rFonts w:ascii="宋体" w:hint="eastAsia"/>
                <w:sz w:val="18"/>
              </w:rPr>
              <w:t>一级指标</w:t>
            </w:r>
          </w:p>
        </w:tc>
        <w:tc>
          <w:tcPr>
            <w:tcW w:w="1844" w:type="dxa"/>
            <w:tcBorders>
              <w:top w:val="single" w:sz="8" w:space="0" w:color="auto"/>
              <w:bottom w:val="single" w:sz="8" w:space="0" w:color="auto"/>
            </w:tcBorders>
            <w:shd w:val="clear" w:color="auto" w:fill="auto"/>
            <w:vAlign w:val="center"/>
          </w:tcPr>
          <w:p w:rsidR="00335D8A" w:rsidRPr="00CF12DD" w:rsidRDefault="00335D8A" w:rsidP="00A614CA">
            <w:pPr>
              <w:jc w:val="center"/>
              <w:rPr>
                <w:rFonts w:ascii="宋体"/>
                <w:sz w:val="18"/>
              </w:rPr>
            </w:pPr>
            <w:r w:rsidRPr="00CF12DD">
              <w:rPr>
                <w:rFonts w:ascii="宋体" w:hint="eastAsia"/>
                <w:sz w:val="18"/>
              </w:rPr>
              <w:t>二级指标</w:t>
            </w:r>
          </w:p>
        </w:tc>
        <w:tc>
          <w:tcPr>
            <w:tcW w:w="3687" w:type="dxa"/>
            <w:gridSpan w:val="3"/>
            <w:tcBorders>
              <w:top w:val="single" w:sz="8" w:space="0" w:color="auto"/>
              <w:bottom w:val="single" w:sz="8" w:space="0" w:color="auto"/>
            </w:tcBorders>
            <w:shd w:val="clear" w:color="auto" w:fill="auto"/>
            <w:vAlign w:val="center"/>
          </w:tcPr>
          <w:p w:rsidR="00335D8A" w:rsidRPr="00CF12DD" w:rsidRDefault="00335D8A" w:rsidP="00A614CA">
            <w:pPr>
              <w:jc w:val="center"/>
              <w:rPr>
                <w:rFonts w:ascii="宋体"/>
                <w:sz w:val="18"/>
              </w:rPr>
            </w:pPr>
            <w:r w:rsidRPr="00CF12DD">
              <w:rPr>
                <w:rFonts w:ascii="宋体" w:hint="eastAsia"/>
                <w:sz w:val="18"/>
              </w:rPr>
              <w:t>基准值</w:t>
            </w:r>
          </w:p>
        </w:tc>
        <w:tc>
          <w:tcPr>
            <w:tcW w:w="1983" w:type="dxa"/>
            <w:tcBorders>
              <w:top w:val="single" w:sz="8" w:space="0" w:color="auto"/>
              <w:bottom w:val="single" w:sz="8" w:space="0" w:color="auto"/>
            </w:tcBorders>
            <w:shd w:val="clear" w:color="auto" w:fill="auto"/>
            <w:vAlign w:val="center"/>
          </w:tcPr>
          <w:p w:rsidR="00335D8A" w:rsidRPr="00CF12DD" w:rsidRDefault="00335D8A" w:rsidP="00A614CA">
            <w:pPr>
              <w:jc w:val="center"/>
              <w:rPr>
                <w:rFonts w:ascii="宋体"/>
                <w:sz w:val="18"/>
              </w:rPr>
            </w:pPr>
            <w:r w:rsidRPr="00CF12DD">
              <w:rPr>
                <w:rFonts w:ascii="宋体" w:hint="eastAsia"/>
                <w:sz w:val="18"/>
              </w:rPr>
              <w:t>判定依据</w:t>
            </w:r>
          </w:p>
        </w:tc>
        <w:tc>
          <w:tcPr>
            <w:tcW w:w="1134" w:type="dxa"/>
            <w:tcBorders>
              <w:top w:val="single" w:sz="8" w:space="0" w:color="auto"/>
              <w:bottom w:val="single" w:sz="8" w:space="0" w:color="auto"/>
            </w:tcBorders>
            <w:shd w:val="clear" w:color="auto" w:fill="auto"/>
            <w:vAlign w:val="center"/>
          </w:tcPr>
          <w:p w:rsidR="00335D8A" w:rsidRPr="00CF12DD" w:rsidRDefault="00335D8A" w:rsidP="00A614CA">
            <w:pPr>
              <w:jc w:val="center"/>
              <w:rPr>
                <w:rFonts w:ascii="宋体"/>
                <w:sz w:val="18"/>
              </w:rPr>
            </w:pPr>
            <w:r w:rsidRPr="00CF12DD">
              <w:rPr>
                <w:rFonts w:ascii="宋体" w:hint="eastAsia"/>
                <w:sz w:val="18"/>
              </w:rPr>
              <w:t>所属阶段</w:t>
            </w:r>
          </w:p>
        </w:tc>
      </w:tr>
      <w:tr w:rsidR="00335D8A" w:rsidRPr="00516C3D" w:rsidTr="00E57359">
        <w:trPr>
          <w:trHeight w:val="272"/>
        </w:trPr>
        <w:tc>
          <w:tcPr>
            <w:tcW w:w="958" w:type="dxa"/>
            <w:vMerge w:val="restart"/>
            <w:shd w:val="clear" w:color="auto" w:fill="auto"/>
            <w:vAlign w:val="center"/>
          </w:tcPr>
          <w:p w:rsidR="00335D8A" w:rsidRDefault="00335D8A" w:rsidP="00A614CA">
            <w:pPr>
              <w:jc w:val="center"/>
              <w:rPr>
                <w:rFonts w:ascii="宋体"/>
                <w:sz w:val="18"/>
              </w:rPr>
            </w:pPr>
            <w:r>
              <w:rPr>
                <w:rFonts w:ascii="宋体" w:hint="eastAsia"/>
                <w:sz w:val="18"/>
              </w:rPr>
              <w:t>资源属性</w:t>
            </w:r>
          </w:p>
        </w:tc>
        <w:tc>
          <w:tcPr>
            <w:tcW w:w="1844" w:type="dxa"/>
            <w:vMerge w:val="restart"/>
            <w:tcBorders>
              <w:top w:val="single" w:sz="4" w:space="0" w:color="auto"/>
            </w:tcBorders>
            <w:shd w:val="clear" w:color="auto" w:fill="auto"/>
            <w:vAlign w:val="center"/>
          </w:tcPr>
          <w:p w:rsidR="00335D8A" w:rsidRDefault="00335D8A" w:rsidP="00A614CA">
            <w:pPr>
              <w:pStyle w:val="Default"/>
              <w:jc w:val="center"/>
              <w:rPr>
                <w:rFonts w:hAnsi="Times New Roman" w:cs="Times New Roman"/>
                <w:color w:val="auto"/>
                <w:sz w:val="18"/>
                <w:szCs w:val="18"/>
              </w:rPr>
            </w:pPr>
            <w:r w:rsidRPr="00BB418E">
              <w:rPr>
                <w:rFonts w:hAnsi="Times New Roman" w:cs="Times New Roman" w:hint="eastAsia"/>
                <w:color w:val="auto"/>
                <w:sz w:val="18"/>
                <w:szCs w:val="18"/>
              </w:rPr>
              <w:t>单位产品取水量</w:t>
            </w:r>
            <w:r>
              <w:rPr>
                <w:rFonts w:cs="Times New Roman" w:hint="eastAsia"/>
                <w:color w:val="auto"/>
                <w:sz w:val="18"/>
                <w:szCs w:val="18"/>
              </w:rPr>
              <w:t>/</w:t>
            </w:r>
          </w:p>
          <w:p w:rsidR="00335D8A" w:rsidRPr="000F1EC9" w:rsidRDefault="00335D8A" w:rsidP="00A614CA">
            <w:pPr>
              <w:pStyle w:val="Default"/>
              <w:jc w:val="center"/>
              <w:rPr>
                <w:sz w:val="18"/>
                <w:szCs w:val="18"/>
              </w:rPr>
            </w:pPr>
            <w:r>
              <w:rPr>
                <w:rFonts w:hint="eastAsia"/>
                <w:sz w:val="18"/>
                <w:szCs w:val="18"/>
              </w:rPr>
              <w:t>（m³/㎡）</w:t>
            </w:r>
          </w:p>
        </w:tc>
        <w:tc>
          <w:tcPr>
            <w:tcW w:w="425" w:type="dxa"/>
            <w:vMerge w:val="restart"/>
            <w:tcBorders>
              <w:top w:val="single" w:sz="4" w:space="0" w:color="auto"/>
            </w:tcBorders>
            <w:shd w:val="clear" w:color="auto" w:fill="auto"/>
            <w:vAlign w:val="center"/>
          </w:tcPr>
          <w:p w:rsidR="00335D8A" w:rsidRPr="00A820EC" w:rsidRDefault="00335D8A" w:rsidP="00A614CA">
            <w:pPr>
              <w:pStyle w:val="Default"/>
              <w:jc w:val="center"/>
              <w:rPr>
                <w:sz w:val="18"/>
                <w:szCs w:val="18"/>
              </w:rPr>
            </w:pPr>
            <w:r>
              <w:rPr>
                <w:rFonts w:hint="eastAsia"/>
                <w:sz w:val="18"/>
                <w:szCs w:val="18"/>
              </w:rPr>
              <w:t>牛革</w:t>
            </w:r>
          </w:p>
        </w:tc>
        <w:tc>
          <w:tcPr>
            <w:tcW w:w="1843" w:type="dxa"/>
            <w:tcBorders>
              <w:top w:val="single" w:sz="4" w:space="0" w:color="auto"/>
            </w:tcBorders>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tcBorders>
              <w:top w:val="single" w:sz="4" w:space="0" w:color="auto"/>
            </w:tcBorders>
            <w:shd w:val="clear" w:color="auto" w:fill="auto"/>
            <w:vAlign w:val="center"/>
          </w:tcPr>
          <w:p w:rsidR="00335D8A" w:rsidRPr="00DF0CD7" w:rsidRDefault="00335D8A" w:rsidP="00A614CA">
            <w:pPr>
              <w:pStyle w:val="Default"/>
              <w:jc w:val="center"/>
              <w:rPr>
                <w:sz w:val="18"/>
                <w:szCs w:val="18"/>
              </w:rPr>
            </w:pPr>
            <w:r w:rsidRPr="00DA482E">
              <w:rPr>
                <w:rFonts w:hint="eastAsia"/>
                <w:sz w:val="18"/>
                <w:szCs w:val="18"/>
              </w:rPr>
              <w:t>≤</w:t>
            </w:r>
            <w:r>
              <w:rPr>
                <w:rFonts w:hint="eastAsia"/>
                <w:sz w:val="18"/>
                <w:szCs w:val="18"/>
              </w:rPr>
              <w:t>0.2</w:t>
            </w:r>
          </w:p>
        </w:tc>
        <w:tc>
          <w:tcPr>
            <w:tcW w:w="1983" w:type="dxa"/>
            <w:vMerge w:val="restart"/>
            <w:tcBorders>
              <w:top w:val="single" w:sz="4" w:space="0" w:color="auto"/>
            </w:tcBorders>
            <w:shd w:val="clear" w:color="auto" w:fill="auto"/>
            <w:vAlign w:val="center"/>
          </w:tcPr>
          <w:p w:rsidR="00335D8A" w:rsidRPr="00E94B52" w:rsidRDefault="00335D8A" w:rsidP="00A614CA">
            <w:pPr>
              <w:pStyle w:val="Default"/>
              <w:rPr>
                <w:sz w:val="18"/>
                <w:szCs w:val="18"/>
                <w:highlight w:val="yellow"/>
              </w:rPr>
            </w:pPr>
            <w:r w:rsidRPr="00977980">
              <w:rPr>
                <w:rFonts w:hint="eastAsia"/>
                <w:sz w:val="18"/>
                <w:szCs w:val="18"/>
              </w:rPr>
              <w:t>按照</w:t>
            </w:r>
            <w:r w:rsidR="00C723D2">
              <w:rPr>
                <w:rFonts w:hint="eastAsia"/>
                <w:sz w:val="18"/>
                <w:szCs w:val="18"/>
              </w:rPr>
              <w:t>附录</w:t>
            </w:r>
            <w:r w:rsidRPr="00977980">
              <w:rPr>
                <w:rFonts w:hint="eastAsia"/>
                <w:sz w:val="18"/>
                <w:szCs w:val="18"/>
              </w:rPr>
              <w:t>A.1计算，并提供相关证明材料。</w:t>
            </w:r>
          </w:p>
        </w:tc>
        <w:tc>
          <w:tcPr>
            <w:tcW w:w="1134" w:type="dxa"/>
            <w:vMerge w:val="restart"/>
            <w:tcBorders>
              <w:top w:val="single" w:sz="4" w:space="0" w:color="auto"/>
            </w:tcBorders>
            <w:shd w:val="clear" w:color="auto" w:fill="auto"/>
            <w:vAlign w:val="center"/>
          </w:tcPr>
          <w:p w:rsidR="00335D8A" w:rsidRPr="00516C3D" w:rsidRDefault="00335D8A" w:rsidP="00A614CA">
            <w:pPr>
              <w:jc w:val="center"/>
              <w:rPr>
                <w:rFonts w:ascii="宋体"/>
                <w:color w:val="000000"/>
                <w:sz w:val="18"/>
              </w:rPr>
            </w:pPr>
            <w:r w:rsidRPr="00516C3D">
              <w:rPr>
                <w:rFonts w:ascii="宋体" w:hint="eastAsia"/>
                <w:color w:val="000000"/>
                <w:sz w:val="18"/>
                <w:szCs w:val="18"/>
              </w:rPr>
              <w:t>产品生产</w:t>
            </w:r>
          </w:p>
        </w:tc>
      </w:tr>
      <w:tr w:rsidR="00335D8A" w:rsidTr="00E57359">
        <w:trPr>
          <w:trHeight w:val="150"/>
        </w:trPr>
        <w:tc>
          <w:tcPr>
            <w:tcW w:w="958" w:type="dxa"/>
            <w:vMerge/>
            <w:shd w:val="clear" w:color="auto" w:fill="auto"/>
            <w:vAlign w:val="center"/>
          </w:tcPr>
          <w:p w:rsidR="00335D8A" w:rsidRDefault="00335D8A" w:rsidP="00A614CA">
            <w:pPr>
              <w:jc w:val="center"/>
              <w:rPr>
                <w:rFonts w:ascii="宋体"/>
                <w:sz w:val="18"/>
              </w:rPr>
            </w:pPr>
          </w:p>
        </w:tc>
        <w:tc>
          <w:tcPr>
            <w:tcW w:w="1844" w:type="dxa"/>
            <w:vMerge/>
            <w:shd w:val="clear" w:color="auto" w:fill="auto"/>
            <w:vAlign w:val="center"/>
          </w:tcPr>
          <w:p w:rsidR="00335D8A" w:rsidRDefault="00335D8A" w:rsidP="00A614CA">
            <w:pPr>
              <w:pStyle w:val="Default"/>
              <w:jc w:val="center"/>
              <w:rPr>
                <w:sz w:val="18"/>
              </w:rPr>
            </w:pPr>
          </w:p>
        </w:tc>
        <w:tc>
          <w:tcPr>
            <w:tcW w:w="425" w:type="dxa"/>
            <w:vMerge/>
            <w:shd w:val="clear" w:color="auto" w:fill="auto"/>
            <w:vAlign w:val="center"/>
          </w:tcPr>
          <w:p w:rsidR="00335D8A" w:rsidRPr="00DF0CD7" w:rsidRDefault="00335D8A" w:rsidP="00A614CA">
            <w:pPr>
              <w:pStyle w:val="Default"/>
              <w:jc w:val="center"/>
              <w:rPr>
                <w:sz w:val="18"/>
                <w:szCs w:val="18"/>
              </w:rPr>
            </w:pPr>
          </w:p>
        </w:tc>
        <w:tc>
          <w:tcPr>
            <w:tcW w:w="1843" w:type="dxa"/>
            <w:tcBorders>
              <w:top w:val="single" w:sz="4" w:space="0" w:color="auto"/>
            </w:tcBorders>
            <w:shd w:val="clear" w:color="auto" w:fill="auto"/>
            <w:vAlign w:val="center"/>
          </w:tcPr>
          <w:p w:rsidR="00335D8A" w:rsidRPr="00DF0CD7" w:rsidRDefault="00335D8A" w:rsidP="00A614CA">
            <w:pPr>
              <w:pStyle w:val="Default"/>
              <w:rPr>
                <w:sz w:val="18"/>
                <w:szCs w:val="18"/>
              </w:rPr>
            </w:pPr>
            <w:r>
              <w:rPr>
                <w:rFonts w:hint="eastAsia"/>
                <w:sz w:val="18"/>
                <w:szCs w:val="18"/>
              </w:rPr>
              <w:t>生皮-蓝湿革工艺</w:t>
            </w:r>
          </w:p>
        </w:tc>
        <w:tc>
          <w:tcPr>
            <w:tcW w:w="1419" w:type="dxa"/>
            <w:tcBorders>
              <w:top w:val="single" w:sz="4" w:space="0" w:color="auto"/>
            </w:tcBorders>
            <w:shd w:val="clear" w:color="auto" w:fill="auto"/>
            <w:vAlign w:val="center"/>
          </w:tcPr>
          <w:p w:rsidR="00335D8A" w:rsidRPr="00DF0CD7" w:rsidRDefault="00335D8A" w:rsidP="00A614CA">
            <w:pPr>
              <w:pStyle w:val="Default"/>
              <w:jc w:val="center"/>
              <w:rPr>
                <w:sz w:val="18"/>
                <w:szCs w:val="18"/>
              </w:rPr>
            </w:pPr>
            <w:r w:rsidRPr="00DA482E">
              <w:rPr>
                <w:rFonts w:hint="eastAsia"/>
                <w:sz w:val="18"/>
                <w:szCs w:val="18"/>
              </w:rPr>
              <w:t>≤</w:t>
            </w:r>
            <w:r>
              <w:rPr>
                <w:rFonts w:hint="eastAsia"/>
                <w:sz w:val="18"/>
                <w:szCs w:val="18"/>
              </w:rPr>
              <w:t>0.16</w:t>
            </w:r>
          </w:p>
        </w:tc>
        <w:tc>
          <w:tcPr>
            <w:tcW w:w="1983" w:type="dxa"/>
            <w:vMerge/>
            <w:shd w:val="clear" w:color="auto" w:fill="auto"/>
            <w:vAlign w:val="center"/>
          </w:tcPr>
          <w:p w:rsidR="00335D8A" w:rsidRPr="00977980" w:rsidRDefault="00335D8A" w:rsidP="00A614CA">
            <w:pPr>
              <w:pStyle w:val="Default"/>
              <w:rPr>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150"/>
        </w:trPr>
        <w:tc>
          <w:tcPr>
            <w:tcW w:w="958" w:type="dxa"/>
            <w:vMerge/>
            <w:shd w:val="clear" w:color="auto" w:fill="auto"/>
            <w:vAlign w:val="center"/>
          </w:tcPr>
          <w:p w:rsidR="00335D8A" w:rsidRDefault="00335D8A" w:rsidP="00A614CA">
            <w:pPr>
              <w:jc w:val="center"/>
              <w:rPr>
                <w:rFonts w:ascii="宋体"/>
                <w:sz w:val="18"/>
              </w:rPr>
            </w:pPr>
          </w:p>
        </w:tc>
        <w:tc>
          <w:tcPr>
            <w:tcW w:w="1844" w:type="dxa"/>
            <w:vMerge/>
            <w:shd w:val="clear" w:color="auto" w:fill="auto"/>
            <w:vAlign w:val="center"/>
          </w:tcPr>
          <w:p w:rsidR="00335D8A" w:rsidRDefault="00335D8A" w:rsidP="00A614CA">
            <w:pPr>
              <w:pStyle w:val="Default"/>
              <w:jc w:val="center"/>
              <w:rPr>
                <w:sz w:val="18"/>
              </w:rPr>
            </w:pPr>
          </w:p>
        </w:tc>
        <w:tc>
          <w:tcPr>
            <w:tcW w:w="425" w:type="dxa"/>
            <w:vMerge/>
            <w:shd w:val="clear" w:color="auto" w:fill="auto"/>
            <w:vAlign w:val="center"/>
          </w:tcPr>
          <w:p w:rsidR="00335D8A" w:rsidRDefault="00335D8A" w:rsidP="00A614CA">
            <w:pPr>
              <w:pStyle w:val="Default"/>
              <w:jc w:val="center"/>
              <w:rPr>
                <w:sz w:val="18"/>
                <w:szCs w:val="18"/>
              </w:rPr>
            </w:pPr>
          </w:p>
        </w:tc>
        <w:tc>
          <w:tcPr>
            <w:tcW w:w="1843" w:type="dxa"/>
            <w:tcBorders>
              <w:top w:val="single" w:sz="4" w:space="0" w:color="auto"/>
            </w:tcBorders>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tcBorders>
              <w:top w:val="single" w:sz="4" w:space="0" w:color="auto"/>
            </w:tcBorders>
            <w:shd w:val="clear" w:color="auto" w:fill="auto"/>
            <w:vAlign w:val="center"/>
          </w:tcPr>
          <w:p w:rsidR="00335D8A" w:rsidRDefault="00335D8A" w:rsidP="00A614CA">
            <w:pPr>
              <w:pStyle w:val="Default"/>
              <w:jc w:val="center"/>
              <w:rPr>
                <w:sz w:val="18"/>
                <w:szCs w:val="18"/>
              </w:rPr>
            </w:pPr>
            <w:r w:rsidRPr="00DA482E">
              <w:rPr>
                <w:rFonts w:hint="eastAsia"/>
                <w:sz w:val="18"/>
                <w:szCs w:val="18"/>
              </w:rPr>
              <w:t>≤</w:t>
            </w:r>
            <w:r>
              <w:rPr>
                <w:rFonts w:hint="eastAsia"/>
                <w:sz w:val="18"/>
                <w:szCs w:val="18"/>
              </w:rPr>
              <w:t>0.06</w:t>
            </w:r>
          </w:p>
        </w:tc>
        <w:tc>
          <w:tcPr>
            <w:tcW w:w="1983" w:type="dxa"/>
            <w:vMerge/>
            <w:shd w:val="clear" w:color="auto" w:fill="auto"/>
            <w:vAlign w:val="center"/>
          </w:tcPr>
          <w:p w:rsidR="00335D8A" w:rsidRPr="00977980" w:rsidRDefault="00335D8A" w:rsidP="00A614CA">
            <w:pPr>
              <w:pStyle w:val="Default"/>
              <w:rPr>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150"/>
        </w:trPr>
        <w:tc>
          <w:tcPr>
            <w:tcW w:w="958" w:type="dxa"/>
            <w:vMerge/>
            <w:shd w:val="clear" w:color="auto" w:fill="auto"/>
            <w:vAlign w:val="center"/>
          </w:tcPr>
          <w:p w:rsidR="00335D8A" w:rsidRDefault="00335D8A" w:rsidP="00A614CA">
            <w:pPr>
              <w:jc w:val="center"/>
              <w:rPr>
                <w:rFonts w:ascii="宋体"/>
                <w:sz w:val="18"/>
              </w:rPr>
            </w:pPr>
          </w:p>
        </w:tc>
        <w:tc>
          <w:tcPr>
            <w:tcW w:w="1844" w:type="dxa"/>
            <w:vMerge/>
            <w:shd w:val="clear" w:color="auto" w:fill="auto"/>
            <w:vAlign w:val="center"/>
          </w:tcPr>
          <w:p w:rsidR="00335D8A" w:rsidRDefault="00335D8A" w:rsidP="00A614CA">
            <w:pPr>
              <w:pStyle w:val="Default"/>
              <w:jc w:val="center"/>
              <w:rPr>
                <w:sz w:val="18"/>
              </w:rPr>
            </w:pPr>
          </w:p>
        </w:tc>
        <w:tc>
          <w:tcPr>
            <w:tcW w:w="425" w:type="dxa"/>
            <w:vMerge w:val="restart"/>
            <w:tcBorders>
              <w:top w:val="single" w:sz="4" w:space="0" w:color="auto"/>
            </w:tcBorders>
            <w:shd w:val="clear" w:color="auto" w:fill="auto"/>
            <w:vAlign w:val="center"/>
          </w:tcPr>
          <w:p w:rsidR="00335D8A" w:rsidRDefault="00335D8A" w:rsidP="00A614CA">
            <w:pPr>
              <w:pStyle w:val="Default"/>
              <w:jc w:val="center"/>
              <w:rPr>
                <w:sz w:val="18"/>
                <w:szCs w:val="18"/>
              </w:rPr>
            </w:pPr>
            <w:r>
              <w:rPr>
                <w:rFonts w:hint="eastAsia"/>
                <w:sz w:val="18"/>
                <w:szCs w:val="18"/>
              </w:rPr>
              <w:t>羊革</w:t>
            </w:r>
          </w:p>
        </w:tc>
        <w:tc>
          <w:tcPr>
            <w:tcW w:w="1843" w:type="dxa"/>
            <w:tcBorders>
              <w:top w:val="single" w:sz="4" w:space="0" w:color="auto"/>
            </w:tcBorders>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tcBorders>
              <w:top w:val="single" w:sz="4" w:space="0" w:color="auto"/>
            </w:tcBorders>
            <w:shd w:val="clear" w:color="auto" w:fill="auto"/>
            <w:vAlign w:val="center"/>
          </w:tcPr>
          <w:p w:rsidR="00335D8A" w:rsidRDefault="00335D8A" w:rsidP="00A614CA">
            <w:pPr>
              <w:pStyle w:val="Default"/>
              <w:jc w:val="center"/>
              <w:rPr>
                <w:sz w:val="18"/>
                <w:szCs w:val="18"/>
              </w:rPr>
            </w:pPr>
            <w:r w:rsidRPr="00793BF3">
              <w:rPr>
                <w:rFonts w:hint="eastAsia"/>
                <w:sz w:val="18"/>
                <w:szCs w:val="18"/>
              </w:rPr>
              <w:t>≤</w:t>
            </w:r>
            <w:r>
              <w:rPr>
                <w:rFonts w:hint="eastAsia"/>
                <w:sz w:val="18"/>
                <w:szCs w:val="18"/>
              </w:rPr>
              <w:t>0.12</w:t>
            </w:r>
          </w:p>
        </w:tc>
        <w:tc>
          <w:tcPr>
            <w:tcW w:w="1983" w:type="dxa"/>
            <w:vMerge/>
            <w:shd w:val="clear" w:color="auto" w:fill="auto"/>
            <w:vAlign w:val="center"/>
          </w:tcPr>
          <w:p w:rsidR="00335D8A" w:rsidRPr="00977980" w:rsidRDefault="00335D8A" w:rsidP="00A614CA">
            <w:pPr>
              <w:pStyle w:val="Default"/>
              <w:rPr>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150"/>
        </w:trPr>
        <w:tc>
          <w:tcPr>
            <w:tcW w:w="958" w:type="dxa"/>
            <w:vMerge/>
            <w:shd w:val="clear" w:color="auto" w:fill="auto"/>
            <w:vAlign w:val="center"/>
          </w:tcPr>
          <w:p w:rsidR="00335D8A" w:rsidRDefault="00335D8A" w:rsidP="00A614CA">
            <w:pPr>
              <w:jc w:val="center"/>
              <w:rPr>
                <w:rFonts w:ascii="宋体"/>
                <w:sz w:val="18"/>
              </w:rPr>
            </w:pPr>
          </w:p>
        </w:tc>
        <w:tc>
          <w:tcPr>
            <w:tcW w:w="1844" w:type="dxa"/>
            <w:vMerge/>
            <w:shd w:val="clear" w:color="auto" w:fill="auto"/>
            <w:vAlign w:val="center"/>
          </w:tcPr>
          <w:p w:rsidR="00335D8A" w:rsidRDefault="00335D8A" w:rsidP="00A614CA">
            <w:pPr>
              <w:pStyle w:val="Default"/>
              <w:jc w:val="center"/>
              <w:rPr>
                <w:sz w:val="18"/>
              </w:rPr>
            </w:pPr>
          </w:p>
        </w:tc>
        <w:tc>
          <w:tcPr>
            <w:tcW w:w="425" w:type="dxa"/>
            <w:vMerge/>
            <w:shd w:val="clear" w:color="auto" w:fill="auto"/>
            <w:vAlign w:val="center"/>
          </w:tcPr>
          <w:p w:rsidR="00335D8A" w:rsidRDefault="00335D8A" w:rsidP="00A614CA">
            <w:pPr>
              <w:pStyle w:val="Default"/>
              <w:jc w:val="center"/>
              <w:rPr>
                <w:sz w:val="18"/>
                <w:szCs w:val="18"/>
              </w:rPr>
            </w:pPr>
          </w:p>
        </w:tc>
        <w:tc>
          <w:tcPr>
            <w:tcW w:w="1843" w:type="dxa"/>
            <w:tcBorders>
              <w:top w:val="single" w:sz="4" w:space="0" w:color="auto"/>
            </w:tcBorders>
            <w:shd w:val="clear" w:color="auto" w:fill="auto"/>
            <w:vAlign w:val="center"/>
          </w:tcPr>
          <w:p w:rsidR="00335D8A" w:rsidRPr="00DF0CD7" w:rsidRDefault="00335D8A" w:rsidP="00A614CA">
            <w:pPr>
              <w:pStyle w:val="Default"/>
              <w:rPr>
                <w:sz w:val="18"/>
                <w:szCs w:val="18"/>
              </w:rPr>
            </w:pPr>
            <w:r>
              <w:rPr>
                <w:rFonts w:hint="eastAsia"/>
                <w:sz w:val="18"/>
                <w:szCs w:val="18"/>
              </w:rPr>
              <w:t>生皮-蓝湿革工艺</w:t>
            </w:r>
          </w:p>
        </w:tc>
        <w:tc>
          <w:tcPr>
            <w:tcW w:w="1419" w:type="dxa"/>
            <w:tcBorders>
              <w:top w:val="single" w:sz="4" w:space="0" w:color="auto"/>
            </w:tcBorders>
            <w:shd w:val="clear" w:color="auto" w:fill="auto"/>
            <w:vAlign w:val="center"/>
          </w:tcPr>
          <w:p w:rsidR="00335D8A" w:rsidRDefault="00335D8A" w:rsidP="00A614CA">
            <w:pPr>
              <w:pStyle w:val="Default"/>
              <w:jc w:val="center"/>
              <w:rPr>
                <w:sz w:val="18"/>
                <w:szCs w:val="18"/>
              </w:rPr>
            </w:pPr>
            <w:r w:rsidRPr="00793BF3">
              <w:rPr>
                <w:rFonts w:hint="eastAsia"/>
                <w:sz w:val="18"/>
                <w:szCs w:val="18"/>
              </w:rPr>
              <w:t>≤</w:t>
            </w:r>
            <w:r>
              <w:rPr>
                <w:rFonts w:hint="eastAsia"/>
                <w:sz w:val="18"/>
                <w:szCs w:val="18"/>
              </w:rPr>
              <w:t>0.1</w:t>
            </w:r>
          </w:p>
        </w:tc>
        <w:tc>
          <w:tcPr>
            <w:tcW w:w="1983" w:type="dxa"/>
            <w:vMerge/>
            <w:shd w:val="clear" w:color="auto" w:fill="auto"/>
            <w:vAlign w:val="center"/>
          </w:tcPr>
          <w:p w:rsidR="00335D8A" w:rsidRPr="00977980" w:rsidRDefault="00335D8A" w:rsidP="00A614CA">
            <w:pPr>
              <w:pStyle w:val="Default"/>
              <w:rPr>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150"/>
        </w:trPr>
        <w:tc>
          <w:tcPr>
            <w:tcW w:w="958" w:type="dxa"/>
            <w:vMerge/>
            <w:shd w:val="clear" w:color="auto" w:fill="auto"/>
            <w:vAlign w:val="center"/>
          </w:tcPr>
          <w:p w:rsidR="00335D8A" w:rsidRDefault="00335D8A" w:rsidP="00A614CA">
            <w:pPr>
              <w:jc w:val="center"/>
              <w:rPr>
                <w:rFonts w:ascii="宋体"/>
                <w:sz w:val="18"/>
              </w:rPr>
            </w:pPr>
          </w:p>
        </w:tc>
        <w:tc>
          <w:tcPr>
            <w:tcW w:w="1844" w:type="dxa"/>
            <w:vMerge/>
            <w:shd w:val="clear" w:color="auto" w:fill="auto"/>
            <w:vAlign w:val="center"/>
          </w:tcPr>
          <w:p w:rsidR="00335D8A" w:rsidRDefault="00335D8A" w:rsidP="00A614CA">
            <w:pPr>
              <w:pStyle w:val="Default"/>
              <w:jc w:val="center"/>
              <w:rPr>
                <w:sz w:val="18"/>
              </w:rPr>
            </w:pPr>
          </w:p>
        </w:tc>
        <w:tc>
          <w:tcPr>
            <w:tcW w:w="425" w:type="dxa"/>
            <w:vMerge/>
            <w:shd w:val="clear" w:color="auto" w:fill="auto"/>
            <w:vAlign w:val="center"/>
          </w:tcPr>
          <w:p w:rsidR="00335D8A" w:rsidRDefault="00335D8A" w:rsidP="00A614CA">
            <w:pPr>
              <w:pStyle w:val="Default"/>
              <w:jc w:val="center"/>
              <w:rPr>
                <w:sz w:val="18"/>
                <w:szCs w:val="18"/>
              </w:rPr>
            </w:pPr>
          </w:p>
        </w:tc>
        <w:tc>
          <w:tcPr>
            <w:tcW w:w="1843" w:type="dxa"/>
            <w:tcBorders>
              <w:top w:val="single" w:sz="4" w:space="0" w:color="auto"/>
            </w:tcBorders>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tcBorders>
              <w:top w:val="single" w:sz="4" w:space="0" w:color="auto"/>
            </w:tcBorders>
            <w:shd w:val="clear" w:color="auto" w:fill="auto"/>
            <w:vAlign w:val="center"/>
          </w:tcPr>
          <w:p w:rsidR="00335D8A" w:rsidRDefault="00335D8A" w:rsidP="00A614CA">
            <w:pPr>
              <w:pStyle w:val="Default"/>
              <w:jc w:val="center"/>
              <w:rPr>
                <w:sz w:val="18"/>
                <w:szCs w:val="18"/>
              </w:rPr>
            </w:pPr>
            <w:r w:rsidRPr="00793BF3">
              <w:rPr>
                <w:rFonts w:hint="eastAsia"/>
                <w:sz w:val="18"/>
                <w:szCs w:val="18"/>
              </w:rPr>
              <w:t>≤</w:t>
            </w:r>
            <w:r>
              <w:rPr>
                <w:rFonts w:hint="eastAsia"/>
                <w:sz w:val="18"/>
                <w:szCs w:val="18"/>
              </w:rPr>
              <w:t>0.04</w:t>
            </w:r>
          </w:p>
        </w:tc>
        <w:tc>
          <w:tcPr>
            <w:tcW w:w="1983" w:type="dxa"/>
            <w:vMerge/>
            <w:shd w:val="clear" w:color="auto" w:fill="auto"/>
            <w:vAlign w:val="center"/>
          </w:tcPr>
          <w:p w:rsidR="00335D8A" w:rsidRPr="00977980" w:rsidRDefault="00335D8A" w:rsidP="00A614CA">
            <w:pPr>
              <w:pStyle w:val="Default"/>
              <w:rPr>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150"/>
        </w:trPr>
        <w:tc>
          <w:tcPr>
            <w:tcW w:w="958" w:type="dxa"/>
            <w:vMerge/>
            <w:shd w:val="clear" w:color="auto" w:fill="auto"/>
            <w:vAlign w:val="center"/>
          </w:tcPr>
          <w:p w:rsidR="00335D8A" w:rsidRDefault="00335D8A" w:rsidP="00A614CA">
            <w:pPr>
              <w:jc w:val="center"/>
              <w:rPr>
                <w:rFonts w:ascii="宋体"/>
                <w:sz w:val="18"/>
              </w:rPr>
            </w:pPr>
          </w:p>
        </w:tc>
        <w:tc>
          <w:tcPr>
            <w:tcW w:w="1844" w:type="dxa"/>
            <w:vMerge/>
            <w:shd w:val="clear" w:color="auto" w:fill="auto"/>
            <w:vAlign w:val="center"/>
          </w:tcPr>
          <w:p w:rsidR="00335D8A" w:rsidRDefault="00335D8A" w:rsidP="00A614CA">
            <w:pPr>
              <w:pStyle w:val="Default"/>
              <w:jc w:val="center"/>
              <w:rPr>
                <w:sz w:val="18"/>
              </w:rPr>
            </w:pPr>
          </w:p>
        </w:tc>
        <w:tc>
          <w:tcPr>
            <w:tcW w:w="425" w:type="dxa"/>
            <w:vMerge w:val="restart"/>
            <w:tcBorders>
              <w:top w:val="single" w:sz="4" w:space="0" w:color="auto"/>
            </w:tcBorders>
            <w:shd w:val="clear" w:color="auto" w:fill="auto"/>
            <w:vAlign w:val="center"/>
          </w:tcPr>
          <w:p w:rsidR="00335D8A" w:rsidRDefault="00335D8A" w:rsidP="00A614CA">
            <w:pPr>
              <w:pStyle w:val="Default"/>
              <w:jc w:val="center"/>
              <w:rPr>
                <w:sz w:val="18"/>
                <w:szCs w:val="18"/>
              </w:rPr>
            </w:pPr>
            <w:r>
              <w:rPr>
                <w:rFonts w:hint="eastAsia"/>
                <w:sz w:val="18"/>
                <w:szCs w:val="18"/>
              </w:rPr>
              <w:t>猪革</w:t>
            </w:r>
          </w:p>
        </w:tc>
        <w:tc>
          <w:tcPr>
            <w:tcW w:w="1843" w:type="dxa"/>
            <w:tcBorders>
              <w:top w:val="single" w:sz="4" w:space="0" w:color="auto"/>
            </w:tcBorders>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tcBorders>
              <w:top w:val="single" w:sz="4" w:space="0" w:color="auto"/>
            </w:tcBorders>
            <w:shd w:val="clear" w:color="auto" w:fill="auto"/>
            <w:vAlign w:val="center"/>
          </w:tcPr>
          <w:p w:rsidR="00335D8A" w:rsidRDefault="00335D8A" w:rsidP="00A614CA">
            <w:pPr>
              <w:pStyle w:val="Default"/>
              <w:jc w:val="center"/>
              <w:rPr>
                <w:sz w:val="18"/>
                <w:szCs w:val="18"/>
              </w:rPr>
            </w:pPr>
            <w:r w:rsidRPr="00793BF3">
              <w:rPr>
                <w:rFonts w:hint="eastAsia"/>
                <w:sz w:val="18"/>
                <w:szCs w:val="18"/>
              </w:rPr>
              <w:t>≤</w:t>
            </w:r>
            <w:r>
              <w:rPr>
                <w:rFonts w:hint="eastAsia"/>
                <w:sz w:val="18"/>
                <w:szCs w:val="18"/>
              </w:rPr>
              <w:t>0.15</w:t>
            </w:r>
          </w:p>
        </w:tc>
        <w:tc>
          <w:tcPr>
            <w:tcW w:w="1983" w:type="dxa"/>
            <w:vMerge/>
            <w:shd w:val="clear" w:color="auto" w:fill="auto"/>
            <w:vAlign w:val="center"/>
          </w:tcPr>
          <w:p w:rsidR="00335D8A" w:rsidRPr="00977980" w:rsidRDefault="00335D8A" w:rsidP="00A614CA">
            <w:pPr>
              <w:pStyle w:val="Default"/>
              <w:rPr>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150"/>
        </w:trPr>
        <w:tc>
          <w:tcPr>
            <w:tcW w:w="958" w:type="dxa"/>
            <w:vMerge/>
            <w:shd w:val="clear" w:color="auto" w:fill="auto"/>
            <w:vAlign w:val="center"/>
          </w:tcPr>
          <w:p w:rsidR="00335D8A" w:rsidRDefault="00335D8A" w:rsidP="00A614CA">
            <w:pPr>
              <w:jc w:val="center"/>
              <w:rPr>
                <w:rFonts w:ascii="宋体"/>
                <w:sz w:val="18"/>
              </w:rPr>
            </w:pPr>
          </w:p>
        </w:tc>
        <w:tc>
          <w:tcPr>
            <w:tcW w:w="1844" w:type="dxa"/>
            <w:vMerge/>
            <w:shd w:val="clear" w:color="auto" w:fill="auto"/>
            <w:vAlign w:val="center"/>
          </w:tcPr>
          <w:p w:rsidR="00335D8A" w:rsidRDefault="00335D8A" w:rsidP="00A614CA">
            <w:pPr>
              <w:pStyle w:val="Default"/>
              <w:jc w:val="center"/>
              <w:rPr>
                <w:sz w:val="18"/>
              </w:rPr>
            </w:pPr>
          </w:p>
        </w:tc>
        <w:tc>
          <w:tcPr>
            <w:tcW w:w="425" w:type="dxa"/>
            <w:vMerge/>
            <w:shd w:val="clear" w:color="auto" w:fill="auto"/>
            <w:vAlign w:val="center"/>
          </w:tcPr>
          <w:p w:rsidR="00335D8A" w:rsidRDefault="00335D8A" w:rsidP="00A614CA">
            <w:pPr>
              <w:pStyle w:val="Default"/>
              <w:rPr>
                <w:sz w:val="18"/>
                <w:szCs w:val="18"/>
              </w:rPr>
            </w:pPr>
          </w:p>
        </w:tc>
        <w:tc>
          <w:tcPr>
            <w:tcW w:w="1843" w:type="dxa"/>
            <w:tcBorders>
              <w:top w:val="single" w:sz="4" w:space="0" w:color="auto"/>
            </w:tcBorders>
            <w:shd w:val="clear" w:color="auto" w:fill="auto"/>
            <w:vAlign w:val="center"/>
          </w:tcPr>
          <w:p w:rsidR="00335D8A" w:rsidRPr="00DF0CD7" w:rsidRDefault="00335D8A" w:rsidP="00A614CA">
            <w:pPr>
              <w:pStyle w:val="Default"/>
              <w:rPr>
                <w:sz w:val="18"/>
                <w:szCs w:val="18"/>
              </w:rPr>
            </w:pPr>
            <w:r>
              <w:rPr>
                <w:rFonts w:hint="eastAsia"/>
                <w:sz w:val="18"/>
                <w:szCs w:val="18"/>
              </w:rPr>
              <w:t>生皮-蓝湿革工艺</w:t>
            </w:r>
          </w:p>
        </w:tc>
        <w:tc>
          <w:tcPr>
            <w:tcW w:w="1419" w:type="dxa"/>
            <w:tcBorders>
              <w:top w:val="single" w:sz="4" w:space="0" w:color="auto"/>
            </w:tcBorders>
            <w:shd w:val="clear" w:color="auto" w:fill="auto"/>
            <w:vAlign w:val="center"/>
          </w:tcPr>
          <w:p w:rsidR="00335D8A" w:rsidRDefault="00335D8A" w:rsidP="00A614CA">
            <w:pPr>
              <w:pStyle w:val="Default"/>
              <w:jc w:val="center"/>
              <w:rPr>
                <w:sz w:val="18"/>
                <w:szCs w:val="18"/>
              </w:rPr>
            </w:pPr>
            <w:r w:rsidRPr="00793BF3">
              <w:rPr>
                <w:rFonts w:hint="eastAsia"/>
                <w:sz w:val="18"/>
                <w:szCs w:val="18"/>
              </w:rPr>
              <w:t>≤</w:t>
            </w:r>
            <w:r>
              <w:rPr>
                <w:rFonts w:hint="eastAsia"/>
                <w:sz w:val="18"/>
                <w:szCs w:val="18"/>
              </w:rPr>
              <w:t>0.12</w:t>
            </w:r>
          </w:p>
        </w:tc>
        <w:tc>
          <w:tcPr>
            <w:tcW w:w="1983" w:type="dxa"/>
            <w:vMerge/>
            <w:shd w:val="clear" w:color="auto" w:fill="auto"/>
            <w:vAlign w:val="center"/>
          </w:tcPr>
          <w:p w:rsidR="00335D8A" w:rsidRPr="00977980" w:rsidRDefault="00335D8A" w:rsidP="00A614CA">
            <w:pPr>
              <w:pStyle w:val="Default"/>
              <w:rPr>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195"/>
        </w:trPr>
        <w:tc>
          <w:tcPr>
            <w:tcW w:w="958" w:type="dxa"/>
            <w:vMerge/>
            <w:shd w:val="clear" w:color="auto" w:fill="auto"/>
            <w:vAlign w:val="center"/>
          </w:tcPr>
          <w:p w:rsidR="00335D8A" w:rsidRDefault="00335D8A" w:rsidP="00A614CA">
            <w:pPr>
              <w:jc w:val="center"/>
              <w:rPr>
                <w:rFonts w:ascii="宋体"/>
                <w:sz w:val="18"/>
              </w:rPr>
            </w:pPr>
          </w:p>
        </w:tc>
        <w:tc>
          <w:tcPr>
            <w:tcW w:w="1844" w:type="dxa"/>
            <w:vMerge/>
            <w:shd w:val="clear" w:color="auto" w:fill="auto"/>
            <w:vAlign w:val="center"/>
          </w:tcPr>
          <w:p w:rsidR="00335D8A" w:rsidRDefault="00335D8A" w:rsidP="00A614CA">
            <w:pPr>
              <w:pStyle w:val="Default"/>
              <w:jc w:val="center"/>
              <w:rPr>
                <w:sz w:val="18"/>
              </w:rPr>
            </w:pPr>
          </w:p>
        </w:tc>
        <w:tc>
          <w:tcPr>
            <w:tcW w:w="425" w:type="dxa"/>
            <w:vMerge/>
            <w:shd w:val="clear" w:color="auto" w:fill="auto"/>
            <w:vAlign w:val="center"/>
          </w:tcPr>
          <w:p w:rsidR="00335D8A" w:rsidRPr="00DF0CD7" w:rsidRDefault="00335D8A" w:rsidP="00A614CA">
            <w:pPr>
              <w:pStyle w:val="Default"/>
              <w:rPr>
                <w:sz w:val="18"/>
                <w:szCs w:val="18"/>
              </w:rPr>
            </w:pPr>
          </w:p>
        </w:tc>
        <w:tc>
          <w:tcPr>
            <w:tcW w:w="1843" w:type="dxa"/>
            <w:tcBorders>
              <w:top w:val="single" w:sz="4" w:space="0" w:color="auto"/>
            </w:tcBorders>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tcBorders>
              <w:top w:val="single" w:sz="4" w:space="0" w:color="auto"/>
            </w:tcBorders>
            <w:shd w:val="clear" w:color="auto" w:fill="auto"/>
            <w:vAlign w:val="center"/>
          </w:tcPr>
          <w:p w:rsidR="00335D8A" w:rsidRPr="00DF0CD7" w:rsidRDefault="00335D8A" w:rsidP="00A614CA">
            <w:pPr>
              <w:pStyle w:val="Default"/>
              <w:jc w:val="center"/>
              <w:rPr>
                <w:sz w:val="18"/>
                <w:szCs w:val="18"/>
              </w:rPr>
            </w:pPr>
            <w:r w:rsidRPr="00793BF3">
              <w:rPr>
                <w:rFonts w:hint="eastAsia"/>
                <w:sz w:val="18"/>
                <w:szCs w:val="18"/>
              </w:rPr>
              <w:t>≤</w:t>
            </w:r>
            <w:r>
              <w:rPr>
                <w:rFonts w:hint="eastAsia"/>
                <w:sz w:val="18"/>
                <w:szCs w:val="18"/>
              </w:rPr>
              <w:t>0.05</w:t>
            </w:r>
          </w:p>
        </w:tc>
        <w:tc>
          <w:tcPr>
            <w:tcW w:w="1983" w:type="dxa"/>
            <w:vMerge/>
            <w:shd w:val="clear" w:color="auto" w:fill="auto"/>
            <w:vAlign w:val="center"/>
          </w:tcPr>
          <w:p w:rsidR="00335D8A" w:rsidRPr="00977980" w:rsidRDefault="00335D8A" w:rsidP="00A614CA">
            <w:pPr>
              <w:pStyle w:val="Default"/>
              <w:rPr>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RPr="002C592E" w:rsidTr="00E57359">
        <w:trPr>
          <w:trHeight w:val="310"/>
        </w:trPr>
        <w:tc>
          <w:tcPr>
            <w:tcW w:w="958" w:type="dxa"/>
            <w:vMerge/>
            <w:shd w:val="clear" w:color="auto" w:fill="auto"/>
            <w:vAlign w:val="center"/>
          </w:tcPr>
          <w:p w:rsidR="00335D8A" w:rsidRDefault="00335D8A" w:rsidP="00A614CA">
            <w:pPr>
              <w:jc w:val="center"/>
              <w:rPr>
                <w:rFonts w:ascii="宋体"/>
                <w:sz w:val="18"/>
              </w:rPr>
            </w:pPr>
          </w:p>
        </w:tc>
        <w:tc>
          <w:tcPr>
            <w:tcW w:w="1844" w:type="dxa"/>
            <w:vMerge w:val="restart"/>
            <w:tcBorders>
              <w:top w:val="single" w:sz="4" w:space="0" w:color="auto"/>
            </w:tcBorders>
            <w:shd w:val="clear" w:color="auto" w:fill="auto"/>
            <w:vAlign w:val="center"/>
          </w:tcPr>
          <w:p w:rsidR="00335D8A" w:rsidRPr="002C592E" w:rsidRDefault="00335D8A" w:rsidP="00A614CA">
            <w:pPr>
              <w:jc w:val="center"/>
              <w:rPr>
                <w:rFonts w:ascii="宋体"/>
                <w:color w:val="000000"/>
                <w:sz w:val="18"/>
              </w:rPr>
            </w:pPr>
            <w:r>
              <w:rPr>
                <w:rFonts w:ascii="宋体" w:hint="eastAsia"/>
                <w:color w:val="000000"/>
                <w:sz w:val="18"/>
              </w:rPr>
              <w:t>水</w:t>
            </w:r>
            <w:r w:rsidRPr="002C592E">
              <w:rPr>
                <w:rFonts w:ascii="宋体" w:hint="eastAsia"/>
                <w:color w:val="000000"/>
                <w:sz w:val="18"/>
              </w:rPr>
              <w:t>重复利用率</w:t>
            </w:r>
            <w:r w:rsidR="00267CF6">
              <w:rPr>
                <w:rFonts w:ascii="宋体" w:hint="eastAsia"/>
                <w:color w:val="000000"/>
                <w:sz w:val="18"/>
              </w:rPr>
              <w:t>/</w:t>
            </w:r>
            <w:r>
              <w:rPr>
                <w:rFonts w:ascii="宋体" w:hint="eastAsia"/>
                <w:color w:val="000000"/>
                <w:sz w:val="18"/>
              </w:rPr>
              <w:t>%</w:t>
            </w:r>
          </w:p>
        </w:tc>
        <w:tc>
          <w:tcPr>
            <w:tcW w:w="2268" w:type="dxa"/>
            <w:gridSpan w:val="2"/>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shd w:val="clear" w:color="auto" w:fill="auto"/>
            <w:vAlign w:val="center"/>
          </w:tcPr>
          <w:p w:rsidR="00335D8A" w:rsidRPr="00E94B52" w:rsidRDefault="00335D8A" w:rsidP="00A614CA">
            <w:pPr>
              <w:pStyle w:val="Default"/>
              <w:jc w:val="center"/>
              <w:rPr>
                <w:sz w:val="18"/>
              </w:rPr>
            </w:pPr>
            <w:r>
              <w:rPr>
                <w:rFonts w:hint="eastAsia"/>
                <w:sz w:val="18"/>
              </w:rPr>
              <w:t>≥60</w:t>
            </w:r>
          </w:p>
        </w:tc>
        <w:tc>
          <w:tcPr>
            <w:tcW w:w="1983" w:type="dxa"/>
            <w:vMerge w:val="restart"/>
            <w:tcBorders>
              <w:top w:val="single" w:sz="4" w:space="0" w:color="auto"/>
            </w:tcBorders>
            <w:shd w:val="clear" w:color="auto" w:fill="auto"/>
            <w:vAlign w:val="center"/>
          </w:tcPr>
          <w:p w:rsidR="00335D8A" w:rsidRPr="00E94B52" w:rsidRDefault="00335D8A" w:rsidP="00A614CA">
            <w:pPr>
              <w:jc w:val="left"/>
              <w:rPr>
                <w:rFonts w:ascii="宋体"/>
                <w:color w:val="000000"/>
                <w:sz w:val="18"/>
                <w:highlight w:val="yellow"/>
              </w:rPr>
            </w:pPr>
            <w:r w:rsidRPr="004E4298">
              <w:rPr>
                <w:rFonts w:hint="eastAsia"/>
                <w:sz w:val="18"/>
                <w:szCs w:val="18"/>
              </w:rPr>
              <w:t>按</w:t>
            </w:r>
            <w:r w:rsidRPr="004E4298">
              <w:rPr>
                <w:rFonts w:ascii="宋体....." w:eastAsia="宋体....." w:cs="宋体....." w:hint="eastAsia"/>
                <w:color w:val="000000"/>
                <w:kern w:val="0"/>
                <w:sz w:val="18"/>
                <w:szCs w:val="18"/>
              </w:rPr>
              <w:t>照</w:t>
            </w:r>
            <w:r w:rsidR="00C723D2">
              <w:rPr>
                <w:rFonts w:hint="eastAsia"/>
                <w:sz w:val="18"/>
                <w:szCs w:val="18"/>
              </w:rPr>
              <w:t>附录</w:t>
            </w:r>
            <w:r w:rsidRPr="004E4298">
              <w:rPr>
                <w:rFonts w:ascii="宋体....." w:eastAsia="宋体....." w:cs="宋体....." w:hint="eastAsia"/>
                <w:color w:val="000000"/>
                <w:kern w:val="0"/>
                <w:sz w:val="18"/>
                <w:szCs w:val="18"/>
              </w:rPr>
              <w:t>A.2计算，并提供相关证明材料。</w:t>
            </w:r>
          </w:p>
        </w:tc>
        <w:tc>
          <w:tcPr>
            <w:tcW w:w="1134" w:type="dxa"/>
            <w:vMerge w:val="restart"/>
            <w:tcBorders>
              <w:top w:val="single" w:sz="4" w:space="0" w:color="auto"/>
            </w:tcBorders>
            <w:shd w:val="clear" w:color="auto" w:fill="auto"/>
            <w:vAlign w:val="center"/>
          </w:tcPr>
          <w:p w:rsidR="00335D8A" w:rsidRPr="002C592E" w:rsidRDefault="00335D8A" w:rsidP="00A614CA">
            <w:pPr>
              <w:jc w:val="center"/>
              <w:rPr>
                <w:rFonts w:ascii="宋体"/>
                <w:color w:val="000000"/>
                <w:sz w:val="18"/>
              </w:rPr>
            </w:pPr>
            <w:r w:rsidRPr="00516C3D">
              <w:rPr>
                <w:rFonts w:ascii="宋体" w:hint="eastAsia"/>
                <w:color w:val="000000"/>
                <w:sz w:val="18"/>
                <w:szCs w:val="18"/>
              </w:rPr>
              <w:t>产品生产</w:t>
            </w:r>
          </w:p>
        </w:tc>
      </w:tr>
      <w:tr w:rsidR="00335D8A" w:rsidTr="00E57359">
        <w:trPr>
          <w:trHeight w:val="310"/>
        </w:trPr>
        <w:tc>
          <w:tcPr>
            <w:tcW w:w="958" w:type="dxa"/>
            <w:vMerge/>
            <w:shd w:val="clear" w:color="auto" w:fill="auto"/>
            <w:vAlign w:val="center"/>
          </w:tcPr>
          <w:p w:rsidR="00335D8A" w:rsidRDefault="00335D8A" w:rsidP="00A614CA">
            <w:pPr>
              <w:jc w:val="center"/>
              <w:rPr>
                <w:rFonts w:ascii="宋体"/>
                <w:sz w:val="18"/>
              </w:rPr>
            </w:pPr>
          </w:p>
        </w:tc>
        <w:tc>
          <w:tcPr>
            <w:tcW w:w="1844" w:type="dxa"/>
            <w:vMerge/>
            <w:tcBorders>
              <w:top w:val="single" w:sz="4" w:space="0" w:color="auto"/>
            </w:tcBorders>
            <w:shd w:val="clear" w:color="auto" w:fill="auto"/>
            <w:vAlign w:val="center"/>
          </w:tcPr>
          <w:p w:rsidR="00335D8A" w:rsidRDefault="00335D8A" w:rsidP="00A614CA">
            <w:pPr>
              <w:jc w:val="center"/>
              <w:rPr>
                <w:rFonts w:ascii="宋体"/>
                <w:color w:val="000000"/>
                <w:sz w:val="18"/>
              </w:rPr>
            </w:pPr>
          </w:p>
        </w:tc>
        <w:tc>
          <w:tcPr>
            <w:tcW w:w="2268" w:type="dxa"/>
            <w:gridSpan w:val="2"/>
            <w:shd w:val="clear" w:color="auto" w:fill="auto"/>
            <w:vAlign w:val="center"/>
          </w:tcPr>
          <w:p w:rsidR="00335D8A" w:rsidRPr="00DF0CD7" w:rsidRDefault="00335D8A" w:rsidP="00A614CA">
            <w:pPr>
              <w:pStyle w:val="Default"/>
              <w:rPr>
                <w:sz w:val="18"/>
                <w:szCs w:val="18"/>
              </w:rPr>
            </w:pPr>
            <w:r>
              <w:rPr>
                <w:rFonts w:hint="eastAsia"/>
                <w:sz w:val="18"/>
                <w:szCs w:val="18"/>
              </w:rPr>
              <w:t>生皮-蓝湿革工艺</w:t>
            </w:r>
          </w:p>
        </w:tc>
        <w:tc>
          <w:tcPr>
            <w:tcW w:w="1419" w:type="dxa"/>
            <w:shd w:val="clear" w:color="auto" w:fill="auto"/>
            <w:vAlign w:val="center"/>
          </w:tcPr>
          <w:p w:rsidR="00335D8A" w:rsidRPr="00E94B52" w:rsidRDefault="00335D8A" w:rsidP="00A614CA">
            <w:pPr>
              <w:pStyle w:val="Default"/>
              <w:jc w:val="center"/>
              <w:rPr>
                <w:sz w:val="18"/>
              </w:rPr>
            </w:pPr>
            <w:r>
              <w:rPr>
                <w:rFonts w:hint="eastAsia"/>
                <w:sz w:val="18"/>
              </w:rPr>
              <w:t>≥70</w:t>
            </w:r>
          </w:p>
        </w:tc>
        <w:tc>
          <w:tcPr>
            <w:tcW w:w="1983" w:type="dxa"/>
            <w:vMerge/>
            <w:tcBorders>
              <w:top w:val="single" w:sz="4" w:space="0" w:color="auto"/>
            </w:tcBorders>
            <w:shd w:val="clear" w:color="auto" w:fill="auto"/>
            <w:vAlign w:val="center"/>
          </w:tcPr>
          <w:p w:rsidR="00335D8A" w:rsidRPr="004E4298" w:rsidRDefault="00335D8A" w:rsidP="00A614CA">
            <w:pPr>
              <w:jc w:val="left"/>
              <w:rPr>
                <w:sz w:val="18"/>
                <w:szCs w:val="18"/>
              </w:rPr>
            </w:pPr>
          </w:p>
        </w:tc>
        <w:tc>
          <w:tcPr>
            <w:tcW w:w="1134" w:type="dxa"/>
            <w:vMerge/>
            <w:tcBorders>
              <w:top w:val="single" w:sz="4" w:space="0" w:color="auto"/>
            </w:tcBorders>
            <w:shd w:val="clear" w:color="auto" w:fill="auto"/>
            <w:vAlign w:val="center"/>
          </w:tcPr>
          <w:p w:rsidR="00335D8A" w:rsidRDefault="00335D8A" w:rsidP="00A614CA">
            <w:pPr>
              <w:jc w:val="center"/>
              <w:rPr>
                <w:rFonts w:ascii="宋体"/>
                <w:color w:val="000000"/>
                <w:sz w:val="18"/>
              </w:rPr>
            </w:pPr>
          </w:p>
        </w:tc>
      </w:tr>
      <w:tr w:rsidR="00335D8A" w:rsidTr="00E57359">
        <w:trPr>
          <w:trHeight w:val="310"/>
        </w:trPr>
        <w:tc>
          <w:tcPr>
            <w:tcW w:w="958" w:type="dxa"/>
            <w:vMerge/>
            <w:shd w:val="clear" w:color="auto" w:fill="auto"/>
            <w:vAlign w:val="center"/>
          </w:tcPr>
          <w:p w:rsidR="00335D8A" w:rsidRDefault="00335D8A" w:rsidP="00A614CA">
            <w:pPr>
              <w:jc w:val="center"/>
              <w:rPr>
                <w:rFonts w:ascii="宋体"/>
                <w:sz w:val="18"/>
              </w:rPr>
            </w:pPr>
          </w:p>
        </w:tc>
        <w:tc>
          <w:tcPr>
            <w:tcW w:w="1844" w:type="dxa"/>
            <w:vMerge/>
            <w:tcBorders>
              <w:top w:val="single" w:sz="4" w:space="0" w:color="auto"/>
            </w:tcBorders>
            <w:shd w:val="clear" w:color="auto" w:fill="auto"/>
            <w:vAlign w:val="center"/>
          </w:tcPr>
          <w:p w:rsidR="00335D8A" w:rsidRDefault="00335D8A" w:rsidP="00A614CA">
            <w:pPr>
              <w:jc w:val="center"/>
              <w:rPr>
                <w:rFonts w:ascii="宋体"/>
                <w:color w:val="000000"/>
                <w:sz w:val="18"/>
              </w:rPr>
            </w:pPr>
          </w:p>
        </w:tc>
        <w:tc>
          <w:tcPr>
            <w:tcW w:w="2268" w:type="dxa"/>
            <w:gridSpan w:val="2"/>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shd w:val="clear" w:color="auto" w:fill="auto"/>
            <w:vAlign w:val="center"/>
          </w:tcPr>
          <w:p w:rsidR="00335D8A" w:rsidRPr="00E94B52" w:rsidRDefault="00335D8A" w:rsidP="00A614CA">
            <w:pPr>
              <w:pStyle w:val="Default"/>
              <w:jc w:val="center"/>
              <w:rPr>
                <w:sz w:val="18"/>
              </w:rPr>
            </w:pPr>
            <w:r>
              <w:rPr>
                <w:rFonts w:hint="eastAsia"/>
                <w:sz w:val="18"/>
              </w:rPr>
              <w:t>≥30</w:t>
            </w:r>
          </w:p>
        </w:tc>
        <w:tc>
          <w:tcPr>
            <w:tcW w:w="1983" w:type="dxa"/>
            <w:vMerge/>
            <w:tcBorders>
              <w:top w:val="single" w:sz="4" w:space="0" w:color="auto"/>
            </w:tcBorders>
            <w:shd w:val="clear" w:color="auto" w:fill="auto"/>
            <w:vAlign w:val="center"/>
          </w:tcPr>
          <w:p w:rsidR="00335D8A" w:rsidRPr="004E4298" w:rsidRDefault="00335D8A" w:rsidP="00A614CA">
            <w:pPr>
              <w:jc w:val="left"/>
              <w:rPr>
                <w:sz w:val="18"/>
                <w:szCs w:val="18"/>
              </w:rPr>
            </w:pPr>
          </w:p>
        </w:tc>
        <w:tc>
          <w:tcPr>
            <w:tcW w:w="1134" w:type="dxa"/>
            <w:vMerge/>
            <w:tcBorders>
              <w:top w:val="single" w:sz="4" w:space="0" w:color="auto"/>
            </w:tcBorders>
            <w:shd w:val="clear" w:color="auto" w:fill="auto"/>
            <w:vAlign w:val="center"/>
          </w:tcPr>
          <w:p w:rsidR="00335D8A" w:rsidRDefault="00335D8A" w:rsidP="00A614CA">
            <w:pPr>
              <w:jc w:val="center"/>
              <w:rPr>
                <w:rFonts w:ascii="宋体"/>
                <w:color w:val="000000"/>
                <w:sz w:val="18"/>
              </w:rPr>
            </w:pPr>
          </w:p>
        </w:tc>
      </w:tr>
      <w:tr w:rsidR="00335D8A" w:rsidRPr="002C592E" w:rsidTr="00E57359">
        <w:trPr>
          <w:trHeight w:val="285"/>
        </w:trPr>
        <w:tc>
          <w:tcPr>
            <w:tcW w:w="958" w:type="dxa"/>
            <w:vMerge w:val="restart"/>
            <w:shd w:val="clear" w:color="auto" w:fill="auto"/>
            <w:vAlign w:val="center"/>
          </w:tcPr>
          <w:p w:rsidR="00335D8A" w:rsidRDefault="00335D8A" w:rsidP="00A614CA">
            <w:pPr>
              <w:jc w:val="center"/>
              <w:rPr>
                <w:rFonts w:ascii="宋体"/>
                <w:sz w:val="18"/>
              </w:rPr>
            </w:pPr>
            <w:r w:rsidRPr="00CF12DD">
              <w:rPr>
                <w:rFonts w:ascii="宋体" w:hint="eastAsia"/>
                <w:sz w:val="18"/>
              </w:rPr>
              <w:t>能源属性</w:t>
            </w:r>
          </w:p>
        </w:tc>
        <w:tc>
          <w:tcPr>
            <w:tcW w:w="1844" w:type="dxa"/>
            <w:vMerge w:val="restart"/>
            <w:tcBorders>
              <w:top w:val="single" w:sz="4" w:space="0" w:color="auto"/>
            </w:tcBorders>
            <w:shd w:val="clear" w:color="auto" w:fill="auto"/>
            <w:vAlign w:val="center"/>
          </w:tcPr>
          <w:p w:rsidR="00335D8A" w:rsidRDefault="00335D8A" w:rsidP="00A614CA">
            <w:pPr>
              <w:jc w:val="center"/>
              <w:rPr>
                <w:rFonts w:ascii="宋体"/>
                <w:color w:val="000000"/>
                <w:sz w:val="18"/>
              </w:rPr>
            </w:pPr>
            <w:r>
              <w:rPr>
                <w:rFonts w:ascii="宋体" w:hint="eastAsia"/>
                <w:color w:val="000000"/>
                <w:sz w:val="18"/>
              </w:rPr>
              <w:t>单位产品综合能耗</w:t>
            </w:r>
            <w:r w:rsidR="00866AD3">
              <w:rPr>
                <w:rFonts w:ascii="宋体" w:hint="eastAsia"/>
                <w:color w:val="000000"/>
                <w:sz w:val="18"/>
              </w:rPr>
              <w:t>/</w:t>
            </w:r>
          </w:p>
          <w:p w:rsidR="00335D8A" w:rsidRPr="00DD3C8B" w:rsidRDefault="00335D8A" w:rsidP="00A614CA">
            <w:pPr>
              <w:jc w:val="center"/>
              <w:rPr>
                <w:rFonts w:ascii="宋体"/>
                <w:color w:val="000000"/>
                <w:sz w:val="18"/>
              </w:rPr>
            </w:pPr>
            <w:r>
              <w:rPr>
                <w:rFonts w:ascii="宋体" w:hint="eastAsia"/>
                <w:color w:val="000000"/>
                <w:sz w:val="18"/>
              </w:rPr>
              <w:t>（</w:t>
            </w:r>
            <w:proofErr w:type="spellStart"/>
            <w:r>
              <w:rPr>
                <w:rFonts w:ascii="宋体" w:hint="eastAsia"/>
                <w:color w:val="000000"/>
                <w:sz w:val="18"/>
              </w:rPr>
              <w:t>kgce</w:t>
            </w:r>
            <w:proofErr w:type="spellEnd"/>
            <w:r>
              <w:rPr>
                <w:rFonts w:ascii="宋体" w:hint="eastAsia"/>
                <w:color w:val="000000"/>
                <w:sz w:val="18"/>
              </w:rPr>
              <w:t>/㎡）</w:t>
            </w:r>
          </w:p>
        </w:tc>
        <w:tc>
          <w:tcPr>
            <w:tcW w:w="425" w:type="dxa"/>
            <w:vMerge w:val="restart"/>
            <w:tcBorders>
              <w:top w:val="single" w:sz="4" w:space="0" w:color="auto"/>
            </w:tcBorders>
            <w:shd w:val="clear" w:color="auto" w:fill="auto"/>
            <w:vAlign w:val="center"/>
          </w:tcPr>
          <w:p w:rsidR="00335D8A" w:rsidRPr="00365A36" w:rsidRDefault="00335D8A" w:rsidP="00A614CA">
            <w:pPr>
              <w:jc w:val="center"/>
              <w:rPr>
                <w:rFonts w:ascii="宋体"/>
                <w:color w:val="000000"/>
                <w:sz w:val="18"/>
                <w:highlight w:val="yellow"/>
              </w:rPr>
            </w:pPr>
            <w:r>
              <w:rPr>
                <w:rFonts w:hint="eastAsia"/>
                <w:sz w:val="18"/>
                <w:szCs w:val="18"/>
              </w:rPr>
              <w:t>牛革</w:t>
            </w:r>
          </w:p>
        </w:tc>
        <w:tc>
          <w:tcPr>
            <w:tcW w:w="1843" w:type="dxa"/>
            <w:tcBorders>
              <w:top w:val="single" w:sz="4" w:space="0" w:color="auto"/>
            </w:tcBorders>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tcBorders>
              <w:top w:val="single" w:sz="4" w:space="0" w:color="auto"/>
            </w:tcBorders>
            <w:shd w:val="clear" w:color="auto" w:fill="auto"/>
            <w:vAlign w:val="center"/>
          </w:tcPr>
          <w:p w:rsidR="00335D8A" w:rsidRPr="00793BF3" w:rsidRDefault="00335D8A" w:rsidP="00A614CA">
            <w:pPr>
              <w:jc w:val="center"/>
              <w:rPr>
                <w:rFonts w:ascii="宋体"/>
                <w:color w:val="000000"/>
                <w:sz w:val="18"/>
              </w:rPr>
            </w:pPr>
            <w:r w:rsidRPr="00DA482E">
              <w:rPr>
                <w:rFonts w:ascii="宋体" w:hint="eastAsia"/>
                <w:sz w:val="18"/>
                <w:szCs w:val="18"/>
              </w:rPr>
              <w:t>≤</w:t>
            </w:r>
            <w:r w:rsidRPr="00793BF3">
              <w:rPr>
                <w:rFonts w:ascii="宋体" w:hint="eastAsia"/>
                <w:color w:val="000000"/>
                <w:sz w:val="18"/>
              </w:rPr>
              <w:t>1.8</w:t>
            </w:r>
          </w:p>
        </w:tc>
        <w:tc>
          <w:tcPr>
            <w:tcW w:w="1983" w:type="dxa"/>
            <w:vMerge w:val="restart"/>
            <w:tcBorders>
              <w:top w:val="single" w:sz="4" w:space="0" w:color="auto"/>
            </w:tcBorders>
            <w:shd w:val="clear" w:color="auto" w:fill="auto"/>
            <w:vAlign w:val="center"/>
          </w:tcPr>
          <w:p w:rsidR="00335D8A" w:rsidRPr="00476D36" w:rsidRDefault="00335D8A" w:rsidP="00A614CA">
            <w:pPr>
              <w:jc w:val="left"/>
              <w:rPr>
                <w:color w:val="000000"/>
                <w:sz w:val="18"/>
                <w:szCs w:val="18"/>
              </w:rPr>
            </w:pPr>
            <w:r w:rsidRPr="00476D36">
              <w:rPr>
                <w:rFonts w:ascii="宋体" w:hint="eastAsia"/>
                <w:color w:val="000000"/>
                <w:sz w:val="18"/>
              </w:rPr>
              <w:t>按GB/T 2589要求和</w:t>
            </w:r>
            <w:r w:rsidR="00C723D2">
              <w:rPr>
                <w:rFonts w:hint="eastAsia"/>
                <w:sz w:val="18"/>
                <w:szCs w:val="18"/>
              </w:rPr>
              <w:t>附录</w:t>
            </w:r>
            <w:r w:rsidRPr="00476D36">
              <w:rPr>
                <w:rFonts w:ascii="宋体" w:hint="eastAsia"/>
                <w:color w:val="000000"/>
                <w:sz w:val="18"/>
              </w:rPr>
              <w:t>A.3计算，</w:t>
            </w:r>
            <w:r w:rsidRPr="004E4298">
              <w:rPr>
                <w:rFonts w:ascii="宋体....." w:eastAsia="宋体....." w:cs="宋体....." w:hint="eastAsia"/>
                <w:color w:val="000000"/>
                <w:kern w:val="0"/>
                <w:sz w:val="18"/>
                <w:szCs w:val="18"/>
              </w:rPr>
              <w:t>并提供相</w:t>
            </w:r>
            <w:r w:rsidRPr="004E4298">
              <w:rPr>
                <w:rFonts w:ascii="宋体....." w:eastAsia="宋体....." w:cs="宋体....." w:hint="eastAsia"/>
                <w:color w:val="000000"/>
                <w:kern w:val="0"/>
                <w:sz w:val="18"/>
                <w:szCs w:val="18"/>
              </w:rPr>
              <w:lastRenderedPageBreak/>
              <w:t>关证明材料。</w:t>
            </w:r>
          </w:p>
        </w:tc>
        <w:tc>
          <w:tcPr>
            <w:tcW w:w="1134" w:type="dxa"/>
            <w:vMerge w:val="restart"/>
            <w:tcBorders>
              <w:top w:val="single" w:sz="4" w:space="0" w:color="auto"/>
            </w:tcBorders>
            <w:shd w:val="clear" w:color="auto" w:fill="auto"/>
            <w:vAlign w:val="center"/>
          </w:tcPr>
          <w:p w:rsidR="00335D8A" w:rsidRPr="002C592E" w:rsidRDefault="00335D8A" w:rsidP="00A614CA">
            <w:pPr>
              <w:jc w:val="center"/>
              <w:rPr>
                <w:rFonts w:ascii="宋体"/>
                <w:color w:val="000000"/>
                <w:sz w:val="18"/>
                <w:szCs w:val="18"/>
              </w:rPr>
            </w:pPr>
            <w:r w:rsidRPr="00516C3D">
              <w:rPr>
                <w:rFonts w:ascii="宋体" w:hint="eastAsia"/>
                <w:color w:val="000000"/>
                <w:sz w:val="18"/>
                <w:szCs w:val="18"/>
              </w:rPr>
              <w:lastRenderedPageBreak/>
              <w:t>产品生产</w:t>
            </w:r>
          </w:p>
        </w:tc>
      </w:tr>
      <w:tr w:rsidR="00335D8A" w:rsidTr="00E57359">
        <w:trPr>
          <w:trHeight w:val="285"/>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tcBorders>
              <w:top w:val="single" w:sz="4" w:space="0" w:color="auto"/>
            </w:tcBorders>
            <w:shd w:val="clear" w:color="auto" w:fill="auto"/>
            <w:vAlign w:val="center"/>
          </w:tcPr>
          <w:p w:rsidR="00335D8A" w:rsidRDefault="00335D8A" w:rsidP="00A614CA">
            <w:pPr>
              <w:jc w:val="left"/>
              <w:rPr>
                <w:rFonts w:ascii="宋体"/>
                <w:color w:val="000000"/>
                <w:sz w:val="18"/>
              </w:rPr>
            </w:pPr>
          </w:p>
        </w:tc>
        <w:tc>
          <w:tcPr>
            <w:tcW w:w="425" w:type="dxa"/>
            <w:vMerge/>
            <w:shd w:val="clear" w:color="auto" w:fill="auto"/>
            <w:vAlign w:val="center"/>
          </w:tcPr>
          <w:p w:rsidR="00335D8A" w:rsidRPr="00365A36" w:rsidRDefault="00335D8A" w:rsidP="00A614CA">
            <w:pPr>
              <w:jc w:val="center"/>
              <w:rPr>
                <w:rFonts w:ascii="宋体"/>
                <w:color w:val="000000"/>
                <w:sz w:val="18"/>
                <w:highlight w:val="yellow"/>
              </w:rPr>
            </w:pPr>
          </w:p>
        </w:tc>
        <w:tc>
          <w:tcPr>
            <w:tcW w:w="1843" w:type="dxa"/>
            <w:tcBorders>
              <w:top w:val="single" w:sz="4" w:space="0" w:color="auto"/>
            </w:tcBorders>
            <w:shd w:val="clear" w:color="auto" w:fill="auto"/>
            <w:vAlign w:val="center"/>
          </w:tcPr>
          <w:p w:rsidR="00335D8A" w:rsidRPr="00DF0CD7" w:rsidRDefault="00335D8A" w:rsidP="00A614CA">
            <w:pPr>
              <w:pStyle w:val="Default"/>
              <w:rPr>
                <w:sz w:val="18"/>
                <w:szCs w:val="18"/>
              </w:rPr>
            </w:pPr>
            <w:r>
              <w:rPr>
                <w:rFonts w:hint="eastAsia"/>
                <w:sz w:val="18"/>
                <w:szCs w:val="18"/>
              </w:rPr>
              <w:t>生皮-蓝湿革工艺</w:t>
            </w:r>
          </w:p>
        </w:tc>
        <w:tc>
          <w:tcPr>
            <w:tcW w:w="1419" w:type="dxa"/>
            <w:tcBorders>
              <w:top w:val="single" w:sz="4" w:space="0" w:color="auto"/>
            </w:tcBorders>
            <w:shd w:val="clear" w:color="auto" w:fill="auto"/>
            <w:vAlign w:val="center"/>
          </w:tcPr>
          <w:p w:rsidR="00335D8A" w:rsidRPr="00793BF3" w:rsidRDefault="00335D8A" w:rsidP="00A614CA">
            <w:pPr>
              <w:jc w:val="center"/>
              <w:rPr>
                <w:rFonts w:ascii="宋体"/>
                <w:color w:val="000000"/>
                <w:sz w:val="18"/>
              </w:rPr>
            </w:pPr>
            <w:r w:rsidRPr="00DA482E">
              <w:rPr>
                <w:rFonts w:ascii="宋体" w:hint="eastAsia"/>
                <w:sz w:val="18"/>
                <w:szCs w:val="18"/>
              </w:rPr>
              <w:t>≤</w:t>
            </w:r>
            <w:r w:rsidRPr="00793BF3">
              <w:rPr>
                <w:rFonts w:ascii="宋体" w:hint="eastAsia"/>
                <w:color w:val="000000"/>
                <w:sz w:val="18"/>
              </w:rPr>
              <w:t>0.4</w:t>
            </w:r>
          </w:p>
        </w:tc>
        <w:tc>
          <w:tcPr>
            <w:tcW w:w="1983" w:type="dxa"/>
            <w:vMerge/>
            <w:tcBorders>
              <w:top w:val="single" w:sz="4" w:space="0" w:color="auto"/>
            </w:tcBorders>
            <w:shd w:val="clear" w:color="auto" w:fill="auto"/>
            <w:vAlign w:val="center"/>
          </w:tcPr>
          <w:p w:rsidR="00335D8A" w:rsidRPr="00476D36" w:rsidRDefault="00335D8A" w:rsidP="00A614CA">
            <w:pPr>
              <w:jc w:val="left"/>
              <w:rPr>
                <w:rFonts w:ascii="宋体"/>
                <w:color w:val="000000"/>
                <w:sz w:val="18"/>
              </w:rPr>
            </w:pPr>
          </w:p>
        </w:tc>
        <w:tc>
          <w:tcPr>
            <w:tcW w:w="1134" w:type="dxa"/>
            <w:vMerge/>
            <w:tcBorders>
              <w:top w:val="single" w:sz="4" w:space="0" w:color="auto"/>
            </w:tcBorders>
            <w:shd w:val="clear" w:color="auto" w:fill="auto"/>
            <w:vAlign w:val="center"/>
          </w:tcPr>
          <w:p w:rsidR="00335D8A" w:rsidRDefault="00335D8A" w:rsidP="00A614CA">
            <w:pPr>
              <w:jc w:val="center"/>
              <w:rPr>
                <w:rFonts w:ascii="宋体"/>
                <w:color w:val="000000"/>
                <w:sz w:val="18"/>
              </w:rPr>
            </w:pPr>
          </w:p>
        </w:tc>
      </w:tr>
      <w:tr w:rsidR="00335D8A" w:rsidTr="00E57359">
        <w:trPr>
          <w:trHeight w:val="285"/>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tcBorders>
              <w:top w:val="single" w:sz="4" w:space="0" w:color="auto"/>
            </w:tcBorders>
            <w:shd w:val="clear" w:color="auto" w:fill="auto"/>
            <w:vAlign w:val="center"/>
          </w:tcPr>
          <w:p w:rsidR="00335D8A" w:rsidRDefault="00335D8A" w:rsidP="00A614CA">
            <w:pPr>
              <w:jc w:val="left"/>
              <w:rPr>
                <w:rFonts w:ascii="宋体"/>
                <w:color w:val="000000"/>
                <w:sz w:val="18"/>
              </w:rPr>
            </w:pPr>
          </w:p>
        </w:tc>
        <w:tc>
          <w:tcPr>
            <w:tcW w:w="425" w:type="dxa"/>
            <w:vMerge/>
            <w:shd w:val="clear" w:color="auto" w:fill="auto"/>
            <w:vAlign w:val="center"/>
          </w:tcPr>
          <w:p w:rsidR="00335D8A" w:rsidRPr="00365A36" w:rsidRDefault="00335D8A" w:rsidP="00A614CA">
            <w:pPr>
              <w:jc w:val="center"/>
              <w:rPr>
                <w:rFonts w:ascii="宋体"/>
                <w:color w:val="000000"/>
                <w:sz w:val="18"/>
                <w:highlight w:val="yellow"/>
              </w:rPr>
            </w:pPr>
          </w:p>
        </w:tc>
        <w:tc>
          <w:tcPr>
            <w:tcW w:w="1843" w:type="dxa"/>
            <w:tcBorders>
              <w:top w:val="single" w:sz="4" w:space="0" w:color="auto"/>
            </w:tcBorders>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tcBorders>
              <w:top w:val="single" w:sz="4" w:space="0" w:color="auto"/>
            </w:tcBorders>
            <w:shd w:val="clear" w:color="auto" w:fill="auto"/>
            <w:vAlign w:val="center"/>
          </w:tcPr>
          <w:p w:rsidR="00335D8A" w:rsidRPr="00793BF3" w:rsidRDefault="00335D8A" w:rsidP="00A614CA">
            <w:pPr>
              <w:jc w:val="center"/>
              <w:rPr>
                <w:rFonts w:ascii="宋体"/>
                <w:color w:val="000000"/>
                <w:sz w:val="18"/>
              </w:rPr>
            </w:pPr>
            <w:r w:rsidRPr="00DA482E">
              <w:rPr>
                <w:rFonts w:ascii="宋体" w:hint="eastAsia"/>
                <w:sz w:val="18"/>
                <w:szCs w:val="18"/>
              </w:rPr>
              <w:t>≤</w:t>
            </w:r>
            <w:r w:rsidRPr="00793BF3">
              <w:rPr>
                <w:rFonts w:ascii="宋体" w:hint="eastAsia"/>
                <w:color w:val="000000"/>
                <w:sz w:val="18"/>
              </w:rPr>
              <w:t>1.5</w:t>
            </w:r>
          </w:p>
        </w:tc>
        <w:tc>
          <w:tcPr>
            <w:tcW w:w="1983" w:type="dxa"/>
            <w:vMerge/>
            <w:tcBorders>
              <w:top w:val="single" w:sz="4" w:space="0" w:color="auto"/>
            </w:tcBorders>
            <w:shd w:val="clear" w:color="auto" w:fill="auto"/>
            <w:vAlign w:val="center"/>
          </w:tcPr>
          <w:p w:rsidR="00335D8A" w:rsidRPr="00476D36" w:rsidRDefault="00335D8A" w:rsidP="00A614CA">
            <w:pPr>
              <w:jc w:val="left"/>
              <w:rPr>
                <w:rFonts w:ascii="宋体"/>
                <w:color w:val="000000"/>
                <w:sz w:val="18"/>
              </w:rPr>
            </w:pPr>
          </w:p>
        </w:tc>
        <w:tc>
          <w:tcPr>
            <w:tcW w:w="1134" w:type="dxa"/>
            <w:vMerge/>
            <w:tcBorders>
              <w:top w:val="single" w:sz="4" w:space="0" w:color="auto"/>
            </w:tcBorders>
            <w:shd w:val="clear" w:color="auto" w:fill="auto"/>
            <w:vAlign w:val="center"/>
          </w:tcPr>
          <w:p w:rsidR="00335D8A" w:rsidRDefault="00335D8A" w:rsidP="00A614CA">
            <w:pPr>
              <w:jc w:val="center"/>
              <w:rPr>
                <w:rFonts w:ascii="宋体"/>
                <w:color w:val="000000"/>
                <w:sz w:val="18"/>
              </w:rPr>
            </w:pPr>
          </w:p>
        </w:tc>
      </w:tr>
      <w:tr w:rsidR="00335D8A" w:rsidTr="00E57359">
        <w:trPr>
          <w:trHeight w:val="285"/>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tcBorders>
              <w:top w:val="single" w:sz="4" w:space="0" w:color="auto"/>
            </w:tcBorders>
            <w:shd w:val="clear" w:color="auto" w:fill="auto"/>
            <w:vAlign w:val="center"/>
          </w:tcPr>
          <w:p w:rsidR="00335D8A" w:rsidRDefault="00335D8A" w:rsidP="00A614CA">
            <w:pPr>
              <w:jc w:val="left"/>
              <w:rPr>
                <w:rFonts w:ascii="宋体"/>
                <w:color w:val="000000"/>
                <w:sz w:val="18"/>
              </w:rPr>
            </w:pPr>
          </w:p>
        </w:tc>
        <w:tc>
          <w:tcPr>
            <w:tcW w:w="425" w:type="dxa"/>
            <w:vMerge w:val="restart"/>
            <w:tcBorders>
              <w:top w:val="single" w:sz="4" w:space="0" w:color="auto"/>
            </w:tcBorders>
            <w:shd w:val="clear" w:color="auto" w:fill="auto"/>
            <w:vAlign w:val="center"/>
          </w:tcPr>
          <w:p w:rsidR="00335D8A" w:rsidRPr="00365A36" w:rsidRDefault="00335D8A" w:rsidP="00A614CA">
            <w:pPr>
              <w:jc w:val="center"/>
              <w:rPr>
                <w:rFonts w:ascii="宋体"/>
                <w:color w:val="000000"/>
                <w:sz w:val="18"/>
                <w:highlight w:val="yellow"/>
              </w:rPr>
            </w:pPr>
            <w:r>
              <w:rPr>
                <w:rFonts w:hint="eastAsia"/>
                <w:sz w:val="18"/>
                <w:szCs w:val="18"/>
              </w:rPr>
              <w:t>羊革</w:t>
            </w:r>
          </w:p>
        </w:tc>
        <w:tc>
          <w:tcPr>
            <w:tcW w:w="1843" w:type="dxa"/>
            <w:tcBorders>
              <w:top w:val="single" w:sz="4" w:space="0" w:color="auto"/>
            </w:tcBorders>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tcBorders>
              <w:top w:val="single" w:sz="4" w:space="0" w:color="auto"/>
            </w:tcBorders>
            <w:shd w:val="clear" w:color="auto" w:fill="auto"/>
            <w:vAlign w:val="center"/>
          </w:tcPr>
          <w:p w:rsidR="00335D8A" w:rsidRPr="00793BF3" w:rsidRDefault="00335D8A" w:rsidP="00A614CA">
            <w:pPr>
              <w:jc w:val="center"/>
              <w:rPr>
                <w:rFonts w:ascii="宋体"/>
                <w:color w:val="000000"/>
                <w:sz w:val="18"/>
              </w:rPr>
            </w:pPr>
            <w:r w:rsidRPr="00793BF3">
              <w:rPr>
                <w:rFonts w:ascii="宋体" w:hint="eastAsia"/>
                <w:sz w:val="18"/>
                <w:szCs w:val="18"/>
              </w:rPr>
              <w:t>≤</w:t>
            </w:r>
            <w:r w:rsidRPr="00793BF3">
              <w:rPr>
                <w:rFonts w:ascii="宋体" w:hint="eastAsia"/>
                <w:color w:val="000000"/>
                <w:sz w:val="18"/>
              </w:rPr>
              <w:t>1.1</w:t>
            </w:r>
          </w:p>
        </w:tc>
        <w:tc>
          <w:tcPr>
            <w:tcW w:w="1983" w:type="dxa"/>
            <w:vMerge/>
            <w:tcBorders>
              <w:top w:val="single" w:sz="4" w:space="0" w:color="auto"/>
            </w:tcBorders>
            <w:shd w:val="clear" w:color="auto" w:fill="auto"/>
            <w:vAlign w:val="center"/>
          </w:tcPr>
          <w:p w:rsidR="00335D8A" w:rsidRPr="00476D36" w:rsidRDefault="00335D8A" w:rsidP="00A614CA">
            <w:pPr>
              <w:jc w:val="left"/>
              <w:rPr>
                <w:rFonts w:ascii="宋体"/>
                <w:color w:val="000000"/>
                <w:sz w:val="18"/>
              </w:rPr>
            </w:pPr>
          </w:p>
        </w:tc>
        <w:tc>
          <w:tcPr>
            <w:tcW w:w="1134" w:type="dxa"/>
            <w:vMerge/>
            <w:tcBorders>
              <w:top w:val="single" w:sz="4" w:space="0" w:color="auto"/>
            </w:tcBorders>
            <w:shd w:val="clear" w:color="auto" w:fill="auto"/>
            <w:vAlign w:val="center"/>
          </w:tcPr>
          <w:p w:rsidR="00335D8A" w:rsidRDefault="00335D8A" w:rsidP="00A614CA">
            <w:pPr>
              <w:jc w:val="center"/>
              <w:rPr>
                <w:rFonts w:ascii="宋体"/>
                <w:color w:val="000000"/>
                <w:sz w:val="18"/>
              </w:rPr>
            </w:pPr>
          </w:p>
        </w:tc>
      </w:tr>
      <w:tr w:rsidR="00335D8A" w:rsidTr="00E57359">
        <w:trPr>
          <w:trHeight w:val="285"/>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tcBorders>
              <w:top w:val="single" w:sz="4" w:space="0" w:color="auto"/>
            </w:tcBorders>
            <w:shd w:val="clear" w:color="auto" w:fill="auto"/>
            <w:vAlign w:val="center"/>
          </w:tcPr>
          <w:p w:rsidR="00335D8A" w:rsidRDefault="00335D8A" w:rsidP="00A614CA">
            <w:pPr>
              <w:jc w:val="left"/>
              <w:rPr>
                <w:rFonts w:ascii="宋体"/>
                <w:color w:val="000000"/>
                <w:sz w:val="18"/>
              </w:rPr>
            </w:pPr>
          </w:p>
        </w:tc>
        <w:tc>
          <w:tcPr>
            <w:tcW w:w="425" w:type="dxa"/>
            <w:vMerge/>
            <w:shd w:val="clear" w:color="auto" w:fill="auto"/>
            <w:vAlign w:val="center"/>
          </w:tcPr>
          <w:p w:rsidR="00335D8A" w:rsidRPr="00365A36" w:rsidRDefault="00335D8A" w:rsidP="00A614CA">
            <w:pPr>
              <w:jc w:val="center"/>
              <w:rPr>
                <w:rFonts w:ascii="宋体"/>
                <w:color w:val="000000"/>
                <w:sz w:val="18"/>
                <w:highlight w:val="yellow"/>
              </w:rPr>
            </w:pPr>
          </w:p>
        </w:tc>
        <w:tc>
          <w:tcPr>
            <w:tcW w:w="1843" w:type="dxa"/>
            <w:tcBorders>
              <w:top w:val="single" w:sz="4" w:space="0" w:color="auto"/>
            </w:tcBorders>
            <w:shd w:val="clear" w:color="auto" w:fill="auto"/>
            <w:vAlign w:val="center"/>
          </w:tcPr>
          <w:p w:rsidR="00335D8A" w:rsidRPr="00DF0CD7" w:rsidRDefault="00335D8A" w:rsidP="00A614CA">
            <w:pPr>
              <w:pStyle w:val="Default"/>
              <w:rPr>
                <w:sz w:val="18"/>
                <w:szCs w:val="18"/>
              </w:rPr>
            </w:pPr>
            <w:r>
              <w:rPr>
                <w:rFonts w:hint="eastAsia"/>
                <w:sz w:val="18"/>
                <w:szCs w:val="18"/>
              </w:rPr>
              <w:t>生皮-蓝湿革工艺</w:t>
            </w:r>
          </w:p>
        </w:tc>
        <w:tc>
          <w:tcPr>
            <w:tcW w:w="1419" w:type="dxa"/>
            <w:tcBorders>
              <w:top w:val="single" w:sz="4" w:space="0" w:color="auto"/>
            </w:tcBorders>
            <w:shd w:val="clear" w:color="auto" w:fill="auto"/>
            <w:vAlign w:val="center"/>
          </w:tcPr>
          <w:p w:rsidR="00335D8A" w:rsidRPr="00793BF3" w:rsidRDefault="00335D8A" w:rsidP="00A614CA">
            <w:pPr>
              <w:jc w:val="center"/>
              <w:rPr>
                <w:rFonts w:ascii="宋体"/>
                <w:color w:val="000000"/>
                <w:sz w:val="18"/>
              </w:rPr>
            </w:pPr>
            <w:r w:rsidRPr="00793BF3">
              <w:rPr>
                <w:rFonts w:ascii="宋体" w:hint="eastAsia"/>
                <w:sz w:val="18"/>
                <w:szCs w:val="18"/>
              </w:rPr>
              <w:t>≤</w:t>
            </w:r>
            <w:r w:rsidRPr="00793BF3">
              <w:rPr>
                <w:rFonts w:ascii="宋体" w:hint="eastAsia"/>
                <w:color w:val="000000"/>
                <w:sz w:val="18"/>
              </w:rPr>
              <w:t>0.2</w:t>
            </w:r>
          </w:p>
        </w:tc>
        <w:tc>
          <w:tcPr>
            <w:tcW w:w="1983" w:type="dxa"/>
            <w:vMerge/>
            <w:tcBorders>
              <w:top w:val="single" w:sz="4" w:space="0" w:color="auto"/>
            </w:tcBorders>
            <w:shd w:val="clear" w:color="auto" w:fill="auto"/>
            <w:vAlign w:val="center"/>
          </w:tcPr>
          <w:p w:rsidR="00335D8A" w:rsidRPr="00476D36" w:rsidRDefault="00335D8A" w:rsidP="00A614CA">
            <w:pPr>
              <w:jc w:val="left"/>
              <w:rPr>
                <w:rFonts w:ascii="宋体"/>
                <w:color w:val="000000"/>
                <w:sz w:val="18"/>
              </w:rPr>
            </w:pPr>
          </w:p>
        </w:tc>
        <w:tc>
          <w:tcPr>
            <w:tcW w:w="1134" w:type="dxa"/>
            <w:vMerge/>
            <w:tcBorders>
              <w:top w:val="single" w:sz="4" w:space="0" w:color="auto"/>
            </w:tcBorders>
            <w:shd w:val="clear" w:color="auto" w:fill="auto"/>
            <w:vAlign w:val="center"/>
          </w:tcPr>
          <w:p w:rsidR="00335D8A" w:rsidRDefault="00335D8A" w:rsidP="00A614CA">
            <w:pPr>
              <w:jc w:val="center"/>
              <w:rPr>
                <w:rFonts w:ascii="宋体"/>
                <w:color w:val="000000"/>
                <w:sz w:val="18"/>
              </w:rPr>
            </w:pPr>
          </w:p>
        </w:tc>
      </w:tr>
      <w:tr w:rsidR="00335D8A" w:rsidTr="00E57359">
        <w:trPr>
          <w:trHeight w:val="285"/>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tcBorders>
              <w:top w:val="single" w:sz="4" w:space="0" w:color="auto"/>
            </w:tcBorders>
            <w:shd w:val="clear" w:color="auto" w:fill="auto"/>
            <w:vAlign w:val="center"/>
          </w:tcPr>
          <w:p w:rsidR="00335D8A" w:rsidRDefault="00335D8A" w:rsidP="00A614CA">
            <w:pPr>
              <w:jc w:val="left"/>
              <w:rPr>
                <w:rFonts w:ascii="宋体"/>
                <w:color w:val="000000"/>
                <w:sz w:val="18"/>
              </w:rPr>
            </w:pPr>
          </w:p>
        </w:tc>
        <w:tc>
          <w:tcPr>
            <w:tcW w:w="425" w:type="dxa"/>
            <w:vMerge/>
            <w:shd w:val="clear" w:color="auto" w:fill="auto"/>
            <w:vAlign w:val="center"/>
          </w:tcPr>
          <w:p w:rsidR="00335D8A" w:rsidRPr="00365A36" w:rsidRDefault="00335D8A" w:rsidP="00A614CA">
            <w:pPr>
              <w:jc w:val="center"/>
              <w:rPr>
                <w:rFonts w:ascii="宋体"/>
                <w:color w:val="000000"/>
                <w:sz w:val="18"/>
                <w:highlight w:val="yellow"/>
              </w:rPr>
            </w:pPr>
          </w:p>
        </w:tc>
        <w:tc>
          <w:tcPr>
            <w:tcW w:w="1843" w:type="dxa"/>
            <w:tcBorders>
              <w:top w:val="single" w:sz="4" w:space="0" w:color="auto"/>
            </w:tcBorders>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tcBorders>
              <w:top w:val="single" w:sz="4" w:space="0" w:color="auto"/>
            </w:tcBorders>
            <w:shd w:val="clear" w:color="auto" w:fill="auto"/>
            <w:vAlign w:val="center"/>
          </w:tcPr>
          <w:p w:rsidR="00335D8A" w:rsidRPr="00793BF3" w:rsidRDefault="00335D8A" w:rsidP="00A614CA">
            <w:pPr>
              <w:jc w:val="center"/>
              <w:rPr>
                <w:rFonts w:ascii="宋体"/>
                <w:color w:val="000000"/>
                <w:sz w:val="18"/>
              </w:rPr>
            </w:pPr>
            <w:r w:rsidRPr="00793BF3">
              <w:rPr>
                <w:rFonts w:ascii="宋体" w:hint="eastAsia"/>
                <w:sz w:val="18"/>
                <w:szCs w:val="18"/>
              </w:rPr>
              <w:t>≤</w:t>
            </w:r>
            <w:r w:rsidRPr="00793BF3">
              <w:rPr>
                <w:rFonts w:ascii="宋体" w:hint="eastAsia"/>
                <w:color w:val="000000"/>
                <w:sz w:val="18"/>
              </w:rPr>
              <w:t>1.0</w:t>
            </w:r>
          </w:p>
        </w:tc>
        <w:tc>
          <w:tcPr>
            <w:tcW w:w="1983" w:type="dxa"/>
            <w:vMerge/>
            <w:tcBorders>
              <w:top w:val="single" w:sz="4" w:space="0" w:color="auto"/>
            </w:tcBorders>
            <w:shd w:val="clear" w:color="auto" w:fill="auto"/>
            <w:vAlign w:val="center"/>
          </w:tcPr>
          <w:p w:rsidR="00335D8A" w:rsidRPr="00476D36" w:rsidRDefault="00335D8A" w:rsidP="00A614CA">
            <w:pPr>
              <w:jc w:val="left"/>
              <w:rPr>
                <w:rFonts w:ascii="宋体"/>
                <w:color w:val="000000"/>
                <w:sz w:val="18"/>
              </w:rPr>
            </w:pPr>
          </w:p>
        </w:tc>
        <w:tc>
          <w:tcPr>
            <w:tcW w:w="1134" w:type="dxa"/>
            <w:vMerge/>
            <w:tcBorders>
              <w:top w:val="single" w:sz="4" w:space="0" w:color="auto"/>
            </w:tcBorders>
            <w:shd w:val="clear" w:color="auto" w:fill="auto"/>
            <w:vAlign w:val="center"/>
          </w:tcPr>
          <w:p w:rsidR="00335D8A" w:rsidRDefault="00335D8A" w:rsidP="00A614CA">
            <w:pPr>
              <w:jc w:val="center"/>
              <w:rPr>
                <w:rFonts w:ascii="宋体"/>
                <w:color w:val="000000"/>
                <w:sz w:val="18"/>
              </w:rPr>
            </w:pPr>
          </w:p>
        </w:tc>
      </w:tr>
      <w:tr w:rsidR="00335D8A" w:rsidTr="00E57359">
        <w:trPr>
          <w:trHeight w:val="285"/>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tcBorders>
              <w:top w:val="single" w:sz="4" w:space="0" w:color="auto"/>
            </w:tcBorders>
            <w:shd w:val="clear" w:color="auto" w:fill="auto"/>
            <w:vAlign w:val="center"/>
          </w:tcPr>
          <w:p w:rsidR="00335D8A" w:rsidRDefault="00335D8A" w:rsidP="00A614CA">
            <w:pPr>
              <w:jc w:val="left"/>
              <w:rPr>
                <w:rFonts w:ascii="宋体"/>
                <w:color w:val="000000"/>
                <w:sz w:val="18"/>
              </w:rPr>
            </w:pPr>
          </w:p>
        </w:tc>
        <w:tc>
          <w:tcPr>
            <w:tcW w:w="425" w:type="dxa"/>
            <w:vMerge w:val="restart"/>
            <w:tcBorders>
              <w:top w:val="single" w:sz="4" w:space="0" w:color="auto"/>
            </w:tcBorders>
            <w:shd w:val="clear" w:color="auto" w:fill="auto"/>
            <w:vAlign w:val="center"/>
          </w:tcPr>
          <w:p w:rsidR="00335D8A" w:rsidRPr="00365A36" w:rsidRDefault="00335D8A" w:rsidP="00A614CA">
            <w:pPr>
              <w:jc w:val="center"/>
              <w:rPr>
                <w:rFonts w:ascii="宋体"/>
                <w:color w:val="000000"/>
                <w:sz w:val="18"/>
                <w:highlight w:val="yellow"/>
              </w:rPr>
            </w:pPr>
            <w:r>
              <w:rPr>
                <w:rFonts w:hint="eastAsia"/>
                <w:sz w:val="18"/>
                <w:szCs w:val="18"/>
              </w:rPr>
              <w:t>猪革</w:t>
            </w:r>
          </w:p>
        </w:tc>
        <w:tc>
          <w:tcPr>
            <w:tcW w:w="1843" w:type="dxa"/>
            <w:tcBorders>
              <w:top w:val="single" w:sz="4" w:space="0" w:color="auto"/>
            </w:tcBorders>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tcBorders>
              <w:top w:val="single" w:sz="4" w:space="0" w:color="auto"/>
            </w:tcBorders>
            <w:shd w:val="clear" w:color="auto" w:fill="auto"/>
            <w:vAlign w:val="center"/>
          </w:tcPr>
          <w:p w:rsidR="00335D8A" w:rsidRPr="00793BF3" w:rsidRDefault="00335D8A" w:rsidP="00A614CA">
            <w:pPr>
              <w:jc w:val="center"/>
              <w:rPr>
                <w:rFonts w:ascii="宋体"/>
                <w:color w:val="000000"/>
                <w:sz w:val="18"/>
              </w:rPr>
            </w:pPr>
            <w:r w:rsidRPr="00793BF3">
              <w:rPr>
                <w:rFonts w:ascii="宋体" w:hint="eastAsia"/>
                <w:sz w:val="18"/>
                <w:szCs w:val="18"/>
              </w:rPr>
              <w:t>≤</w:t>
            </w:r>
            <w:r w:rsidRPr="00793BF3">
              <w:rPr>
                <w:rFonts w:ascii="宋体" w:hint="eastAsia"/>
                <w:color w:val="000000"/>
                <w:sz w:val="18"/>
              </w:rPr>
              <w:t>1</w:t>
            </w:r>
          </w:p>
        </w:tc>
        <w:tc>
          <w:tcPr>
            <w:tcW w:w="1983" w:type="dxa"/>
            <w:vMerge/>
            <w:tcBorders>
              <w:top w:val="single" w:sz="4" w:space="0" w:color="auto"/>
            </w:tcBorders>
            <w:shd w:val="clear" w:color="auto" w:fill="auto"/>
            <w:vAlign w:val="center"/>
          </w:tcPr>
          <w:p w:rsidR="00335D8A" w:rsidRPr="00476D36" w:rsidRDefault="00335D8A" w:rsidP="00A614CA">
            <w:pPr>
              <w:jc w:val="left"/>
              <w:rPr>
                <w:rFonts w:ascii="宋体"/>
                <w:color w:val="000000"/>
                <w:sz w:val="18"/>
              </w:rPr>
            </w:pPr>
          </w:p>
        </w:tc>
        <w:tc>
          <w:tcPr>
            <w:tcW w:w="1134" w:type="dxa"/>
            <w:vMerge/>
            <w:tcBorders>
              <w:top w:val="single" w:sz="4" w:space="0" w:color="auto"/>
            </w:tcBorders>
            <w:shd w:val="clear" w:color="auto" w:fill="auto"/>
            <w:vAlign w:val="center"/>
          </w:tcPr>
          <w:p w:rsidR="00335D8A" w:rsidRDefault="00335D8A" w:rsidP="00A614CA">
            <w:pPr>
              <w:jc w:val="center"/>
              <w:rPr>
                <w:rFonts w:ascii="宋体"/>
                <w:color w:val="000000"/>
                <w:sz w:val="18"/>
              </w:rPr>
            </w:pPr>
          </w:p>
        </w:tc>
      </w:tr>
      <w:tr w:rsidR="00335D8A" w:rsidTr="00E57359">
        <w:trPr>
          <w:trHeight w:val="225"/>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shd w:val="clear" w:color="auto" w:fill="auto"/>
            <w:vAlign w:val="center"/>
          </w:tcPr>
          <w:p w:rsidR="00335D8A" w:rsidRPr="00365A36" w:rsidRDefault="00335D8A" w:rsidP="00A614CA">
            <w:pPr>
              <w:jc w:val="center"/>
              <w:rPr>
                <w:rFonts w:ascii="宋体"/>
                <w:color w:val="000000"/>
                <w:sz w:val="18"/>
                <w:highlight w:val="yellow"/>
              </w:rPr>
            </w:pPr>
          </w:p>
        </w:tc>
        <w:tc>
          <w:tcPr>
            <w:tcW w:w="1843" w:type="dxa"/>
            <w:tcBorders>
              <w:top w:val="single" w:sz="4" w:space="0" w:color="auto"/>
            </w:tcBorders>
            <w:shd w:val="clear" w:color="auto" w:fill="auto"/>
            <w:vAlign w:val="center"/>
          </w:tcPr>
          <w:p w:rsidR="00335D8A" w:rsidRPr="00DF0CD7" w:rsidRDefault="00335D8A" w:rsidP="00A614CA">
            <w:pPr>
              <w:pStyle w:val="Default"/>
              <w:rPr>
                <w:sz w:val="18"/>
                <w:szCs w:val="18"/>
              </w:rPr>
            </w:pPr>
            <w:r>
              <w:rPr>
                <w:rFonts w:hint="eastAsia"/>
                <w:sz w:val="18"/>
                <w:szCs w:val="18"/>
              </w:rPr>
              <w:t>生皮-蓝湿革工艺</w:t>
            </w:r>
          </w:p>
        </w:tc>
        <w:tc>
          <w:tcPr>
            <w:tcW w:w="1419" w:type="dxa"/>
            <w:tcBorders>
              <w:top w:val="single" w:sz="4" w:space="0" w:color="auto"/>
            </w:tcBorders>
            <w:shd w:val="clear" w:color="auto" w:fill="auto"/>
            <w:vAlign w:val="center"/>
          </w:tcPr>
          <w:p w:rsidR="00335D8A" w:rsidRPr="00793BF3" w:rsidRDefault="00335D8A" w:rsidP="00A614CA">
            <w:pPr>
              <w:jc w:val="center"/>
              <w:rPr>
                <w:rFonts w:ascii="宋体"/>
                <w:color w:val="000000"/>
                <w:sz w:val="18"/>
              </w:rPr>
            </w:pPr>
            <w:r w:rsidRPr="00793BF3">
              <w:rPr>
                <w:rFonts w:ascii="宋体" w:hint="eastAsia"/>
                <w:sz w:val="18"/>
                <w:szCs w:val="18"/>
              </w:rPr>
              <w:t>≤</w:t>
            </w:r>
            <w:r w:rsidRPr="00793BF3">
              <w:rPr>
                <w:rFonts w:ascii="宋体" w:hint="eastAsia"/>
                <w:color w:val="000000"/>
                <w:sz w:val="18"/>
              </w:rPr>
              <w:t>0.2</w:t>
            </w:r>
          </w:p>
        </w:tc>
        <w:tc>
          <w:tcPr>
            <w:tcW w:w="1983" w:type="dxa"/>
            <w:vMerge/>
            <w:tcBorders>
              <w:top w:val="single" w:sz="4" w:space="0" w:color="auto"/>
            </w:tcBorders>
            <w:shd w:val="clear" w:color="auto" w:fill="auto"/>
            <w:vAlign w:val="center"/>
          </w:tcPr>
          <w:p w:rsidR="00335D8A" w:rsidRPr="00476D36" w:rsidRDefault="00335D8A" w:rsidP="00A614CA">
            <w:pPr>
              <w:jc w:val="left"/>
              <w:rPr>
                <w:rFonts w:ascii="宋体"/>
                <w:color w:val="000000"/>
                <w:sz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4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shd w:val="clear" w:color="auto" w:fill="auto"/>
            <w:vAlign w:val="center"/>
          </w:tcPr>
          <w:p w:rsidR="00335D8A" w:rsidRPr="00365A36" w:rsidRDefault="00335D8A" w:rsidP="00A614CA">
            <w:pPr>
              <w:jc w:val="center"/>
              <w:rPr>
                <w:rFonts w:ascii="宋体"/>
                <w:color w:val="000000"/>
                <w:sz w:val="18"/>
                <w:highlight w:val="yellow"/>
              </w:rPr>
            </w:pPr>
          </w:p>
        </w:tc>
        <w:tc>
          <w:tcPr>
            <w:tcW w:w="1843" w:type="dxa"/>
            <w:tcBorders>
              <w:top w:val="single" w:sz="4" w:space="0" w:color="auto"/>
            </w:tcBorders>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tcBorders>
              <w:top w:val="single" w:sz="4" w:space="0" w:color="auto"/>
            </w:tcBorders>
            <w:shd w:val="clear" w:color="auto" w:fill="auto"/>
            <w:vAlign w:val="center"/>
          </w:tcPr>
          <w:p w:rsidR="00335D8A" w:rsidRPr="00793BF3" w:rsidRDefault="00335D8A" w:rsidP="00A614CA">
            <w:pPr>
              <w:jc w:val="center"/>
              <w:rPr>
                <w:rFonts w:ascii="宋体"/>
                <w:color w:val="000000"/>
                <w:sz w:val="18"/>
              </w:rPr>
            </w:pPr>
            <w:r w:rsidRPr="00793BF3">
              <w:rPr>
                <w:rFonts w:ascii="宋体" w:hint="eastAsia"/>
                <w:sz w:val="18"/>
                <w:szCs w:val="18"/>
              </w:rPr>
              <w:t>≤</w:t>
            </w:r>
            <w:r w:rsidRPr="00793BF3">
              <w:rPr>
                <w:rFonts w:ascii="宋体" w:hint="eastAsia"/>
                <w:color w:val="000000"/>
                <w:sz w:val="18"/>
              </w:rPr>
              <w:t>0.9</w:t>
            </w:r>
          </w:p>
        </w:tc>
        <w:tc>
          <w:tcPr>
            <w:tcW w:w="1983" w:type="dxa"/>
            <w:vMerge/>
            <w:tcBorders>
              <w:top w:val="single" w:sz="4" w:space="0" w:color="auto"/>
            </w:tcBorders>
            <w:shd w:val="clear" w:color="auto" w:fill="auto"/>
            <w:vAlign w:val="center"/>
          </w:tcPr>
          <w:p w:rsidR="00335D8A" w:rsidRPr="00476D36" w:rsidRDefault="00335D8A" w:rsidP="00A614CA">
            <w:pPr>
              <w:jc w:val="left"/>
              <w:rPr>
                <w:rFonts w:ascii="宋体"/>
                <w:color w:val="000000"/>
                <w:sz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RPr="00516C3D" w:rsidTr="00E57359">
        <w:trPr>
          <w:trHeight w:val="184"/>
        </w:trPr>
        <w:tc>
          <w:tcPr>
            <w:tcW w:w="958" w:type="dxa"/>
            <w:vMerge w:val="restart"/>
            <w:shd w:val="clear" w:color="auto" w:fill="auto"/>
            <w:vAlign w:val="center"/>
          </w:tcPr>
          <w:p w:rsidR="00335D8A" w:rsidRPr="00CF12DD" w:rsidRDefault="00335D8A" w:rsidP="00A614CA">
            <w:pPr>
              <w:jc w:val="center"/>
              <w:rPr>
                <w:rFonts w:ascii="宋体"/>
                <w:sz w:val="18"/>
              </w:rPr>
            </w:pPr>
            <w:r w:rsidRPr="00CF12DD">
              <w:rPr>
                <w:rFonts w:ascii="宋体" w:hint="eastAsia"/>
                <w:sz w:val="18"/>
              </w:rPr>
              <w:t>环境属性</w:t>
            </w:r>
          </w:p>
        </w:tc>
        <w:tc>
          <w:tcPr>
            <w:tcW w:w="1844" w:type="dxa"/>
            <w:vMerge w:val="restart"/>
            <w:shd w:val="clear" w:color="auto" w:fill="auto"/>
            <w:vAlign w:val="center"/>
          </w:tcPr>
          <w:p w:rsidR="00866AD3" w:rsidRDefault="00335D8A" w:rsidP="00866AD3">
            <w:pPr>
              <w:jc w:val="left"/>
              <w:rPr>
                <w:rFonts w:ascii="宋体"/>
                <w:color w:val="000000"/>
                <w:sz w:val="18"/>
              </w:rPr>
            </w:pPr>
            <w:r>
              <w:rPr>
                <w:rFonts w:ascii="宋体" w:hint="eastAsia"/>
                <w:color w:val="000000"/>
                <w:sz w:val="18"/>
              </w:rPr>
              <w:t>单位产品</w:t>
            </w:r>
            <w:r w:rsidRPr="00DF0CD7">
              <w:rPr>
                <w:rFonts w:ascii="宋体"/>
                <w:color w:val="000000"/>
                <w:sz w:val="18"/>
              </w:rPr>
              <w:t>废水</w:t>
            </w:r>
            <w:r>
              <w:rPr>
                <w:rFonts w:ascii="宋体" w:hint="eastAsia"/>
                <w:color w:val="000000"/>
                <w:sz w:val="18"/>
              </w:rPr>
              <w:t>产生</w:t>
            </w:r>
            <w:r w:rsidRPr="00DF0CD7">
              <w:rPr>
                <w:rFonts w:ascii="宋体"/>
                <w:color w:val="000000"/>
                <w:sz w:val="18"/>
              </w:rPr>
              <w:t>量</w:t>
            </w:r>
          </w:p>
          <w:p w:rsidR="00335D8A" w:rsidRPr="00DF0CD7" w:rsidRDefault="00335D8A" w:rsidP="00866AD3">
            <w:pPr>
              <w:jc w:val="center"/>
              <w:rPr>
                <w:rFonts w:ascii="宋体"/>
                <w:color w:val="000000"/>
                <w:sz w:val="18"/>
              </w:rPr>
            </w:pPr>
            <w:r>
              <w:rPr>
                <w:rFonts w:ascii="宋体" w:hint="eastAsia"/>
                <w:color w:val="000000"/>
                <w:sz w:val="18"/>
              </w:rPr>
              <w:t>/（</w:t>
            </w:r>
            <w:r>
              <w:rPr>
                <w:rFonts w:hint="eastAsia"/>
                <w:sz w:val="18"/>
                <w:szCs w:val="18"/>
              </w:rPr>
              <w:t>m</w:t>
            </w:r>
            <w:r>
              <w:rPr>
                <w:rFonts w:hint="eastAsia"/>
                <w:sz w:val="18"/>
                <w:szCs w:val="18"/>
              </w:rPr>
              <w:t>³</w:t>
            </w:r>
            <w:r>
              <w:rPr>
                <w:rFonts w:hint="eastAsia"/>
                <w:sz w:val="18"/>
                <w:szCs w:val="18"/>
              </w:rPr>
              <w:t>/</w:t>
            </w:r>
            <w:r>
              <w:rPr>
                <w:rFonts w:hint="eastAsia"/>
                <w:sz w:val="18"/>
                <w:szCs w:val="18"/>
              </w:rPr>
              <w:t>㎡）</w:t>
            </w:r>
          </w:p>
        </w:tc>
        <w:tc>
          <w:tcPr>
            <w:tcW w:w="425" w:type="dxa"/>
            <w:vMerge w:val="restart"/>
            <w:shd w:val="clear" w:color="auto" w:fill="auto"/>
            <w:vAlign w:val="center"/>
          </w:tcPr>
          <w:p w:rsidR="00335D8A" w:rsidRPr="00AE4830" w:rsidRDefault="00335D8A" w:rsidP="00A614CA">
            <w:pPr>
              <w:jc w:val="center"/>
              <w:rPr>
                <w:rFonts w:ascii="宋体"/>
                <w:color w:val="000000"/>
                <w:sz w:val="18"/>
              </w:rPr>
            </w:pPr>
            <w:r>
              <w:rPr>
                <w:rFonts w:hint="eastAsia"/>
                <w:sz w:val="18"/>
                <w:szCs w:val="18"/>
              </w:rPr>
              <w:t>牛革</w:t>
            </w:r>
          </w:p>
        </w:tc>
        <w:tc>
          <w:tcPr>
            <w:tcW w:w="1843" w:type="dxa"/>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shd w:val="clear" w:color="auto" w:fill="auto"/>
            <w:vAlign w:val="center"/>
          </w:tcPr>
          <w:p w:rsidR="00335D8A" w:rsidRPr="00AE4830" w:rsidRDefault="00335D8A" w:rsidP="00A614CA">
            <w:pPr>
              <w:jc w:val="center"/>
              <w:rPr>
                <w:rFonts w:ascii="宋体"/>
                <w:color w:val="000000"/>
                <w:sz w:val="18"/>
              </w:rPr>
            </w:pPr>
            <w:r w:rsidRPr="00DA482E">
              <w:rPr>
                <w:rFonts w:ascii="宋体" w:hint="eastAsia"/>
                <w:sz w:val="18"/>
                <w:szCs w:val="18"/>
              </w:rPr>
              <w:t>≤</w:t>
            </w:r>
            <w:r>
              <w:rPr>
                <w:rFonts w:ascii="宋体" w:hint="eastAsia"/>
                <w:color w:val="000000"/>
                <w:sz w:val="18"/>
              </w:rPr>
              <w:t>0.17</w:t>
            </w:r>
          </w:p>
        </w:tc>
        <w:tc>
          <w:tcPr>
            <w:tcW w:w="1983" w:type="dxa"/>
            <w:vMerge w:val="restart"/>
            <w:shd w:val="clear" w:color="auto" w:fill="auto"/>
            <w:vAlign w:val="center"/>
          </w:tcPr>
          <w:p w:rsidR="00335D8A" w:rsidRPr="00AE4830" w:rsidRDefault="00335D8A" w:rsidP="00A614CA">
            <w:pPr>
              <w:jc w:val="left"/>
              <w:rPr>
                <w:rFonts w:ascii="宋体"/>
                <w:color w:val="000000"/>
                <w:sz w:val="18"/>
              </w:rPr>
            </w:pPr>
            <w:r w:rsidRPr="00AE4830">
              <w:rPr>
                <w:rFonts w:hint="eastAsia"/>
                <w:color w:val="000000"/>
                <w:sz w:val="18"/>
                <w:szCs w:val="18"/>
              </w:rPr>
              <w:t>按</w:t>
            </w:r>
            <w:r w:rsidRPr="00AE4830">
              <w:rPr>
                <w:rFonts w:ascii="宋体....." w:eastAsia="宋体....." w:cs="宋体....." w:hint="eastAsia"/>
                <w:color w:val="000000"/>
                <w:kern w:val="0"/>
                <w:sz w:val="18"/>
                <w:szCs w:val="18"/>
              </w:rPr>
              <w:t>照</w:t>
            </w:r>
            <w:r w:rsidR="00C723D2">
              <w:rPr>
                <w:rFonts w:hint="eastAsia"/>
                <w:sz w:val="18"/>
                <w:szCs w:val="18"/>
              </w:rPr>
              <w:t>附录</w:t>
            </w:r>
            <w:r w:rsidRPr="00AE4830">
              <w:rPr>
                <w:rFonts w:ascii="宋体....." w:eastAsia="宋体....." w:cs="宋体....." w:hint="eastAsia"/>
                <w:color w:val="000000"/>
                <w:kern w:val="0"/>
                <w:sz w:val="18"/>
                <w:szCs w:val="18"/>
              </w:rPr>
              <w:t>A.4计算，并</w:t>
            </w:r>
            <w:r w:rsidRPr="00AE4830">
              <w:rPr>
                <w:rFonts w:ascii="宋体" w:hint="eastAsia"/>
                <w:color w:val="000000"/>
                <w:sz w:val="18"/>
              </w:rPr>
              <w:t>提供相关证明材料。</w:t>
            </w:r>
          </w:p>
        </w:tc>
        <w:tc>
          <w:tcPr>
            <w:tcW w:w="1134" w:type="dxa"/>
            <w:vMerge w:val="restart"/>
            <w:shd w:val="clear" w:color="auto" w:fill="auto"/>
            <w:vAlign w:val="center"/>
          </w:tcPr>
          <w:p w:rsidR="00335D8A" w:rsidRPr="00516C3D" w:rsidRDefault="00335D8A" w:rsidP="00A614CA">
            <w:pPr>
              <w:jc w:val="center"/>
              <w:rPr>
                <w:rFonts w:ascii="宋体"/>
                <w:color w:val="000000"/>
                <w:sz w:val="18"/>
              </w:rPr>
            </w:pPr>
            <w:r w:rsidRPr="00516C3D">
              <w:rPr>
                <w:rFonts w:ascii="宋体" w:hint="eastAsia"/>
                <w:color w:val="000000"/>
                <w:sz w:val="18"/>
                <w:szCs w:val="18"/>
              </w:rPr>
              <w:t>产品生产</w:t>
            </w:r>
          </w:p>
        </w:tc>
      </w:tr>
      <w:tr w:rsidR="00335D8A" w:rsidTr="00E57359">
        <w:trPr>
          <w:trHeight w:val="184"/>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left"/>
              <w:rPr>
                <w:rFonts w:ascii="宋体"/>
                <w:color w:val="000000"/>
                <w:sz w:val="18"/>
              </w:rPr>
            </w:pPr>
          </w:p>
        </w:tc>
        <w:tc>
          <w:tcPr>
            <w:tcW w:w="425" w:type="dxa"/>
            <w:vMerge/>
            <w:shd w:val="clear" w:color="auto" w:fill="auto"/>
            <w:vAlign w:val="center"/>
          </w:tcPr>
          <w:p w:rsidR="00335D8A" w:rsidRPr="00AE4830" w:rsidRDefault="00335D8A" w:rsidP="00A614CA">
            <w:pPr>
              <w:jc w:val="center"/>
              <w:rPr>
                <w:rFonts w:ascii="宋体"/>
                <w:color w:val="000000"/>
                <w:sz w:val="18"/>
              </w:rPr>
            </w:pPr>
          </w:p>
        </w:tc>
        <w:tc>
          <w:tcPr>
            <w:tcW w:w="1843" w:type="dxa"/>
            <w:shd w:val="clear" w:color="auto" w:fill="auto"/>
            <w:vAlign w:val="center"/>
          </w:tcPr>
          <w:p w:rsidR="00335D8A" w:rsidRPr="00DF0CD7" w:rsidRDefault="00335D8A" w:rsidP="00A614CA">
            <w:pPr>
              <w:pStyle w:val="Default"/>
              <w:rPr>
                <w:sz w:val="18"/>
                <w:szCs w:val="18"/>
              </w:rPr>
            </w:pPr>
            <w:r>
              <w:rPr>
                <w:rFonts w:hint="eastAsia"/>
                <w:sz w:val="18"/>
                <w:szCs w:val="18"/>
              </w:rPr>
              <w:t>生皮-蓝湿革工艺</w:t>
            </w:r>
          </w:p>
        </w:tc>
        <w:tc>
          <w:tcPr>
            <w:tcW w:w="1419" w:type="dxa"/>
            <w:shd w:val="clear" w:color="auto" w:fill="auto"/>
            <w:vAlign w:val="center"/>
          </w:tcPr>
          <w:p w:rsidR="00335D8A" w:rsidRPr="00AE4830" w:rsidRDefault="00335D8A" w:rsidP="00A614CA">
            <w:pPr>
              <w:jc w:val="center"/>
              <w:rPr>
                <w:rFonts w:ascii="宋体"/>
                <w:color w:val="000000"/>
                <w:sz w:val="18"/>
              </w:rPr>
            </w:pPr>
            <w:r w:rsidRPr="00DA482E">
              <w:rPr>
                <w:rFonts w:ascii="宋体" w:hint="eastAsia"/>
                <w:sz w:val="18"/>
                <w:szCs w:val="18"/>
              </w:rPr>
              <w:t>≤</w:t>
            </w:r>
            <w:r>
              <w:rPr>
                <w:rFonts w:ascii="宋体" w:hint="eastAsia"/>
                <w:color w:val="000000"/>
                <w:sz w:val="18"/>
              </w:rPr>
              <w:t>0.14</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184"/>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left"/>
              <w:rPr>
                <w:rFonts w:ascii="宋体"/>
                <w:color w:val="000000"/>
                <w:sz w:val="18"/>
              </w:rPr>
            </w:pPr>
          </w:p>
        </w:tc>
        <w:tc>
          <w:tcPr>
            <w:tcW w:w="425" w:type="dxa"/>
            <w:vMerge/>
            <w:shd w:val="clear" w:color="auto" w:fill="auto"/>
            <w:vAlign w:val="center"/>
          </w:tcPr>
          <w:p w:rsidR="00335D8A" w:rsidRPr="00AE4830" w:rsidRDefault="00335D8A" w:rsidP="00A614CA">
            <w:pPr>
              <w:jc w:val="center"/>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shd w:val="clear" w:color="auto" w:fill="auto"/>
            <w:vAlign w:val="center"/>
          </w:tcPr>
          <w:p w:rsidR="00335D8A" w:rsidRPr="00AE4830" w:rsidRDefault="00335D8A" w:rsidP="00A614CA">
            <w:pPr>
              <w:jc w:val="center"/>
              <w:rPr>
                <w:rFonts w:ascii="宋体"/>
                <w:color w:val="000000"/>
                <w:sz w:val="18"/>
              </w:rPr>
            </w:pPr>
            <w:r w:rsidRPr="00DA482E">
              <w:rPr>
                <w:rFonts w:ascii="宋体" w:hint="eastAsia"/>
                <w:sz w:val="18"/>
                <w:szCs w:val="18"/>
              </w:rPr>
              <w:t>≤</w:t>
            </w:r>
            <w:r>
              <w:rPr>
                <w:rFonts w:ascii="宋体" w:hint="eastAsia"/>
                <w:color w:val="000000"/>
                <w:sz w:val="18"/>
              </w:rPr>
              <w:t>0.05</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184"/>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left"/>
              <w:rPr>
                <w:rFonts w:ascii="宋体"/>
                <w:color w:val="000000"/>
                <w:sz w:val="18"/>
              </w:rPr>
            </w:pPr>
          </w:p>
        </w:tc>
        <w:tc>
          <w:tcPr>
            <w:tcW w:w="425" w:type="dxa"/>
            <w:vMerge w:val="restart"/>
            <w:shd w:val="clear" w:color="auto" w:fill="auto"/>
            <w:vAlign w:val="center"/>
          </w:tcPr>
          <w:p w:rsidR="00335D8A" w:rsidRPr="00AE4830" w:rsidRDefault="00335D8A" w:rsidP="00A614CA">
            <w:pPr>
              <w:jc w:val="center"/>
              <w:rPr>
                <w:rFonts w:ascii="宋体"/>
                <w:color w:val="000000"/>
                <w:sz w:val="18"/>
              </w:rPr>
            </w:pPr>
            <w:r>
              <w:rPr>
                <w:rFonts w:hint="eastAsia"/>
                <w:sz w:val="18"/>
                <w:szCs w:val="18"/>
              </w:rPr>
              <w:t>羊革</w:t>
            </w:r>
          </w:p>
        </w:tc>
        <w:tc>
          <w:tcPr>
            <w:tcW w:w="1843" w:type="dxa"/>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shd w:val="clear" w:color="auto" w:fill="auto"/>
            <w:vAlign w:val="center"/>
          </w:tcPr>
          <w:p w:rsidR="00335D8A" w:rsidRPr="00AE4830" w:rsidRDefault="00335D8A" w:rsidP="00A614CA">
            <w:pPr>
              <w:jc w:val="center"/>
              <w:rPr>
                <w:rFonts w:ascii="宋体"/>
                <w:color w:val="000000"/>
                <w:sz w:val="18"/>
              </w:rPr>
            </w:pPr>
            <w:r w:rsidRPr="00DA482E">
              <w:rPr>
                <w:rFonts w:ascii="宋体" w:hint="eastAsia"/>
                <w:sz w:val="18"/>
                <w:szCs w:val="18"/>
              </w:rPr>
              <w:t>≤</w:t>
            </w:r>
            <w:r>
              <w:rPr>
                <w:rFonts w:ascii="宋体" w:hint="eastAsia"/>
                <w:color w:val="000000"/>
                <w:sz w:val="18"/>
              </w:rPr>
              <w:t>0.1</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184"/>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left"/>
              <w:rPr>
                <w:rFonts w:ascii="宋体"/>
                <w:color w:val="000000"/>
                <w:sz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Pr="00DF0CD7" w:rsidRDefault="00335D8A" w:rsidP="00A614CA">
            <w:pPr>
              <w:pStyle w:val="Default"/>
              <w:rPr>
                <w:sz w:val="18"/>
                <w:szCs w:val="18"/>
              </w:rPr>
            </w:pPr>
            <w:r>
              <w:rPr>
                <w:rFonts w:hint="eastAsia"/>
                <w:sz w:val="18"/>
                <w:szCs w:val="18"/>
              </w:rPr>
              <w:t>生皮-蓝湿革工艺</w:t>
            </w:r>
          </w:p>
        </w:tc>
        <w:tc>
          <w:tcPr>
            <w:tcW w:w="1419" w:type="dxa"/>
            <w:shd w:val="clear" w:color="auto" w:fill="auto"/>
            <w:vAlign w:val="center"/>
          </w:tcPr>
          <w:p w:rsidR="00335D8A" w:rsidRPr="00AE4830" w:rsidRDefault="00335D8A" w:rsidP="00A614CA">
            <w:pPr>
              <w:jc w:val="center"/>
              <w:rPr>
                <w:rFonts w:ascii="宋体"/>
                <w:color w:val="000000"/>
                <w:sz w:val="18"/>
              </w:rPr>
            </w:pPr>
            <w:r w:rsidRPr="00DA482E">
              <w:rPr>
                <w:rFonts w:ascii="宋体" w:hint="eastAsia"/>
                <w:sz w:val="18"/>
                <w:szCs w:val="18"/>
              </w:rPr>
              <w:t>≤</w:t>
            </w:r>
            <w:r>
              <w:rPr>
                <w:rFonts w:ascii="宋体" w:hint="eastAsia"/>
                <w:color w:val="000000"/>
                <w:sz w:val="18"/>
              </w:rPr>
              <w:t>0.08</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184"/>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left"/>
              <w:rPr>
                <w:rFonts w:ascii="宋体"/>
                <w:color w:val="000000"/>
                <w:sz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shd w:val="clear" w:color="auto" w:fill="auto"/>
            <w:vAlign w:val="center"/>
          </w:tcPr>
          <w:p w:rsidR="00335D8A" w:rsidRPr="00AE4830" w:rsidRDefault="00335D8A" w:rsidP="00A614CA">
            <w:pPr>
              <w:jc w:val="center"/>
              <w:rPr>
                <w:rFonts w:ascii="宋体"/>
                <w:color w:val="000000"/>
                <w:sz w:val="18"/>
              </w:rPr>
            </w:pPr>
            <w:r w:rsidRPr="00DA482E">
              <w:rPr>
                <w:rFonts w:ascii="宋体" w:hint="eastAsia"/>
                <w:sz w:val="18"/>
                <w:szCs w:val="18"/>
              </w:rPr>
              <w:t>≤</w:t>
            </w:r>
            <w:r>
              <w:rPr>
                <w:rFonts w:ascii="宋体" w:hint="eastAsia"/>
                <w:color w:val="000000"/>
                <w:sz w:val="18"/>
              </w:rPr>
              <w:t>0.03</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184"/>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left"/>
              <w:rPr>
                <w:rFonts w:ascii="宋体"/>
                <w:color w:val="000000"/>
                <w:sz w:val="18"/>
              </w:rPr>
            </w:pPr>
          </w:p>
        </w:tc>
        <w:tc>
          <w:tcPr>
            <w:tcW w:w="425" w:type="dxa"/>
            <w:vMerge w:val="restart"/>
            <w:shd w:val="clear" w:color="auto" w:fill="auto"/>
            <w:vAlign w:val="center"/>
          </w:tcPr>
          <w:p w:rsidR="00335D8A" w:rsidRPr="00AE4830" w:rsidRDefault="00335D8A" w:rsidP="00A614CA">
            <w:pPr>
              <w:jc w:val="center"/>
              <w:rPr>
                <w:rFonts w:ascii="宋体"/>
                <w:color w:val="000000"/>
                <w:sz w:val="18"/>
              </w:rPr>
            </w:pPr>
            <w:r>
              <w:rPr>
                <w:rFonts w:hint="eastAsia"/>
                <w:sz w:val="18"/>
                <w:szCs w:val="18"/>
              </w:rPr>
              <w:t>猪革</w:t>
            </w:r>
          </w:p>
        </w:tc>
        <w:tc>
          <w:tcPr>
            <w:tcW w:w="1843" w:type="dxa"/>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shd w:val="clear" w:color="auto" w:fill="auto"/>
            <w:vAlign w:val="center"/>
          </w:tcPr>
          <w:p w:rsidR="00335D8A" w:rsidRPr="00AE4830" w:rsidRDefault="00335D8A" w:rsidP="00A614CA">
            <w:pPr>
              <w:jc w:val="center"/>
              <w:rPr>
                <w:rFonts w:ascii="宋体"/>
                <w:color w:val="000000"/>
                <w:sz w:val="18"/>
              </w:rPr>
            </w:pPr>
            <w:r w:rsidRPr="00DA482E">
              <w:rPr>
                <w:rFonts w:ascii="宋体" w:hint="eastAsia"/>
                <w:sz w:val="18"/>
                <w:szCs w:val="18"/>
              </w:rPr>
              <w:t>≤</w:t>
            </w:r>
            <w:r>
              <w:rPr>
                <w:rFonts w:ascii="宋体" w:hint="eastAsia"/>
                <w:color w:val="000000"/>
                <w:sz w:val="18"/>
              </w:rPr>
              <w:t>0.13</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7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Pr="00DF0CD7" w:rsidRDefault="00335D8A" w:rsidP="00A614CA">
            <w:pPr>
              <w:pStyle w:val="Default"/>
              <w:rPr>
                <w:sz w:val="18"/>
                <w:szCs w:val="18"/>
              </w:rPr>
            </w:pPr>
            <w:r>
              <w:rPr>
                <w:rFonts w:hint="eastAsia"/>
                <w:sz w:val="18"/>
                <w:szCs w:val="18"/>
              </w:rPr>
              <w:t>生皮-蓝湿革工艺</w:t>
            </w:r>
          </w:p>
        </w:tc>
        <w:tc>
          <w:tcPr>
            <w:tcW w:w="1419" w:type="dxa"/>
            <w:shd w:val="clear" w:color="auto" w:fill="auto"/>
            <w:vAlign w:val="center"/>
          </w:tcPr>
          <w:p w:rsidR="00335D8A" w:rsidRPr="00AE4830" w:rsidRDefault="00335D8A" w:rsidP="00A614CA">
            <w:pPr>
              <w:jc w:val="center"/>
              <w:rPr>
                <w:rFonts w:ascii="宋体"/>
                <w:color w:val="000000"/>
                <w:sz w:val="18"/>
              </w:rPr>
            </w:pPr>
            <w:r w:rsidRPr="00DA482E">
              <w:rPr>
                <w:rFonts w:ascii="宋体" w:hint="eastAsia"/>
                <w:sz w:val="18"/>
                <w:szCs w:val="18"/>
              </w:rPr>
              <w:t>≤</w:t>
            </w:r>
            <w:r>
              <w:rPr>
                <w:rFonts w:ascii="宋体" w:hint="eastAsia"/>
                <w:color w:val="000000"/>
                <w:sz w:val="18"/>
              </w:rPr>
              <w:t>0.1</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shd w:val="clear" w:color="auto" w:fill="auto"/>
            <w:vAlign w:val="center"/>
          </w:tcPr>
          <w:p w:rsidR="00335D8A" w:rsidRPr="00AE4830" w:rsidRDefault="00335D8A" w:rsidP="00A614CA">
            <w:pPr>
              <w:jc w:val="center"/>
              <w:rPr>
                <w:rFonts w:ascii="宋体"/>
                <w:color w:val="000000"/>
                <w:sz w:val="18"/>
              </w:rPr>
            </w:pPr>
            <w:r w:rsidRPr="00DA482E">
              <w:rPr>
                <w:rFonts w:ascii="宋体" w:hint="eastAsia"/>
                <w:sz w:val="18"/>
                <w:szCs w:val="18"/>
              </w:rPr>
              <w:t>≤</w:t>
            </w:r>
            <w:r>
              <w:rPr>
                <w:rFonts w:ascii="宋体" w:hint="eastAsia"/>
                <w:color w:val="000000"/>
                <w:sz w:val="18"/>
              </w:rPr>
              <w:t>0.04</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RPr="008A61D4"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val="restart"/>
            <w:shd w:val="clear" w:color="auto" w:fill="auto"/>
            <w:vAlign w:val="center"/>
          </w:tcPr>
          <w:p w:rsidR="00335D8A" w:rsidRPr="00D75E46" w:rsidRDefault="00335D8A" w:rsidP="00A614CA">
            <w:pPr>
              <w:pStyle w:val="Default"/>
              <w:jc w:val="center"/>
              <w:rPr>
                <w:sz w:val="18"/>
                <w:szCs w:val="18"/>
              </w:rPr>
            </w:pPr>
            <w:r>
              <w:rPr>
                <w:sz w:val="18"/>
                <w:szCs w:val="18"/>
              </w:rPr>
              <w:t>单位产品化学需氧量</w:t>
            </w:r>
            <w:r>
              <w:rPr>
                <w:rFonts w:hint="eastAsia"/>
                <w:sz w:val="18"/>
                <w:szCs w:val="18"/>
              </w:rPr>
              <w:t>/(</w:t>
            </w:r>
            <w:r w:rsidRPr="00D75E46">
              <w:rPr>
                <w:sz w:val="18"/>
                <w:szCs w:val="18"/>
              </w:rPr>
              <w:t>g/</w:t>
            </w:r>
            <w:r w:rsidRPr="00D75E46">
              <w:rPr>
                <w:rFonts w:hint="eastAsia"/>
                <w:sz w:val="18"/>
                <w:szCs w:val="18"/>
              </w:rPr>
              <w:t>㎡</w:t>
            </w:r>
            <w:r>
              <w:rPr>
                <w:rFonts w:hint="eastAsia"/>
                <w:sz w:val="18"/>
                <w:szCs w:val="18"/>
              </w:rPr>
              <w:t>)</w:t>
            </w:r>
          </w:p>
        </w:tc>
        <w:tc>
          <w:tcPr>
            <w:tcW w:w="425" w:type="dxa"/>
            <w:vMerge w:val="restart"/>
            <w:shd w:val="clear" w:color="auto" w:fill="auto"/>
            <w:vAlign w:val="center"/>
          </w:tcPr>
          <w:p w:rsidR="00335D8A" w:rsidRPr="00365A36" w:rsidRDefault="00335D8A" w:rsidP="00A614CA">
            <w:pPr>
              <w:jc w:val="center"/>
              <w:rPr>
                <w:rFonts w:ascii="宋体"/>
                <w:color w:val="000000"/>
                <w:sz w:val="18"/>
                <w:highlight w:val="yellow"/>
              </w:rPr>
            </w:pPr>
            <w:r>
              <w:rPr>
                <w:rFonts w:hint="eastAsia"/>
                <w:sz w:val="18"/>
                <w:szCs w:val="18"/>
              </w:rPr>
              <w:t>牛革</w:t>
            </w:r>
          </w:p>
        </w:tc>
        <w:tc>
          <w:tcPr>
            <w:tcW w:w="1843" w:type="dxa"/>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850</w:t>
            </w:r>
          </w:p>
        </w:tc>
        <w:tc>
          <w:tcPr>
            <w:tcW w:w="1983" w:type="dxa"/>
            <w:vMerge w:val="restart"/>
            <w:shd w:val="clear" w:color="auto" w:fill="auto"/>
            <w:vAlign w:val="center"/>
          </w:tcPr>
          <w:p w:rsidR="00335D8A" w:rsidRDefault="00335D8A" w:rsidP="00A614CA">
            <w:pPr>
              <w:jc w:val="left"/>
              <w:rPr>
                <w:rFonts w:ascii="宋体"/>
                <w:color w:val="000000"/>
                <w:sz w:val="18"/>
              </w:rPr>
            </w:pPr>
            <w:r w:rsidRPr="0048477C">
              <w:rPr>
                <w:rFonts w:ascii="宋体" w:hint="eastAsia"/>
                <w:color w:val="000000"/>
                <w:sz w:val="18"/>
              </w:rPr>
              <w:t>依据</w:t>
            </w:r>
            <w:r>
              <w:rPr>
                <w:rFonts w:ascii="宋体" w:hint="eastAsia"/>
                <w:color w:val="000000"/>
                <w:sz w:val="18"/>
              </w:rPr>
              <w:t>HJ/T 132的</w:t>
            </w:r>
            <w:r w:rsidRPr="0048477C">
              <w:rPr>
                <w:rFonts w:ascii="宋体" w:hint="eastAsia"/>
                <w:color w:val="000000"/>
                <w:sz w:val="18"/>
              </w:rPr>
              <w:t>要求进行</w:t>
            </w:r>
            <w:r w:rsidRPr="0048477C">
              <w:rPr>
                <w:rFonts w:ascii="宋体"/>
                <w:color w:val="000000"/>
                <w:sz w:val="18"/>
              </w:rPr>
              <w:t>采样</w:t>
            </w:r>
            <w:r w:rsidRPr="0048477C">
              <w:rPr>
                <w:rFonts w:ascii="宋体" w:hint="eastAsia"/>
                <w:color w:val="000000"/>
                <w:sz w:val="18"/>
              </w:rPr>
              <w:t>和</w:t>
            </w:r>
            <w:r w:rsidRPr="0048477C">
              <w:rPr>
                <w:rFonts w:ascii="宋体"/>
                <w:color w:val="000000"/>
                <w:sz w:val="18"/>
              </w:rPr>
              <w:t>监测</w:t>
            </w:r>
            <w:r>
              <w:rPr>
                <w:rFonts w:ascii="宋体" w:hint="eastAsia"/>
                <w:color w:val="000000"/>
                <w:sz w:val="18"/>
              </w:rPr>
              <w:t>；</w:t>
            </w:r>
            <w:r w:rsidRPr="0048477C">
              <w:rPr>
                <w:rFonts w:ascii="宋体" w:hint="eastAsia"/>
                <w:color w:val="000000"/>
                <w:sz w:val="18"/>
              </w:rPr>
              <w:t>按照</w:t>
            </w:r>
            <w:r w:rsidR="00C723D2">
              <w:rPr>
                <w:rFonts w:hint="eastAsia"/>
                <w:sz w:val="18"/>
                <w:szCs w:val="18"/>
              </w:rPr>
              <w:t>附录</w:t>
            </w:r>
            <w:r w:rsidRPr="0048477C">
              <w:rPr>
                <w:rFonts w:ascii="宋体" w:hint="eastAsia"/>
                <w:color w:val="000000"/>
                <w:sz w:val="18"/>
              </w:rPr>
              <w:t>A.</w:t>
            </w:r>
            <w:r>
              <w:rPr>
                <w:rFonts w:ascii="宋体" w:hint="eastAsia"/>
                <w:color w:val="000000"/>
                <w:sz w:val="18"/>
              </w:rPr>
              <w:t>5</w:t>
            </w:r>
            <w:r w:rsidRPr="0048477C">
              <w:rPr>
                <w:rFonts w:ascii="宋体" w:hint="eastAsia"/>
                <w:color w:val="000000"/>
                <w:sz w:val="18"/>
              </w:rPr>
              <w:t>计算，并</w:t>
            </w:r>
            <w:r w:rsidRPr="00AE4830">
              <w:rPr>
                <w:rFonts w:ascii="宋体" w:hint="eastAsia"/>
                <w:color w:val="000000"/>
                <w:sz w:val="18"/>
              </w:rPr>
              <w:t>提供相关证明材料。</w:t>
            </w:r>
          </w:p>
          <w:p w:rsidR="00335D8A" w:rsidRPr="00AE4830" w:rsidRDefault="00335D8A" w:rsidP="00A614CA">
            <w:pPr>
              <w:jc w:val="left"/>
              <w:rPr>
                <w:color w:val="000000"/>
                <w:sz w:val="18"/>
                <w:szCs w:val="18"/>
              </w:rPr>
            </w:pPr>
          </w:p>
        </w:tc>
        <w:tc>
          <w:tcPr>
            <w:tcW w:w="1134" w:type="dxa"/>
            <w:vMerge w:val="restart"/>
            <w:shd w:val="clear" w:color="auto" w:fill="auto"/>
            <w:vAlign w:val="center"/>
          </w:tcPr>
          <w:p w:rsidR="00335D8A" w:rsidRPr="008A61D4" w:rsidRDefault="00335D8A" w:rsidP="00E57359">
            <w:pPr>
              <w:jc w:val="center"/>
              <w:rPr>
                <w:color w:val="000000"/>
                <w:sz w:val="18"/>
                <w:szCs w:val="18"/>
              </w:rPr>
            </w:pPr>
            <w:r w:rsidRPr="00516C3D">
              <w:rPr>
                <w:rFonts w:ascii="宋体" w:hint="eastAsia"/>
                <w:color w:val="000000"/>
                <w:sz w:val="18"/>
                <w:szCs w:val="18"/>
              </w:rPr>
              <w:t>产品生产</w:t>
            </w:r>
          </w:p>
        </w:tc>
      </w:tr>
      <w:tr w:rsidR="00335D8A" w:rsidRPr="008A61D4"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Pr="00D75E46" w:rsidRDefault="00335D8A" w:rsidP="00A614CA">
            <w:pPr>
              <w:pStyle w:val="Default"/>
              <w:rPr>
                <w:sz w:val="18"/>
                <w:szCs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生皮-蓝湿革工艺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700</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Pr="008A61D4" w:rsidRDefault="00335D8A" w:rsidP="00A614CA">
            <w:pPr>
              <w:jc w:val="left"/>
              <w:rPr>
                <w:color w:val="000000"/>
                <w:sz w:val="18"/>
                <w:szCs w:val="18"/>
              </w:rPr>
            </w:pPr>
          </w:p>
        </w:tc>
      </w:tr>
      <w:tr w:rsidR="00335D8A" w:rsidRPr="008A61D4"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Pr="00D75E46" w:rsidRDefault="00335D8A" w:rsidP="00A614CA">
            <w:pPr>
              <w:pStyle w:val="Default"/>
              <w:rPr>
                <w:sz w:val="18"/>
                <w:szCs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250</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Pr="008A61D4" w:rsidRDefault="00335D8A" w:rsidP="00A614CA">
            <w:pPr>
              <w:jc w:val="left"/>
              <w:rPr>
                <w:color w:val="000000"/>
                <w:sz w:val="18"/>
                <w:szCs w:val="18"/>
              </w:rPr>
            </w:pPr>
          </w:p>
        </w:tc>
      </w:tr>
      <w:tr w:rsidR="00335D8A" w:rsidRPr="008A61D4"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Pr="00D75E46" w:rsidRDefault="00335D8A" w:rsidP="00A614CA">
            <w:pPr>
              <w:pStyle w:val="Default"/>
              <w:rPr>
                <w:sz w:val="18"/>
                <w:szCs w:val="18"/>
              </w:rPr>
            </w:pPr>
          </w:p>
        </w:tc>
        <w:tc>
          <w:tcPr>
            <w:tcW w:w="425" w:type="dxa"/>
            <w:vMerge w:val="restart"/>
            <w:shd w:val="clear" w:color="auto" w:fill="auto"/>
            <w:vAlign w:val="center"/>
          </w:tcPr>
          <w:p w:rsidR="00335D8A" w:rsidRPr="00365A36" w:rsidRDefault="00335D8A" w:rsidP="00A614CA">
            <w:pPr>
              <w:jc w:val="center"/>
              <w:rPr>
                <w:rFonts w:ascii="宋体"/>
                <w:color w:val="000000"/>
                <w:sz w:val="18"/>
                <w:highlight w:val="yellow"/>
              </w:rPr>
            </w:pPr>
            <w:r>
              <w:rPr>
                <w:rFonts w:hint="eastAsia"/>
                <w:sz w:val="18"/>
                <w:szCs w:val="18"/>
              </w:rPr>
              <w:t>羊革</w:t>
            </w:r>
          </w:p>
        </w:tc>
        <w:tc>
          <w:tcPr>
            <w:tcW w:w="1843" w:type="dxa"/>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500</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Pr="008A61D4" w:rsidRDefault="00335D8A" w:rsidP="00A614CA">
            <w:pPr>
              <w:jc w:val="left"/>
              <w:rPr>
                <w:color w:val="000000"/>
                <w:sz w:val="18"/>
                <w:szCs w:val="18"/>
              </w:rPr>
            </w:pPr>
          </w:p>
        </w:tc>
      </w:tr>
      <w:tr w:rsidR="00335D8A" w:rsidRPr="008A61D4"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Pr="00D75E46" w:rsidRDefault="00335D8A" w:rsidP="00A614CA">
            <w:pPr>
              <w:pStyle w:val="Default"/>
              <w:rPr>
                <w:sz w:val="18"/>
                <w:szCs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生皮-蓝湿革工艺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400</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Pr="008A61D4" w:rsidRDefault="00335D8A" w:rsidP="00A614CA">
            <w:pPr>
              <w:jc w:val="left"/>
              <w:rPr>
                <w:color w:val="000000"/>
                <w:sz w:val="18"/>
                <w:szCs w:val="18"/>
              </w:rPr>
            </w:pPr>
          </w:p>
        </w:tc>
      </w:tr>
      <w:tr w:rsidR="00335D8A" w:rsidRPr="008A61D4"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Pr="00D75E46" w:rsidRDefault="00335D8A" w:rsidP="00A614CA">
            <w:pPr>
              <w:pStyle w:val="Default"/>
              <w:rPr>
                <w:sz w:val="18"/>
                <w:szCs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150</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Pr="008A61D4" w:rsidRDefault="00335D8A" w:rsidP="00A614CA">
            <w:pPr>
              <w:jc w:val="left"/>
              <w:rPr>
                <w:color w:val="000000"/>
                <w:sz w:val="18"/>
                <w:szCs w:val="18"/>
              </w:rPr>
            </w:pPr>
          </w:p>
        </w:tc>
      </w:tr>
      <w:tr w:rsidR="00335D8A" w:rsidRPr="008A61D4"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Pr="00D75E46" w:rsidRDefault="00335D8A" w:rsidP="00A614CA">
            <w:pPr>
              <w:pStyle w:val="Default"/>
              <w:rPr>
                <w:sz w:val="18"/>
                <w:szCs w:val="18"/>
              </w:rPr>
            </w:pPr>
          </w:p>
        </w:tc>
        <w:tc>
          <w:tcPr>
            <w:tcW w:w="425" w:type="dxa"/>
            <w:vMerge w:val="restart"/>
            <w:shd w:val="clear" w:color="auto" w:fill="auto"/>
            <w:vAlign w:val="center"/>
          </w:tcPr>
          <w:p w:rsidR="00335D8A" w:rsidRPr="00365A36" w:rsidRDefault="00335D8A" w:rsidP="00A614CA">
            <w:pPr>
              <w:jc w:val="center"/>
              <w:rPr>
                <w:rFonts w:ascii="宋体"/>
                <w:color w:val="000000"/>
                <w:sz w:val="18"/>
                <w:highlight w:val="yellow"/>
              </w:rPr>
            </w:pPr>
            <w:r>
              <w:rPr>
                <w:rFonts w:hint="eastAsia"/>
                <w:sz w:val="18"/>
                <w:szCs w:val="18"/>
              </w:rPr>
              <w:t>猪革</w:t>
            </w:r>
          </w:p>
        </w:tc>
        <w:tc>
          <w:tcPr>
            <w:tcW w:w="1843" w:type="dxa"/>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650</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Pr="008A61D4" w:rsidRDefault="00335D8A" w:rsidP="00A614CA">
            <w:pPr>
              <w:jc w:val="left"/>
              <w:rPr>
                <w:color w:val="000000"/>
                <w:sz w:val="18"/>
                <w:szCs w:val="18"/>
              </w:rPr>
            </w:pPr>
          </w:p>
        </w:tc>
      </w:tr>
      <w:tr w:rsidR="00335D8A" w:rsidRPr="008A61D4"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Pr="00D75E46" w:rsidRDefault="00335D8A" w:rsidP="00A614CA">
            <w:pPr>
              <w:pStyle w:val="Default"/>
              <w:rPr>
                <w:sz w:val="18"/>
                <w:szCs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生皮-蓝湿革工艺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500</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Pr="008A61D4" w:rsidRDefault="00335D8A" w:rsidP="00A614CA">
            <w:pPr>
              <w:jc w:val="left"/>
              <w:rPr>
                <w:color w:val="000000"/>
                <w:sz w:val="18"/>
                <w:szCs w:val="18"/>
              </w:rPr>
            </w:pPr>
          </w:p>
        </w:tc>
      </w:tr>
      <w:tr w:rsidR="00335D8A" w:rsidRPr="008A61D4"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Pr="00D75E46" w:rsidRDefault="00335D8A" w:rsidP="00A614CA">
            <w:pPr>
              <w:pStyle w:val="Default"/>
              <w:rPr>
                <w:sz w:val="18"/>
                <w:szCs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200</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Pr="008A61D4" w:rsidRDefault="00335D8A" w:rsidP="00A614CA">
            <w:pPr>
              <w:jc w:val="left"/>
              <w:rPr>
                <w:color w:val="000000"/>
                <w:sz w:val="18"/>
                <w:szCs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val="restart"/>
            <w:shd w:val="clear" w:color="auto" w:fill="auto"/>
            <w:vAlign w:val="center"/>
          </w:tcPr>
          <w:p w:rsidR="00335D8A" w:rsidRPr="00D75E46" w:rsidRDefault="00335D8A" w:rsidP="00A614CA">
            <w:pPr>
              <w:pStyle w:val="Default"/>
              <w:jc w:val="center"/>
              <w:rPr>
                <w:sz w:val="18"/>
                <w:szCs w:val="18"/>
              </w:rPr>
            </w:pPr>
            <w:r w:rsidRPr="00D75E46">
              <w:rPr>
                <w:sz w:val="18"/>
                <w:szCs w:val="18"/>
              </w:rPr>
              <w:t>单位产品总氮产生量</w:t>
            </w:r>
            <w:r>
              <w:rPr>
                <w:rFonts w:hint="eastAsia"/>
                <w:sz w:val="18"/>
                <w:szCs w:val="18"/>
              </w:rPr>
              <w:t>/(</w:t>
            </w:r>
            <w:r w:rsidRPr="00D75E46">
              <w:rPr>
                <w:sz w:val="18"/>
                <w:szCs w:val="18"/>
              </w:rPr>
              <w:t>g/</w:t>
            </w:r>
            <w:r w:rsidRPr="00D75E46">
              <w:rPr>
                <w:rFonts w:hint="eastAsia"/>
                <w:sz w:val="18"/>
                <w:szCs w:val="18"/>
              </w:rPr>
              <w:t>㎡</w:t>
            </w:r>
            <w:r>
              <w:rPr>
                <w:rFonts w:hint="eastAsia"/>
                <w:sz w:val="18"/>
                <w:szCs w:val="18"/>
              </w:rPr>
              <w:t>)</w:t>
            </w:r>
          </w:p>
        </w:tc>
        <w:tc>
          <w:tcPr>
            <w:tcW w:w="425" w:type="dxa"/>
            <w:vMerge w:val="restart"/>
            <w:shd w:val="clear" w:color="auto" w:fill="auto"/>
            <w:vAlign w:val="center"/>
          </w:tcPr>
          <w:p w:rsidR="00335D8A" w:rsidRPr="00365A36" w:rsidRDefault="00335D8A" w:rsidP="00A614CA">
            <w:pPr>
              <w:jc w:val="center"/>
              <w:rPr>
                <w:rFonts w:ascii="宋体"/>
                <w:color w:val="000000"/>
                <w:sz w:val="18"/>
                <w:highlight w:val="yellow"/>
              </w:rPr>
            </w:pPr>
            <w:r>
              <w:rPr>
                <w:rFonts w:hint="eastAsia"/>
                <w:sz w:val="18"/>
                <w:szCs w:val="18"/>
              </w:rPr>
              <w:t>牛革</w:t>
            </w:r>
          </w:p>
        </w:tc>
        <w:tc>
          <w:tcPr>
            <w:tcW w:w="1843" w:type="dxa"/>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28</w:t>
            </w:r>
          </w:p>
        </w:tc>
        <w:tc>
          <w:tcPr>
            <w:tcW w:w="1983" w:type="dxa"/>
            <w:vMerge w:val="restart"/>
            <w:shd w:val="clear" w:color="auto" w:fill="auto"/>
            <w:vAlign w:val="center"/>
          </w:tcPr>
          <w:p w:rsidR="00335D8A" w:rsidRPr="00D8034E" w:rsidRDefault="00335D8A" w:rsidP="00A614CA">
            <w:pPr>
              <w:jc w:val="left"/>
              <w:rPr>
                <w:rFonts w:ascii="宋体"/>
                <w:color w:val="000000"/>
                <w:sz w:val="18"/>
              </w:rPr>
            </w:pPr>
            <w:r w:rsidRPr="0048477C">
              <w:rPr>
                <w:rFonts w:ascii="宋体" w:hint="eastAsia"/>
                <w:color w:val="000000"/>
                <w:sz w:val="18"/>
              </w:rPr>
              <w:t>依据</w:t>
            </w:r>
            <w:r>
              <w:rPr>
                <w:rFonts w:ascii="宋体" w:hint="eastAsia"/>
                <w:color w:val="000000"/>
                <w:sz w:val="18"/>
              </w:rPr>
              <w:t>HJ/T 199、HJ 636、HJ 667、HJ 668的</w:t>
            </w:r>
            <w:r w:rsidRPr="0048477C">
              <w:rPr>
                <w:rFonts w:ascii="宋体" w:hint="eastAsia"/>
                <w:color w:val="000000"/>
                <w:sz w:val="18"/>
              </w:rPr>
              <w:t>要求进行</w:t>
            </w:r>
            <w:r w:rsidRPr="0048477C">
              <w:rPr>
                <w:rFonts w:ascii="宋体"/>
                <w:color w:val="000000"/>
                <w:sz w:val="18"/>
              </w:rPr>
              <w:t>采样</w:t>
            </w:r>
            <w:r w:rsidRPr="0048477C">
              <w:rPr>
                <w:rFonts w:ascii="宋体" w:hint="eastAsia"/>
                <w:color w:val="000000"/>
                <w:sz w:val="18"/>
              </w:rPr>
              <w:t>和</w:t>
            </w:r>
            <w:r w:rsidRPr="0048477C">
              <w:rPr>
                <w:rFonts w:ascii="宋体"/>
                <w:color w:val="000000"/>
                <w:sz w:val="18"/>
              </w:rPr>
              <w:t>监测</w:t>
            </w:r>
            <w:r>
              <w:rPr>
                <w:rFonts w:ascii="宋体" w:hint="eastAsia"/>
                <w:color w:val="000000"/>
                <w:sz w:val="18"/>
              </w:rPr>
              <w:t>；</w:t>
            </w:r>
            <w:r w:rsidRPr="0048477C">
              <w:rPr>
                <w:rFonts w:ascii="宋体" w:hint="eastAsia"/>
                <w:color w:val="000000"/>
                <w:sz w:val="18"/>
              </w:rPr>
              <w:t>按照</w:t>
            </w:r>
            <w:r w:rsidR="00C723D2">
              <w:rPr>
                <w:rFonts w:hint="eastAsia"/>
                <w:sz w:val="18"/>
                <w:szCs w:val="18"/>
              </w:rPr>
              <w:t>附录</w:t>
            </w:r>
            <w:r w:rsidRPr="0048477C">
              <w:rPr>
                <w:rFonts w:ascii="宋体" w:hint="eastAsia"/>
                <w:color w:val="000000"/>
                <w:sz w:val="18"/>
              </w:rPr>
              <w:t>A.</w:t>
            </w:r>
            <w:r>
              <w:rPr>
                <w:rFonts w:ascii="宋体" w:hint="eastAsia"/>
                <w:color w:val="000000"/>
                <w:sz w:val="18"/>
              </w:rPr>
              <w:t>6</w:t>
            </w:r>
            <w:r w:rsidRPr="0048477C">
              <w:rPr>
                <w:rFonts w:ascii="宋体" w:hint="eastAsia"/>
                <w:color w:val="000000"/>
                <w:sz w:val="18"/>
              </w:rPr>
              <w:t>计算，并</w:t>
            </w:r>
            <w:r w:rsidRPr="00AE4830">
              <w:rPr>
                <w:rFonts w:ascii="宋体" w:hint="eastAsia"/>
                <w:color w:val="000000"/>
                <w:sz w:val="18"/>
              </w:rPr>
              <w:t>提供相关证明材料。</w:t>
            </w:r>
          </w:p>
        </w:tc>
        <w:tc>
          <w:tcPr>
            <w:tcW w:w="1134" w:type="dxa"/>
            <w:vMerge w:val="restart"/>
            <w:shd w:val="clear" w:color="auto" w:fill="auto"/>
            <w:vAlign w:val="center"/>
          </w:tcPr>
          <w:p w:rsidR="00335D8A" w:rsidRDefault="00335D8A" w:rsidP="00A614CA">
            <w:pPr>
              <w:jc w:val="center"/>
              <w:rPr>
                <w:rFonts w:ascii="宋体"/>
                <w:color w:val="000000"/>
                <w:sz w:val="18"/>
              </w:rPr>
            </w:pPr>
            <w:r w:rsidRPr="00516C3D">
              <w:rPr>
                <w:rFonts w:ascii="宋体" w:hint="eastAsia"/>
                <w:color w:val="000000"/>
                <w:sz w:val="18"/>
                <w:szCs w:val="18"/>
              </w:rPr>
              <w:t>产品生产</w:t>
            </w: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Pr="00D75E46" w:rsidRDefault="00335D8A" w:rsidP="00A614CA">
            <w:pPr>
              <w:pStyle w:val="Default"/>
              <w:rPr>
                <w:sz w:val="18"/>
                <w:szCs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生皮-蓝湿革工艺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25</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Pr="00D75E46" w:rsidRDefault="00335D8A" w:rsidP="00A614CA">
            <w:pPr>
              <w:pStyle w:val="Default"/>
              <w:rPr>
                <w:sz w:val="18"/>
                <w:szCs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4</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Pr="00D75E46" w:rsidRDefault="00335D8A" w:rsidP="00A614CA">
            <w:pPr>
              <w:pStyle w:val="Default"/>
              <w:rPr>
                <w:sz w:val="18"/>
                <w:szCs w:val="18"/>
              </w:rPr>
            </w:pPr>
          </w:p>
        </w:tc>
        <w:tc>
          <w:tcPr>
            <w:tcW w:w="425" w:type="dxa"/>
            <w:vMerge w:val="restart"/>
            <w:shd w:val="clear" w:color="auto" w:fill="auto"/>
            <w:vAlign w:val="center"/>
          </w:tcPr>
          <w:p w:rsidR="00335D8A" w:rsidRPr="00365A36" w:rsidRDefault="00335D8A" w:rsidP="00A614CA">
            <w:pPr>
              <w:jc w:val="center"/>
              <w:rPr>
                <w:rFonts w:ascii="宋体"/>
                <w:color w:val="000000"/>
                <w:sz w:val="18"/>
                <w:highlight w:val="yellow"/>
              </w:rPr>
            </w:pPr>
            <w:r>
              <w:rPr>
                <w:rFonts w:hint="eastAsia"/>
                <w:sz w:val="18"/>
                <w:szCs w:val="18"/>
              </w:rPr>
              <w:t>羊革</w:t>
            </w:r>
          </w:p>
        </w:tc>
        <w:tc>
          <w:tcPr>
            <w:tcW w:w="1843" w:type="dxa"/>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17</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Pr="00D75E46" w:rsidRDefault="00335D8A" w:rsidP="00A614CA">
            <w:pPr>
              <w:pStyle w:val="Default"/>
              <w:rPr>
                <w:sz w:val="18"/>
                <w:szCs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生皮-蓝湿革工艺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15</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Pr="00D75E46" w:rsidRDefault="00335D8A" w:rsidP="00A614CA">
            <w:pPr>
              <w:pStyle w:val="Default"/>
              <w:rPr>
                <w:sz w:val="18"/>
                <w:szCs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3</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Pr="00D75E46" w:rsidRDefault="00335D8A" w:rsidP="00A614CA">
            <w:pPr>
              <w:pStyle w:val="Default"/>
              <w:rPr>
                <w:sz w:val="18"/>
                <w:szCs w:val="18"/>
              </w:rPr>
            </w:pPr>
          </w:p>
        </w:tc>
        <w:tc>
          <w:tcPr>
            <w:tcW w:w="425" w:type="dxa"/>
            <w:vMerge w:val="restart"/>
            <w:shd w:val="clear" w:color="auto" w:fill="auto"/>
            <w:vAlign w:val="center"/>
          </w:tcPr>
          <w:p w:rsidR="00335D8A" w:rsidRPr="00365A36" w:rsidRDefault="00335D8A" w:rsidP="00A614CA">
            <w:pPr>
              <w:jc w:val="center"/>
              <w:rPr>
                <w:rFonts w:ascii="宋体"/>
                <w:color w:val="000000"/>
                <w:sz w:val="18"/>
                <w:highlight w:val="yellow"/>
              </w:rPr>
            </w:pPr>
            <w:r>
              <w:rPr>
                <w:rFonts w:hint="eastAsia"/>
                <w:sz w:val="18"/>
                <w:szCs w:val="18"/>
              </w:rPr>
              <w:t>猪革</w:t>
            </w:r>
          </w:p>
        </w:tc>
        <w:tc>
          <w:tcPr>
            <w:tcW w:w="1843" w:type="dxa"/>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22</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Pr="00D75E46" w:rsidRDefault="00335D8A" w:rsidP="00A614CA">
            <w:pPr>
              <w:pStyle w:val="Default"/>
              <w:rPr>
                <w:sz w:val="18"/>
                <w:szCs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生皮-蓝湿革工艺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18</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Pr="00D75E46" w:rsidRDefault="00335D8A" w:rsidP="00A614CA">
            <w:pPr>
              <w:pStyle w:val="Default"/>
              <w:rPr>
                <w:sz w:val="18"/>
                <w:szCs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4</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val="restart"/>
            <w:shd w:val="clear" w:color="auto" w:fill="auto"/>
            <w:vAlign w:val="center"/>
          </w:tcPr>
          <w:p w:rsidR="00335D8A" w:rsidRPr="00D75E46" w:rsidRDefault="00335D8A" w:rsidP="00A614CA">
            <w:pPr>
              <w:pStyle w:val="Default"/>
              <w:jc w:val="center"/>
              <w:rPr>
                <w:sz w:val="18"/>
                <w:szCs w:val="18"/>
              </w:rPr>
            </w:pPr>
            <w:r w:rsidRPr="00D75E46">
              <w:rPr>
                <w:sz w:val="18"/>
                <w:szCs w:val="18"/>
              </w:rPr>
              <w:t>单位产品氨氮产生量</w:t>
            </w:r>
            <w:r>
              <w:rPr>
                <w:rFonts w:hint="eastAsia"/>
                <w:sz w:val="18"/>
                <w:szCs w:val="18"/>
              </w:rPr>
              <w:t>/(</w:t>
            </w:r>
            <w:r w:rsidRPr="00D75E46">
              <w:rPr>
                <w:sz w:val="18"/>
                <w:szCs w:val="18"/>
              </w:rPr>
              <w:t>g/</w:t>
            </w:r>
            <w:r w:rsidRPr="00D75E46">
              <w:rPr>
                <w:rFonts w:hint="eastAsia"/>
                <w:sz w:val="18"/>
                <w:szCs w:val="18"/>
              </w:rPr>
              <w:t>㎡</w:t>
            </w:r>
            <w:r>
              <w:rPr>
                <w:rFonts w:hint="eastAsia"/>
                <w:sz w:val="18"/>
                <w:szCs w:val="18"/>
              </w:rPr>
              <w:t>)</w:t>
            </w:r>
          </w:p>
        </w:tc>
        <w:tc>
          <w:tcPr>
            <w:tcW w:w="425" w:type="dxa"/>
            <w:vMerge w:val="restart"/>
            <w:shd w:val="clear" w:color="auto" w:fill="auto"/>
            <w:vAlign w:val="center"/>
          </w:tcPr>
          <w:p w:rsidR="00335D8A" w:rsidRPr="00365A36" w:rsidRDefault="00335D8A" w:rsidP="00A614CA">
            <w:pPr>
              <w:jc w:val="center"/>
              <w:rPr>
                <w:rFonts w:ascii="宋体"/>
                <w:color w:val="000000"/>
                <w:sz w:val="18"/>
                <w:highlight w:val="yellow"/>
              </w:rPr>
            </w:pPr>
            <w:r>
              <w:rPr>
                <w:rFonts w:hint="eastAsia"/>
                <w:sz w:val="18"/>
                <w:szCs w:val="18"/>
              </w:rPr>
              <w:t>牛革</w:t>
            </w:r>
          </w:p>
        </w:tc>
        <w:tc>
          <w:tcPr>
            <w:tcW w:w="1843" w:type="dxa"/>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20</w:t>
            </w:r>
          </w:p>
        </w:tc>
        <w:tc>
          <w:tcPr>
            <w:tcW w:w="1983" w:type="dxa"/>
            <w:vMerge w:val="restart"/>
            <w:shd w:val="clear" w:color="auto" w:fill="auto"/>
            <w:vAlign w:val="center"/>
          </w:tcPr>
          <w:p w:rsidR="00335D8A" w:rsidRPr="00AE4830" w:rsidRDefault="00335D8A" w:rsidP="00A614CA">
            <w:pPr>
              <w:jc w:val="left"/>
              <w:rPr>
                <w:color w:val="000000"/>
                <w:sz w:val="18"/>
                <w:szCs w:val="18"/>
              </w:rPr>
            </w:pPr>
            <w:r w:rsidRPr="0048477C">
              <w:rPr>
                <w:rFonts w:ascii="宋体" w:hint="eastAsia"/>
                <w:color w:val="000000"/>
                <w:sz w:val="18"/>
              </w:rPr>
              <w:t>依据</w:t>
            </w:r>
            <w:r>
              <w:rPr>
                <w:rFonts w:ascii="宋体" w:hint="eastAsia"/>
                <w:color w:val="000000"/>
                <w:sz w:val="18"/>
              </w:rPr>
              <w:t>HJ/T 195、HJ 535、HJ 536、HJ 537、HJ 665、HJ 666的</w:t>
            </w:r>
            <w:r w:rsidRPr="0048477C">
              <w:rPr>
                <w:rFonts w:ascii="宋体" w:hint="eastAsia"/>
                <w:color w:val="000000"/>
                <w:sz w:val="18"/>
              </w:rPr>
              <w:t>要求进行</w:t>
            </w:r>
            <w:r w:rsidRPr="0048477C">
              <w:rPr>
                <w:rFonts w:ascii="宋体"/>
                <w:color w:val="000000"/>
                <w:sz w:val="18"/>
              </w:rPr>
              <w:t>采样</w:t>
            </w:r>
            <w:r w:rsidRPr="0048477C">
              <w:rPr>
                <w:rFonts w:ascii="宋体" w:hint="eastAsia"/>
                <w:color w:val="000000"/>
                <w:sz w:val="18"/>
              </w:rPr>
              <w:t>和</w:t>
            </w:r>
            <w:r w:rsidRPr="0048477C">
              <w:rPr>
                <w:rFonts w:ascii="宋体"/>
                <w:color w:val="000000"/>
                <w:sz w:val="18"/>
              </w:rPr>
              <w:t>监测</w:t>
            </w:r>
            <w:r>
              <w:rPr>
                <w:rFonts w:ascii="宋体" w:hint="eastAsia"/>
                <w:color w:val="000000"/>
                <w:sz w:val="18"/>
              </w:rPr>
              <w:t>；</w:t>
            </w:r>
            <w:r w:rsidRPr="0048477C">
              <w:rPr>
                <w:rFonts w:ascii="宋体" w:hint="eastAsia"/>
                <w:color w:val="000000"/>
                <w:sz w:val="18"/>
              </w:rPr>
              <w:t>按照</w:t>
            </w:r>
            <w:r w:rsidR="00C723D2">
              <w:rPr>
                <w:rFonts w:hint="eastAsia"/>
                <w:sz w:val="18"/>
                <w:szCs w:val="18"/>
              </w:rPr>
              <w:t>附录</w:t>
            </w:r>
            <w:r w:rsidRPr="0048477C">
              <w:rPr>
                <w:rFonts w:ascii="宋体" w:hint="eastAsia"/>
                <w:color w:val="000000"/>
                <w:sz w:val="18"/>
              </w:rPr>
              <w:t>A.</w:t>
            </w:r>
            <w:r>
              <w:rPr>
                <w:rFonts w:ascii="宋体" w:hint="eastAsia"/>
                <w:color w:val="000000"/>
                <w:sz w:val="18"/>
              </w:rPr>
              <w:t>7</w:t>
            </w:r>
            <w:r w:rsidRPr="0048477C">
              <w:rPr>
                <w:rFonts w:ascii="宋体" w:hint="eastAsia"/>
                <w:color w:val="000000"/>
                <w:sz w:val="18"/>
              </w:rPr>
              <w:t>计算，并</w:t>
            </w:r>
            <w:r w:rsidRPr="00AE4830">
              <w:rPr>
                <w:rFonts w:ascii="宋体" w:hint="eastAsia"/>
                <w:color w:val="000000"/>
                <w:sz w:val="18"/>
              </w:rPr>
              <w:t>提供相关证明材料。</w:t>
            </w:r>
          </w:p>
        </w:tc>
        <w:tc>
          <w:tcPr>
            <w:tcW w:w="1134" w:type="dxa"/>
            <w:vMerge w:val="restart"/>
            <w:shd w:val="clear" w:color="auto" w:fill="auto"/>
            <w:vAlign w:val="center"/>
          </w:tcPr>
          <w:p w:rsidR="00335D8A" w:rsidRDefault="00335D8A" w:rsidP="00A614CA">
            <w:pPr>
              <w:jc w:val="center"/>
              <w:rPr>
                <w:rFonts w:ascii="宋体"/>
                <w:color w:val="000000"/>
                <w:sz w:val="18"/>
              </w:rPr>
            </w:pPr>
            <w:r w:rsidRPr="00516C3D">
              <w:rPr>
                <w:rFonts w:ascii="宋体" w:hint="eastAsia"/>
                <w:color w:val="000000"/>
                <w:sz w:val="18"/>
                <w:szCs w:val="18"/>
              </w:rPr>
              <w:t>产品生产</w:t>
            </w: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生皮-蓝湿革工艺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18</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3</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val="restart"/>
            <w:shd w:val="clear" w:color="auto" w:fill="auto"/>
            <w:vAlign w:val="center"/>
          </w:tcPr>
          <w:p w:rsidR="00335D8A" w:rsidRPr="00365A36" w:rsidRDefault="00335D8A" w:rsidP="00A614CA">
            <w:pPr>
              <w:jc w:val="center"/>
              <w:rPr>
                <w:rFonts w:ascii="宋体"/>
                <w:color w:val="000000"/>
                <w:sz w:val="18"/>
                <w:highlight w:val="yellow"/>
              </w:rPr>
            </w:pPr>
            <w:r>
              <w:rPr>
                <w:rFonts w:hint="eastAsia"/>
                <w:sz w:val="18"/>
                <w:szCs w:val="18"/>
              </w:rPr>
              <w:t>羊革</w:t>
            </w:r>
          </w:p>
        </w:tc>
        <w:tc>
          <w:tcPr>
            <w:tcW w:w="1843" w:type="dxa"/>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12</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生皮-蓝湿革工艺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11</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2</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val="restart"/>
            <w:shd w:val="clear" w:color="auto" w:fill="auto"/>
            <w:vAlign w:val="center"/>
          </w:tcPr>
          <w:p w:rsidR="00335D8A" w:rsidRPr="00365A36" w:rsidRDefault="00335D8A" w:rsidP="00A614CA">
            <w:pPr>
              <w:jc w:val="center"/>
              <w:rPr>
                <w:rFonts w:ascii="宋体"/>
                <w:color w:val="000000"/>
                <w:sz w:val="18"/>
                <w:highlight w:val="yellow"/>
              </w:rPr>
            </w:pPr>
            <w:r>
              <w:rPr>
                <w:rFonts w:hint="eastAsia"/>
                <w:sz w:val="18"/>
                <w:szCs w:val="18"/>
              </w:rPr>
              <w:t>猪革</w:t>
            </w:r>
          </w:p>
        </w:tc>
        <w:tc>
          <w:tcPr>
            <w:tcW w:w="1843" w:type="dxa"/>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16</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生皮-蓝湿革工艺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13</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3</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val="restart"/>
            <w:shd w:val="clear" w:color="auto" w:fill="auto"/>
            <w:vAlign w:val="center"/>
          </w:tcPr>
          <w:p w:rsidR="00335D8A" w:rsidRDefault="00335D8A" w:rsidP="00A614CA">
            <w:pPr>
              <w:jc w:val="center"/>
              <w:rPr>
                <w:rFonts w:ascii="宋体"/>
                <w:color w:val="000000"/>
                <w:sz w:val="18"/>
              </w:rPr>
            </w:pPr>
            <w:r w:rsidRPr="00D75E46">
              <w:rPr>
                <w:rFonts w:ascii="宋体" w:cs="宋体"/>
                <w:color w:val="000000"/>
                <w:kern w:val="0"/>
                <w:sz w:val="18"/>
                <w:szCs w:val="18"/>
              </w:rPr>
              <w:t>单位产品</w:t>
            </w:r>
            <w:proofErr w:type="gramStart"/>
            <w:r w:rsidRPr="00D75E46">
              <w:rPr>
                <w:rFonts w:ascii="宋体" w:cs="宋体"/>
                <w:color w:val="000000"/>
                <w:kern w:val="0"/>
                <w:sz w:val="18"/>
                <w:szCs w:val="18"/>
              </w:rPr>
              <w:t>总铬产生</w:t>
            </w:r>
            <w:proofErr w:type="gramEnd"/>
            <w:r w:rsidRPr="00D75E46">
              <w:rPr>
                <w:rFonts w:ascii="宋体" w:cs="宋体"/>
                <w:color w:val="000000"/>
                <w:kern w:val="0"/>
                <w:sz w:val="18"/>
                <w:szCs w:val="18"/>
              </w:rPr>
              <w:t>量</w:t>
            </w:r>
            <w:r>
              <w:rPr>
                <w:rFonts w:ascii="宋体" w:cs="宋体" w:hint="eastAsia"/>
                <w:color w:val="000000"/>
                <w:kern w:val="0"/>
                <w:sz w:val="18"/>
                <w:szCs w:val="18"/>
              </w:rPr>
              <w:t>/</w:t>
            </w:r>
            <w:r>
              <w:rPr>
                <w:rFonts w:hint="eastAsia"/>
                <w:sz w:val="18"/>
                <w:szCs w:val="18"/>
              </w:rPr>
              <w:t>(</w:t>
            </w:r>
            <w:r w:rsidRPr="00D75E46">
              <w:rPr>
                <w:sz w:val="18"/>
                <w:szCs w:val="18"/>
              </w:rPr>
              <w:t>g/</w:t>
            </w:r>
            <w:r w:rsidRPr="00D75E46">
              <w:rPr>
                <w:rFonts w:hint="eastAsia"/>
                <w:sz w:val="18"/>
                <w:szCs w:val="18"/>
              </w:rPr>
              <w:t>㎡</w:t>
            </w:r>
            <w:r>
              <w:rPr>
                <w:rFonts w:hint="eastAsia"/>
                <w:sz w:val="18"/>
                <w:szCs w:val="18"/>
              </w:rPr>
              <w:t>)</w:t>
            </w:r>
          </w:p>
        </w:tc>
        <w:tc>
          <w:tcPr>
            <w:tcW w:w="425" w:type="dxa"/>
            <w:vMerge w:val="restart"/>
            <w:shd w:val="clear" w:color="auto" w:fill="auto"/>
            <w:vAlign w:val="center"/>
          </w:tcPr>
          <w:p w:rsidR="00335D8A" w:rsidRPr="00365A36" w:rsidRDefault="00335D8A" w:rsidP="00A614CA">
            <w:pPr>
              <w:jc w:val="center"/>
              <w:rPr>
                <w:rFonts w:ascii="宋体"/>
                <w:color w:val="000000"/>
                <w:sz w:val="18"/>
                <w:highlight w:val="yellow"/>
              </w:rPr>
            </w:pPr>
            <w:r>
              <w:rPr>
                <w:rFonts w:hint="eastAsia"/>
                <w:sz w:val="18"/>
                <w:szCs w:val="18"/>
              </w:rPr>
              <w:t>牛革</w:t>
            </w:r>
          </w:p>
        </w:tc>
        <w:tc>
          <w:tcPr>
            <w:tcW w:w="1843" w:type="dxa"/>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8.0</w:t>
            </w:r>
          </w:p>
        </w:tc>
        <w:tc>
          <w:tcPr>
            <w:tcW w:w="1983" w:type="dxa"/>
            <w:vMerge w:val="restart"/>
            <w:shd w:val="clear" w:color="auto" w:fill="auto"/>
            <w:vAlign w:val="center"/>
          </w:tcPr>
          <w:p w:rsidR="00335D8A" w:rsidRPr="00AE4830" w:rsidRDefault="00335D8A" w:rsidP="00A614CA">
            <w:pPr>
              <w:jc w:val="left"/>
              <w:rPr>
                <w:color w:val="000000"/>
                <w:sz w:val="18"/>
                <w:szCs w:val="18"/>
              </w:rPr>
            </w:pPr>
            <w:r w:rsidRPr="0048477C">
              <w:rPr>
                <w:rFonts w:ascii="宋体" w:hint="eastAsia"/>
                <w:color w:val="000000"/>
                <w:sz w:val="18"/>
              </w:rPr>
              <w:t>依据</w:t>
            </w:r>
            <w:r w:rsidRPr="0048477C">
              <w:rPr>
                <w:rFonts w:ascii="宋体"/>
                <w:color w:val="000000"/>
                <w:sz w:val="18"/>
              </w:rPr>
              <w:t>GB/T 7466</w:t>
            </w:r>
            <w:r>
              <w:rPr>
                <w:rFonts w:ascii="宋体" w:hint="eastAsia"/>
                <w:color w:val="000000"/>
                <w:sz w:val="18"/>
              </w:rPr>
              <w:t>中</w:t>
            </w:r>
            <w:r w:rsidRPr="0048477C">
              <w:rPr>
                <w:rFonts w:ascii="宋体"/>
                <w:color w:val="000000"/>
                <w:sz w:val="18"/>
              </w:rPr>
              <w:t>高锰酸钾氧化-二</w:t>
            </w:r>
            <w:proofErr w:type="gramStart"/>
            <w:r w:rsidRPr="0048477C">
              <w:rPr>
                <w:rFonts w:ascii="宋体"/>
                <w:color w:val="000000"/>
                <w:sz w:val="18"/>
              </w:rPr>
              <w:t>苯碳酰二肼</w:t>
            </w:r>
            <w:proofErr w:type="gramEnd"/>
            <w:r w:rsidRPr="0048477C">
              <w:rPr>
                <w:rFonts w:ascii="宋体"/>
                <w:color w:val="000000"/>
                <w:sz w:val="18"/>
              </w:rPr>
              <w:t>分光光度法</w:t>
            </w:r>
            <w:r>
              <w:rPr>
                <w:rFonts w:ascii="宋体" w:hint="eastAsia"/>
                <w:color w:val="000000"/>
                <w:sz w:val="18"/>
              </w:rPr>
              <w:t>和</w:t>
            </w:r>
            <w:r w:rsidRPr="0048477C">
              <w:rPr>
                <w:rFonts w:ascii="宋体"/>
                <w:color w:val="000000"/>
                <w:sz w:val="18"/>
              </w:rPr>
              <w:t>HJ 757</w:t>
            </w:r>
            <w:r>
              <w:rPr>
                <w:rFonts w:ascii="宋体" w:hint="eastAsia"/>
                <w:color w:val="000000"/>
                <w:sz w:val="18"/>
              </w:rPr>
              <w:t>的</w:t>
            </w:r>
            <w:r w:rsidRPr="0048477C">
              <w:rPr>
                <w:rFonts w:ascii="宋体" w:hint="eastAsia"/>
                <w:color w:val="000000"/>
                <w:sz w:val="18"/>
              </w:rPr>
              <w:t>要求进行</w:t>
            </w:r>
            <w:r w:rsidRPr="0048477C">
              <w:rPr>
                <w:rFonts w:ascii="宋体"/>
                <w:color w:val="000000"/>
                <w:sz w:val="18"/>
              </w:rPr>
              <w:t>采样</w:t>
            </w:r>
            <w:r w:rsidRPr="0048477C">
              <w:rPr>
                <w:rFonts w:ascii="宋体" w:hint="eastAsia"/>
                <w:color w:val="000000"/>
                <w:sz w:val="18"/>
              </w:rPr>
              <w:t>和</w:t>
            </w:r>
            <w:r w:rsidRPr="0048477C">
              <w:rPr>
                <w:rFonts w:ascii="宋体"/>
                <w:color w:val="000000"/>
                <w:sz w:val="18"/>
              </w:rPr>
              <w:t>监测</w:t>
            </w:r>
            <w:r w:rsidRPr="0048477C">
              <w:rPr>
                <w:rFonts w:ascii="宋体" w:hint="eastAsia"/>
                <w:color w:val="000000"/>
                <w:sz w:val="18"/>
              </w:rPr>
              <w:t>；按照</w:t>
            </w:r>
            <w:r w:rsidR="00C723D2">
              <w:rPr>
                <w:rFonts w:hint="eastAsia"/>
                <w:sz w:val="18"/>
                <w:szCs w:val="18"/>
              </w:rPr>
              <w:t>附录</w:t>
            </w:r>
            <w:r w:rsidRPr="0048477C">
              <w:rPr>
                <w:rFonts w:ascii="宋体" w:hint="eastAsia"/>
                <w:color w:val="000000"/>
                <w:sz w:val="18"/>
              </w:rPr>
              <w:t>A.8计算，并</w:t>
            </w:r>
            <w:r w:rsidRPr="00AE4830">
              <w:rPr>
                <w:rFonts w:ascii="宋体" w:hint="eastAsia"/>
                <w:color w:val="000000"/>
                <w:sz w:val="18"/>
              </w:rPr>
              <w:t>提供相关证明材料。</w:t>
            </w:r>
          </w:p>
        </w:tc>
        <w:tc>
          <w:tcPr>
            <w:tcW w:w="1134" w:type="dxa"/>
            <w:vMerge w:val="restart"/>
            <w:shd w:val="clear" w:color="auto" w:fill="auto"/>
            <w:vAlign w:val="center"/>
          </w:tcPr>
          <w:p w:rsidR="00335D8A" w:rsidRDefault="00335D8A" w:rsidP="00A614CA">
            <w:pPr>
              <w:jc w:val="center"/>
              <w:rPr>
                <w:rFonts w:ascii="宋体"/>
                <w:color w:val="000000"/>
                <w:sz w:val="18"/>
              </w:rPr>
            </w:pPr>
            <w:r w:rsidRPr="00516C3D">
              <w:rPr>
                <w:rFonts w:ascii="宋体" w:hint="eastAsia"/>
                <w:color w:val="000000"/>
                <w:sz w:val="18"/>
                <w:szCs w:val="18"/>
              </w:rPr>
              <w:t>产品生产</w:t>
            </w: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生皮-蓝湿革工艺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5.5</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2.5</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val="restart"/>
            <w:shd w:val="clear" w:color="auto" w:fill="auto"/>
            <w:vAlign w:val="center"/>
          </w:tcPr>
          <w:p w:rsidR="00335D8A" w:rsidRPr="00365A36" w:rsidRDefault="00335D8A" w:rsidP="00A614CA">
            <w:pPr>
              <w:jc w:val="center"/>
              <w:rPr>
                <w:rFonts w:ascii="宋体"/>
                <w:color w:val="000000"/>
                <w:sz w:val="18"/>
                <w:highlight w:val="yellow"/>
              </w:rPr>
            </w:pPr>
            <w:r>
              <w:rPr>
                <w:rFonts w:hint="eastAsia"/>
                <w:sz w:val="18"/>
                <w:szCs w:val="18"/>
              </w:rPr>
              <w:t>羊革</w:t>
            </w:r>
          </w:p>
        </w:tc>
        <w:tc>
          <w:tcPr>
            <w:tcW w:w="1843" w:type="dxa"/>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4.5</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生皮-蓝湿革工艺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3.2</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1.4</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val="restart"/>
            <w:shd w:val="clear" w:color="auto" w:fill="auto"/>
            <w:vAlign w:val="center"/>
          </w:tcPr>
          <w:p w:rsidR="00335D8A" w:rsidRPr="00365A36" w:rsidRDefault="00335D8A" w:rsidP="00A614CA">
            <w:pPr>
              <w:jc w:val="center"/>
              <w:rPr>
                <w:rFonts w:ascii="宋体"/>
                <w:color w:val="000000"/>
                <w:sz w:val="18"/>
                <w:highlight w:val="yellow"/>
              </w:rPr>
            </w:pPr>
            <w:r>
              <w:rPr>
                <w:rFonts w:hint="eastAsia"/>
                <w:sz w:val="18"/>
                <w:szCs w:val="18"/>
              </w:rPr>
              <w:t>猪革</w:t>
            </w:r>
          </w:p>
        </w:tc>
        <w:tc>
          <w:tcPr>
            <w:tcW w:w="1843" w:type="dxa"/>
            <w:shd w:val="clear" w:color="auto" w:fill="auto"/>
            <w:vAlign w:val="center"/>
          </w:tcPr>
          <w:p w:rsidR="00335D8A" w:rsidRPr="00A820EC" w:rsidRDefault="00335D8A" w:rsidP="00A614CA">
            <w:pPr>
              <w:pStyle w:val="Default"/>
              <w:rPr>
                <w:sz w:val="18"/>
                <w:szCs w:val="18"/>
              </w:rPr>
            </w:pPr>
            <w:r>
              <w:rPr>
                <w:rFonts w:hint="eastAsia"/>
                <w:sz w:val="18"/>
                <w:szCs w:val="18"/>
              </w:rPr>
              <w:t>生皮-成品革工艺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6.0</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生皮-蓝湿革工艺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4.1</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E57359">
        <w:trPr>
          <w:trHeight w:val="210"/>
        </w:trPr>
        <w:tc>
          <w:tcPr>
            <w:tcW w:w="958" w:type="dxa"/>
            <w:vMerge/>
            <w:shd w:val="clear" w:color="auto" w:fill="auto"/>
            <w:vAlign w:val="center"/>
          </w:tcPr>
          <w:p w:rsidR="00335D8A" w:rsidRPr="00CF12DD" w:rsidRDefault="00335D8A" w:rsidP="00A614CA">
            <w:pPr>
              <w:jc w:val="center"/>
              <w:rPr>
                <w:rFonts w:ascii="宋体"/>
                <w:sz w:val="18"/>
              </w:rPr>
            </w:pPr>
          </w:p>
        </w:tc>
        <w:tc>
          <w:tcPr>
            <w:tcW w:w="1844" w:type="dxa"/>
            <w:vMerge/>
            <w:shd w:val="clear" w:color="auto" w:fill="auto"/>
            <w:vAlign w:val="center"/>
          </w:tcPr>
          <w:p w:rsidR="00335D8A" w:rsidRDefault="00335D8A" w:rsidP="00A614CA">
            <w:pPr>
              <w:jc w:val="center"/>
              <w:rPr>
                <w:rFonts w:ascii="宋体"/>
                <w:color w:val="000000"/>
                <w:sz w:val="18"/>
              </w:rPr>
            </w:pPr>
          </w:p>
        </w:tc>
        <w:tc>
          <w:tcPr>
            <w:tcW w:w="425" w:type="dxa"/>
            <w:vMerge/>
            <w:shd w:val="clear" w:color="auto" w:fill="auto"/>
            <w:vAlign w:val="center"/>
          </w:tcPr>
          <w:p w:rsidR="00335D8A" w:rsidRPr="00AE4830" w:rsidRDefault="00335D8A" w:rsidP="00A614CA">
            <w:pPr>
              <w:jc w:val="left"/>
              <w:rPr>
                <w:rFonts w:ascii="宋体"/>
                <w:color w:val="000000"/>
                <w:sz w:val="18"/>
              </w:rPr>
            </w:pPr>
          </w:p>
        </w:tc>
        <w:tc>
          <w:tcPr>
            <w:tcW w:w="1843" w:type="dxa"/>
            <w:shd w:val="clear" w:color="auto" w:fill="auto"/>
            <w:vAlign w:val="center"/>
          </w:tcPr>
          <w:p w:rsidR="00335D8A" w:rsidRDefault="00335D8A" w:rsidP="00A614CA">
            <w:pPr>
              <w:pStyle w:val="Default"/>
              <w:rPr>
                <w:sz w:val="18"/>
                <w:szCs w:val="18"/>
              </w:rPr>
            </w:pPr>
            <w:r>
              <w:rPr>
                <w:rFonts w:hint="eastAsia"/>
                <w:sz w:val="18"/>
                <w:szCs w:val="18"/>
              </w:rPr>
              <w:t>蓝湿革-成品革工艺</w:t>
            </w:r>
          </w:p>
        </w:tc>
        <w:tc>
          <w:tcPr>
            <w:tcW w:w="1419" w:type="dxa"/>
            <w:shd w:val="clear" w:color="auto" w:fill="auto"/>
            <w:vAlign w:val="center"/>
          </w:tcPr>
          <w:p w:rsidR="00335D8A" w:rsidRPr="00DA482E" w:rsidRDefault="00335D8A" w:rsidP="00A614CA">
            <w:pPr>
              <w:jc w:val="center"/>
              <w:rPr>
                <w:rFonts w:ascii="宋体"/>
                <w:sz w:val="18"/>
                <w:szCs w:val="18"/>
              </w:rPr>
            </w:pPr>
            <w:r w:rsidRPr="00DA482E">
              <w:rPr>
                <w:rFonts w:ascii="宋体" w:hint="eastAsia"/>
                <w:sz w:val="18"/>
                <w:szCs w:val="18"/>
              </w:rPr>
              <w:t>≤</w:t>
            </w:r>
            <w:r>
              <w:rPr>
                <w:rFonts w:ascii="宋体" w:hint="eastAsia"/>
                <w:sz w:val="18"/>
                <w:szCs w:val="18"/>
              </w:rPr>
              <w:t>2.0</w:t>
            </w:r>
          </w:p>
        </w:tc>
        <w:tc>
          <w:tcPr>
            <w:tcW w:w="1983" w:type="dxa"/>
            <w:vMerge/>
            <w:shd w:val="clear" w:color="auto" w:fill="auto"/>
            <w:vAlign w:val="center"/>
          </w:tcPr>
          <w:p w:rsidR="00335D8A" w:rsidRPr="00AE4830" w:rsidRDefault="00335D8A" w:rsidP="00A614CA">
            <w:pPr>
              <w:jc w:val="left"/>
              <w:rPr>
                <w:color w:val="000000"/>
                <w:sz w:val="18"/>
                <w:szCs w:val="18"/>
              </w:rPr>
            </w:pPr>
          </w:p>
        </w:tc>
        <w:tc>
          <w:tcPr>
            <w:tcW w:w="1134" w:type="dxa"/>
            <w:vMerge/>
            <w:shd w:val="clear" w:color="auto" w:fill="auto"/>
            <w:vAlign w:val="center"/>
          </w:tcPr>
          <w:p w:rsidR="00335D8A" w:rsidRDefault="00335D8A" w:rsidP="00A614CA">
            <w:pPr>
              <w:jc w:val="center"/>
              <w:rPr>
                <w:rFonts w:ascii="宋体"/>
                <w:color w:val="000000"/>
                <w:sz w:val="18"/>
              </w:rPr>
            </w:pPr>
          </w:p>
        </w:tc>
      </w:tr>
      <w:tr w:rsidR="00335D8A" w:rsidTr="00A614CA">
        <w:trPr>
          <w:trHeight w:val="467"/>
        </w:trPr>
        <w:tc>
          <w:tcPr>
            <w:tcW w:w="9606" w:type="dxa"/>
            <w:gridSpan w:val="7"/>
            <w:tcBorders>
              <w:top w:val="single" w:sz="8" w:space="0" w:color="auto"/>
            </w:tcBorders>
            <w:shd w:val="clear" w:color="auto" w:fill="auto"/>
            <w:vAlign w:val="center"/>
          </w:tcPr>
          <w:p w:rsidR="00335D8A" w:rsidRPr="00573580" w:rsidRDefault="00573580" w:rsidP="00573580">
            <w:pPr>
              <w:pStyle w:val="af5"/>
              <w:ind w:firstLine="360"/>
              <w:rPr>
                <w:sz w:val="18"/>
                <w:szCs w:val="18"/>
              </w:rPr>
            </w:pPr>
            <w:r>
              <w:rPr>
                <w:rFonts w:hint="eastAsia"/>
                <w:sz w:val="18"/>
                <w:szCs w:val="18"/>
              </w:rPr>
              <w:t>鹿皮加工相关指标可参照羊皮指标要求执行</w:t>
            </w:r>
            <w:r w:rsidR="00335D8A" w:rsidRPr="00573580">
              <w:rPr>
                <w:color w:val="000000"/>
                <w:sz w:val="18"/>
                <w:szCs w:val="18"/>
              </w:rPr>
              <w:t>。</w:t>
            </w:r>
          </w:p>
        </w:tc>
      </w:tr>
    </w:tbl>
    <w:p w:rsidR="007702AE" w:rsidRPr="007702AE" w:rsidRDefault="007702AE" w:rsidP="00522C14">
      <w:pPr>
        <w:pStyle w:val="af5"/>
        <w:ind w:firstLineChars="0" w:firstLine="0"/>
      </w:pPr>
    </w:p>
    <w:p w:rsidR="00335D8A" w:rsidRDefault="004A4931" w:rsidP="004A4931">
      <w:pPr>
        <w:pStyle w:val="ac"/>
        <w:tabs>
          <w:tab w:val="clear" w:pos="360"/>
          <w:tab w:val="num" w:pos="2835"/>
        </w:tabs>
        <w:spacing w:before="156" w:after="156"/>
        <w:ind w:left="0" w:rightChars="-203" w:right="-426"/>
        <w:rPr>
          <w:color w:val="000000"/>
        </w:rPr>
      </w:pPr>
      <w:r>
        <w:rPr>
          <w:rFonts w:hint="eastAsia"/>
        </w:rPr>
        <w:t>服装用皮革产品属性</w:t>
      </w:r>
      <w:r w:rsidRPr="00B43737">
        <w:rPr>
          <w:rFonts w:hint="eastAsia"/>
          <w:color w:val="000000"/>
          <w:szCs w:val="21"/>
        </w:rPr>
        <w:t>评价指标</w:t>
      </w:r>
      <w:r w:rsidRPr="00B43737">
        <w:rPr>
          <w:rFonts w:hint="eastAsia"/>
          <w:color w:val="000000"/>
        </w:rPr>
        <w:t>要求</w:t>
      </w:r>
    </w:p>
    <w:tbl>
      <w:tblPr>
        <w:tblW w:w="96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958"/>
        <w:gridCol w:w="1133"/>
        <w:gridCol w:w="48"/>
        <w:gridCol w:w="1511"/>
        <w:gridCol w:w="1134"/>
        <w:gridCol w:w="6"/>
        <w:gridCol w:w="1128"/>
        <w:gridCol w:w="1137"/>
        <w:gridCol w:w="1558"/>
        <w:gridCol w:w="993"/>
      </w:tblGrid>
      <w:tr w:rsidR="00492AB0" w:rsidRPr="00CF12DD" w:rsidTr="009F0534">
        <w:trPr>
          <w:trHeight w:val="462"/>
        </w:trPr>
        <w:tc>
          <w:tcPr>
            <w:tcW w:w="959" w:type="dxa"/>
            <w:vMerge w:val="restart"/>
            <w:tcBorders>
              <w:top w:val="single" w:sz="8" w:space="0" w:color="auto"/>
              <w:left w:val="single" w:sz="8" w:space="0" w:color="auto"/>
              <w:right w:val="single" w:sz="4" w:space="0" w:color="auto"/>
            </w:tcBorders>
            <w:shd w:val="clear" w:color="auto" w:fill="auto"/>
            <w:vAlign w:val="center"/>
          </w:tcPr>
          <w:p w:rsidR="00492AB0" w:rsidRPr="00CF12DD" w:rsidRDefault="00492AB0" w:rsidP="009F0534">
            <w:pPr>
              <w:jc w:val="center"/>
              <w:rPr>
                <w:rFonts w:ascii="宋体"/>
                <w:sz w:val="18"/>
              </w:rPr>
            </w:pPr>
            <w:r w:rsidRPr="00CF12DD">
              <w:rPr>
                <w:rFonts w:ascii="宋体" w:hint="eastAsia"/>
                <w:sz w:val="18"/>
              </w:rPr>
              <w:t>一级指标</w:t>
            </w:r>
          </w:p>
        </w:tc>
        <w:tc>
          <w:tcPr>
            <w:tcW w:w="2693" w:type="dxa"/>
            <w:gridSpan w:val="3"/>
            <w:vMerge w:val="restart"/>
            <w:tcBorders>
              <w:top w:val="single" w:sz="8" w:space="0" w:color="auto"/>
              <w:left w:val="single" w:sz="4" w:space="0" w:color="auto"/>
              <w:right w:val="single" w:sz="4" w:space="0" w:color="auto"/>
            </w:tcBorders>
            <w:shd w:val="clear" w:color="auto" w:fill="auto"/>
            <w:vAlign w:val="center"/>
          </w:tcPr>
          <w:p w:rsidR="00492AB0" w:rsidRPr="00CF12DD" w:rsidRDefault="00492AB0" w:rsidP="009F0534">
            <w:pPr>
              <w:jc w:val="center"/>
              <w:rPr>
                <w:rFonts w:ascii="宋体"/>
                <w:sz w:val="18"/>
              </w:rPr>
            </w:pPr>
            <w:r w:rsidRPr="00CF12DD">
              <w:rPr>
                <w:rFonts w:ascii="宋体" w:hint="eastAsia"/>
                <w:sz w:val="18"/>
              </w:rPr>
              <w:t>二级指标</w:t>
            </w:r>
          </w:p>
        </w:tc>
        <w:tc>
          <w:tcPr>
            <w:tcW w:w="3402" w:type="dxa"/>
            <w:gridSpan w:val="4"/>
            <w:tcBorders>
              <w:top w:val="single" w:sz="8" w:space="0" w:color="auto"/>
              <w:left w:val="single" w:sz="4" w:space="0" w:color="auto"/>
              <w:bottom w:val="single" w:sz="4" w:space="0" w:color="auto"/>
              <w:right w:val="single" w:sz="4" w:space="0" w:color="auto"/>
            </w:tcBorders>
            <w:shd w:val="clear" w:color="auto" w:fill="auto"/>
            <w:vAlign w:val="center"/>
          </w:tcPr>
          <w:p w:rsidR="00492AB0" w:rsidRPr="00CF12DD" w:rsidRDefault="00492AB0" w:rsidP="009F0534">
            <w:pPr>
              <w:jc w:val="center"/>
              <w:rPr>
                <w:rFonts w:ascii="宋体"/>
                <w:sz w:val="18"/>
              </w:rPr>
            </w:pPr>
            <w:r w:rsidRPr="00CF12DD">
              <w:rPr>
                <w:rFonts w:ascii="宋体" w:hint="eastAsia"/>
                <w:sz w:val="18"/>
              </w:rPr>
              <w:t>基准值</w:t>
            </w:r>
          </w:p>
        </w:tc>
        <w:tc>
          <w:tcPr>
            <w:tcW w:w="1559" w:type="dxa"/>
            <w:vMerge w:val="restart"/>
            <w:tcBorders>
              <w:top w:val="single" w:sz="8" w:space="0" w:color="auto"/>
              <w:left w:val="single" w:sz="4" w:space="0" w:color="auto"/>
              <w:right w:val="single" w:sz="4" w:space="0" w:color="auto"/>
            </w:tcBorders>
            <w:shd w:val="clear" w:color="auto" w:fill="auto"/>
            <w:vAlign w:val="center"/>
          </w:tcPr>
          <w:p w:rsidR="00492AB0" w:rsidRPr="00CF12DD" w:rsidRDefault="00492AB0" w:rsidP="009F0534">
            <w:pPr>
              <w:jc w:val="center"/>
              <w:rPr>
                <w:rFonts w:ascii="宋体"/>
                <w:sz w:val="18"/>
              </w:rPr>
            </w:pPr>
            <w:r w:rsidRPr="00CF12DD">
              <w:rPr>
                <w:rFonts w:ascii="宋体" w:hint="eastAsia"/>
                <w:sz w:val="18"/>
              </w:rPr>
              <w:t>判定依据</w:t>
            </w:r>
          </w:p>
        </w:tc>
        <w:tc>
          <w:tcPr>
            <w:tcW w:w="993" w:type="dxa"/>
            <w:vMerge w:val="restart"/>
            <w:tcBorders>
              <w:top w:val="single" w:sz="8" w:space="0" w:color="auto"/>
              <w:left w:val="single" w:sz="4" w:space="0" w:color="auto"/>
              <w:right w:val="single" w:sz="8" w:space="0" w:color="auto"/>
            </w:tcBorders>
            <w:shd w:val="clear" w:color="auto" w:fill="auto"/>
            <w:vAlign w:val="center"/>
          </w:tcPr>
          <w:p w:rsidR="00492AB0" w:rsidRPr="00CF12DD" w:rsidRDefault="00492AB0" w:rsidP="009F0534">
            <w:pPr>
              <w:jc w:val="center"/>
              <w:rPr>
                <w:rFonts w:ascii="宋体"/>
                <w:sz w:val="18"/>
              </w:rPr>
            </w:pPr>
            <w:r w:rsidRPr="00CF12DD">
              <w:rPr>
                <w:rFonts w:ascii="宋体" w:hint="eastAsia"/>
                <w:sz w:val="18"/>
              </w:rPr>
              <w:t>所属阶段</w:t>
            </w:r>
          </w:p>
        </w:tc>
      </w:tr>
      <w:tr w:rsidR="00492AB0" w:rsidRPr="00CF12DD" w:rsidTr="009F0534">
        <w:trPr>
          <w:trHeight w:val="462"/>
        </w:trPr>
        <w:tc>
          <w:tcPr>
            <w:tcW w:w="959" w:type="dxa"/>
            <w:vMerge/>
            <w:tcBorders>
              <w:left w:val="single" w:sz="8" w:space="0" w:color="auto"/>
              <w:bottom w:val="single" w:sz="8" w:space="0" w:color="auto"/>
              <w:right w:val="single" w:sz="4" w:space="0" w:color="auto"/>
            </w:tcBorders>
            <w:shd w:val="clear" w:color="auto" w:fill="auto"/>
            <w:vAlign w:val="center"/>
          </w:tcPr>
          <w:p w:rsidR="00492AB0" w:rsidRPr="00CF12DD" w:rsidRDefault="00492AB0" w:rsidP="009F0534">
            <w:pPr>
              <w:jc w:val="center"/>
              <w:rPr>
                <w:rFonts w:ascii="宋体"/>
                <w:sz w:val="18"/>
              </w:rPr>
            </w:pPr>
          </w:p>
        </w:tc>
        <w:tc>
          <w:tcPr>
            <w:tcW w:w="2693" w:type="dxa"/>
            <w:gridSpan w:val="3"/>
            <w:vMerge/>
            <w:tcBorders>
              <w:left w:val="single" w:sz="4" w:space="0" w:color="auto"/>
              <w:bottom w:val="single" w:sz="8" w:space="0" w:color="auto"/>
              <w:right w:val="single" w:sz="4" w:space="0" w:color="auto"/>
            </w:tcBorders>
            <w:shd w:val="clear" w:color="auto" w:fill="auto"/>
            <w:vAlign w:val="center"/>
          </w:tcPr>
          <w:p w:rsidR="00492AB0" w:rsidRPr="00CF12DD" w:rsidRDefault="00492AB0" w:rsidP="009F0534">
            <w:pPr>
              <w:jc w:val="center"/>
              <w:rPr>
                <w:rFonts w:ascii="宋体"/>
                <w:sz w:val="18"/>
              </w:rPr>
            </w:pPr>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rsidR="00492AB0" w:rsidRPr="00CF12DD" w:rsidRDefault="00492AB0" w:rsidP="009F0534">
            <w:pPr>
              <w:jc w:val="center"/>
              <w:rPr>
                <w:rFonts w:ascii="宋体"/>
                <w:sz w:val="18"/>
              </w:rPr>
            </w:pPr>
            <w:r w:rsidRPr="00D02F86">
              <w:rPr>
                <w:rFonts w:ascii="Times New Roman" w:hAnsi="Times New Roman" w:hint="eastAsia"/>
                <w:color w:val="000000"/>
                <w:sz w:val="18"/>
              </w:rPr>
              <w:t>婴幼儿用品</w:t>
            </w:r>
          </w:p>
        </w:tc>
        <w:tc>
          <w:tcPr>
            <w:tcW w:w="1134"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492AB0" w:rsidRPr="00CF12DD" w:rsidRDefault="00492AB0" w:rsidP="009F0534">
            <w:pPr>
              <w:jc w:val="center"/>
              <w:rPr>
                <w:rFonts w:ascii="宋体"/>
                <w:sz w:val="18"/>
              </w:rPr>
            </w:pPr>
            <w:r>
              <w:rPr>
                <w:rFonts w:ascii="宋体" w:hint="eastAsia"/>
                <w:color w:val="000000"/>
                <w:sz w:val="18"/>
              </w:rPr>
              <w:t>直接接触皮肤的产品</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rsidR="00492AB0" w:rsidRPr="00CF12DD" w:rsidRDefault="00492AB0" w:rsidP="009F0534">
            <w:pPr>
              <w:jc w:val="center"/>
              <w:rPr>
                <w:rFonts w:ascii="宋体"/>
                <w:sz w:val="18"/>
              </w:rPr>
            </w:pPr>
            <w:r>
              <w:rPr>
                <w:rFonts w:ascii="宋体" w:hint="eastAsia"/>
                <w:color w:val="000000"/>
                <w:sz w:val="18"/>
              </w:rPr>
              <w:t>非直接接触皮肤的产品</w:t>
            </w:r>
          </w:p>
        </w:tc>
        <w:tc>
          <w:tcPr>
            <w:tcW w:w="1559" w:type="dxa"/>
            <w:vMerge/>
            <w:tcBorders>
              <w:left w:val="single" w:sz="4" w:space="0" w:color="auto"/>
              <w:bottom w:val="single" w:sz="8" w:space="0" w:color="auto"/>
              <w:right w:val="single" w:sz="4" w:space="0" w:color="auto"/>
            </w:tcBorders>
            <w:shd w:val="clear" w:color="auto" w:fill="auto"/>
            <w:vAlign w:val="center"/>
          </w:tcPr>
          <w:p w:rsidR="00492AB0" w:rsidRPr="00CF12DD" w:rsidRDefault="00492AB0" w:rsidP="009F0534">
            <w:pPr>
              <w:jc w:val="center"/>
              <w:rPr>
                <w:rFonts w:ascii="宋体"/>
                <w:sz w:val="18"/>
              </w:rPr>
            </w:pPr>
          </w:p>
        </w:tc>
        <w:tc>
          <w:tcPr>
            <w:tcW w:w="993" w:type="dxa"/>
            <w:vMerge/>
            <w:tcBorders>
              <w:left w:val="single" w:sz="4" w:space="0" w:color="auto"/>
              <w:bottom w:val="single" w:sz="8" w:space="0" w:color="auto"/>
              <w:right w:val="single" w:sz="8" w:space="0" w:color="auto"/>
            </w:tcBorders>
            <w:shd w:val="clear" w:color="auto" w:fill="auto"/>
            <w:vAlign w:val="center"/>
          </w:tcPr>
          <w:p w:rsidR="00492AB0" w:rsidRPr="00CF12DD" w:rsidRDefault="00492AB0" w:rsidP="009F0534">
            <w:pPr>
              <w:jc w:val="center"/>
              <w:rPr>
                <w:rFonts w:ascii="宋体"/>
                <w:sz w:val="18"/>
              </w:rPr>
            </w:pPr>
          </w:p>
        </w:tc>
      </w:tr>
      <w:tr w:rsidR="00AE1A09" w:rsidRPr="001A4D83" w:rsidTr="00492AB0">
        <w:trPr>
          <w:trHeight w:val="350"/>
        </w:trPr>
        <w:tc>
          <w:tcPr>
            <w:tcW w:w="959" w:type="dxa"/>
            <w:vMerge w:val="restart"/>
            <w:shd w:val="clear" w:color="auto" w:fill="auto"/>
            <w:vAlign w:val="center"/>
          </w:tcPr>
          <w:p w:rsidR="00AE1A09" w:rsidRPr="00CF12DD" w:rsidRDefault="00AE1A09" w:rsidP="009F0534">
            <w:pPr>
              <w:jc w:val="center"/>
              <w:rPr>
                <w:rFonts w:ascii="宋体"/>
                <w:sz w:val="18"/>
              </w:rPr>
            </w:pPr>
            <w:r w:rsidRPr="00CF12DD">
              <w:rPr>
                <w:rFonts w:ascii="宋体" w:hint="eastAsia"/>
                <w:sz w:val="18"/>
              </w:rPr>
              <w:t>产品属性</w:t>
            </w:r>
          </w:p>
        </w:tc>
        <w:tc>
          <w:tcPr>
            <w:tcW w:w="1134" w:type="dxa"/>
            <w:vMerge w:val="restart"/>
            <w:shd w:val="clear" w:color="auto" w:fill="auto"/>
            <w:vAlign w:val="center"/>
          </w:tcPr>
          <w:p w:rsidR="00AE1A09" w:rsidRPr="00492AB0" w:rsidRDefault="00AE1A09" w:rsidP="00492AB0">
            <w:pPr>
              <w:jc w:val="left"/>
              <w:rPr>
                <w:rFonts w:ascii="宋体"/>
                <w:color w:val="000000" w:themeColor="text1"/>
                <w:sz w:val="18"/>
                <w:szCs w:val="18"/>
              </w:rPr>
            </w:pPr>
            <w:r w:rsidRPr="00492AB0">
              <w:rPr>
                <w:rFonts w:ascii="宋体" w:hint="eastAsia"/>
                <w:color w:val="000000" w:themeColor="text1"/>
                <w:sz w:val="18"/>
                <w:szCs w:val="18"/>
              </w:rPr>
              <w:t>含氯</w:t>
            </w:r>
            <w:r w:rsidRPr="00492AB0">
              <w:rPr>
                <w:rFonts w:ascii="宋体"/>
                <w:color w:val="000000" w:themeColor="text1"/>
                <w:sz w:val="18"/>
                <w:szCs w:val="18"/>
              </w:rPr>
              <w:t>苯酚</w:t>
            </w:r>
            <w:r w:rsidRPr="00492AB0">
              <w:rPr>
                <w:rFonts w:ascii="宋体" w:hint="eastAsia"/>
                <w:color w:val="000000" w:themeColor="text1"/>
                <w:sz w:val="18"/>
                <w:szCs w:val="18"/>
              </w:rPr>
              <w:t>限量/（mg/kg）</w:t>
            </w:r>
          </w:p>
        </w:tc>
        <w:tc>
          <w:tcPr>
            <w:tcW w:w="1559" w:type="dxa"/>
            <w:gridSpan w:val="2"/>
            <w:shd w:val="clear" w:color="auto" w:fill="auto"/>
            <w:vAlign w:val="center"/>
          </w:tcPr>
          <w:p w:rsidR="00AE1A09" w:rsidRPr="00492AB0" w:rsidRDefault="00AE1A09" w:rsidP="009F0534">
            <w:pPr>
              <w:jc w:val="center"/>
              <w:rPr>
                <w:rFonts w:ascii="宋体"/>
                <w:color w:val="000000" w:themeColor="text1"/>
                <w:sz w:val="18"/>
                <w:szCs w:val="18"/>
              </w:rPr>
            </w:pPr>
            <w:r w:rsidRPr="00492AB0">
              <w:rPr>
                <w:rFonts w:ascii="宋体" w:hint="eastAsia"/>
                <w:color w:val="000000" w:themeColor="text1"/>
                <w:sz w:val="18"/>
                <w:szCs w:val="18"/>
              </w:rPr>
              <w:t>五氯苯酚（PCP）</w:t>
            </w:r>
          </w:p>
        </w:tc>
        <w:tc>
          <w:tcPr>
            <w:tcW w:w="1134" w:type="dxa"/>
            <w:shd w:val="clear" w:color="auto" w:fill="auto"/>
            <w:vAlign w:val="center"/>
          </w:tcPr>
          <w:p w:rsidR="00AE1A09" w:rsidRPr="00516C3D" w:rsidRDefault="00AE1A09" w:rsidP="009F0534">
            <w:pPr>
              <w:jc w:val="center"/>
              <w:rPr>
                <w:rFonts w:ascii="宋体"/>
                <w:color w:val="000000"/>
                <w:sz w:val="18"/>
              </w:rPr>
            </w:pPr>
            <w:r w:rsidRPr="00516C3D">
              <w:rPr>
                <w:rFonts w:ascii="宋体" w:hint="eastAsia"/>
                <w:color w:val="000000"/>
                <w:sz w:val="18"/>
              </w:rPr>
              <w:t>≤</w:t>
            </w:r>
            <w:r>
              <w:rPr>
                <w:rFonts w:ascii="宋体" w:hint="eastAsia"/>
                <w:color w:val="000000"/>
                <w:sz w:val="18"/>
              </w:rPr>
              <w:t>0.3</w:t>
            </w:r>
          </w:p>
        </w:tc>
        <w:tc>
          <w:tcPr>
            <w:tcW w:w="1134" w:type="dxa"/>
            <w:gridSpan w:val="2"/>
            <w:shd w:val="clear" w:color="auto" w:fill="auto"/>
            <w:vAlign w:val="center"/>
          </w:tcPr>
          <w:p w:rsidR="00AE1A09" w:rsidRPr="00516C3D" w:rsidRDefault="00AE1A09" w:rsidP="009F0534">
            <w:pPr>
              <w:jc w:val="center"/>
              <w:rPr>
                <w:rFonts w:ascii="宋体"/>
                <w:color w:val="000000"/>
                <w:sz w:val="18"/>
              </w:rPr>
            </w:pPr>
            <w:r w:rsidRPr="00516C3D">
              <w:rPr>
                <w:rFonts w:ascii="宋体" w:hint="eastAsia"/>
                <w:color w:val="000000"/>
                <w:sz w:val="18"/>
              </w:rPr>
              <w:t>≤</w:t>
            </w:r>
            <w:r>
              <w:rPr>
                <w:rFonts w:ascii="宋体" w:hint="eastAsia"/>
                <w:color w:val="000000"/>
                <w:sz w:val="18"/>
              </w:rPr>
              <w:t>0.5</w:t>
            </w:r>
          </w:p>
        </w:tc>
        <w:tc>
          <w:tcPr>
            <w:tcW w:w="1134" w:type="dxa"/>
            <w:shd w:val="clear" w:color="auto" w:fill="auto"/>
            <w:vAlign w:val="center"/>
          </w:tcPr>
          <w:p w:rsidR="00AE1A09" w:rsidRPr="00516C3D" w:rsidRDefault="00AE1A09" w:rsidP="009F0534">
            <w:pPr>
              <w:jc w:val="center"/>
              <w:rPr>
                <w:rFonts w:ascii="宋体"/>
                <w:color w:val="000000"/>
                <w:sz w:val="18"/>
              </w:rPr>
            </w:pPr>
            <w:r w:rsidRPr="00516C3D">
              <w:rPr>
                <w:rFonts w:ascii="宋体" w:hint="eastAsia"/>
                <w:color w:val="000000"/>
                <w:sz w:val="18"/>
              </w:rPr>
              <w:t>≤</w:t>
            </w:r>
            <w:r>
              <w:rPr>
                <w:rFonts w:ascii="宋体" w:hint="eastAsia"/>
                <w:color w:val="000000"/>
                <w:sz w:val="18"/>
              </w:rPr>
              <w:t>0.5</w:t>
            </w:r>
          </w:p>
        </w:tc>
        <w:tc>
          <w:tcPr>
            <w:tcW w:w="1559" w:type="dxa"/>
            <w:vMerge w:val="restart"/>
            <w:shd w:val="clear" w:color="auto" w:fill="auto"/>
            <w:vAlign w:val="center"/>
          </w:tcPr>
          <w:p w:rsidR="00AE1A09" w:rsidRPr="001A4D83" w:rsidRDefault="00AE1A09" w:rsidP="009F0534">
            <w:pPr>
              <w:jc w:val="left"/>
              <w:rPr>
                <w:rFonts w:ascii="宋体"/>
                <w:color w:val="000000"/>
                <w:sz w:val="18"/>
              </w:rPr>
            </w:pPr>
            <w:r>
              <w:rPr>
                <w:rFonts w:ascii="宋体" w:hint="eastAsia"/>
                <w:color w:val="000000"/>
                <w:sz w:val="18"/>
              </w:rPr>
              <w:t>参照</w:t>
            </w:r>
            <w:r w:rsidRPr="001A4D83">
              <w:rPr>
                <w:rFonts w:ascii="宋体"/>
                <w:color w:val="000000"/>
                <w:sz w:val="18"/>
              </w:rPr>
              <w:t>GB/T 22808</w:t>
            </w:r>
            <w:r>
              <w:rPr>
                <w:rFonts w:ascii="宋体" w:hint="eastAsia"/>
                <w:color w:val="000000"/>
                <w:sz w:val="18"/>
              </w:rPr>
              <w:t>标准</w:t>
            </w:r>
            <w:r w:rsidRPr="001A4D83">
              <w:rPr>
                <w:rFonts w:ascii="宋体"/>
                <w:color w:val="000000"/>
                <w:sz w:val="18"/>
              </w:rPr>
              <w:t>检测，并提供检测报告。</w:t>
            </w:r>
          </w:p>
        </w:tc>
        <w:tc>
          <w:tcPr>
            <w:tcW w:w="993" w:type="dxa"/>
            <w:vMerge w:val="restart"/>
            <w:shd w:val="clear" w:color="auto" w:fill="auto"/>
            <w:vAlign w:val="center"/>
          </w:tcPr>
          <w:p w:rsidR="00AE1A09" w:rsidRPr="001A4D83" w:rsidRDefault="00AE1A09" w:rsidP="009F0534">
            <w:pPr>
              <w:jc w:val="center"/>
              <w:rPr>
                <w:rFonts w:ascii="宋体"/>
                <w:color w:val="000000"/>
                <w:sz w:val="18"/>
              </w:rPr>
            </w:pPr>
            <w:r w:rsidRPr="001A4D83">
              <w:rPr>
                <w:rFonts w:ascii="宋体"/>
                <w:color w:val="000000"/>
                <w:sz w:val="18"/>
              </w:rPr>
              <w:t>产品使用</w:t>
            </w:r>
          </w:p>
        </w:tc>
      </w:tr>
      <w:tr w:rsidR="00B81B52" w:rsidRPr="001A4D83" w:rsidTr="00B81B52">
        <w:trPr>
          <w:trHeight w:val="350"/>
        </w:trPr>
        <w:tc>
          <w:tcPr>
            <w:tcW w:w="959" w:type="dxa"/>
            <w:vMerge/>
            <w:shd w:val="clear" w:color="auto" w:fill="auto"/>
            <w:vAlign w:val="center"/>
          </w:tcPr>
          <w:p w:rsidR="00B81B52" w:rsidRPr="00CF12DD" w:rsidRDefault="00B81B52" w:rsidP="009F0534">
            <w:pPr>
              <w:jc w:val="center"/>
              <w:rPr>
                <w:rFonts w:ascii="宋体"/>
                <w:sz w:val="18"/>
              </w:rPr>
            </w:pPr>
          </w:p>
        </w:tc>
        <w:tc>
          <w:tcPr>
            <w:tcW w:w="1134" w:type="dxa"/>
            <w:vMerge/>
            <w:shd w:val="clear" w:color="auto" w:fill="auto"/>
            <w:vAlign w:val="center"/>
          </w:tcPr>
          <w:p w:rsidR="00B81B52" w:rsidRPr="00492AB0" w:rsidRDefault="00B81B52" w:rsidP="009F0534">
            <w:pPr>
              <w:jc w:val="center"/>
              <w:rPr>
                <w:rFonts w:ascii="宋体"/>
                <w:color w:val="000000" w:themeColor="text1"/>
                <w:sz w:val="18"/>
                <w:szCs w:val="18"/>
              </w:rPr>
            </w:pPr>
          </w:p>
        </w:tc>
        <w:tc>
          <w:tcPr>
            <w:tcW w:w="1559" w:type="dxa"/>
            <w:gridSpan w:val="2"/>
            <w:shd w:val="clear" w:color="auto" w:fill="auto"/>
            <w:vAlign w:val="center"/>
          </w:tcPr>
          <w:p w:rsidR="00B81B52" w:rsidRPr="00492AB0" w:rsidRDefault="00B81B52" w:rsidP="009F0534">
            <w:pPr>
              <w:jc w:val="center"/>
              <w:rPr>
                <w:rFonts w:ascii="宋体"/>
                <w:color w:val="000000" w:themeColor="text1"/>
                <w:sz w:val="18"/>
                <w:szCs w:val="18"/>
              </w:rPr>
            </w:pPr>
            <w:r w:rsidRPr="00492AB0">
              <w:rPr>
                <w:rFonts w:ascii="宋体" w:hint="eastAsia"/>
                <w:color w:val="000000" w:themeColor="text1"/>
                <w:sz w:val="18"/>
                <w:szCs w:val="18"/>
              </w:rPr>
              <w:t>四氯苯酚(</w:t>
            </w:r>
            <w:proofErr w:type="spellStart"/>
            <w:r w:rsidRPr="00492AB0">
              <w:rPr>
                <w:rFonts w:ascii="宋体" w:hint="eastAsia"/>
                <w:color w:val="000000" w:themeColor="text1"/>
                <w:sz w:val="18"/>
                <w:szCs w:val="18"/>
              </w:rPr>
              <w:t>TeCP</w:t>
            </w:r>
            <w:proofErr w:type="spellEnd"/>
            <w:r w:rsidRPr="00492AB0">
              <w:rPr>
                <w:rFonts w:ascii="宋体" w:hint="eastAsia"/>
                <w:color w:val="000000" w:themeColor="text1"/>
                <w:sz w:val="18"/>
                <w:szCs w:val="18"/>
              </w:rPr>
              <w:t>)</w:t>
            </w:r>
          </w:p>
        </w:tc>
        <w:tc>
          <w:tcPr>
            <w:tcW w:w="1140" w:type="dxa"/>
            <w:gridSpan w:val="2"/>
            <w:shd w:val="clear" w:color="auto" w:fill="auto"/>
            <w:vAlign w:val="center"/>
          </w:tcPr>
          <w:p w:rsidR="00B81B52" w:rsidRPr="00516C3D" w:rsidRDefault="00B81B52" w:rsidP="00B81B52">
            <w:pPr>
              <w:jc w:val="center"/>
              <w:rPr>
                <w:rFonts w:ascii="宋体"/>
                <w:color w:val="000000"/>
                <w:sz w:val="18"/>
              </w:rPr>
            </w:pPr>
            <w:r w:rsidRPr="00516C3D">
              <w:rPr>
                <w:rFonts w:ascii="宋体" w:hint="eastAsia"/>
                <w:color w:val="000000"/>
                <w:sz w:val="18"/>
              </w:rPr>
              <w:t>≤</w:t>
            </w:r>
            <w:r>
              <w:rPr>
                <w:rFonts w:ascii="宋体" w:hint="eastAsia"/>
                <w:color w:val="000000"/>
                <w:sz w:val="18"/>
              </w:rPr>
              <w:t>0.5</w:t>
            </w:r>
          </w:p>
        </w:tc>
        <w:tc>
          <w:tcPr>
            <w:tcW w:w="1125" w:type="dxa"/>
            <w:shd w:val="clear" w:color="auto" w:fill="auto"/>
            <w:vAlign w:val="center"/>
          </w:tcPr>
          <w:p w:rsidR="00B81B52" w:rsidRPr="00516C3D" w:rsidRDefault="00B81B52" w:rsidP="007C78C5">
            <w:pPr>
              <w:jc w:val="center"/>
              <w:rPr>
                <w:rFonts w:ascii="宋体"/>
                <w:color w:val="000000"/>
                <w:sz w:val="18"/>
              </w:rPr>
            </w:pPr>
            <w:r w:rsidRPr="00516C3D">
              <w:rPr>
                <w:rFonts w:ascii="宋体" w:hint="eastAsia"/>
                <w:color w:val="000000"/>
                <w:sz w:val="18"/>
              </w:rPr>
              <w:t>≤</w:t>
            </w:r>
            <w:r>
              <w:rPr>
                <w:rFonts w:ascii="宋体" w:hint="eastAsia"/>
                <w:color w:val="000000"/>
                <w:sz w:val="18"/>
              </w:rPr>
              <w:t>0.5</w:t>
            </w:r>
          </w:p>
        </w:tc>
        <w:tc>
          <w:tcPr>
            <w:tcW w:w="1137" w:type="dxa"/>
            <w:shd w:val="clear" w:color="auto" w:fill="auto"/>
            <w:vAlign w:val="center"/>
          </w:tcPr>
          <w:p w:rsidR="00B81B52" w:rsidRPr="00516C3D" w:rsidRDefault="00B81B52" w:rsidP="007C78C5">
            <w:pPr>
              <w:jc w:val="center"/>
              <w:rPr>
                <w:rFonts w:ascii="宋体"/>
                <w:color w:val="000000"/>
                <w:sz w:val="18"/>
              </w:rPr>
            </w:pPr>
            <w:r w:rsidRPr="00516C3D">
              <w:rPr>
                <w:rFonts w:ascii="宋体" w:hint="eastAsia"/>
                <w:color w:val="000000"/>
                <w:sz w:val="18"/>
              </w:rPr>
              <w:t>≤</w:t>
            </w:r>
            <w:r>
              <w:rPr>
                <w:rFonts w:ascii="宋体" w:hint="eastAsia"/>
                <w:color w:val="000000"/>
                <w:sz w:val="18"/>
              </w:rPr>
              <w:t>0.5</w:t>
            </w:r>
          </w:p>
        </w:tc>
        <w:tc>
          <w:tcPr>
            <w:tcW w:w="1559" w:type="dxa"/>
            <w:vMerge/>
            <w:shd w:val="clear" w:color="auto" w:fill="auto"/>
            <w:vAlign w:val="center"/>
          </w:tcPr>
          <w:p w:rsidR="00B81B52" w:rsidRDefault="00B81B52" w:rsidP="009F0534">
            <w:pPr>
              <w:jc w:val="left"/>
              <w:rPr>
                <w:rFonts w:ascii="宋体"/>
                <w:color w:val="000000"/>
                <w:sz w:val="18"/>
              </w:rPr>
            </w:pPr>
          </w:p>
        </w:tc>
        <w:tc>
          <w:tcPr>
            <w:tcW w:w="993" w:type="dxa"/>
            <w:vMerge/>
            <w:shd w:val="clear" w:color="auto" w:fill="auto"/>
            <w:vAlign w:val="center"/>
          </w:tcPr>
          <w:p w:rsidR="00B81B52" w:rsidRPr="001A4D83" w:rsidRDefault="00B81B52" w:rsidP="009F0534">
            <w:pPr>
              <w:jc w:val="center"/>
              <w:rPr>
                <w:rFonts w:ascii="宋体"/>
                <w:color w:val="000000"/>
                <w:sz w:val="18"/>
              </w:rPr>
            </w:pPr>
          </w:p>
        </w:tc>
      </w:tr>
      <w:tr w:rsidR="00AE1A09" w:rsidRPr="001A4D83" w:rsidTr="00B81B52">
        <w:trPr>
          <w:trHeight w:val="350"/>
        </w:trPr>
        <w:tc>
          <w:tcPr>
            <w:tcW w:w="959" w:type="dxa"/>
            <w:vMerge/>
            <w:shd w:val="clear" w:color="auto" w:fill="auto"/>
            <w:vAlign w:val="center"/>
          </w:tcPr>
          <w:p w:rsidR="00AE1A09" w:rsidRPr="00CF12DD" w:rsidRDefault="00AE1A09" w:rsidP="009F0534">
            <w:pPr>
              <w:jc w:val="center"/>
              <w:rPr>
                <w:rFonts w:ascii="宋体"/>
                <w:sz w:val="18"/>
              </w:rPr>
            </w:pPr>
          </w:p>
        </w:tc>
        <w:tc>
          <w:tcPr>
            <w:tcW w:w="1134" w:type="dxa"/>
            <w:vMerge/>
            <w:shd w:val="clear" w:color="auto" w:fill="auto"/>
            <w:vAlign w:val="center"/>
          </w:tcPr>
          <w:p w:rsidR="00AE1A09" w:rsidRPr="00492AB0" w:rsidRDefault="00AE1A09" w:rsidP="009F0534">
            <w:pPr>
              <w:jc w:val="center"/>
              <w:rPr>
                <w:rFonts w:ascii="宋体"/>
                <w:color w:val="000000" w:themeColor="text1"/>
                <w:sz w:val="18"/>
                <w:szCs w:val="18"/>
              </w:rPr>
            </w:pPr>
          </w:p>
        </w:tc>
        <w:tc>
          <w:tcPr>
            <w:tcW w:w="1559" w:type="dxa"/>
            <w:gridSpan w:val="2"/>
            <w:shd w:val="clear" w:color="auto" w:fill="auto"/>
            <w:vAlign w:val="center"/>
          </w:tcPr>
          <w:p w:rsidR="00AE1A09" w:rsidRPr="00492AB0" w:rsidRDefault="00AE1A09" w:rsidP="00492AB0">
            <w:pPr>
              <w:jc w:val="center"/>
              <w:rPr>
                <w:rFonts w:ascii="宋体"/>
                <w:color w:val="000000" w:themeColor="text1"/>
                <w:sz w:val="18"/>
                <w:szCs w:val="18"/>
              </w:rPr>
            </w:pPr>
            <w:r w:rsidRPr="00492AB0">
              <w:rPr>
                <w:rFonts w:ascii="宋体" w:hint="eastAsia"/>
                <w:color w:val="000000" w:themeColor="text1"/>
                <w:sz w:val="18"/>
                <w:szCs w:val="18"/>
              </w:rPr>
              <w:t>三氯苯酚(</w:t>
            </w:r>
            <w:proofErr w:type="spellStart"/>
            <w:r w:rsidRPr="00492AB0">
              <w:rPr>
                <w:rFonts w:ascii="宋体" w:hint="eastAsia"/>
                <w:color w:val="000000" w:themeColor="text1"/>
                <w:sz w:val="18"/>
                <w:szCs w:val="18"/>
              </w:rPr>
              <w:t>TrCP</w:t>
            </w:r>
            <w:proofErr w:type="spellEnd"/>
            <w:r w:rsidRPr="00492AB0">
              <w:rPr>
                <w:rFonts w:ascii="宋体" w:hint="eastAsia"/>
                <w:color w:val="000000" w:themeColor="text1"/>
                <w:sz w:val="18"/>
                <w:szCs w:val="18"/>
              </w:rPr>
              <w:t>)</w:t>
            </w:r>
          </w:p>
        </w:tc>
        <w:tc>
          <w:tcPr>
            <w:tcW w:w="1134" w:type="dxa"/>
            <w:shd w:val="clear" w:color="auto" w:fill="auto"/>
            <w:vAlign w:val="center"/>
          </w:tcPr>
          <w:p w:rsidR="00AE1A09" w:rsidRPr="00516C3D" w:rsidRDefault="00AE1A09" w:rsidP="009F0534">
            <w:pPr>
              <w:jc w:val="center"/>
              <w:rPr>
                <w:rFonts w:ascii="宋体"/>
                <w:color w:val="000000"/>
                <w:sz w:val="18"/>
              </w:rPr>
            </w:pPr>
            <w:r w:rsidRPr="00516C3D">
              <w:rPr>
                <w:rFonts w:ascii="宋体" w:hint="eastAsia"/>
                <w:color w:val="000000"/>
                <w:sz w:val="18"/>
              </w:rPr>
              <w:t>≤</w:t>
            </w:r>
            <w:r>
              <w:rPr>
                <w:rFonts w:ascii="宋体" w:hint="eastAsia"/>
                <w:color w:val="000000"/>
                <w:sz w:val="18"/>
              </w:rPr>
              <w:t>0.5</w:t>
            </w:r>
          </w:p>
        </w:tc>
        <w:tc>
          <w:tcPr>
            <w:tcW w:w="1134" w:type="dxa"/>
            <w:gridSpan w:val="2"/>
            <w:shd w:val="clear" w:color="auto" w:fill="auto"/>
            <w:vAlign w:val="center"/>
          </w:tcPr>
          <w:p w:rsidR="00AE1A09" w:rsidRPr="00516C3D" w:rsidRDefault="00AE1A09" w:rsidP="009F0534">
            <w:pPr>
              <w:jc w:val="center"/>
              <w:rPr>
                <w:rFonts w:ascii="宋体"/>
                <w:color w:val="000000"/>
                <w:sz w:val="18"/>
              </w:rPr>
            </w:pPr>
            <w:r w:rsidRPr="00516C3D">
              <w:rPr>
                <w:rFonts w:ascii="宋体" w:hint="eastAsia"/>
                <w:color w:val="000000"/>
                <w:sz w:val="18"/>
              </w:rPr>
              <w:t>≤</w:t>
            </w:r>
            <w:r>
              <w:rPr>
                <w:rFonts w:ascii="宋体" w:hint="eastAsia"/>
                <w:color w:val="000000"/>
                <w:sz w:val="18"/>
              </w:rPr>
              <w:t>1.0</w:t>
            </w:r>
          </w:p>
        </w:tc>
        <w:tc>
          <w:tcPr>
            <w:tcW w:w="1134" w:type="dxa"/>
            <w:tcBorders>
              <w:bottom w:val="single" w:sz="4" w:space="0" w:color="auto"/>
            </w:tcBorders>
            <w:shd w:val="clear" w:color="auto" w:fill="auto"/>
            <w:vAlign w:val="center"/>
          </w:tcPr>
          <w:p w:rsidR="00AE1A09" w:rsidRPr="00516C3D" w:rsidRDefault="00AE1A09" w:rsidP="009F0534">
            <w:pPr>
              <w:jc w:val="center"/>
              <w:rPr>
                <w:rFonts w:ascii="宋体"/>
                <w:color w:val="000000"/>
                <w:sz w:val="18"/>
              </w:rPr>
            </w:pPr>
            <w:r w:rsidRPr="00516C3D">
              <w:rPr>
                <w:rFonts w:ascii="宋体" w:hint="eastAsia"/>
                <w:color w:val="000000"/>
                <w:sz w:val="18"/>
              </w:rPr>
              <w:t>≤</w:t>
            </w:r>
            <w:r>
              <w:rPr>
                <w:rFonts w:ascii="宋体" w:hint="eastAsia"/>
                <w:color w:val="000000"/>
                <w:sz w:val="18"/>
              </w:rPr>
              <w:t>1.0</w:t>
            </w:r>
          </w:p>
        </w:tc>
        <w:tc>
          <w:tcPr>
            <w:tcW w:w="1559" w:type="dxa"/>
            <w:vMerge/>
            <w:shd w:val="clear" w:color="auto" w:fill="auto"/>
            <w:vAlign w:val="center"/>
          </w:tcPr>
          <w:p w:rsidR="00AE1A09" w:rsidRDefault="00AE1A09" w:rsidP="009F0534">
            <w:pPr>
              <w:jc w:val="left"/>
              <w:rPr>
                <w:rFonts w:ascii="宋体"/>
                <w:color w:val="000000"/>
                <w:sz w:val="18"/>
              </w:rPr>
            </w:pPr>
          </w:p>
        </w:tc>
        <w:tc>
          <w:tcPr>
            <w:tcW w:w="993" w:type="dxa"/>
            <w:vMerge/>
            <w:shd w:val="clear" w:color="auto" w:fill="auto"/>
            <w:vAlign w:val="center"/>
          </w:tcPr>
          <w:p w:rsidR="00AE1A09" w:rsidRPr="001A4D83" w:rsidRDefault="00AE1A09" w:rsidP="009F0534">
            <w:pPr>
              <w:jc w:val="center"/>
              <w:rPr>
                <w:rFonts w:ascii="宋体"/>
                <w:color w:val="000000"/>
                <w:sz w:val="18"/>
              </w:rPr>
            </w:pPr>
          </w:p>
        </w:tc>
      </w:tr>
      <w:tr w:rsidR="00B81B52" w:rsidRPr="001A4D83" w:rsidTr="00B81B52">
        <w:trPr>
          <w:trHeight w:val="370"/>
        </w:trPr>
        <w:tc>
          <w:tcPr>
            <w:tcW w:w="959" w:type="dxa"/>
            <w:vMerge/>
            <w:shd w:val="clear" w:color="auto" w:fill="auto"/>
            <w:vAlign w:val="center"/>
          </w:tcPr>
          <w:p w:rsidR="00B81B52" w:rsidRPr="00CF12DD" w:rsidRDefault="00B81B52" w:rsidP="009F0534">
            <w:pPr>
              <w:jc w:val="center"/>
              <w:rPr>
                <w:rFonts w:ascii="宋体"/>
                <w:sz w:val="18"/>
              </w:rPr>
            </w:pPr>
          </w:p>
        </w:tc>
        <w:tc>
          <w:tcPr>
            <w:tcW w:w="1134" w:type="dxa"/>
            <w:vMerge/>
            <w:shd w:val="clear" w:color="auto" w:fill="auto"/>
            <w:vAlign w:val="center"/>
          </w:tcPr>
          <w:p w:rsidR="00B81B52" w:rsidRPr="00492AB0" w:rsidRDefault="00B81B52" w:rsidP="009F0534">
            <w:pPr>
              <w:jc w:val="center"/>
              <w:rPr>
                <w:rFonts w:ascii="宋体"/>
                <w:color w:val="000000" w:themeColor="text1"/>
                <w:sz w:val="18"/>
                <w:szCs w:val="18"/>
              </w:rPr>
            </w:pPr>
          </w:p>
        </w:tc>
        <w:tc>
          <w:tcPr>
            <w:tcW w:w="1559" w:type="dxa"/>
            <w:gridSpan w:val="2"/>
            <w:shd w:val="clear" w:color="auto" w:fill="auto"/>
            <w:vAlign w:val="center"/>
          </w:tcPr>
          <w:p w:rsidR="00B81B52" w:rsidRPr="00492AB0" w:rsidRDefault="00B81B52" w:rsidP="009F0534">
            <w:pPr>
              <w:jc w:val="center"/>
              <w:rPr>
                <w:rFonts w:ascii="宋体"/>
                <w:color w:val="000000" w:themeColor="text1"/>
                <w:sz w:val="18"/>
                <w:szCs w:val="18"/>
              </w:rPr>
            </w:pPr>
            <w:r w:rsidRPr="00492AB0">
              <w:rPr>
                <w:rFonts w:ascii="宋体" w:hint="eastAsia"/>
                <w:color w:val="000000" w:themeColor="text1"/>
                <w:sz w:val="18"/>
                <w:szCs w:val="18"/>
              </w:rPr>
              <w:t>二氯苯酚(DCP)</w:t>
            </w:r>
          </w:p>
        </w:tc>
        <w:tc>
          <w:tcPr>
            <w:tcW w:w="1140" w:type="dxa"/>
            <w:gridSpan w:val="2"/>
            <w:shd w:val="clear" w:color="auto" w:fill="auto"/>
            <w:vAlign w:val="center"/>
          </w:tcPr>
          <w:p w:rsidR="00B81B52" w:rsidRPr="00516C3D" w:rsidRDefault="00B81B52" w:rsidP="00B81B52">
            <w:pPr>
              <w:jc w:val="center"/>
              <w:rPr>
                <w:rFonts w:ascii="宋体"/>
                <w:color w:val="000000"/>
                <w:sz w:val="18"/>
              </w:rPr>
            </w:pPr>
            <w:r w:rsidRPr="00516C3D">
              <w:rPr>
                <w:rFonts w:ascii="宋体" w:hint="eastAsia"/>
                <w:color w:val="000000"/>
                <w:sz w:val="18"/>
              </w:rPr>
              <w:t>≤</w:t>
            </w:r>
            <w:r>
              <w:rPr>
                <w:rFonts w:ascii="宋体" w:hint="eastAsia"/>
                <w:color w:val="000000"/>
                <w:sz w:val="18"/>
              </w:rPr>
              <w:t>1.0</w:t>
            </w:r>
          </w:p>
        </w:tc>
        <w:tc>
          <w:tcPr>
            <w:tcW w:w="1125" w:type="dxa"/>
            <w:shd w:val="clear" w:color="auto" w:fill="auto"/>
            <w:vAlign w:val="center"/>
          </w:tcPr>
          <w:p w:rsidR="00B81B52" w:rsidRPr="00516C3D" w:rsidRDefault="00B81B52" w:rsidP="007C78C5">
            <w:pPr>
              <w:jc w:val="center"/>
              <w:rPr>
                <w:rFonts w:ascii="宋体"/>
                <w:color w:val="000000"/>
                <w:sz w:val="18"/>
              </w:rPr>
            </w:pPr>
            <w:r w:rsidRPr="00516C3D">
              <w:rPr>
                <w:rFonts w:ascii="宋体" w:hint="eastAsia"/>
                <w:color w:val="000000"/>
                <w:sz w:val="18"/>
              </w:rPr>
              <w:t>≤</w:t>
            </w:r>
            <w:r>
              <w:rPr>
                <w:rFonts w:ascii="宋体" w:hint="eastAsia"/>
                <w:color w:val="000000"/>
                <w:sz w:val="18"/>
              </w:rPr>
              <w:t>1.0</w:t>
            </w:r>
          </w:p>
        </w:tc>
        <w:tc>
          <w:tcPr>
            <w:tcW w:w="1137" w:type="dxa"/>
            <w:tcBorders>
              <w:top w:val="single" w:sz="4" w:space="0" w:color="auto"/>
            </w:tcBorders>
            <w:shd w:val="clear" w:color="auto" w:fill="auto"/>
            <w:vAlign w:val="center"/>
          </w:tcPr>
          <w:p w:rsidR="00B81B52" w:rsidRPr="00516C3D" w:rsidRDefault="00B81B52" w:rsidP="007C78C5">
            <w:pPr>
              <w:jc w:val="center"/>
              <w:rPr>
                <w:rFonts w:ascii="宋体"/>
                <w:color w:val="000000"/>
                <w:sz w:val="18"/>
              </w:rPr>
            </w:pPr>
            <w:r w:rsidRPr="00516C3D">
              <w:rPr>
                <w:rFonts w:ascii="宋体" w:hint="eastAsia"/>
                <w:color w:val="000000"/>
                <w:sz w:val="18"/>
              </w:rPr>
              <w:t>≤</w:t>
            </w:r>
            <w:r>
              <w:rPr>
                <w:rFonts w:ascii="宋体" w:hint="eastAsia"/>
                <w:color w:val="000000"/>
                <w:sz w:val="18"/>
              </w:rPr>
              <w:t>1.0</w:t>
            </w:r>
          </w:p>
        </w:tc>
        <w:tc>
          <w:tcPr>
            <w:tcW w:w="1559" w:type="dxa"/>
            <w:vMerge/>
            <w:shd w:val="clear" w:color="auto" w:fill="auto"/>
            <w:vAlign w:val="center"/>
          </w:tcPr>
          <w:p w:rsidR="00B81B52" w:rsidRDefault="00B81B52" w:rsidP="009F0534">
            <w:pPr>
              <w:jc w:val="left"/>
              <w:rPr>
                <w:rFonts w:ascii="宋体"/>
                <w:color w:val="000000"/>
                <w:sz w:val="18"/>
              </w:rPr>
            </w:pPr>
          </w:p>
        </w:tc>
        <w:tc>
          <w:tcPr>
            <w:tcW w:w="993" w:type="dxa"/>
            <w:vMerge/>
            <w:shd w:val="clear" w:color="auto" w:fill="auto"/>
            <w:vAlign w:val="center"/>
          </w:tcPr>
          <w:p w:rsidR="00B81B52" w:rsidRPr="001A4D83" w:rsidRDefault="00B81B52" w:rsidP="009F0534">
            <w:pPr>
              <w:jc w:val="center"/>
              <w:rPr>
                <w:rFonts w:ascii="宋体"/>
                <w:color w:val="000000"/>
                <w:sz w:val="18"/>
              </w:rPr>
            </w:pPr>
          </w:p>
        </w:tc>
      </w:tr>
      <w:tr w:rsidR="00B81B52" w:rsidRPr="001A4D83" w:rsidTr="00B81B52">
        <w:trPr>
          <w:trHeight w:val="200"/>
        </w:trPr>
        <w:tc>
          <w:tcPr>
            <w:tcW w:w="959" w:type="dxa"/>
            <w:vMerge/>
            <w:shd w:val="clear" w:color="auto" w:fill="auto"/>
            <w:vAlign w:val="center"/>
          </w:tcPr>
          <w:p w:rsidR="00B81B52" w:rsidRPr="00CF12DD" w:rsidRDefault="00B81B52" w:rsidP="009F0534">
            <w:pPr>
              <w:jc w:val="center"/>
              <w:rPr>
                <w:rFonts w:ascii="宋体"/>
                <w:sz w:val="18"/>
              </w:rPr>
            </w:pPr>
          </w:p>
        </w:tc>
        <w:tc>
          <w:tcPr>
            <w:tcW w:w="1134" w:type="dxa"/>
            <w:vMerge/>
            <w:shd w:val="clear" w:color="auto" w:fill="auto"/>
            <w:vAlign w:val="center"/>
          </w:tcPr>
          <w:p w:rsidR="00B81B52" w:rsidRPr="00492AB0" w:rsidRDefault="00B81B52" w:rsidP="009F0534">
            <w:pPr>
              <w:jc w:val="center"/>
              <w:rPr>
                <w:rFonts w:ascii="宋体"/>
                <w:color w:val="000000" w:themeColor="text1"/>
                <w:sz w:val="18"/>
                <w:szCs w:val="18"/>
              </w:rPr>
            </w:pPr>
          </w:p>
        </w:tc>
        <w:tc>
          <w:tcPr>
            <w:tcW w:w="1559" w:type="dxa"/>
            <w:gridSpan w:val="2"/>
            <w:shd w:val="clear" w:color="auto" w:fill="auto"/>
            <w:vAlign w:val="center"/>
          </w:tcPr>
          <w:p w:rsidR="00B81B52" w:rsidRPr="00492AB0" w:rsidRDefault="00B81B52" w:rsidP="009F0534">
            <w:pPr>
              <w:jc w:val="center"/>
              <w:rPr>
                <w:rFonts w:ascii="宋体"/>
                <w:color w:val="000000" w:themeColor="text1"/>
                <w:sz w:val="18"/>
                <w:szCs w:val="18"/>
              </w:rPr>
            </w:pPr>
            <w:proofErr w:type="gramStart"/>
            <w:r w:rsidRPr="00492AB0">
              <w:rPr>
                <w:rFonts w:ascii="宋体" w:hint="eastAsia"/>
                <w:color w:val="000000" w:themeColor="text1"/>
                <w:sz w:val="18"/>
                <w:szCs w:val="18"/>
              </w:rPr>
              <w:t>单氯苯酚</w:t>
            </w:r>
            <w:proofErr w:type="gramEnd"/>
            <w:r w:rsidRPr="00492AB0">
              <w:rPr>
                <w:rFonts w:ascii="宋体" w:hint="eastAsia"/>
                <w:color w:val="000000" w:themeColor="text1"/>
                <w:sz w:val="18"/>
                <w:szCs w:val="18"/>
              </w:rPr>
              <w:t>(MCP)</w:t>
            </w:r>
          </w:p>
        </w:tc>
        <w:tc>
          <w:tcPr>
            <w:tcW w:w="1140" w:type="dxa"/>
            <w:gridSpan w:val="2"/>
            <w:shd w:val="clear" w:color="auto" w:fill="auto"/>
            <w:vAlign w:val="center"/>
          </w:tcPr>
          <w:p w:rsidR="00B81B52" w:rsidRPr="00516C3D" w:rsidRDefault="00B81B52" w:rsidP="00B81B52">
            <w:pPr>
              <w:jc w:val="center"/>
              <w:rPr>
                <w:rFonts w:ascii="宋体"/>
                <w:color w:val="000000"/>
                <w:sz w:val="18"/>
              </w:rPr>
            </w:pPr>
            <w:r w:rsidRPr="00516C3D">
              <w:rPr>
                <w:rFonts w:ascii="宋体" w:hint="eastAsia"/>
                <w:color w:val="000000"/>
                <w:sz w:val="18"/>
              </w:rPr>
              <w:t>≤</w:t>
            </w:r>
            <w:r>
              <w:rPr>
                <w:rFonts w:ascii="宋体" w:hint="eastAsia"/>
                <w:color w:val="000000"/>
                <w:sz w:val="18"/>
              </w:rPr>
              <w:t>2.0</w:t>
            </w:r>
          </w:p>
        </w:tc>
        <w:tc>
          <w:tcPr>
            <w:tcW w:w="1125" w:type="dxa"/>
            <w:shd w:val="clear" w:color="auto" w:fill="auto"/>
            <w:vAlign w:val="center"/>
          </w:tcPr>
          <w:p w:rsidR="00B81B52" w:rsidRPr="00516C3D" w:rsidRDefault="00B81B52" w:rsidP="007C78C5">
            <w:pPr>
              <w:jc w:val="center"/>
              <w:rPr>
                <w:rFonts w:ascii="宋体"/>
                <w:color w:val="000000"/>
                <w:sz w:val="18"/>
              </w:rPr>
            </w:pPr>
            <w:r w:rsidRPr="00516C3D">
              <w:rPr>
                <w:rFonts w:ascii="宋体" w:hint="eastAsia"/>
                <w:color w:val="000000"/>
                <w:sz w:val="18"/>
              </w:rPr>
              <w:t>≤</w:t>
            </w:r>
            <w:r>
              <w:rPr>
                <w:rFonts w:ascii="宋体" w:hint="eastAsia"/>
                <w:color w:val="000000"/>
                <w:sz w:val="18"/>
              </w:rPr>
              <w:t>2.0</w:t>
            </w:r>
          </w:p>
        </w:tc>
        <w:tc>
          <w:tcPr>
            <w:tcW w:w="1137" w:type="dxa"/>
            <w:shd w:val="clear" w:color="auto" w:fill="auto"/>
            <w:vAlign w:val="center"/>
          </w:tcPr>
          <w:p w:rsidR="00B81B52" w:rsidRPr="00516C3D" w:rsidRDefault="00B81B52" w:rsidP="007C78C5">
            <w:pPr>
              <w:jc w:val="center"/>
              <w:rPr>
                <w:rFonts w:ascii="宋体"/>
                <w:color w:val="000000"/>
                <w:sz w:val="18"/>
              </w:rPr>
            </w:pPr>
            <w:r w:rsidRPr="00516C3D">
              <w:rPr>
                <w:rFonts w:ascii="宋体" w:hint="eastAsia"/>
                <w:color w:val="000000"/>
                <w:sz w:val="18"/>
              </w:rPr>
              <w:t>≤</w:t>
            </w:r>
            <w:r>
              <w:rPr>
                <w:rFonts w:ascii="宋体" w:hint="eastAsia"/>
                <w:color w:val="000000"/>
                <w:sz w:val="18"/>
              </w:rPr>
              <w:t>2.0</w:t>
            </w:r>
          </w:p>
        </w:tc>
        <w:tc>
          <w:tcPr>
            <w:tcW w:w="1559" w:type="dxa"/>
            <w:vMerge/>
            <w:shd w:val="clear" w:color="auto" w:fill="auto"/>
            <w:vAlign w:val="center"/>
          </w:tcPr>
          <w:p w:rsidR="00B81B52" w:rsidRDefault="00B81B52" w:rsidP="009F0534">
            <w:pPr>
              <w:jc w:val="left"/>
              <w:rPr>
                <w:rFonts w:ascii="宋体"/>
                <w:color w:val="000000"/>
                <w:sz w:val="18"/>
              </w:rPr>
            </w:pPr>
          </w:p>
        </w:tc>
        <w:tc>
          <w:tcPr>
            <w:tcW w:w="993" w:type="dxa"/>
            <w:vMerge/>
            <w:shd w:val="clear" w:color="auto" w:fill="auto"/>
            <w:vAlign w:val="center"/>
          </w:tcPr>
          <w:p w:rsidR="00B81B52" w:rsidRPr="001A4D83" w:rsidRDefault="00B81B52" w:rsidP="009F0534">
            <w:pPr>
              <w:jc w:val="center"/>
              <w:rPr>
                <w:rFonts w:ascii="宋体"/>
                <w:color w:val="000000"/>
                <w:sz w:val="18"/>
              </w:rPr>
            </w:pPr>
          </w:p>
        </w:tc>
      </w:tr>
      <w:tr w:rsidR="00AE1A09" w:rsidRPr="001A4D83" w:rsidTr="009F0534">
        <w:trPr>
          <w:trHeight w:val="200"/>
        </w:trPr>
        <w:tc>
          <w:tcPr>
            <w:tcW w:w="959" w:type="dxa"/>
            <w:vMerge/>
            <w:shd w:val="clear" w:color="auto" w:fill="auto"/>
            <w:vAlign w:val="center"/>
          </w:tcPr>
          <w:p w:rsidR="00AE1A09" w:rsidRPr="00CF12DD" w:rsidRDefault="00AE1A09" w:rsidP="009F0534">
            <w:pPr>
              <w:jc w:val="center"/>
              <w:rPr>
                <w:rFonts w:ascii="宋体"/>
                <w:sz w:val="18"/>
              </w:rPr>
            </w:pPr>
          </w:p>
        </w:tc>
        <w:tc>
          <w:tcPr>
            <w:tcW w:w="2693" w:type="dxa"/>
            <w:gridSpan w:val="3"/>
            <w:shd w:val="clear" w:color="auto" w:fill="auto"/>
            <w:vAlign w:val="center"/>
          </w:tcPr>
          <w:p w:rsidR="00AE1A09" w:rsidRPr="00492AB0" w:rsidRDefault="00AE1A09" w:rsidP="009F0534">
            <w:pPr>
              <w:jc w:val="center"/>
              <w:rPr>
                <w:rFonts w:ascii="宋体"/>
                <w:color w:val="000000" w:themeColor="text1"/>
                <w:sz w:val="18"/>
                <w:szCs w:val="18"/>
              </w:rPr>
            </w:pPr>
            <w:r w:rsidRPr="00647BFD">
              <w:rPr>
                <w:rFonts w:ascii="宋体" w:hint="eastAsia"/>
                <w:color w:val="000000"/>
                <w:sz w:val="18"/>
                <w:szCs w:val="18"/>
              </w:rPr>
              <w:t>游离甲醛</w:t>
            </w:r>
            <w:r>
              <w:rPr>
                <w:rFonts w:ascii="宋体" w:hint="eastAsia"/>
                <w:color w:val="000000"/>
                <w:sz w:val="18"/>
                <w:szCs w:val="18"/>
              </w:rPr>
              <w:t>限量/（</w:t>
            </w:r>
            <w:r w:rsidRPr="00516C3D">
              <w:rPr>
                <w:rFonts w:ascii="宋体" w:hint="eastAsia"/>
                <w:color w:val="000000"/>
                <w:sz w:val="18"/>
                <w:szCs w:val="18"/>
              </w:rPr>
              <w:t>mg/kg</w:t>
            </w:r>
            <w:r>
              <w:rPr>
                <w:rFonts w:ascii="宋体" w:hint="eastAsia"/>
                <w:color w:val="000000"/>
                <w:sz w:val="18"/>
                <w:szCs w:val="18"/>
              </w:rPr>
              <w:t>）</w:t>
            </w:r>
          </w:p>
        </w:tc>
        <w:tc>
          <w:tcPr>
            <w:tcW w:w="1134" w:type="dxa"/>
            <w:shd w:val="clear" w:color="auto" w:fill="auto"/>
            <w:vAlign w:val="center"/>
          </w:tcPr>
          <w:p w:rsidR="00AE1A09" w:rsidRDefault="00AE1A09" w:rsidP="009F0534">
            <w:pPr>
              <w:jc w:val="center"/>
              <w:rPr>
                <w:rFonts w:ascii="宋体"/>
                <w:color w:val="000000"/>
                <w:sz w:val="18"/>
              </w:rPr>
            </w:pPr>
            <w:r w:rsidRPr="00516C3D">
              <w:rPr>
                <w:rFonts w:ascii="宋体" w:hint="eastAsia"/>
                <w:color w:val="000000"/>
                <w:sz w:val="18"/>
              </w:rPr>
              <w:t>≤</w:t>
            </w:r>
            <w:r w:rsidRPr="00B80056">
              <w:rPr>
                <w:rFonts w:asciiTheme="minorEastAsia" w:eastAsiaTheme="minorEastAsia" w:hAnsiTheme="minorEastAsia" w:hint="eastAsia"/>
                <w:color w:val="000000"/>
                <w:sz w:val="18"/>
              </w:rPr>
              <w:t>20</w:t>
            </w:r>
          </w:p>
        </w:tc>
        <w:tc>
          <w:tcPr>
            <w:tcW w:w="2268" w:type="dxa"/>
            <w:gridSpan w:val="3"/>
            <w:shd w:val="clear" w:color="auto" w:fill="auto"/>
            <w:vAlign w:val="center"/>
          </w:tcPr>
          <w:p w:rsidR="00AE1A09" w:rsidRDefault="00AE1A09" w:rsidP="009F0534">
            <w:pPr>
              <w:jc w:val="center"/>
              <w:rPr>
                <w:rFonts w:ascii="宋体"/>
                <w:color w:val="000000"/>
                <w:sz w:val="18"/>
              </w:rPr>
            </w:pPr>
            <w:r w:rsidRPr="00516C3D">
              <w:rPr>
                <w:rFonts w:ascii="宋体" w:hint="eastAsia"/>
                <w:color w:val="000000"/>
                <w:sz w:val="18"/>
              </w:rPr>
              <w:t>≤</w:t>
            </w:r>
            <w:r w:rsidR="00AE4DD7">
              <w:rPr>
                <w:rFonts w:asciiTheme="minorEastAsia" w:eastAsiaTheme="minorEastAsia" w:hAnsiTheme="minorEastAsia"/>
                <w:color w:val="000000"/>
                <w:sz w:val="18"/>
              </w:rPr>
              <w:t>35</w:t>
            </w:r>
          </w:p>
        </w:tc>
        <w:tc>
          <w:tcPr>
            <w:tcW w:w="1559" w:type="dxa"/>
            <w:shd w:val="clear" w:color="auto" w:fill="auto"/>
            <w:vAlign w:val="center"/>
          </w:tcPr>
          <w:p w:rsidR="00AE1A09" w:rsidRDefault="00AE1A09" w:rsidP="009F0534">
            <w:pPr>
              <w:jc w:val="left"/>
              <w:rPr>
                <w:rFonts w:ascii="宋体"/>
                <w:color w:val="000000"/>
                <w:sz w:val="18"/>
              </w:rPr>
            </w:pPr>
            <w:r w:rsidRPr="001A4D83">
              <w:rPr>
                <w:rFonts w:ascii="宋体"/>
                <w:color w:val="000000"/>
                <w:sz w:val="18"/>
              </w:rPr>
              <w:t>按GB/T 19941要求检测，并提供检测报告。</w:t>
            </w:r>
          </w:p>
        </w:tc>
        <w:tc>
          <w:tcPr>
            <w:tcW w:w="993" w:type="dxa"/>
            <w:shd w:val="clear" w:color="auto" w:fill="auto"/>
            <w:vAlign w:val="center"/>
          </w:tcPr>
          <w:p w:rsidR="00AE1A09" w:rsidRPr="001A4D83" w:rsidRDefault="00AE1A09" w:rsidP="009F0534">
            <w:pPr>
              <w:jc w:val="center"/>
              <w:rPr>
                <w:rFonts w:ascii="宋体"/>
                <w:color w:val="000000"/>
                <w:sz w:val="18"/>
              </w:rPr>
            </w:pPr>
            <w:r w:rsidRPr="001A4D83">
              <w:rPr>
                <w:rFonts w:ascii="宋体"/>
                <w:color w:val="000000"/>
                <w:sz w:val="18"/>
              </w:rPr>
              <w:t>产品使用</w:t>
            </w:r>
          </w:p>
        </w:tc>
      </w:tr>
      <w:tr w:rsidR="00AE1A09" w:rsidRPr="001A4D83" w:rsidTr="00492AB0">
        <w:trPr>
          <w:trHeight w:val="388"/>
        </w:trPr>
        <w:tc>
          <w:tcPr>
            <w:tcW w:w="959" w:type="dxa"/>
            <w:vMerge/>
            <w:shd w:val="clear" w:color="auto" w:fill="auto"/>
            <w:vAlign w:val="center"/>
          </w:tcPr>
          <w:p w:rsidR="00AE1A09" w:rsidRPr="00CF12DD" w:rsidRDefault="00AE1A09" w:rsidP="009F0534">
            <w:pPr>
              <w:jc w:val="center"/>
              <w:rPr>
                <w:rFonts w:ascii="宋体"/>
                <w:sz w:val="18"/>
              </w:rPr>
            </w:pPr>
          </w:p>
        </w:tc>
        <w:tc>
          <w:tcPr>
            <w:tcW w:w="2693" w:type="dxa"/>
            <w:gridSpan w:val="3"/>
            <w:shd w:val="clear" w:color="auto" w:fill="auto"/>
            <w:vAlign w:val="center"/>
          </w:tcPr>
          <w:p w:rsidR="00AE1A09" w:rsidRPr="00647BFD" w:rsidRDefault="00AE1A09" w:rsidP="009F0534">
            <w:pPr>
              <w:jc w:val="center"/>
              <w:rPr>
                <w:rFonts w:ascii="宋体"/>
                <w:color w:val="000000"/>
                <w:sz w:val="18"/>
                <w:szCs w:val="18"/>
              </w:rPr>
            </w:pPr>
            <w:r>
              <w:rPr>
                <w:rFonts w:ascii="宋体"/>
                <w:color w:val="000000"/>
                <w:sz w:val="18"/>
                <w:szCs w:val="18"/>
              </w:rPr>
              <w:t>六价铬</w:t>
            </w:r>
            <w:r>
              <w:rPr>
                <w:rFonts w:ascii="宋体" w:hint="eastAsia"/>
                <w:color w:val="000000"/>
                <w:sz w:val="18"/>
                <w:szCs w:val="18"/>
              </w:rPr>
              <w:t>限</w:t>
            </w:r>
            <w:r w:rsidRPr="00647BFD">
              <w:rPr>
                <w:rFonts w:ascii="宋体"/>
                <w:color w:val="000000"/>
                <w:sz w:val="18"/>
                <w:szCs w:val="18"/>
              </w:rPr>
              <w:t>量</w:t>
            </w:r>
            <w:r>
              <w:rPr>
                <w:rFonts w:ascii="宋体" w:hint="eastAsia"/>
                <w:color w:val="000000"/>
                <w:sz w:val="18"/>
                <w:szCs w:val="18"/>
              </w:rPr>
              <w:t>/（</w:t>
            </w:r>
            <w:r w:rsidRPr="00516C3D">
              <w:rPr>
                <w:rFonts w:ascii="宋体" w:hint="eastAsia"/>
                <w:color w:val="000000"/>
                <w:sz w:val="18"/>
                <w:szCs w:val="18"/>
              </w:rPr>
              <w:t>mg/kg</w:t>
            </w:r>
            <w:r>
              <w:rPr>
                <w:rFonts w:ascii="宋体" w:hint="eastAsia"/>
                <w:color w:val="000000"/>
                <w:sz w:val="18"/>
                <w:szCs w:val="18"/>
              </w:rPr>
              <w:t>）</w:t>
            </w:r>
          </w:p>
        </w:tc>
        <w:tc>
          <w:tcPr>
            <w:tcW w:w="3402" w:type="dxa"/>
            <w:gridSpan w:val="4"/>
            <w:shd w:val="clear" w:color="auto" w:fill="auto"/>
            <w:vAlign w:val="center"/>
          </w:tcPr>
          <w:p w:rsidR="00AE1A09" w:rsidRPr="00516C3D" w:rsidRDefault="00AE1A09" w:rsidP="009F0534">
            <w:pPr>
              <w:jc w:val="center"/>
              <w:rPr>
                <w:rFonts w:ascii="宋体"/>
                <w:color w:val="000000"/>
                <w:sz w:val="18"/>
              </w:rPr>
            </w:pPr>
            <w:r w:rsidRPr="00516C3D">
              <w:rPr>
                <w:rFonts w:ascii="宋体" w:hint="eastAsia"/>
                <w:color w:val="000000"/>
                <w:sz w:val="18"/>
              </w:rPr>
              <w:t>≤</w:t>
            </w:r>
            <w:r w:rsidR="00AE4DD7">
              <w:rPr>
                <w:rFonts w:ascii="宋体"/>
                <w:color w:val="000000"/>
                <w:sz w:val="18"/>
              </w:rPr>
              <w:t>5</w:t>
            </w:r>
            <w:r w:rsidRPr="00516C3D">
              <w:rPr>
                <w:rFonts w:ascii="宋体" w:hint="eastAsia"/>
                <w:color w:val="000000"/>
                <w:sz w:val="18"/>
              </w:rPr>
              <w:t>.0</w:t>
            </w:r>
            <w:r w:rsidRPr="00516C3D">
              <w:rPr>
                <w:rFonts w:ascii="宋体" w:hint="eastAsia"/>
                <w:color w:val="000000"/>
                <w:sz w:val="18"/>
                <w:szCs w:val="18"/>
              </w:rPr>
              <w:t xml:space="preserve"> </w:t>
            </w:r>
          </w:p>
        </w:tc>
        <w:tc>
          <w:tcPr>
            <w:tcW w:w="1559" w:type="dxa"/>
            <w:shd w:val="clear" w:color="auto" w:fill="auto"/>
            <w:vAlign w:val="center"/>
          </w:tcPr>
          <w:p w:rsidR="00AE1A09" w:rsidRPr="001A4D83" w:rsidRDefault="00AE1A09" w:rsidP="007C78C5">
            <w:pPr>
              <w:jc w:val="left"/>
              <w:rPr>
                <w:rFonts w:ascii="宋体"/>
                <w:color w:val="000000"/>
                <w:sz w:val="18"/>
              </w:rPr>
            </w:pPr>
            <w:r w:rsidRPr="001A4D83">
              <w:rPr>
                <w:rFonts w:ascii="宋体"/>
                <w:color w:val="000000"/>
                <w:sz w:val="18"/>
              </w:rPr>
              <w:t>按GB/T 22807要求检测，并提供检测报告。</w:t>
            </w:r>
          </w:p>
        </w:tc>
        <w:tc>
          <w:tcPr>
            <w:tcW w:w="993" w:type="dxa"/>
            <w:shd w:val="clear" w:color="auto" w:fill="auto"/>
            <w:vAlign w:val="center"/>
          </w:tcPr>
          <w:p w:rsidR="00AE1A09" w:rsidRPr="001A4D83" w:rsidRDefault="00AE1A09" w:rsidP="009F0534">
            <w:pPr>
              <w:jc w:val="center"/>
              <w:rPr>
                <w:rFonts w:ascii="宋体"/>
                <w:color w:val="000000"/>
                <w:sz w:val="18"/>
              </w:rPr>
            </w:pPr>
            <w:r w:rsidRPr="001A4D83">
              <w:rPr>
                <w:rFonts w:ascii="宋体"/>
                <w:color w:val="000000"/>
                <w:sz w:val="18"/>
              </w:rPr>
              <w:t>产品使用</w:t>
            </w:r>
          </w:p>
        </w:tc>
      </w:tr>
      <w:tr w:rsidR="00AE1A09" w:rsidRPr="001A4D83" w:rsidTr="00492AB0">
        <w:trPr>
          <w:trHeight w:val="327"/>
        </w:trPr>
        <w:tc>
          <w:tcPr>
            <w:tcW w:w="959" w:type="dxa"/>
            <w:vMerge/>
            <w:shd w:val="clear" w:color="auto" w:fill="auto"/>
            <w:vAlign w:val="center"/>
          </w:tcPr>
          <w:p w:rsidR="00AE1A09" w:rsidRPr="00CF12DD" w:rsidRDefault="00AE1A09" w:rsidP="009F0534">
            <w:pPr>
              <w:jc w:val="center"/>
              <w:rPr>
                <w:rFonts w:ascii="宋体"/>
                <w:sz w:val="18"/>
              </w:rPr>
            </w:pPr>
          </w:p>
        </w:tc>
        <w:tc>
          <w:tcPr>
            <w:tcW w:w="2693" w:type="dxa"/>
            <w:gridSpan w:val="3"/>
            <w:shd w:val="clear" w:color="auto" w:fill="auto"/>
            <w:vAlign w:val="center"/>
          </w:tcPr>
          <w:p w:rsidR="00AE1A09" w:rsidRPr="00647BFD" w:rsidRDefault="00AE1A09" w:rsidP="009F0534">
            <w:pPr>
              <w:jc w:val="left"/>
              <w:rPr>
                <w:rFonts w:ascii="宋体"/>
                <w:color w:val="000000"/>
                <w:sz w:val="18"/>
                <w:szCs w:val="18"/>
              </w:rPr>
            </w:pPr>
            <w:r w:rsidRPr="00647BFD">
              <w:rPr>
                <w:rFonts w:ascii="宋体" w:hint="eastAsia"/>
                <w:color w:val="000000"/>
                <w:sz w:val="18"/>
                <w:szCs w:val="18"/>
              </w:rPr>
              <w:t>可分解有害芳香</w:t>
            </w:r>
            <w:proofErr w:type="gramStart"/>
            <w:r w:rsidRPr="00647BFD">
              <w:rPr>
                <w:rFonts w:ascii="宋体" w:hint="eastAsia"/>
                <w:color w:val="000000"/>
                <w:sz w:val="18"/>
                <w:szCs w:val="18"/>
              </w:rPr>
              <w:t>胺</w:t>
            </w:r>
            <w:proofErr w:type="gramEnd"/>
            <w:r w:rsidRPr="00647BFD">
              <w:rPr>
                <w:rFonts w:ascii="宋体" w:hint="eastAsia"/>
                <w:color w:val="000000"/>
                <w:sz w:val="18"/>
                <w:szCs w:val="18"/>
              </w:rPr>
              <w:t>染料</w:t>
            </w:r>
            <w:r>
              <w:rPr>
                <w:rFonts w:ascii="宋体" w:hint="eastAsia"/>
                <w:color w:val="000000"/>
                <w:sz w:val="18"/>
                <w:szCs w:val="18"/>
              </w:rPr>
              <w:t>限量/（</w:t>
            </w:r>
            <w:r w:rsidRPr="00516C3D">
              <w:rPr>
                <w:rFonts w:ascii="宋体" w:hint="eastAsia"/>
                <w:color w:val="000000"/>
                <w:sz w:val="18"/>
                <w:szCs w:val="18"/>
              </w:rPr>
              <w:t>mg/kg</w:t>
            </w:r>
            <w:r>
              <w:rPr>
                <w:rFonts w:ascii="宋体" w:hint="eastAsia"/>
                <w:color w:val="000000"/>
                <w:sz w:val="18"/>
                <w:szCs w:val="18"/>
              </w:rPr>
              <w:t>）</w:t>
            </w:r>
          </w:p>
        </w:tc>
        <w:tc>
          <w:tcPr>
            <w:tcW w:w="3402" w:type="dxa"/>
            <w:gridSpan w:val="4"/>
            <w:shd w:val="clear" w:color="auto" w:fill="auto"/>
            <w:vAlign w:val="center"/>
          </w:tcPr>
          <w:p w:rsidR="00AE1A09" w:rsidRPr="00CE5BAB" w:rsidRDefault="00AE1A09" w:rsidP="009F0534">
            <w:pPr>
              <w:jc w:val="center"/>
              <w:rPr>
                <w:rFonts w:ascii="Times New Roman" w:hAnsi="Times New Roman"/>
                <w:color w:val="000000"/>
                <w:sz w:val="18"/>
                <w:highlight w:val="yellow"/>
              </w:rPr>
            </w:pPr>
            <w:r w:rsidRPr="00516C3D">
              <w:rPr>
                <w:rFonts w:ascii="宋体" w:hint="eastAsia"/>
                <w:color w:val="000000"/>
                <w:sz w:val="18"/>
              </w:rPr>
              <w:t>≤</w:t>
            </w:r>
            <w:r w:rsidRPr="00B80056">
              <w:rPr>
                <w:rFonts w:asciiTheme="minorEastAsia" w:eastAsiaTheme="minorEastAsia" w:hAnsiTheme="minorEastAsia" w:hint="eastAsia"/>
                <w:color w:val="000000"/>
                <w:sz w:val="18"/>
              </w:rPr>
              <w:t>20</w:t>
            </w:r>
          </w:p>
        </w:tc>
        <w:tc>
          <w:tcPr>
            <w:tcW w:w="1559" w:type="dxa"/>
            <w:shd w:val="clear" w:color="auto" w:fill="auto"/>
            <w:vAlign w:val="center"/>
          </w:tcPr>
          <w:p w:rsidR="00AE1A09" w:rsidRPr="001A4D83" w:rsidRDefault="00AE1A09" w:rsidP="007C78C5">
            <w:pPr>
              <w:jc w:val="left"/>
              <w:rPr>
                <w:rFonts w:ascii="宋体"/>
                <w:color w:val="000000"/>
                <w:sz w:val="18"/>
              </w:rPr>
            </w:pPr>
            <w:r w:rsidRPr="001A4D83">
              <w:rPr>
                <w:rFonts w:ascii="宋体"/>
                <w:color w:val="000000"/>
                <w:sz w:val="18"/>
              </w:rPr>
              <w:t>按GB/T 19942要求检测，并提供检测报告。</w:t>
            </w:r>
          </w:p>
        </w:tc>
        <w:tc>
          <w:tcPr>
            <w:tcW w:w="993" w:type="dxa"/>
            <w:shd w:val="clear" w:color="auto" w:fill="auto"/>
            <w:vAlign w:val="center"/>
          </w:tcPr>
          <w:p w:rsidR="00AE1A09" w:rsidRPr="001A4D83" w:rsidRDefault="00AE1A09" w:rsidP="009F0534">
            <w:pPr>
              <w:jc w:val="center"/>
              <w:rPr>
                <w:rFonts w:ascii="宋体"/>
                <w:color w:val="000000"/>
                <w:sz w:val="18"/>
              </w:rPr>
            </w:pPr>
            <w:r w:rsidRPr="001A4D83">
              <w:rPr>
                <w:rFonts w:ascii="宋体"/>
                <w:color w:val="000000"/>
                <w:sz w:val="18"/>
              </w:rPr>
              <w:t>产品使用</w:t>
            </w:r>
          </w:p>
        </w:tc>
      </w:tr>
      <w:tr w:rsidR="00AE1A09" w:rsidRPr="00516C3D" w:rsidTr="009F0534">
        <w:trPr>
          <w:trHeight w:val="279"/>
        </w:trPr>
        <w:tc>
          <w:tcPr>
            <w:tcW w:w="959" w:type="dxa"/>
            <w:vMerge/>
            <w:shd w:val="clear" w:color="auto" w:fill="auto"/>
            <w:vAlign w:val="center"/>
          </w:tcPr>
          <w:p w:rsidR="00AE1A09" w:rsidRPr="00CF12DD" w:rsidRDefault="00AE1A09" w:rsidP="009F0534">
            <w:pPr>
              <w:jc w:val="center"/>
              <w:rPr>
                <w:rFonts w:ascii="宋体"/>
                <w:sz w:val="18"/>
              </w:rPr>
            </w:pPr>
          </w:p>
        </w:tc>
        <w:tc>
          <w:tcPr>
            <w:tcW w:w="1182" w:type="dxa"/>
            <w:gridSpan w:val="2"/>
            <w:vMerge w:val="restart"/>
            <w:shd w:val="clear" w:color="auto" w:fill="auto"/>
            <w:vAlign w:val="center"/>
          </w:tcPr>
          <w:p w:rsidR="00AE1A09" w:rsidRPr="00516C3D" w:rsidRDefault="00AE1A09" w:rsidP="009F0534">
            <w:pPr>
              <w:jc w:val="center"/>
              <w:rPr>
                <w:rFonts w:ascii="宋体"/>
                <w:color w:val="000000"/>
                <w:sz w:val="18"/>
                <w:szCs w:val="18"/>
              </w:rPr>
            </w:pPr>
            <w:r w:rsidRPr="004B239A">
              <w:rPr>
                <w:rFonts w:ascii="宋体" w:hint="eastAsia"/>
                <w:color w:val="000000"/>
                <w:sz w:val="18"/>
                <w:szCs w:val="18"/>
              </w:rPr>
              <w:t>撕裂</w:t>
            </w:r>
            <w:r>
              <w:rPr>
                <w:rFonts w:ascii="宋体" w:hint="eastAsia"/>
                <w:color w:val="000000"/>
                <w:sz w:val="18"/>
                <w:szCs w:val="18"/>
              </w:rPr>
              <w:t>力/N</w:t>
            </w:r>
          </w:p>
        </w:tc>
        <w:tc>
          <w:tcPr>
            <w:tcW w:w="1511" w:type="dxa"/>
            <w:shd w:val="clear" w:color="auto" w:fill="auto"/>
            <w:vAlign w:val="center"/>
          </w:tcPr>
          <w:p w:rsidR="00AE1A09" w:rsidRPr="00516C3D" w:rsidRDefault="00AE1A09" w:rsidP="009F0534">
            <w:pPr>
              <w:jc w:val="center"/>
              <w:rPr>
                <w:rFonts w:ascii="宋体"/>
                <w:color w:val="000000"/>
                <w:sz w:val="18"/>
                <w:szCs w:val="18"/>
              </w:rPr>
            </w:pPr>
            <w:r w:rsidRPr="00CA76B9">
              <w:rPr>
                <w:rFonts w:ascii="宋体" w:hint="eastAsia"/>
                <w:color w:val="000000"/>
                <w:sz w:val="18"/>
                <w:szCs w:val="18"/>
              </w:rPr>
              <w:t>羊皮革</w:t>
            </w:r>
          </w:p>
        </w:tc>
        <w:tc>
          <w:tcPr>
            <w:tcW w:w="3402" w:type="dxa"/>
            <w:gridSpan w:val="4"/>
            <w:shd w:val="clear" w:color="auto" w:fill="auto"/>
            <w:vAlign w:val="center"/>
          </w:tcPr>
          <w:p w:rsidR="00AE1A09" w:rsidRPr="00516C3D" w:rsidRDefault="00AE1A09" w:rsidP="009F0534">
            <w:pPr>
              <w:jc w:val="center"/>
              <w:rPr>
                <w:rFonts w:ascii="宋体"/>
                <w:color w:val="000000"/>
                <w:sz w:val="18"/>
                <w:szCs w:val="18"/>
              </w:rPr>
            </w:pPr>
            <w:r w:rsidRPr="004B239A">
              <w:rPr>
                <w:rFonts w:ascii="宋体" w:hint="eastAsia"/>
                <w:color w:val="000000"/>
                <w:sz w:val="18"/>
                <w:szCs w:val="18"/>
              </w:rPr>
              <w:t>≥2</w:t>
            </w:r>
            <w:r>
              <w:rPr>
                <w:rFonts w:ascii="宋体" w:hint="eastAsia"/>
                <w:color w:val="000000"/>
                <w:sz w:val="18"/>
                <w:szCs w:val="18"/>
              </w:rPr>
              <w:t>0</w:t>
            </w:r>
          </w:p>
        </w:tc>
        <w:tc>
          <w:tcPr>
            <w:tcW w:w="1559" w:type="dxa"/>
            <w:vMerge w:val="restart"/>
            <w:shd w:val="clear" w:color="auto" w:fill="auto"/>
            <w:vAlign w:val="center"/>
          </w:tcPr>
          <w:p w:rsidR="00AE1A09" w:rsidRPr="00DC6057" w:rsidRDefault="00AE1A09" w:rsidP="009F0534">
            <w:pPr>
              <w:rPr>
                <w:rFonts w:ascii="宋体"/>
                <w:color w:val="000000"/>
                <w:sz w:val="18"/>
                <w:szCs w:val="18"/>
              </w:rPr>
            </w:pPr>
            <w:r w:rsidRPr="00DC6057">
              <w:rPr>
                <w:rFonts w:ascii="宋体" w:hint="eastAsia"/>
                <w:color w:val="000000"/>
                <w:sz w:val="18"/>
                <w:szCs w:val="18"/>
              </w:rPr>
              <w:t>按QB/T 271</w:t>
            </w:r>
            <w:r>
              <w:rPr>
                <w:rFonts w:ascii="宋体" w:hint="eastAsia"/>
                <w:color w:val="000000"/>
                <w:sz w:val="18"/>
                <w:szCs w:val="18"/>
              </w:rPr>
              <w:t>1</w:t>
            </w:r>
            <w:r w:rsidRPr="00DC6057">
              <w:rPr>
                <w:rFonts w:ascii="宋体" w:hint="eastAsia"/>
                <w:color w:val="000000"/>
                <w:sz w:val="18"/>
                <w:szCs w:val="18"/>
              </w:rPr>
              <w:t>进行检测，并提供检测报告。</w:t>
            </w:r>
          </w:p>
        </w:tc>
        <w:tc>
          <w:tcPr>
            <w:tcW w:w="993" w:type="dxa"/>
            <w:vMerge w:val="restart"/>
            <w:shd w:val="clear" w:color="auto" w:fill="auto"/>
            <w:vAlign w:val="center"/>
          </w:tcPr>
          <w:p w:rsidR="00AE1A09" w:rsidRPr="00516C3D" w:rsidRDefault="00AE1A09" w:rsidP="009F0534">
            <w:pPr>
              <w:jc w:val="center"/>
              <w:rPr>
                <w:rFonts w:ascii="宋体"/>
                <w:color w:val="000000"/>
                <w:sz w:val="18"/>
              </w:rPr>
            </w:pPr>
            <w:r w:rsidRPr="00516C3D">
              <w:rPr>
                <w:rFonts w:ascii="宋体" w:hint="eastAsia"/>
                <w:color w:val="000000"/>
                <w:sz w:val="18"/>
              </w:rPr>
              <w:t>产品使用</w:t>
            </w:r>
          </w:p>
        </w:tc>
      </w:tr>
      <w:tr w:rsidR="00AE1A09" w:rsidRPr="00516C3D" w:rsidTr="009F0534">
        <w:trPr>
          <w:trHeight w:val="231"/>
        </w:trPr>
        <w:tc>
          <w:tcPr>
            <w:tcW w:w="959" w:type="dxa"/>
            <w:vMerge/>
            <w:shd w:val="clear" w:color="auto" w:fill="auto"/>
            <w:vAlign w:val="center"/>
          </w:tcPr>
          <w:p w:rsidR="00AE1A09" w:rsidRPr="00CF12DD" w:rsidRDefault="00AE1A09" w:rsidP="009F0534">
            <w:pPr>
              <w:jc w:val="center"/>
              <w:rPr>
                <w:rFonts w:ascii="宋体"/>
                <w:sz w:val="18"/>
              </w:rPr>
            </w:pPr>
          </w:p>
        </w:tc>
        <w:tc>
          <w:tcPr>
            <w:tcW w:w="1182" w:type="dxa"/>
            <w:gridSpan w:val="2"/>
            <w:vMerge/>
            <w:shd w:val="clear" w:color="auto" w:fill="auto"/>
            <w:vAlign w:val="center"/>
          </w:tcPr>
          <w:p w:rsidR="00AE1A09" w:rsidRPr="004B239A" w:rsidRDefault="00AE1A09" w:rsidP="009F0534">
            <w:pPr>
              <w:jc w:val="center"/>
              <w:rPr>
                <w:rFonts w:ascii="宋体"/>
                <w:color w:val="000000"/>
                <w:sz w:val="18"/>
                <w:szCs w:val="18"/>
              </w:rPr>
            </w:pPr>
          </w:p>
        </w:tc>
        <w:tc>
          <w:tcPr>
            <w:tcW w:w="1511" w:type="dxa"/>
            <w:shd w:val="clear" w:color="auto" w:fill="auto"/>
            <w:vAlign w:val="center"/>
          </w:tcPr>
          <w:p w:rsidR="00AE1A09" w:rsidRPr="00516C3D" w:rsidRDefault="00AE1A09" w:rsidP="009F0534">
            <w:pPr>
              <w:jc w:val="center"/>
              <w:rPr>
                <w:rFonts w:ascii="宋体"/>
                <w:color w:val="000000"/>
                <w:sz w:val="18"/>
                <w:szCs w:val="18"/>
              </w:rPr>
            </w:pPr>
            <w:r w:rsidRPr="00CA76B9">
              <w:rPr>
                <w:rFonts w:ascii="宋体" w:hint="eastAsia"/>
                <w:color w:val="000000"/>
                <w:sz w:val="18"/>
                <w:szCs w:val="18"/>
              </w:rPr>
              <w:t>猪皮革</w:t>
            </w:r>
          </w:p>
        </w:tc>
        <w:tc>
          <w:tcPr>
            <w:tcW w:w="3402" w:type="dxa"/>
            <w:gridSpan w:val="4"/>
            <w:vMerge w:val="restart"/>
            <w:shd w:val="clear" w:color="auto" w:fill="auto"/>
            <w:vAlign w:val="center"/>
          </w:tcPr>
          <w:p w:rsidR="00AE1A09" w:rsidRPr="00516C3D" w:rsidRDefault="00AE1A09" w:rsidP="009F0534">
            <w:pPr>
              <w:jc w:val="center"/>
              <w:rPr>
                <w:rFonts w:ascii="宋体"/>
                <w:color w:val="000000"/>
                <w:sz w:val="18"/>
                <w:szCs w:val="18"/>
              </w:rPr>
            </w:pPr>
            <w:r w:rsidRPr="004B239A">
              <w:rPr>
                <w:rFonts w:ascii="宋体" w:hint="eastAsia"/>
                <w:color w:val="000000"/>
                <w:sz w:val="18"/>
                <w:szCs w:val="18"/>
              </w:rPr>
              <w:t>≥</w:t>
            </w:r>
            <w:r>
              <w:rPr>
                <w:rFonts w:ascii="宋体" w:hint="eastAsia"/>
                <w:color w:val="000000"/>
                <w:sz w:val="18"/>
                <w:szCs w:val="18"/>
              </w:rPr>
              <w:t>25</w:t>
            </w:r>
          </w:p>
        </w:tc>
        <w:tc>
          <w:tcPr>
            <w:tcW w:w="1559" w:type="dxa"/>
            <w:vMerge/>
            <w:shd w:val="clear" w:color="auto" w:fill="auto"/>
            <w:vAlign w:val="center"/>
          </w:tcPr>
          <w:p w:rsidR="00AE1A09" w:rsidRPr="00516C3D" w:rsidRDefault="00AE1A09" w:rsidP="009F0534">
            <w:pPr>
              <w:jc w:val="left"/>
              <w:rPr>
                <w:rFonts w:ascii="宋体"/>
                <w:color w:val="000000"/>
                <w:sz w:val="18"/>
              </w:rPr>
            </w:pPr>
          </w:p>
        </w:tc>
        <w:tc>
          <w:tcPr>
            <w:tcW w:w="993" w:type="dxa"/>
            <w:vMerge/>
            <w:shd w:val="clear" w:color="auto" w:fill="auto"/>
            <w:vAlign w:val="center"/>
          </w:tcPr>
          <w:p w:rsidR="00AE1A09" w:rsidRPr="00516C3D" w:rsidRDefault="00AE1A09" w:rsidP="009F0534">
            <w:pPr>
              <w:jc w:val="center"/>
              <w:rPr>
                <w:rFonts w:ascii="宋体"/>
                <w:color w:val="000000"/>
                <w:sz w:val="18"/>
              </w:rPr>
            </w:pPr>
          </w:p>
        </w:tc>
      </w:tr>
      <w:tr w:rsidR="00AE1A09" w:rsidRPr="00516C3D" w:rsidTr="009F0534">
        <w:trPr>
          <w:trHeight w:val="244"/>
        </w:trPr>
        <w:tc>
          <w:tcPr>
            <w:tcW w:w="959" w:type="dxa"/>
            <w:vMerge/>
            <w:shd w:val="clear" w:color="auto" w:fill="auto"/>
            <w:vAlign w:val="center"/>
          </w:tcPr>
          <w:p w:rsidR="00AE1A09" w:rsidRPr="00CF12DD" w:rsidRDefault="00AE1A09" w:rsidP="009F0534">
            <w:pPr>
              <w:jc w:val="center"/>
              <w:rPr>
                <w:rFonts w:ascii="宋体"/>
                <w:sz w:val="18"/>
              </w:rPr>
            </w:pPr>
          </w:p>
        </w:tc>
        <w:tc>
          <w:tcPr>
            <w:tcW w:w="1182" w:type="dxa"/>
            <w:gridSpan w:val="2"/>
            <w:vMerge/>
            <w:shd w:val="clear" w:color="auto" w:fill="auto"/>
            <w:vAlign w:val="center"/>
          </w:tcPr>
          <w:p w:rsidR="00AE1A09" w:rsidRPr="004B239A" w:rsidRDefault="00AE1A09" w:rsidP="009F0534">
            <w:pPr>
              <w:jc w:val="center"/>
              <w:rPr>
                <w:rFonts w:ascii="宋体"/>
                <w:color w:val="000000"/>
                <w:sz w:val="18"/>
                <w:szCs w:val="18"/>
              </w:rPr>
            </w:pPr>
          </w:p>
        </w:tc>
        <w:tc>
          <w:tcPr>
            <w:tcW w:w="1511" w:type="dxa"/>
            <w:shd w:val="clear" w:color="auto" w:fill="auto"/>
            <w:vAlign w:val="center"/>
          </w:tcPr>
          <w:p w:rsidR="00AE1A09" w:rsidRPr="00516C3D" w:rsidRDefault="00AE1A09" w:rsidP="009F0534">
            <w:pPr>
              <w:jc w:val="center"/>
              <w:rPr>
                <w:rFonts w:ascii="宋体"/>
                <w:color w:val="000000"/>
                <w:sz w:val="18"/>
                <w:szCs w:val="18"/>
              </w:rPr>
            </w:pPr>
            <w:r w:rsidRPr="00CA76B9">
              <w:rPr>
                <w:rFonts w:ascii="宋体" w:hint="eastAsia"/>
                <w:color w:val="000000"/>
                <w:sz w:val="18"/>
                <w:szCs w:val="18"/>
              </w:rPr>
              <w:t>牛皮革</w:t>
            </w:r>
          </w:p>
        </w:tc>
        <w:tc>
          <w:tcPr>
            <w:tcW w:w="3402" w:type="dxa"/>
            <w:gridSpan w:val="4"/>
            <w:vMerge/>
            <w:shd w:val="clear" w:color="auto" w:fill="auto"/>
            <w:vAlign w:val="center"/>
          </w:tcPr>
          <w:p w:rsidR="00AE1A09" w:rsidRPr="00516C3D" w:rsidRDefault="00AE1A09" w:rsidP="009F0534">
            <w:pPr>
              <w:jc w:val="center"/>
              <w:rPr>
                <w:rFonts w:ascii="宋体"/>
                <w:color w:val="000000"/>
                <w:sz w:val="18"/>
                <w:szCs w:val="18"/>
              </w:rPr>
            </w:pPr>
          </w:p>
        </w:tc>
        <w:tc>
          <w:tcPr>
            <w:tcW w:w="1559" w:type="dxa"/>
            <w:vMerge/>
            <w:shd w:val="clear" w:color="auto" w:fill="auto"/>
            <w:vAlign w:val="center"/>
          </w:tcPr>
          <w:p w:rsidR="00AE1A09" w:rsidRPr="00516C3D" w:rsidRDefault="00AE1A09" w:rsidP="009F0534">
            <w:pPr>
              <w:jc w:val="left"/>
              <w:rPr>
                <w:rFonts w:ascii="宋体"/>
                <w:color w:val="000000"/>
                <w:sz w:val="18"/>
              </w:rPr>
            </w:pPr>
          </w:p>
        </w:tc>
        <w:tc>
          <w:tcPr>
            <w:tcW w:w="993" w:type="dxa"/>
            <w:vMerge/>
            <w:shd w:val="clear" w:color="auto" w:fill="auto"/>
            <w:vAlign w:val="center"/>
          </w:tcPr>
          <w:p w:rsidR="00AE1A09" w:rsidRPr="00516C3D" w:rsidRDefault="00AE1A09" w:rsidP="009F0534">
            <w:pPr>
              <w:jc w:val="center"/>
              <w:rPr>
                <w:rFonts w:ascii="宋体"/>
                <w:color w:val="000000"/>
                <w:sz w:val="18"/>
              </w:rPr>
            </w:pPr>
          </w:p>
        </w:tc>
      </w:tr>
      <w:tr w:rsidR="00AE1A09" w:rsidRPr="00516C3D" w:rsidTr="007C78C5">
        <w:trPr>
          <w:trHeight w:val="614"/>
        </w:trPr>
        <w:tc>
          <w:tcPr>
            <w:tcW w:w="959" w:type="dxa"/>
            <w:vMerge/>
            <w:shd w:val="clear" w:color="auto" w:fill="auto"/>
            <w:vAlign w:val="center"/>
          </w:tcPr>
          <w:p w:rsidR="00AE1A09" w:rsidRPr="00CF12DD" w:rsidRDefault="00AE1A09" w:rsidP="009F0534">
            <w:pPr>
              <w:jc w:val="center"/>
              <w:rPr>
                <w:rFonts w:ascii="宋体"/>
                <w:sz w:val="18"/>
              </w:rPr>
            </w:pPr>
          </w:p>
        </w:tc>
        <w:tc>
          <w:tcPr>
            <w:tcW w:w="1182" w:type="dxa"/>
            <w:gridSpan w:val="2"/>
            <w:vMerge w:val="restart"/>
            <w:shd w:val="clear" w:color="auto" w:fill="auto"/>
            <w:vAlign w:val="center"/>
          </w:tcPr>
          <w:p w:rsidR="00AE1A09" w:rsidRDefault="00AE1A09" w:rsidP="009F0534">
            <w:pPr>
              <w:jc w:val="center"/>
              <w:rPr>
                <w:rFonts w:ascii="宋体"/>
                <w:color w:val="000000"/>
                <w:sz w:val="18"/>
                <w:szCs w:val="18"/>
              </w:rPr>
            </w:pPr>
            <w:r w:rsidRPr="004B239A">
              <w:rPr>
                <w:rFonts w:ascii="宋体" w:hint="eastAsia"/>
                <w:color w:val="000000"/>
                <w:sz w:val="18"/>
                <w:szCs w:val="18"/>
              </w:rPr>
              <w:t>摩擦色牢度</w:t>
            </w:r>
            <w:r>
              <w:rPr>
                <w:rFonts w:ascii="宋体" w:hint="eastAsia"/>
                <w:color w:val="000000"/>
                <w:sz w:val="18"/>
                <w:szCs w:val="18"/>
              </w:rPr>
              <w:t>/</w:t>
            </w:r>
            <w:r w:rsidRPr="004B239A">
              <w:rPr>
                <w:rFonts w:ascii="宋体" w:hint="eastAsia"/>
                <w:color w:val="000000"/>
                <w:sz w:val="18"/>
                <w:szCs w:val="18"/>
              </w:rPr>
              <w:t>级</w:t>
            </w:r>
          </w:p>
        </w:tc>
        <w:tc>
          <w:tcPr>
            <w:tcW w:w="1511" w:type="dxa"/>
            <w:shd w:val="clear" w:color="auto" w:fill="auto"/>
            <w:vAlign w:val="center"/>
          </w:tcPr>
          <w:p w:rsidR="00AE1A09" w:rsidRPr="004B239A" w:rsidRDefault="00AE1A09" w:rsidP="009F0534">
            <w:pPr>
              <w:jc w:val="center"/>
              <w:rPr>
                <w:rFonts w:ascii="宋体"/>
                <w:color w:val="000000"/>
                <w:sz w:val="18"/>
                <w:szCs w:val="18"/>
              </w:rPr>
            </w:pPr>
            <w:r w:rsidRPr="004B239A">
              <w:rPr>
                <w:rFonts w:ascii="宋体" w:hint="eastAsia"/>
                <w:color w:val="000000"/>
                <w:sz w:val="18"/>
                <w:szCs w:val="18"/>
              </w:rPr>
              <w:t>干擦（80次）</w:t>
            </w:r>
          </w:p>
        </w:tc>
        <w:tc>
          <w:tcPr>
            <w:tcW w:w="3402" w:type="dxa"/>
            <w:gridSpan w:val="4"/>
            <w:shd w:val="clear" w:color="auto" w:fill="auto"/>
            <w:vAlign w:val="center"/>
          </w:tcPr>
          <w:p w:rsidR="00AE1A09" w:rsidRPr="004B239A" w:rsidRDefault="00AE1A09" w:rsidP="007C78C5">
            <w:pPr>
              <w:jc w:val="center"/>
              <w:rPr>
                <w:rFonts w:ascii="宋体"/>
                <w:color w:val="000000"/>
                <w:sz w:val="18"/>
                <w:szCs w:val="18"/>
              </w:rPr>
            </w:pPr>
            <w:r w:rsidRPr="004B239A">
              <w:rPr>
                <w:rFonts w:ascii="宋体" w:hint="eastAsia"/>
                <w:color w:val="000000"/>
                <w:sz w:val="18"/>
                <w:szCs w:val="18"/>
              </w:rPr>
              <w:t>光面革≥</w:t>
            </w:r>
            <w:r w:rsidR="00917AB7">
              <w:rPr>
                <w:rFonts w:ascii="宋体"/>
                <w:color w:val="000000"/>
                <w:sz w:val="18"/>
                <w:szCs w:val="18"/>
              </w:rPr>
              <w:t>4</w:t>
            </w:r>
            <w:r w:rsidRPr="004B239A">
              <w:rPr>
                <w:rFonts w:ascii="宋体" w:hint="eastAsia"/>
                <w:color w:val="000000"/>
                <w:sz w:val="18"/>
                <w:szCs w:val="18"/>
              </w:rPr>
              <w:t>/</w:t>
            </w:r>
            <w:r w:rsidR="00917AB7">
              <w:rPr>
                <w:rFonts w:ascii="宋体"/>
                <w:color w:val="000000"/>
                <w:sz w:val="18"/>
                <w:szCs w:val="18"/>
              </w:rPr>
              <w:t>5</w:t>
            </w:r>
            <w:r>
              <w:rPr>
                <w:rFonts w:ascii="宋体" w:hint="eastAsia"/>
                <w:color w:val="000000"/>
                <w:sz w:val="18"/>
                <w:szCs w:val="18"/>
              </w:rPr>
              <w:t>；</w:t>
            </w:r>
            <w:r w:rsidRPr="004B239A">
              <w:rPr>
                <w:rFonts w:ascii="宋体" w:hint="eastAsia"/>
                <w:color w:val="000000"/>
                <w:sz w:val="18"/>
                <w:szCs w:val="18"/>
              </w:rPr>
              <w:t>绒面革≥3</w:t>
            </w:r>
            <w:r>
              <w:rPr>
                <w:rFonts w:ascii="宋体" w:hint="eastAsia"/>
                <w:color w:val="000000"/>
                <w:sz w:val="18"/>
                <w:szCs w:val="18"/>
              </w:rPr>
              <w:t>。</w:t>
            </w:r>
          </w:p>
        </w:tc>
        <w:tc>
          <w:tcPr>
            <w:tcW w:w="1559" w:type="dxa"/>
            <w:vMerge w:val="restart"/>
            <w:shd w:val="clear" w:color="auto" w:fill="auto"/>
            <w:vAlign w:val="center"/>
          </w:tcPr>
          <w:p w:rsidR="00AE1A09" w:rsidRDefault="00AE1A09" w:rsidP="009F0534">
            <w:pPr>
              <w:jc w:val="left"/>
              <w:rPr>
                <w:rFonts w:ascii="宋体"/>
                <w:color w:val="000000"/>
                <w:sz w:val="18"/>
                <w:szCs w:val="18"/>
              </w:rPr>
            </w:pPr>
            <w:r w:rsidRPr="00DC6057">
              <w:rPr>
                <w:rFonts w:ascii="宋体" w:hint="eastAsia"/>
                <w:color w:val="000000"/>
                <w:sz w:val="18"/>
                <w:szCs w:val="18"/>
              </w:rPr>
              <w:t>按QB/</w:t>
            </w:r>
            <w:r>
              <w:rPr>
                <w:rFonts w:ascii="宋体" w:hint="eastAsia"/>
                <w:color w:val="000000"/>
                <w:sz w:val="18"/>
                <w:szCs w:val="18"/>
              </w:rPr>
              <w:t>T 2537</w:t>
            </w:r>
            <w:r w:rsidRPr="00DC6057">
              <w:rPr>
                <w:rFonts w:ascii="宋体" w:hint="eastAsia"/>
                <w:color w:val="000000"/>
                <w:sz w:val="18"/>
                <w:szCs w:val="18"/>
              </w:rPr>
              <w:t>进行检测，</w:t>
            </w:r>
            <w:r>
              <w:rPr>
                <w:rFonts w:ascii="宋体" w:hint="eastAsia"/>
                <w:color w:val="000000"/>
                <w:sz w:val="18"/>
                <w:szCs w:val="18"/>
              </w:rPr>
              <w:t>测试</w:t>
            </w:r>
            <w:proofErr w:type="gramStart"/>
            <w:r>
              <w:rPr>
                <w:rFonts w:ascii="宋体" w:hint="eastAsia"/>
                <w:color w:val="000000"/>
                <w:sz w:val="18"/>
                <w:szCs w:val="18"/>
              </w:rPr>
              <w:t>头质量</w:t>
            </w:r>
            <w:proofErr w:type="gramEnd"/>
            <w:r>
              <w:rPr>
                <w:rFonts w:ascii="宋体" w:hint="eastAsia"/>
                <w:color w:val="000000"/>
                <w:sz w:val="18"/>
                <w:szCs w:val="18"/>
              </w:rPr>
              <w:t>为500g，</w:t>
            </w:r>
            <w:r w:rsidRPr="00DC6057">
              <w:rPr>
                <w:rFonts w:ascii="宋体" w:hint="eastAsia"/>
                <w:color w:val="000000"/>
                <w:sz w:val="18"/>
                <w:szCs w:val="18"/>
              </w:rPr>
              <w:t>并提供检测报告。</w:t>
            </w:r>
          </w:p>
        </w:tc>
        <w:tc>
          <w:tcPr>
            <w:tcW w:w="993" w:type="dxa"/>
            <w:vMerge w:val="restart"/>
            <w:shd w:val="clear" w:color="auto" w:fill="auto"/>
            <w:vAlign w:val="center"/>
          </w:tcPr>
          <w:p w:rsidR="00AE1A09" w:rsidRPr="00516C3D" w:rsidRDefault="00AE1A09" w:rsidP="009F0534">
            <w:pPr>
              <w:jc w:val="center"/>
              <w:rPr>
                <w:rFonts w:ascii="宋体"/>
                <w:color w:val="000000"/>
                <w:sz w:val="18"/>
              </w:rPr>
            </w:pPr>
            <w:r w:rsidRPr="00516C3D">
              <w:rPr>
                <w:rFonts w:ascii="宋体" w:hint="eastAsia"/>
                <w:color w:val="000000"/>
                <w:sz w:val="18"/>
              </w:rPr>
              <w:t>产品使用</w:t>
            </w:r>
          </w:p>
        </w:tc>
      </w:tr>
      <w:tr w:rsidR="00AE1A09" w:rsidRPr="00516C3D" w:rsidTr="007C78C5">
        <w:trPr>
          <w:trHeight w:val="562"/>
        </w:trPr>
        <w:tc>
          <w:tcPr>
            <w:tcW w:w="959" w:type="dxa"/>
            <w:vMerge/>
            <w:shd w:val="clear" w:color="auto" w:fill="auto"/>
            <w:vAlign w:val="center"/>
          </w:tcPr>
          <w:p w:rsidR="00AE1A09" w:rsidRPr="00CF12DD" w:rsidRDefault="00AE1A09" w:rsidP="009F0534">
            <w:pPr>
              <w:jc w:val="center"/>
              <w:rPr>
                <w:rFonts w:ascii="宋体"/>
                <w:sz w:val="18"/>
              </w:rPr>
            </w:pPr>
          </w:p>
        </w:tc>
        <w:tc>
          <w:tcPr>
            <w:tcW w:w="1182" w:type="dxa"/>
            <w:gridSpan w:val="2"/>
            <w:vMerge/>
            <w:shd w:val="clear" w:color="auto" w:fill="auto"/>
            <w:vAlign w:val="center"/>
          </w:tcPr>
          <w:p w:rsidR="00AE1A09" w:rsidRPr="004B239A" w:rsidRDefault="00AE1A09" w:rsidP="009F0534">
            <w:pPr>
              <w:jc w:val="center"/>
              <w:rPr>
                <w:rFonts w:ascii="宋体"/>
                <w:color w:val="000000"/>
                <w:sz w:val="18"/>
                <w:szCs w:val="18"/>
              </w:rPr>
            </w:pPr>
          </w:p>
        </w:tc>
        <w:tc>
          <w:tcPr>
            <w:tcW w:w="1511" w:type="dxa"/>
            <w:shd w:val="clear" w:color="auto" w:fill="auto"/>
            <w:vAlign w:val="center"/>
          </w:tcPr>
          <w:p w:rsidR="00AE1A09" w:rsidRPr="004B239A" w:rsidRDefault="00AE1A09" w:rsidP="009F0534">
            <w:pPr>
              <w:jc w:val="center"/>
              <w:rPr>
                <w:rFonts w:ascii="宋体"/>
                <w:color w:val="000000"/>
                <w:sz w:val="18"/>
                <w:szCs w:val="18"/>
              </w:rPr>
            </w:pPr>
            <w:r w:rsidRPr="004B239A">
              <w:rPr>
                <w:rFonts w:ascii="宋体" w:hint="eastAsia"/>
                <w:color w:val="000000"/>
                <w:sz w:val="18"/>
                <w:szCs w:val="18"/>
              </w:rPr>
              <w:t>湿擦（15次）</w:t>
            </w:r>
          </w:p>
        </w:tc>
        <w:tc>
          <w:tcPr>
            <w:tcW w:w="3402" w:type="dxa"/>
            <w:gridSpan w:val="4"/>
            <w:shd w:val="clear" w:color="auto" w:fill="auto"/>
            <w:vAlign w:val="center"/>
          </w:tcPr>
          <w:p w:rsidR="00AE1A09" w:rsidRPr="004B239A" w:rsidRDefault="00AE1A09" w:rsidP="007C78C5">
            <w:pPr>
              <w:jc w:val="center"/>
              <w:rPr>
                <w:rFonts w:ascii="宋体"/>
                <w:color w:val="000000"/>
                <w:sz w:val="18"/>
                <w:szCs w:val="18"/>
              </w:rPr>
            </w:pPr>
            <w:r w:rsidRPr="004B239A">
              <w:rPr>
                <w:rFonts w:ascii="宋体" w:hint="eastAsia"/>
                <w:color w:val="000000"/>
                <w:sz w:val="18"/>
                <w:szCs w:val="18"/>
              </w:rPr>
              <w:t>光面革≥</w:t>
            </w:r>
            <w:r w:rsidR="00917AB7">
              <w:rPr>
                <w:rFonts w:ascii="宋体"/>
                <w:color w:val="000000"/>
                <w:sz w:val="18"/>
                <w:szCs w:val="18"/>
              </w:rPr>
              <w:t>4</w:t>
            </w:r>
            <w:r>
              <w:rPr>
                <w:rFonts w:ascii="宋体" w:hint="eastAsia"/>
                <w:color w:val="000000"/>
                <w:sz w:val="18"/>
                <w:szCs w:val="18"/>
              </w:rPr>
              <w:t>；</w:t>
            </w:r>
            <w:r w:rsidRPr="004B239A">
              <w:rPr>
                <w:rFonts w:ascii="宋体" w:hint="eastAsia"/>
                <w:color w:val="000000"/>
                <w:sz w:val="18"/>
                <w:szCs w:val="18"/>
              </w:rPr>
              <w:t>绒面革≥2/3</w:t>
            </w:r>
            <w:r>
              <w:rPr>
                <w:rFonts w:ascii="宋体" w:hint="eastAsia"/>
                <w:color w:val="000000"/>
                <w:sz w:val="18"/>
                <w:szCs w:val="18"/>
              </w:rPr>
              <w:t>。</w:t>
            </w:r>
          </w:p>
        </w:tc>
        <w:tc>
          <w:tcPr>
            <w:tcW w:w="1559" w:type="dxa"/>
            <w:vMerge/>
            <w:tcBorders>
              <w:bottom w:val="single" w:sz="8" w:space="0" w:color="auto"/>
            </w:tcBorders>
            <w:shd w:val="clear" w:color="auto" w:fill="auto"/>
            <w:vAlign w:val="center"/>
          </w:tcPr>
          <w:p w:rsidR="00AE1A09" w:rsidRDefault="00AE1A09" w:rsidP="009F0534">
            <w:pPr>
              <w:jc w:val="left"/>
              <w:rPr>
                <w:rFonts w:ascii="宋体"/>
                <w:color w:val="000000"/>
                <w:sz w:val="18"/>
                <w:szCs w:val="18"/>
              </w:rPr>
            </w:pPr>
          </w:p>
        </w:tc>
        <w:tc>
          <w:tcPr>
            <w:tcW w:w="993" w:type="dxa"/>
            <w:vMerge/>
            <w:tcBorders>
              <w:bottom w:val="single" w:sz="8" w:space="0" w:color="auto"/>
            </w:tcBorders>
            <w:shd w:val="clear" w:color="auto" w:fill="auto"/>
            <w:vAlign w:val="center"/>
          </w:tcPr>
          <w:p w:rsidR="00AE1A09" w:rsidRPr="00516C3D" w:rsidRDefault="00AE1A09" w:rsidP="009F0534">
            <w:pPr>
              <w:jc w:val="center"/>
              <w:rPr>
                <w:rFonts w:ascii="宋体"/>
                <w:color w:val="000000"/>
                <w:sz w:val="18"/>
              </w:rPr>
            </w:pPr>
          </w:p>
        </w:tc>
      </w:tr>
      <w:tr w:rsidR="00AE1A09" w:rsidRPr="00516C3D" w:rsidTr="00492AB0">
        <w:trPr>
          <w:trHeight w:val="428"/>
        </w:trPr>
        <w:tc>
          <w:tcPr>
            <w:tcW w:w="959" w:type="dxa"/>
            <w:vMerge/>
            <w:shd w:val="clear" w:color="auto" w:fill="auto"/>
            <w:vAlign w:val="center"/>
          </w:tcPr>
          <w:p w:rsidR="00AE1A09" w:rsidRPr="00CF12DD" w:rsidRDefault="00AE1A09" w:rsidP="009F0534">
            <w:pPr>
              <w:jc w:val="center"/>
              <w:rPr>
                <w:rFonts w:ascii="宋体"/>
                <w:sz w:val="18"/>
              </w:rPr>
            </w:pPr>
          </w:p>
        </w:tc>
        <w:tc>
          <w:tcPr>
            <w:tcW w:w="2693" w:type="dxa"/>
            <w:gridSpan w:val="3"/>
            <w:shd w:val="clear" w:color="auto" w:fill="auto"/>
            <w:vAlign w:val="center"/>
          </w:tcPr>
          <w:p w:rsidR="00AE1A09" w:rsidRPr="004B239A" w:rsidRDefault="00AE1A09" w:rsidP="009F0534">
            <w:pPr>
              <w:jc w:val="center"/>
              <w:rPr>
                <w:rFonts w:ascii="宋体"/>
                <w:color w:val="000000"/>
                <w:sz w:val="18"/>
                <w:szCs w:val="18"/>
              </w:rPr>
            </w:pPr>
            <w:r>
              <w:rPr>
                <w:rFonts w:ascii="宋体" w:hint="eastAsia"/>
                <w:color w:val="000000"/>
                <w:sz w:val="18"/>
                <w:szCs w:val="18"/>
              </w:rPr>
              <w:t>涂层厚度/mm</w:t>
            </w:r>
          </w:p>
        </w:tc>
        <w:tc>
          <w:tcPr>
            <w:tcW w:w="3402" w:type="dxa"/>
            <w:gridSpan w:val="4"/>
            <w:shd w:val="clear" w:color="auto" w:fill="auto"/>
            <w:vAlign w:val="center"/>
          </w:tcPr>
          <w:p w:rsidR="00AE1A09" w:rsidRPr="004B239A" w:rsidRDefault="00AE1A09" w:rsidP="009F0534">
            <w:pPr>
              <w:jc w:val="center"/>
              <w:rPr>
                <w:rFonts w:ascii="宋体"/>
                <w:color w:val="000000"/>
                <w:sz w:val="18"/>
                <w:szCs w:val="18"/>
              </w:rPr>
            </w:pPr>
            <w:r>
              <w:rPr>
                <w:rFonts w:ascii="宋体" w:hint="eastAsia"/>
                <w:color w:val="000000"/>
                <w:sz w:val="18"/>
                <w:szCs w:val="18"/>
              </w:rPr>
              <w:t>≤0.15</w:t>
            </w:r>
          </w:p>
        </w:tc>
        <w:tc>
          <w:tcPr>
            <w:tcW w:w="1559" w:type="dxa"/>
            <w:tcBorders>
              <w:bottom w:val="single" w:sz="8" w:space="0" w:color="auto"/>
            </w:tcBorders>
            <w:shd w:val="clear" w:color="auto" w:fill="auto"/>
            <w:vAlign w:val="center"/>
          </w:tcPr>
          <w:p w:rsidR="00AE1A09" w:rsidRDefault="00AE1A09" w:rsidP="009F0534">
            <w:pPr>
              <w:jc w:val="left"/>
              <w:rPr>
                <w:rFonts w:ascii="宋体"/>
                <w:color w:val="000000"/>
                <w:sz w:val="18"/>
                <w:szCs w:val="18"/>
              </w:rPr>
            </w:pPr>
            <w:r w:rsidRPr="00DC6057">
              <w:rPr>
                <w:rFonts w:ascii="宋体" w:hint="eastAsia"/>
                <w:color w:val="000000"/>
                <w:sz w:val="18"/>
                <w:szCs w:val="18"/>
              </w:rPr>
              <w:t>按</w:t>
            </w:r>
            <w:r>
              <w:rPr>
                <w:rFonts w:ascii="宋体" w:hint="eastAsia"/>
                <w:color w:val="000000"/>
                <w:sz w:val="18"/>
                <w:szCs w:val="18"/>
              </w:rPr>
              <w:t>GB/T 22889</w:t>
            </w:r>
            <w:r w:rsidRPr="00DC6057">
              <w:rPr>
                <w:rFonts w:ascii="宋体" w:hint="eastAsia"/>
                <w:color w:val="000000"/>
                <w:sz w:val="18"/>
                <w:szCs w:val="18"/>
              </w:rPr>
              <w:t>进行检测，并提供检测报告。</w:t>
            </w:r>
          </w:p>
        </w:tc>
        <w:tc>
          <w:tcPr>
            <w:tcW w:w="993" w:type="dxa"/>
            <w:tcBorders>
              <w:bottom w:val="single" w:sz="8" w:space="0" w:color="auto"/>
            </w:tcBorders>
            <w:shd w:val="clear" w:color="auto" w:fill="auto"/>
            <w:vAlign w:val="center"/>
          </w:tcPr>
          <w:p w:rsidR="00AE1A09" w:rsidRPr="00516C3D" w:rsidRDefault="00AE1A09" w:rsidP="009F0534">
            <w:pPr>
              <w:jc w:val="center"/>
              <w:rPr>
                <w:rFonts w:ascii="宋体"/>
                <w:color w:val="000000"/>
                <w:sz w:val="18"/>
              </w:rPr>
            </w:pPr>
            <w:r w:rsidRPr="00516C3D">
              <w:rPr>
                <w:rFonts w:ascii="宋体" w:hint="eastAsia"/>
                <w:color w:val="000000"/>
                <w:sz w:val="18"/>
              </w:rPr>
              <w:t>产品使用</w:t>
            </w:r>
          </w:p>
        </w:tc>
      </w:tr>
      <w:tr w:rsidR="00AE1A09" w:rsidRPr="00516C3D" w:rsidTr="00492AB0">
        <w:trPr>
          <w:trHeight w:val="368"/>
        </w:trPr>
        <w:tc>
          <w:tcPr>
            <w:tcW w:w="959" w:type="dxa"/>
            <w:vMerge/>
            <w:shd w:val="clear" w:color="auto" w:fill="auto"/>
            <w:vAlign w:val="center"/>
          </w:tcPr>
          <w:p w:rsidR="00AE1A09" w:rsidRPr="00CF12DD" w:rsidRDefault="00AE1A09" w:rsidP="009F0534">
            <w:pPr>
              <w:jc w:val="center"/>
              <w:rPr>
                <w:rFonts w:ascii="宋体"/>
                <w:sz w:val="18"/>
              </w:rPr>
            </w:pPr>
          </w:p>
        </w:tc>
        <w:tc>
          <w:tcPr>
            <w:tcW w:w="2693" w:type="dxa"/>
            <w:gridSpan w:val="3"/>
            <w:shd w:val="clear" w:color="auto" w:fill="auto"/>
            <w:vAlign w:val="center"/>
          </w:tcPr>
          <w:p w:rsidR="00AE1A09" w:rsidRPr="00617114" w:rsidRDefault="00AE1A09" w:rsidP="009F0534">
            <w:pPr>
              <w:jc w:val="center"/>
              <w:rPr>
                <w:rFonts w:ascii="宋体"/>
                <w:color w:val="000000" w:themeColor="text1"/>
                <w:sz w:val="18"/>
                <w:szCs w:val="18"/>
              </w:rPr>
            </w:pPr>
            <w:r w:rsidRPr="00617114">
              <w:rPr>
                <w:rFonts w:ascii="宋体" w:hint="eastAsia"/>
                <w:color w:val="000000" w:themeColor="text1"/>
                <w:sz w:val="18"/>
                <w:szCs w:val="18"/>
              </w:rPr>
              <w:t>耐光色牢度</w:t>
            </w:r>
            <w:r w:rsidR="00A32D09">
              <w:rPr>
                <w:rFonts w:ascii="宋体" w:hint="eastAsia"/>
                <w:color w:val="000000" w:themeColor="text1"/>
                <w:sz w:val="18"/>
                <w:szCs w:val="18"/>
              </w:rPr>
              <w:t>/级</w:t>
            </w:r>
          </w:p>
        </w:tc>
        <w:tc>
          <w:tcPr>
            <w:tcW w:w="3402" w:type="dxa"/>
            <w:gridSpan w:val="4"/>
            <w:shd w:val="clear" w:color="auto" w:fill="auto"/>
            <w:vAlign w:val="center"/>
          </w:tcPr>
          <w:p w:rsidR="00AE1A09" w:rsidRPr="004B239A" w:rsidRDefault="002D4332" w:rsidP="009F0534">
            <w:pPr>
              <w:jc w:val="center"/>
              <w:rPr>
                <w:rFonts w:ascii="宋体"/>
                <w:color w:val="000000"/>
                <w:sz w:val="18"/>
                <w:szCs w:val="18"/>
              </w:rPr>
            </w:pPr>
            <w:r>
              <w:rPr>
                <w:rFonts w:ascii="宋体" w:hint="eastAsia"/>
                <w:color w:val="000000"/>
                <w:sz w:val="18"/>
                <w:szCs w:val="18"/>
              </w:rPr>
              <w:t>＞5</w:t>
            </w:r>
          </w:p>
        </w:tc>
        <w:tc>
          <w:tcPr>
            <w:tcW w:w="1559" w:type="dxa"/>
            <w:tcBorders>
              <w:bottom w:val="single" w:sz="8" w:space="0" w:color="auto"/>
            </w:tcBorders>
            <w:shd w:val="clear" w:color="auto" w:fill="auto"/>
            <w:vAlign w:val="center"/>
          </w:tcPr>
          <w:p w:rsidR="00AE1A09" w:rsidRPr="0037190F" w:rsidRDefault="00AE1A09" w:rsidP="009F0534">
            <w:pPr>
              <w:jc w:val="left"/>
              <w:rPr>
                <w:rFonts w:ascii="宋体"/>
                <w:color w:val="000000"/>
                <w:sz w:val="18"/>
                <w:szCs w:val="18"/>
              </w:rPr>
            </w:pPr>
            <w:r w:rsidRPr="00DC6057">
              <w:rPr>
                <w:rFonts w:ascii="宋体" w:hint="eastAsia"/>
                <w:color w:val="000000"/>
                <w:sz w:val="18"/>
                <w:szCs w:val="18"/>
              </w:rPr>
              <w:t>按</w:t>
            </w:r>
            <w:r>
              <w:rPr>
                <w:rFonts w:ascii="宋体" w:hint="eastAsia"/>
                <w:color w:val="000000"/>
                <w:sz w:val="18"/>
                <w:szCs w:val="18"/>
              </w:rPr>
              <w:t>QB/T 2727</w:t>
            </w:r>
            <w:r w:rsidRPr="00DC6057">
              <w:rPr>
                <w:rFonts w:ascii="宋体" w:hint="eastAsia"/>
                <w:color w:val="000000"/>
                <w:sz w:val="18"/>
                <w:szCs w:val="18"/>
              </w:rPr>
              <w:t>进行检测，并提供</w:t>
            </w:r>
            <w:r w:rsidRPr="00DC6057">
              <w:rPr>
                <w:rFonts w:ascii="宋体" w:hint="eastAsia"/>
                <w:color w:val="000000"/>
                <w:sz w:val="18"/>
                <w:szCs w:val="18"/>
              </w:rPr>
              <w:lastRenderedPageBreak/>
              <w:t>检测报告。</w:t>
            </w:r>
          </w:p>
        </w:tc>
        <w:tc>
          <w:tcPr>
            <w:tcW w:w="993" w:type="dxa"/>
            <w:tcBorders>
              <w:bottom w:val="single" w:sz="8" w:space="0" w:color="auto"/>
            </w:tcBorders>
            <w:shd w:val="clear" w:color="auto" w:fill="auto"/>
            <w:vAlign w:val="center"/>
          </w:tcPr>
          <w:p w:rsidR="00AE1A09" w:rsidRPr="00516C3D" w:rsidRDefault="008154D5" w:rsidP="009F0534">
            <w:pPr>
              <w:jc w:val="center"/>
              <w:rPr>
                <w:rFonts w:ascii="宋体"/>
                <w:color w:val="000000"/>
                <w:sz w:val="18"/>
              </w:rPr>
            </w:pPr>
            <w:r w:rsidRPr="00516C3D">
              <w:rPr>
                <w:rFonts w:ascii="宋体" w:hint="eastAsia"/>
                <w:color w:val="000000"/>
                <w:sz w:val="18"/>
              </w:rPr>
              <w:lastRenderedPageBreak/>
              <w:t>产品使用</w:t>
            </w:r>
          </w:p>
        </w:tc>
      </w:tr>
      <w:tr w:rsidR="00AE1A09" w:rsidRPr="00516C3D" w:rsidTr="00492AB0">
        <w:trPr>
          <w:trHeight w:val="368"/>
        </w:trPr>
        <w:tc>
          <w:tcPr>
            <w:tcW w:w="959" w:type="dxa"/>
            <w:vMerge/>
            <w:shd w:val="clear" w:color="auto" w:fill="auto"/>
            <w:vAlign w:val="center"/>
          </w:tcPr>
          <w:p w:rsidR="00AE1A09" w:rsidRPr="00CF12DD" w:rsidRDefault="00AE1A09" w:rsidP="009F0534">
            <w:pPr>
              <w:jc w:val="center"/>
              <w:rPr>
                <w:rFonts w:ascii="宋体"/>
                <w:sz w:val="18"/>
              </w:rPr>
            </w:pPr>
          </w:p>
        </w:tc>
        <w:tc>
          <w:tcPr>
            <w:tcW w:w="2693" w:type="dxa"/>
            <w:gridSpan w:val="3"/>
            <w:shd w:val="clear" w:color="auto" w:fill="auto"/>
            <w:vAlign w:val="center"/>
          </w:tcPr>
          <w:p w:rsidR="00AE1A09" w:rsidRPr="00617114" w:rsidRDefault="00362FEE" w:rsidP="009F0534">
            <w:pPr>
              <w:jc w:val="center"/>
              <w:rPr>
                <w:rFonts w:ascii="宋体"/>
                <w:color w:val="000000" w:themeColor="text1"/>
                <w:sz w:val="18"/>
                <w:szCs w:val="18"/>
              </w:rPr>
            </w:pPr>
            <w:r w:rsidRPr="00617114">
              <w:rPr>
                <w:rFonts w:ascii="宋体" w:hint="eastAsia"/>
                <w:color w:val="000000" w:themeColor="text1"/>
                <w:sz w:val="18"/>
                <w:szCs w:val="18"/>
              </w:rPr>
              <w:t>低温耐折</w:t>
            </w:r>
          </w:p>
        </w:tc>
        <w:tc>
          <w:tcPr>
            <w:tcW w:w="3402" w:type="dxa"/>
            <w:gridSpan w:val="4"/>
            <w:shd w:val="clear" w:color="auto" w:fill="auto"/>
            <w:vAlign w:val="center"/>
          </w:tcPr>
          <w:p w:rsidR="00AE1A09" w:rsidRPr="004B239A" w:rsidRDefault="003529E4" w:rsidP="00DE360D">
            <w:pPr>
              <w:jc w:val="left"/>
              <w:rPr>
                <w:rFonts w:ascii="宋体"/>
                <w:color w:val="000000"/>
                <w:sz w:val="18"/>
                <w:szCs w:val="18"/>
              </w:rPr>
            </w:pPr>
            <w:r>
              <w:rPr>
                <w:rFonts w:ascii="宋体" w:hint="eastAsia"/>
                <w:color w:val="000000"/>
                <w:sz w:val="18"/>
                <w:szCs w:val="18"/>
              </w:rPr>
              <w:t>经</w:t>
            </w:r>
            <w:r w:rsidRPr="003529E4">
              <w:rPr>
                <w:rFonts w:ascii="宋体" w:hint="eastAsia"/>
                <w:color w:val="000000"/>
                <w:sz w:val="18"/>
                <w:szCs w:val="18"/>
              </w:rPr>
              <w:t>30000次</w:t>
            </w:r>
            <w:r w:rsidR="00DE360D">
              <w:rPr>
                <w:rFonts w:ascii="宋体" w:hint="eastAsia"/>
                <w:color w:val="000000"/>
                <w:sz w:val="18"/>
                <w:szCs w:val="18"/>
              </w:rPr>
              <w:t>低温耐折</w:t>
            </w:r>
            <w:r>
              <w:rPr>
                <w:rFonts w:ascii="宋体" w:hint="eastAsia"/>
                <w:color w:val="000000"/>
                <w:sz w:val="18"/>
                <w:szCs w:val="18"/>
              </w:rPr>
              <w:t>测试后，</w:t>
            </w:r>
            <w:r w:rsidR="00DE360D">
              <w:rPr>
                <w:rFonts w:ascii="宋体" w:hint="eastAsia"/>
                <w:color w:val="000000"/>
                <w:sz w:val="18"/>
                <w:szCs w:val="18"/>
              </w:rPr>
              <w:t>样品应</w:t>
            </w:r>
            <w:r w:rsidRPr="003529E4">
              <w:rPr>
                <w:rFonts w:ascii="宋体" w:hint="eastAsia"/>
                <w:color w:val="000000"/>
                <w:sz w:val="18"/>
                <w:szCs w:val="18"/>
              </w:rPr>
              <w:t>无</w:t>
            </w:r>
            <w:r w:rsidR="00885A59">
              <w:rPr>
                <w:rFonts w:ascii="宋体" w:hint="eastAsia"/>
                <w:color w:val="000000"/>
                <w:sz w:val="18"/>
                <w:szCs w:val="18"/>
              </w:rPr>
              <w:t>裂纹</w:t>
            </w:r>
            <w:r>
              <w:rPr>
                <w:rFonts w:ascii="宋体" w:hint="eastAsia"/>
                <w:color w:val="000000"/>
                <w:sz w:val="18"/>
                <w:szCs w:val="18"/>
              </w:rPr>
              <w:t>。</w:t>
            </w:r>
          </w:p>
        </w:tc>
        <w:tc>
          <w:tcPr>
            <w:tcW w:w="1559" w:type="dxa"/>
            <w:tcBorders>
              <w:bottom w:val="single" w:sz="8" w:space="0" w:color="auto"/>
            </w:tcBorders>
            <w:shd w:val="clear" w:color="auto" w:fill="auto"/>
            <w:vAlign w:val="center"/>
          </w:tcPr>
          <w:p w:rsidR="00AE1A09" w:rsidRPr="00DC6057" w:rsidRDefault="009F0534" w:rsidP="004833EE">
            <w:pPr>
              <w:jc w:val="left"/>
              <w:rPr>
                <w:rFonts w:ascii="宋体"/>
                <w:color w:val="000000"/>
                <w:sz w:val="18"/>
                <w:szCs w:val="18"/>
              </w:rPr>
            </w:pPr>
            <w:r>
              <w:rPr>
                <w:rFonts w:ascii="宋体" w:hint="eastAsia"/>
                <w:color w:val="000000"/>
                <w:sz w:val="18"/>
                <w:szCs w:val="18"/>
              </w:rPr>
              <w:t>在-10℃</w:t>
            </w:r>
            <w:r w:rsidR="00EA7E55">
              <w:rPr>
                <w:rFonts w:ascii="宋体" w:hint="eastAsia"/>
                <w:color w:val="000000"/>
                <w:sz w:val="18"/>
                <w:szCs w:val="18"/>
              </w:rPr>
              <w:t>±2℃条件下</w:t>
            </w:r>
            <w:r w:rsidR="004833EE" w:rsidRPr="00DC6057">
              <w:rPr>
                <w:rFonts w:ascii="宋体" w:hint="eastAsia"/>
                <w:color w:val="000000"/>
                <w:sz w:val="18"/>
                <w:szCs w:val="18"/>
              </w:rPr>
              <w:t>按</w:t>
            </w:r>
            <w:r w:rsidR="004833EE">
              <w:rPr>
                <w:rFonts w:ascii="宋体" w:hint="eastAsia"/>
                <w:color w:val="000000"/>
                <w:sz w:val="18"/>
                <w:szCs w:val="18"/>
              </w:rPr>
              <w:t>QB/T 2714</w:t>
            </w:r>
            <w:r w:rsidR="004833EE" w:rsidRPr="00DC6057">
              <w:rPr>
                <w:rFonts w:ascii="宋体" w:hint="eastAsia"/>
                <w:color w:val="000000"/>
                <w:sz w:val="18"/>
                <w:szCs w:val="18"/>
              </w:rPr>
              <w:t>进行检测，并提供检测报告。</w:t>
            </w:r>
          </w:p>
        </w:tc>
        <w:tc>
          <w:tcPr>
            <w:tcW w:w="993" w:type="dxa"/>
            <w:tcBorders>
              <w:bottom w:val="single" w:sz="8" w:space="0" w:color="auto"/>
            </w:tcBorders>
            <w:shd w:val="clear" w:color="auto" w:fill="auto"/>
            <w:vAlign w:val="center"/>
          </w:tcPr>
          <w:p w:rsidR="00AE1A09" w:rsidRPr="00516C3D" w:rsidRDefault="008154D5" w:rsidP="009F0534">
            <w:pPr>
              <w:jc w:val="center"/>
              <w:rPr>
                <w:rFonts w:ascii="宋体"/>
                <w:color w:val="000000"/>
                <w:sz w:val="18"/>
              </w:rPr>
            </w:pPr>
            <w:r w:rsidRPr="00516C3D">
              <w:rPr>
                <w:rFonts w:ascii="宋体" w:hint="eastAsia"/>
                <w:color w:val="000000"/>
                <w:sz w:val="18"/>
              </w:rPr>
              <w:t>产品使用</w:t>
            </w:r>
          </w:p>
        </w:tc>
      </w:tr>
      <w:tr w:rsidR="007C78C5" w:rsidRPr="00573580" w:rsidTr="009F0534">
        <w:trPr>
          <w:trHeight w:val="467"/>
        </w:trPr>
        <w:tc>
          <w:tcPr>
            <w:tcW w:w="9606" w:type="dxa"/>
            <w:gridSpan w:val="10"/>
            <w:tcBorders>
              <w:top w:val="single" w:sz="8" w:space="0" w:color="auto"/>
            </w:tcBorders>
            <w:shd w:val="clear" w:color="auto" w:fill="auto"/>
            <w:vAlign w:val="center"/>
          </w:tcPr>
          <w:p w:rsidR="007C78C5" w:rsidRPr="00573580" w:rsidRDefault="007C78C5" w:rsidP="009F0534">
            <w:pPr>
              <w:pStyle w:val="af5"/>
              <w:ind w:firstLine="360"/>
              <w:rPr>
                <w:sz w:val="18"/>
                <w:szCs w:val="18"/>
              </w:rPr>
            </w:pPr>
            <w:r>
              <w:rPr>
                <w:rFonts w:hint="eastAsia"/>
                <w:sz w:val="18"/>
                <w:szCs w:val="18"/>
              </w:rPr>
              <w:t>鹿皮加工相关指标可参照羊皮指标要求执行</w:t>
            </w:r>
            <w:r w:rsidRPr="00573580">
              <w:rPr>
                <w:color w:val="000000"/>
                <w:sz w:val="18"/>
                <w:szCs w:val="18"/>
              </w:rPr>
              <w:t>。</w:t>
            </w:r>
          </w:p>
        </w:tc>
      </w:tr>
    </w:tbl>
    <w:p w:rsidR="00AA4169" w:rsidRDefault="00AA4169" w:rsidP="00675E9A">
      <w:pPr>
        <w:pStyle w:val="afff0"/>
        <w:numPr>
          <w:ilvl w:val="1"/>
          <w:numId w:val="2"/>
        </w:numPr>
        <w:spacing w:beforeLines="50" w:before="156" w:afterLines="50" w:after="156"/>
        <w:rPr>
          <w:color w:val="000000"/>
        </w:rPr>
      </w:pPr>
      <w:r>
        <w:rPr>
          <w:rFonts w:hint="eastAsia"/>
          <w:color w:val="000000"/>
        </w:rPr>
        <w:t>指标</w:t>
      </w:r>
      <w:r w:rsidRPr="00DF5EEA">
        <w:rPr>
          <w:rFonts w:hint="eastAsia"/>
          <w:color w:val="000000"/>
        </w:rPr>
        <w:t>计算方法</w:t>
      </w:r>
    </w:p>
    <w:p w:rsidR="00AA4169" w:rsidRPr="0020161B" w:rsidRDefault="00AA4169" w:rsidP="00AA4169">
      <w:pPr>
        <w:pStyle w:val="af5"/>
      </w:pPr>
      <w:r>
        <w:rPr>
          <w:rFonts w:hint="eastAsia"/>
        </w:rPr>
        <w:t>指标计算方法见附录</w:t>
      </w:r>
      <w:r>
        <w:t>A</w:t>
      </w:r>
      <w:r>
        <w:rPr>
          <w:rFonts w:hint="eastAsia"/>
        </w:rPr>
        <w:t>。</w:t>
      </w:r>
    </w:p>
    <w:p w:rsidR="00AA4169" w:rsidRPr="0020161B" w:rsidRDefault="00DF42B4" w:rsidP="00AA4169">
      <w:pPr>
        <w:pStyle w:val="ad"/>
        <w:numPr>
          <w:ilvl w:val="0"/>
          <w:numId w:val="2"/>
        </w:numPr>
        <w:spacing w:before="312" w:after="312"/>
        <w:rPr>
          <w:szCs w:val="21"/>
        </w:rPr>
      </w:pPr>
      <w:bookmarkStart w:id="74" w:name="_Toc529198640"/>
      <w:bookmarkStart w:id="75" w:name="_Toc529358904"/>
      <w:bookmarkStart w:id="76" w:name="_Toc531936577"/>
      <w:bookmarkStart w:id="77" w:name="_Toc531940299"/>
      <w:bookmarkStart w:id="78" w:name="_Toc531940489"/>
      <w:bookmarkStart w:id="79" w:name="_Toc531940603"/>
      <w:bookmarkStart w:id="80" w:name="_Toc531940683"/>
      <w:bookmarkStart w:id="81" w:name="_Toc531943874"/>
      <w:bookmarkStart w:id="82" w:name="_Toc531943926"/>
      <w:bookmarkStart w:id="83" w:name="_Toc531964811"/>
      <w:bookmarkStart w:id="84" w:name="_Toc5808417"/>
      <w:bookmarkStart w:id="85" w:name="_Toc5808460"/>
      <w:r>
        <w:rPr>
          <w:rFonts w:hint="eastAsia"/>
          <w:color w:val="000000"/>
        </w:rPr>
        <w:t>服装用皮革</w:t>
      </w:r>
      <w:r w:rsidR="00AA4169">
        <w:rPr>
          <w:rFonts w:hint="eastAsia"/>
          <w:szCs w:val="21"/>
        </w:rPr>
        <w:t>生命周期评价报告编制方法</w:t>
      </w:r>
      <w:bookmarkEnd w:id="74"/>
      <w:bookmarkEnd w:id="75"/>
      <w:bookmarkEnd w:id="76"/>
      <w:bookmarkEnd w:id="77"/>
      <w:bookmarkEnd w:id="78"/>
      <w:bookmarkEnd w:id="79"/>
      <w:bookmarkEnd w:id="80"/>
      <w:bookmarkEnd w:id="81"/>
      <w:bookmarkEnd w:id="82"/>
      <w:bookmarkEnd w:id="83"/>
      <w:bookmarkEnd w:id="84"/>
      <w:bookmarkEnd w:id="85"/>
    </w:p>
    <w:p w:rsidR="00AA4169" w:rsidRDefault="00AA4169" w:rsidP="00675E9A">
      <w:pPr>
        <w:pStyle w:val="afff0"/>
        <w:numPr>
          <w:ilvl w:val="1"/>
          <w:numId w:val="2"/>
        </w:numPr>
        <w:spacing w:beforeLines="50" w:before="156" w:afterLines="50" w:after="156"/>
        <w:rPr>
          <w:color w:val="000000"/>
        </w:rPr>
      </w:pPr>
      <w:r w:rsidRPr="00DF5EEA">
        <w:rPr>
          <w:rFonts w:hint="eastAsia"/>
          <w:color w:val="000000"/>
        </w:rPr>
        <w:t>方法</w:t>
      </w:r>
    </w:p>
    <w:p w:rsidR="00AA4169" w:rsidRDefault="00681033" w:rsidP="00AA4169">
      <w:pPr>
        <w:pStyle w:val="af5"/>
      </w:pPr>
      <w:r w:rsidRPr="00681033">
        <w:rPr>
          <w:color w:val="000000"/>
        </w:rPr>
        <w:t>依据附录B中</w:t>
      </w:r>
      <w:r w:rsidR="00675E9A">
        <w:rPr>
          <w:rFonts w:hint="eastAsia"/>
          <w:color w:val="000000"/>
        </w:rPr>
        <w:t>服装用</w:t>
      </w:r>
      <w:r w:rsidR="007154B2">
        <w:rPr>
          <w:rFonts w:hint="eastAsia"/>
          <w:color w:val="000000"/>
        </w:rPr>
        <w:t>皮革</w:t>
      </w:r>
      <w:r w:rsidRPr="00681033">
        <w:rPr>
          <w:color w:val="000000"/>
        </w:rPr>
        <w:t>生命周期评价方法编制生命周期评价报告。</w:t>
      </w:r>
    </w:p>
    <w:p w:rsidR="00AA4169" w:rsidRPr="00B72C68" w:rsidRDefault="00AA4169" w:rsidP="00675E9A">
      <w:pPr>
        <w:pStyle w:val="afff0"/>
        <w:numPr>
          <w:ilvl w:val="1"/>
          <w:numId w:val="2"/>
        </w:numPr>
        <w:spacing w:beforeLines="50" w:before="156" w:afterLines="50" w:after="156"/>
      </w:pPr>
      <w:r>
        <w:rPr>
          <w:rFonts w:hint="eastAsia"/>
        </w:rPr>
        <w:t>报告内容框架</w:t>
      </w:r>
    </w:p>
    <w:p w:rsidR="00AA4169" w:rsidRDefault="00AA4169" w:rsidP="00675E9A">
      <w:pPr>
        <w:pStyle w:val="afff1"/>
        <w:numPr>
          <w:ilvl w:val="2"/>
          <w:numId w:val="2"/>
        </w:numPr>
        <w:spacing w:beforeLines="50" w:before="156" w:afterLines="50" w:after="156"/>
      </w:pPr>
      <w:r>
        <w:rPr>
          <w:rFonts w:hint="eastAsia"/>
        </w:rPr>
        <w:t>基本信息</w:t>
      </w:r>
    </w:p>
    <w:p w:rsidR="00AA4169" w:rsidRPr="0020161B" w:rsidRDefault="00AA4169" w:rsidP="00AA4169">
      <w:pPr>
        <w:pStyle w:val="affffff7"/>
      </w:pPr>
      <w:r w:rsidRPr="0020161B">
        <w:rPr>
          <w:rFonts w:ascii="黑体" w:eastAsia="黑体" w:hAnsi="黑体" w:hint="eastAsia"/>
        </w:rPr>
        <w:t>5.2.1.1</w:t>
      </w:r>
      <w:r>
        <w:rPr>
          <w:rFonts w:ascii="黑体" w:eastAsia="黑体" w:hAnsi="黑体" w:hint="eastAsia"/>
        </w:rPr>
        <w:t xml:space="preserve">  </w:t>
      </w:r>
      <w:r w:rsidRPr="0020161B">
        <w:rPr>
          <w:rFonts w:hint="eastAsia"/>
        </w:rPr>
        <w:t>报告应提供报告信息、企业信息、评估对象信息、采用的标准信息等基本信息，其中报告信息包括报告编号、编制人员、审核人员、发布日期等，企业信息包括公司全称、组织机构代码、地址、联系人、联系方式等。</w:t>
      </w:r>
    </w:p>
    <w:p w:rsidR="00AA4169" w:rsidRPr="003A020B" w:rsidRDefault="00AA4169" w:rsidP="003A020B">
      <w:pPr>
        <w:pStyle w:val="af5"/>
        <w:ind w:firstLineChars="0" w:firstLine="0"/>
        <w:rPr>
          <w:color w:val="000000"/>
        </w:rPr>
      </w:pPr>
      <w:r w:rsidRPr="00775298">
        <w:rPr>
          <w:rFonts w:ascii="黑体" w:eastAsia="黑体" w:hAnsi="黑体" w:hint="eastAsia"/>
        </w:rPr>
        <w:t xml:space="preserve">5.2.1.2 </w:t>
      </w:r>
      <w:r w:rsidRPr="00775298">
        <w:rPr>
          <w:rFonts w:hint="eastAsia"/>
        </w:rPr>
        <w:t xml:space="preserve"> 在报告中应标</w:t>
      </w:r>
      <w:proofErr w:type="gramStart"/>
      <w:r w:rsidRPr="00775298">
        <w:rPr>
          <w:rFonts w:hint="eastAsia"/>
        </w:rPr>
        <w:t>注</w:t>
      </w:r>
      <w:r w:rsidR="00DF42B4">
        <w:rPr>
          <w:rFonts w:hint="eastAsia"/>
        </w:rPr>
        <w:t>服装</w:t>
      </w:r>
      <w:proofErr w:type="gramEnd"/>
      <w:r w:rsidR="00DF42B4">
        <w:rPr>
          <w:rFonts w:hint="eastAsia"/>
        </w:rPr>
        <w:t>用皮革</w:t>
      </w:r>
      <w:r w:rsidRPr="00775298">
        <w:rPr>
          <w:rFonts w:hint="eastAsia"/>
        </w:rPr>
        <w:t>产品的主要技术参数和功能，</w:t>
      </w:r>
      <w:r w:rsidR="003A020B" w:rsidRPr="00516C3D">
        <w:rPr>
          <w:rFonts w:hint="eastAsia"/>
          <w:color w:val="000000"/>
        </w:rPr>
        <w:t>包括产品分类、皮质等级、皮张厚度、成品尺寸等，采用的标准信息应包括标准名称及标准号。</w:t>
      </w:r>
    </w:p>
    <w:p w:rsidR="00AA4169" w:rsidRDefault="00AA4169" w:rsidP="00AA4169">
      <w:pPr>
        <w:pStyle w:val="a0"/>
        <w:numPr>
          <w:ilvl w:val="0"/>
          <w:numId w:val="0"/>
        </w:numPr>
      </w:pPr>
      <w:r w:rsidRPr="00775298">
        <w:rPr>
          <w:rFonts w:ascii="黑体" w:eastAsia="黑体" w:hAnsi="黑体" w:hint="eastAsia"/>
        </w:rPr>
        <w:t>5.2.1.3</w:t>
      </w:r>
      <w:r w:rsidRPr="00775298">
        <w:rPr>
          <w:rFonts w:hint="eastAsia"/>
        </w:rPr>
        <w:t xml:space="preserve">  在报告中应包括但不限于以下方面的内容：</w:t>
      </w:r>
    </w:p>
    <w:p w:rsidR="00AA4169" w:rsidRDefault="00AA4169" w:rsidP="00AA4169">
      <w:pPr>
        <w:pStyle w:val="a5"/>
      </w:pPr>
      <w:r w:rsidRPr="00775298">
        <w:rPr>
          <w:rFonts w:hint="eastAsia"/>
        </w:rPr>
        <w:t>企业采用的先进技术工艺和装备；</w:t>
      </w:r>
    </w:p>
    <w:p w:rsidR="00AA4169" w:rsidRDefault="007154B2" w:rsidP="00AA4169">
      <w:pPr>
        <w:pStyle w:val="a5"/>
      </w:pPr>
      <w:r>
        <w:rPr>
          <w:rFonts w:hint="eastAsia"/>
        </w:rPr>
        <w:t>企业节能、节水、减污、资源综合利用等方面的措施</w:t>
      </w:r>
      <w:r w:rsidR="00AA4169" w:rsidRPr="00775298">
        <w:rPr>
          <w:rFonts w:hint="eastAsia"/>
        </w:rPr>
        <w:t>；</w:t>
      </w:r>
    </w:p>
    <w:p w:rsidR="00AA4169" w:rsidRDefault="00AA4169" w:rsidP="00AA4169">
      <w:pPr>
        <w:pStyle w:val="a5"/>
      </w:pPr>
      <w:r w:rsidRPr="00775298">
        <w:rPr>
          <w:rFonts w:hint="eastAsia"/>
        </w:rPr>
        <w:t>企业在产品开发及节能减</w:t>
      </w:r>
      <w:proofErr w:type="gramStart"/>
      <w:r w:rsidRPr="00775298">
        <w:rPr>
          <w:rFonts w:hint="eastAsia"/>
        </w:rPr>
        <w:t>排方面</w:t>
      </w:r>
      <w:proofErr w:type="gramEnd"/>
      <w:r w:rsidRPr="00775298">
        <w:rPr>
          <w:rFonts w:hint="eastAsia"/>
        </w:rPr>
        <w:t>的研发成果及专利；</w:t>
      </w:r>
    </w:p>
    <w:p w:rsidR="00AA4169" w:rsidRPr="00775298" w:rsidRDefault="00AA4169" w:rsidP="00AA4169">
      <w:pPr>
        <w:pStyle w:val="a5"/>
      </w:pPr>
      <w:r w:rsidRPr="00775298">
        <w:rPr>
          <w:rFonts w:hint="eastAsia"/>
        </w:rPr>
        <w:t>其它情况。</w:t>
      </w:r>
    </w:p>
    <w:p w:rsidR="00AA4169" w:rsidRPr="00DF5EEA" w:rsidRDefault="00AA4169" w:rsidP="00675E9A">
      <w:pPr>
        <w:pStyle w:val="afff1"/>
        <w:numPr>
          <w:ilvl w:val="2"/>
          <w:numId w:val="2"/>
        </w:numPr>
        <w:spacing w:beforeLines="50" w:before="156" w:afterLines="50" w:after="156"/>
        <w:rPr>
          <w:color w:val="000000"/>
        </w:rPr>
      </w:pPr>
      <w:r w:rsidRPr="00DF5EEA">
        <w:rPr>
          <w:rFonts w:hint="eastAsia"/>
          <w:color w:val="000000"/>
        </w:rPr>
        <w:t>符合性评价</w:t>
      </w:r>
    </w:p>
    <w:p w:rsidR="00AA4169" w:rsidRDefault="00AA4169" w:rsidP="00AA4169">
      <w:pPr>
        <w:pStyle w:val="af5"/>
        <w:rPr>
          <w:color w:val="000000"/>
          <w:szCs w:val="21"/>
        </w:rPr>
      </w:pPr>
      <w:r w:rsidRPr="00DF5EEA">
        <w:rPr>
          <w:rFonts w:hint="eastAsia"/>
          <w:color w:val="000000"/>
          <w:szCs w:val="21"/>
        </w:rPr>
        <w:t>报告中应提供对基本要求和评价指标要求的符合性情况，并提供所有评价指标报告期比基期改进情况的说明。其中报告期为当前评价的年份，一般是指产品参与评价年份的上一年；基期为一个对照年份，一般比报告期提前1年。</w:t>
      </w:r>
    </w:p>
    <w:p w:rsidR="00AA4169" w:rsidRPr="0020161B" w:rsidRDefault="00AA4169" w:rsidP="00675E9A">
      <w:pPr>
        <w:pStyle w:val="afff1"/>
        <w:numPr>
          <w:ilvl w:val="2"/>
          <w:numId w:val="2"/>
        </w:numPr>
        <w:spacing w:beforeLines="50" w:before="156" w:afterLines="50" w:after="156"/>
        <w:rPr>
          <w:color w:val="000000"/>
        </w:rPr>
      </w:pPr>
      <w:r w:rsidRPr="00DF5EEA">
        <w:rPr>
          <w:rFonts w:hint="eastAsia"/>
          <w:color w:val="000000"/>
        </w:rPr>
        <w:t>生命周期评价</w:t>
      </w:r>
    </w:p>
    <w:p w:rsidR="00AA4169" w:rsidRDefault="00AA4169" w:rsidP="00AA4169">
      <w:pPr>
        <w:pStyle w:val="affff1"/>
        <w:spacing w:before="156" w:after="156"/>
        <w:rPr>
          <w:color w:val="000000"/>
        </w:rPr>
      </w:pPr>
      <w:r w:rsidRPr="00DF5EEA">
        <w:rPr>
          <w:color w:val="000000"/>
        </w:rPr>
        <w:t>5.2.3.1</w:t>
      </w:r>
      <w:r w:rsidRPr="00DF5EEA">
        <w:rPr>
          <w:rFonts w:hint="eastAsia"/>
          <w:color w:val="000000"/>
        </w:rPr>
        <w:t xml:space="preserve"> 评价对象及工具</w:t>
      </w:r>
    </w:p>
    <w:p w:rsidR="00AA4169" w:rsidRPr="00DF5EEA" w:rsidRDefault="00AA4169" w:rsidP="00AA4169">
      <w:pPr>
        <w:pStyle w:val="af5"/>
        <w:rPr>
          <w:color w:val="000000"/>
        </w:rPr>
      </w:pPr>
      <w:r>
        <w:t>报告中应详细描述评估的对象、功能单位和产品主要功能，提供产品的材料构成及主要技术参数表，绘制并说明产品的系统边界，披露所使用的软件工具。</w:t>
      </w:r>
    </w:p>
    <w:p w:rsidR="00AA4169" w:rsidRDefault="00AA4169" w:rsidP="00AA4169">
      <w:pPr>
        <w:pStyle w:val="affff1"/>
        <w:spacing w:before="156" w:after="156"/>
      </w:pPr>
      <w:r w:rsidRPr="00B136A2">
        <w:rPr>
          <w:rFonts w:hint="eastAsia"/>
        </w:rPr>
        <w:t>5.2.3.2 生命周期清单分析</w:t>
      </w:r>
    </w:p>
    <w:p w:rsidR="00AA4169" w:rsidRDefault="00AA4169" w:rsidP="00AA4169">
      <w:pPr>
        <w:pStyle w:val="af5"/>
        <w:rPr>
          <w:szCs w:val="21"/>
        </w:rPr>
      </w:pPr>
      <w:r>
        <w:rPr>
          <w:rFonts w:hint="eastAsia"/>
          <w:szCs w:val="21"/>
        </w:rPr>
        <w:t>报告中应说明包含的生命周期阶段，说明每个阶段所包含的各项消耗与排放清单数据以及生命周期模型所使用的背景数据，涉及到</w:t>
      </w:r>
      <w:r w:rsidR="003A020B">
        <w:rPr>
          <w:rFonts w:hint="eastAsia"/>
          <w:szCs w:val="21"/>
        </w:rPr>
        <w:t>数据</w:t>
      </w:r>
      <w:r>
        <w:rPr>
          <w:rFonts w:hint="eastAsia"/>
          <w:szCs w:val="21"/>
        </w:rPr>
        <w:t>分配的情况应说明分配方法和分配系数。</w:t>
      </w:r>
    </w:p>
    <w:p w:rsidR="00AA4169" w:rsidRPr="00B136A2" w:rsidRDefault="00AA4169" w:rsidP="00AA4169">
      <w:pPr>
        <w:pStyle w:val="affff1"/>
        <w:spacing w:before="156" w:after="156"/>
      </w:pPr>
      <w:r w:rsidRPr="00B136A2">
        <w:rPr>
          <w:rFonts w:hint="eastAsia"/>
        </w:rPr>
        <w:lastRenderedPageBreak/>
        <w:t>5.2.3.3 生命周期影响评价</w:t>
      </w:r>
    </w:p>
    <w:p w:rsidR="00AA4169" w:rsidRDefault="00AA4169" w:rsidP="00AA4169">
      <w:pPr>
        <w:pStyle w:val="af5"/>
        <w:rPr>
          <w:color w:val="000000"/>
          <w:szCs w:val="21"/>
        </w:rPr>
      </w:pPr>
      <w:r>
        <w:rPr>
          <w:rFonts w:hint="eastAsia"/>
          <w:szCs w:val="21"/>
        </w:rPr>
        <w:t>报告</w:t>
      </w:r>
      <w:r w:rsidRPr="00DF5EEA">
        <w:rPr>
          <w:rFonts w:hint="eastAsia"/>
          <w:color w:val="000000"/>
          <w:szCs w:val="21"/>
        </w:rPr>
        <w:t>中应提供</w:t>
      </w:r>
      <w:r w:rsidR="00DF42B4">
        <w:rPr>
          <w:rFonts w:hint="eastAsia"/>
          <w:color w:val="000000"/>
          <w:szCs w:val="21"/>
        </w:rPr>
        <w:t>服装用皮革</w:t>
      </w:r>
      <w:r w:rsidRPr="00DF5EEA">
        <w:rPr>
          <w:rFonts w:hint="eastAsia"/>
          <w:color w:val="000000"/>
          <w:szCs w:val="21"/>
        </w:rPr>
        <w:t>产品生命周期各阶段的不同影响类型的特征化</w:t>
      </w:r>
      <w:r>
        <w:rPr>
          <w:rFonts w:hint="eastAsia"/>
          <w:color w:val="000000"/>
          <w:szCs w:val="21"/>
        </w:rPr>
        <w:t>结果</w:t>
      </w:r>
      <w:r w:rsidRPr="00DF5EEA">
        <w:rPr>
          <w:rFonts w:hint="eastAsia"/>
          <w:color w:val="000000"/>
          <w:szCs w:val="21"/>
        </w:rPr>
        <w:t>，</w:t>
      </w:r>
      <w:r>
        <w:rPr>
          <w:rFonts w:hint="eastAsia"/>
          <w:szCs w:val="21"/>
        </w:rPr>
        <w:t>并对不同影响类型在各生命周期阶段的分布情况进行比较分析。</w:t>
      </w:r>
    </w:p>
    <w:p w:rsidR="00AA4169" w:rsidRPr="00DF5EEA" w:rsidRDefault="00AA4169" w:rsidP="00675E9A">
      <w:pPr>
        <w:pStyle w:val="afff1"/>
        <w:numPr>
          <w:ilvl w:val="2"/>
          <w:numId w:val="2"/>
        </w:numPr>
        <w:spacing w:beforeLines="50" w:before="156" w:afterLines="50" w:after="156"/>
        <w:rPr>
          <w:color w:val="000000"/>
        </w:rPr>
      </w:pPr>
      <w:r w:rsidRPr="00DF5EEA">
        <w:rPr>
          <w:rFonts w:hint="eastAsia"/>
          <w:color w:val="000000"/>
        </w:rPr>
        <w:t>绿色设计改进方案</w:t>
      </w:r>
    </w:p>
    <w:p w:rsidR="00AA4169" w:rsidRDefault="00AA4169" w:rsidP="00AA4169">
      <w:pPr>
        <w:pStyle w:val="af5"/>
        <w:rPr>
          <w:szCs w:val="21"/>
        </w:rPr>
      </w:pPr>
      <w:r w:rsidRPr="00DF5EEA">
        <w:rPr>
          <w:rFonts w:hint="eastAsia"/>
          <w:color w:val="000000"/>
          <w:szCs w:val="21"/>
        </w:rPr>
        <w:t>在分析指标的符合性评价结果以及生命周期评价结果的基础上，提出</w:t>
      </w:r>
      <w:r w:rsidR="00DF42B4">
        <w:rPr>
          <w:rFonts w:hint="eastAsia"/>
          <w:color w:val="000000"/>
          <w:szCs w:val="21"/>
        </w:rPr>
        <w:t>服装用皮革</w:t>
      </w:r>
      <w:r w:rsidRPr="00DF5EEA">
        <w:rPr>
          <w:rFonts w:hint="eastAsia"/>
          <w:color w:val="000000"/>
          <w:szCs w:val="21"/>
        </w:rPr>
        <w:t>产品</w:t>
      </w:r>
      <w:r>
        <w:rPr>
          <w:rFonts w:hint="eastAsia"/>
          <w:szCs w:val="21"/>
        </w:rPr>
        <w:t>绿色</w:t>
      </w:r>
      <w:r w:rsidRPr="00B136A2">
        <w:rPr>
          <w:rFonts w:hint="eastAsia"/>
          <w:szCs w:val="21"/>
        </w:rPr>
        <w:t>设</w:t>
      </w:r>
      <w:r w:rsidR="007154B2">
        <w:rPr>
          <w:rFonts w:hint="eastAsia"/>
          <w:szCs w:val="21"/>
        </w:rPr>
        <w:t>计改进的具体建议</w:t>
      </w:r>
      <w:r>
        <w:rPr>
          <w:rFonts w:hint="eastAsia"/>
          <w:szCs w:val="21"/>
        </w:rPr>
        <w:t>。</w:t>
      </w:r>
    </w:p>
    <w:p w:rsidR="00AA4169" w:rsidRDefault="00AA4169" w:rsidP="00675E9A">
      <w:pPr>
        <w:pStyle w:val="afff1"/>
        <w:numPr>
          <w:ilvl w:val="2"/>
          <w:numId w:val="2"/>
        </w:numPr>
        <w:spacing w:beforeLines="50" w:before="156" w:afterLines="50" w:after="156"/>
      </w:pPr>
      <w:r>
        <w:rPr>
          <w:rFonts w:hint="eastAsia"/>
        </w:rPr>
        <w:t>评价报告主要结论</w:t>
      </w:r>
    </w:p>
    <w:p w:rsidR="00AA4169" w:rsidRDefault="00AA4169" w:rsidP="00AA4169">
      <w:pPr>
        <w:pStyle w:val="af5"/>
        <w:rPr>
          <w:szCs w:val="21"/>
        </w:rPr>
      </w:pPr>
      <w:r>
        <w:rPr>
          <w:rFonts w:hint="eastAsia"/>
          <w:szCs w:val="21"/>
        </w:rPr>
        <w:t>应说明</w:t>
      </w:r>
      <w:r w:rsidR="00DF42B4">
        <w:rPr>
          <w:rFonts w:hint="eastAsia"/>
          <w:szCs w:val="21"/>
        </w:rPr>
        <w:t>服装用皮革</w:t>
      </w:r>
      <w:r>
        <w:rPr>
          <w:rFonts w:hint="eastAsia"/>
          <w:szCs w:val="21"/>
        </w:rPr>
        <w:t>产品对评价指标的符合性结论、生命周期评价结果和提出的改进</w:t>
      </w:r>
      <w:r w:rsidR="007154B2">
        <w:rPr>
          <w:rFonts w:hint="eastAsia"/>
          <w:szCs w:val="21"/>
        </w:rPr>
        <w:t>建议</w:t>
      </w:r>
      <w:r>
        <w:rPr>
          <w:rFonts w:hint="eastAsia"/>
          <w:szCs w:val="21"/>
        </w:rPr>
        <w:t>，并根据评价结论初步判断该产品是否为绿色</w:t>
      </w:r>
      <w:r w:rsidRPr="00B136A2">
        <w:rPr>
          <w:rFonts w:hint="eastAsia"/>
          <w:szCs w:val="21"/>
        </w:rPr>
        <w:t>设计产品。</w:t>
      </w:r>
    </w:p>
    <w:p w:rsidR="00AA4169" w:rsidRDefault="00AA4169" w:rsidP="00675E9A">
      <w:pPr>
        <w:pStyle w:val="afff1"/>
        <w:numPr>
          <w:ilvl w:val="2"/>
          <w:numId w:val="2"/>
        </w:numPr>
        <w:spacing w:beforeLines="50" w:before="156" w:afterLines="50" w:after="156"/>
      </w:pPr>
      <w:r w:rsidRPr="00B136A2">
        <w:rPr>
          <w:rFonts w:hint="eastAsia"/>
        </w:rPr>
        <w:t>附件</w:t>
      </w:r>
    </w:p>
    <w:p w:rsidR="00AA4169" w:rsidRPr="0050274F" w:rsidRDefault="00AA4169" w:rsidP="00AA4169">
      <w:pPr>
        <w:pStyle w:val="af5"/>
      </w:pPr>
      <w:r w:rsidRPr="0050274F">
        <w:rPr>
          <w:rFonts w:hint="eastAsia"/>
        </w:rPr>
        <w:t>应在报</w:t>
      </w:r>
      <w:r>
        <w:rPr>
          <w:rFonts w:hint="eastAsia"/>
        </w:rPr>
        <w:t>告</w:t>
      </w:r>
      <w:r w:rsidRPr="0050274F">
        <w:rPr>
          <w:rFonts w:hint="eastAsia"/>
        </w:rPr>
        <w:t>附件中提供：</w:t>
      </w:r>
      <w:r w:rsidRPr="0050274F">
        <w:t xml:space="preserve"> </w:t>
      </w:r>
    </w:p>
    <w:p w:rsidR="00AA4169" w:rsidRPr="0050274F" w:rsidRDefault="003A020B" w:rsidP="00AA4169">
      <w:pPr>
        <w:pStyle w:val="a5"/>
      </w:pPr>
      <w:r w:rsidRPr="003A020B">
        <w:rPr>
          <w:rFonts w:hint="eastAsia"/>
        </w:rPr>
        <w:t>产品样图</w:t>
      </w:r>
      <w:r w:rsidR="00AA4169" w:rsidRPr="0050274F">
        <w:rPr>
          <w:rFonts w:hint="eastAsia"/>
        </w:rPr>
        <w:t>；</w:t>
      </w:r>
      <w:r w:rsidR="00AA4169" w:rsidRPr="0050274F">
        <w:t xml:space="preserve"> </w:t>
      </w:r>
    </w:p>
    <w:p w:rsidR="00AA4169" w:rsidRPr="0050274F" w:rsidRDefault="00AA4169" w:rsidP="00AA4169">
      <w:pPr>
        <w:pStyle w:val="a5"/>
      </w:pPr>
      <w:r w:rsidRPr="0050274F">
        <w:rPr>
          <w:rFonts w:hint="eastAsia"/>
        </w:rPr>
        <w:t>产品生产材料清单；</w:t>
      </w:r>
      <w:r w:rsidRPr="0050274F">
        <w:t xml:space="preserve"> </w:t>
      </w:r>
    </w:p>
    <w:p w:rsidR="00AA4169" w:rsidRPr="0050274F" w:rsidRDefault="00AA4169" w:rsidP="00AA4169">
      <w:pPr>
        <w:pStyle w:val="a5"/>
      </w:pPr>
      <w:r w:rsidRPr="0050274F">
        <w:rPr>
          <w:rFonts w:hint="eastAsia"/>
        </w:rPr>
        <w:t>产品工艺表（产品生产工艺过程等）；</w:t>
      </w:r>
      <w:r w:rsidRPr="0050274F">
        <w:t xml:space="preserve"> </w:t>
      </w:r>
    </w:p>
    <w:p w:rsidR="00AA4169" w:rsidRPr="0050274F" w:rsidRDefault="00AA4169" w:rsidP="00AA4169">
      <w:pPr>
        <w:pStyle w:val="a5"/>
      </w:pPr>
      <w:r w:rsidRPr="0050274F">
        <w:rPr>
          <w:rFonts w:hint="eastAsia"/>
        </w:rPr>
        <w:t>各单元过程的数据收集表；</w:t>
      </w:r>
      <w:r w:rsidRPr="0050274F">
        <w:t xml:space="preserve"> </w:t>
      </w:r>
    </w:p>
    <w:p w:rsidR="00AA4169" w:rsidRDefault="00AA4169" w:rsidP="00AA4169">
      <w:pPr>
        <w:pStyle w:val="a5"/>
      </w:pPr>
      <w:r>
        <w:rPr>
          <w:rFonts w:hint="eastAsia"/>
        </w:rPr>
        <w:t>其他。</w:t>
      </w:r>
    </w:p>
    <w:p w:rsidR="00AA4169" w:rsidRPr="0020161B" w:rsidRDefault="00AA4169" w:rsidP="00AA4169">
      <w:pPr>
        <w:pStyle w:val="ad"/>
        <w:numPr>
          <w:ilvl w:val="0"/>
          <w:numId w:val="2"/>
        </w:numPr>
        <w:spacing w:before="312" w:after="312"/>
      </w:pPr>
      <w:bookmarkStart w:id="86" w:name="_Toc505153746"/>
      <w:bookmarkStart w:id="87" w:name="_Toc505153758"/>
      <w:bookmarkStart w:id="88" w:name="_Toc507683546"/>
      <w:bookmarkStart w:id="89" w:name="_Toc513020264"/>
      <w:bookmarkStart w:id="90" w:name="_Toc529198641"/>
      <w:bookmarkStart w:id="91" w:name="_Toc529358905"/>
      <w:bookmarkStart w:id="92" w:name="_Toc531936578"/>
      <w:bookmarkStart w:id="93" w:name="_Toc531940300"/>
      <w:bookmarkStart w:id="94" w:name="_Toc531940490"/>
      <w:bookmarkStart w:id="95" w:name="_Toc531940604"/>
      <w:bookmarkStart w:id="96" w:name="_Toc531940684"/>
      <w:bookmarkStart w:id="97" w:name="_Toc531943875"/>
      <w:bookmarkStart w:id="98" w:name="_Toc531943927"/>
      <w:bookmarkStart w:id="99" w:name="_Toc531964812"/>
      <w:bookmarkStart w:id="100" w:name="_Toc5808418"/>
      <w:bookmarkStart w:id="101" w:name="_Toc5808461"/>
      <w:r>
        <w:rPr>
          <w:rFonts w:hint="eastAsia"/>
        </w:rPr>
        <w:t>评价方法</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67291E" w:rsidRDefault="0067291E" w:rsidP="0067291E">
      <w:pPr>
        <w:pStyle w:val="af5"/>
      </w:pPr>
      <w:r>
        <w:rPr>
          <w:rFonts w:hint="eastAsia"/>
        </w:rPr>
        <w:t>生产企业可按照第5章开展自我评价或第三方评价，产品满足以下条件为</w:t>
      </w:r>
      <w:r>
        <w:rPr>
          <w:rFonts w:hint="eastAsia"/>
          <w:color w:val="000000"/>
        </w:rPr>
        <w:t>绿色设计产</w:t>
      </w:r>
      <w:r>
        <w:rPr>
          <w:rFonts w:hint="eastAsia"/>
        </w:rPr>
        <w:t>品：</w:t>
      </w:r>
    </w:p>
    <w:p w:rsidR="0067291E" w:rsidRDefault="0067291E" w:rsidP="0067291E">
      <w:pPr>
        <w:pStyle w:val="a5"/>
      </w:pPr>
      <w:r>
        <w:rPr>
          <w:rFonts w:hint="eastAsia"/>
        </w:rPr>
        <w:t>满足4.1基本要求和4.2评价指标要求，并提供相关符合性证明文件；</w:t>
      </w:r>
    </w:p>
    <w:p w:rsidR="0067291E" w:rsidRDefault="0067291E" w:rsidP="0067291E">
      <w:pPr>
        <w:pStyle w:val="a5"/>
      </w:pPr>
      <w:r>
        <w:rPr>
          <w:rFonts w:hint="eastAsia"/>
        </w:rPr>
        <w:t>开展产品生命周期评价，并按第5章的要求提供产品生命周期评价报告。</w:t>
      </w:r>
    </w:p>
    <w:p w:rsidR="00AA4169" w:rsidRDefault="00AA4169" w:rsidP="00AA4169">
      <w:pPr>
        <w:pStyle w:val="aff8"/>
        <w:numPr>
          <w:ilvl w:val="0"/>
          <w:numId w:val="4"/>
        </w:numPr>
        <w:ind w:left="0" w:firstLine="363"/>
      </w:pPr>
    </w:p>
    <w:p w:rsidR="00AA4169" w:rsidRDefault="00AA4169" w:rsidP="00AA4169">
      <w:pPr>
        <w:pStyle w:val="af8"/>
        <w:numPr>
          <w:ilvl w:val="0"/>
          <w:numId w:val="1"/>
        </w:numPr>
        <w:tabs>
          <w:tab w:val="clear" w:pos="0"/>
        </w:tabs>
        <w:ind w:left="811" w:hanging="448"/>
      </w:pPr>
    </w:p>
    <w:p w:rsidR="00AA4169" w:rsidRDefault="00AA4169" w:rsidP="00AA4169">
      <w:pPr>
        <w:pStyle w:val="aff2"/>
        <w:numPr>
          <w:ilvl w:val="0"/>
          <w:numId w:val="3"/>
        </w:numPr>
        <w:tabs>
          <w:tab w:val="num" w:pos="360"/>
        </w:tabs>
      </w:pPr>
      <w:r>
        <w:br/>
      </w:r>
      <w:bookmarkStart w:id="102" w:name="_Toc529198642"/>
      <w:bookmarkStart w:id="103" w:name="_Toc529358906"/>
      <w:bookmarkStart w:id="104" w:name="_Toc531936579"/>
      <w:bookmarkStart w:id="105" w:name="_Toc531940301"/>
      <w:bookmarkStart w:id="106" w:name="_Toc531940491"/>
      <w:bookmarkStart w:id="107" w:name="_Toc531940605"/>
      <w:bookmarkStart w:id="108" w:name="_Toc531940685"/>
      <w:bookmarkStart w:id="109" w:name="_Toc531943876"/>
      <w:bookmarkStart w:id="110" w:name="_Toc531943928"/>
      <w:bookmarkStart w:id="111" w:name="_Toc531964813"/>
      <w:bookmarkStart w:id="112" w:name="_Toc5808419"/>
      <w:bookmarkStart w:id="113" w:name="_Toc5808462"/>
      <w:r>
        <w:rPr>
          <w:rFonts w:hint="eastAsia"/>
        </w:rPr>
        <w:t>（规范性附录）</w:t>
      </w:r>
      <w:r>
        <w:br/>
      </w:r>
      <w:r>
        <w:rPr>
          <w:rFonts w:hint="eastAsia"/>
        </w:rPr>
        <w:t>指标计算方法</w:t>
      </w:r>
      <w:bookmarkEnd w:id="102"/>
      <w:bookmarkEnd w:id="103"/>
      <w:bookmarkEnd w:id="104"/>
      <w:bookmarkEnd w:id="105"/>
      <w:bookmarkEnd w:id="106"/>
      <w:bookmarkEnd w:id="107"/>
      <w:bookmarkEnd w:id="108"/>
      <w:bookmarkEnd w:id="109"/>
      <w:bookmarkEnd w:id="110"/>
      <w:bookmarkEnd w:id="111"/>
      <w:bookmarkEnd w:id="112"/>
      <w:bookmarkEnd w:id="113"/>
    </w:p>
    <w:p w:rsidR="0067291E" w:rsidRPr="000316B8" w:rsidRDefault="00254C7A" w:rsidP="000316B8">
      <w:pPr>
        <w:pStyle w:val="afffffc"/>
        <w:numPr>
          <w:ilvl w:val="1"/>
          <w:numId w:val="3"/>
        </w:numPr>
        <w:spacing w:before="312" w:after="312"/>
      </w:pPr>
      <w:r>
        <w:rPr>
          <w:rFonts w:hint="eastAsia"/>
        </w:rPr>
        <w:t>单位产品取水量</w:t>
      </w:r>
    </w:p>
    <w:p w:rsidR="0067291E" w:rsidRDefault="0067291E" w:rsidP="0067291E">
      <w:pPr>
        <w:pStyle w:val="af5"/>
        <w:spacing w:line="360" w:lineRule="auto"/>
        <w:rPr>
          <w:rFonts w:ascii="Times New Roman" w:hAnsi="Times New Roman"/>
        </w:rPr>
      </w:pPr>
      <w:r>
        <w:rPr>
          <w:rFonts w:ascii="Times New Roman" w:hAnsi="Times New Roman"/>
        </w:rPr>
        <w:t>单位产品取水量指某种产品单位产量所消耗的新鲜水量，</w:t>
      </w:r>
      <w:proofErr w:type="gramStart"/>
      <w:r w:rsidRPr="00516C3D">
        <w:rPr>
          <w:rFonts w:hint="eastAsia"/>
        </w:rPr>
        <w:t>新鲜水指从</w:t>
      </w:r>
      <w:proofErr w:type="gramEnd"/>
      <w:r w:rsidRPr="00516C3D">
        <w:rPr>
          <w:rFonts w:hint="eastAsia"/>
        </w:rPr>
        <w:t>各种水源取得的水</w:t>
      </w:r>
      <w:r>
        <w:rPr>
          <w:rFonts w:hint="eastAsia"/>
        </w:rPr>
        <w:t>，</w:t>
      </w:r>
      <w:r w:rsidRPr="002522E1">
        <w:t>按（A.1）</w:t>
      </w:r>
      <w:r>
        <w:rPr>
          <w:rFonts w:ascii="Times New Roman" w:hAnsi="Times New Roman"/>
        </w:rPr>
        <w:t>计算：</w:t>
      </w:r>
    </w:p>
    <w:p w:rsidR="0067291E" w:rsidRPr="0067291E" w:rsidRDefault="0067291E" w:rsidP="0067291E">
      <w:pPr>
        <w:pStyle w:val="af5"/>
        <w:spacing w:line="360" w:lineRule="auto"/>
        <w:ind w:leftChars="200" w:left="420" w:firstLineChars="0" w:firstLine="0"/>
        <w:jc w:val="center"/>
        <w:rPr>
          <w:rFonts w:ascii="Times New Roman" w:hAnsi="Times New Roman"/>
        </w:rPr>
      </w:pPr>
      <w:r>
        <w:rPr>
          <w:rFonts w:ascii="Times New Roman" w:hAnsi="Times New Roman" w:hint="eastAsia"/>
          <w:position w:val="-30"/>
        </w:rPr>
        <w:t xml:space="preserve">                                  </w:t>
      </w:r>
      <w:r w:rsidRPr="0067291E">
        <w:rPr>
          <w:rFonts w:ascii="Times New Roman" w:hAnsi="Times New Roman"/>
          <w:position w:val="-30"/>
        </w:rPr>
        <w:object w:dxaOrig="7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9.75pt;height:36pt" o:ole="">
            <v:imagedata r:id="rId24" o:title=""/>
          </v:shape>
          <o:OLEObject Type="Embed" ProgID="Equation.3" ShapeID="_x0000_i1031" DrawAspect="Content" ObjectID="_1617533246" r:id="rId25"/>
        </w:object>
      </w:r>
      <w:r w:rsidRPr="0067291E">
        <w:rPr>
          <w:rFonts w:hint="eastAsia"/>
          <w:color w:val="000000"/>
        </w:rPr>
        <w:t>……</w:t>
      </w:r>
      <w:proofErr w:type="gramStart"/>
      <w:r w:rsidRPr="0067291E">
        <w:rPr>
          <w:rFonts w:hint="eastAsia"/>
          <w:color w:val="000000"/>
        </w:rPr>
        <w:t>………………………………………</w:t>
      </w:r>
      <w:proofErr w:type="gramEnd"/>
      <w:r w:rsidRPr="0067291E">
        <w:rPr>
          <w:rFonts w:hint="eastAsia"/>
          <w:color w:val="000000"/>
        </w:rPr>
        <w:t>(A.1)</w:t>
      </w:r>
    </w:p>
    <w:p w:rsidR="0067291E" w:rsidRPr="0067291E" w:rsidRDefault="0067291E" w:rsidP="0067291E">
      <w:pPr>
        <w:pStyle w:val="af5"/>
        <w:spacing w:line="360" w:lineRule="auto"/>
        <w:ind w:leftChars="200" w:left="420" w:firstLineChars="0" w:firstLine="0"/>
        <w:jc w:val="left"/>
        <w:rPr>
          <w:rFonts w:ascii="Times New Roman" w:hAnsi="Times New Roman"/>
        </w:rPr>
      </w:pPr>
      <w:r w:rsidRPr="0067291E">
        <w:rPr>
          <w:rFonts w:ascii="Times New Roman" w:hAnsi="Times New Roman"/>
        </w:rPr>
        <w:t>式中：</w:t>
      </w:r>
    </w:p>
    <w:p w:rsidR="0067291E" w:rsidRPr="0067291E" w:rsidRDefault="0067291E" w:rsidP="0067291E">
      <w:pPr>
        <w:pStyle w:val="af5"/>
        <w:rPr>
          <w:rFonts w:hAnsi="宋体"/>
        </w:rPr>
      </w:pPr>
      <w:r w:rsidRPr="0067291E">
        <w:rPr>
          <w:rFonts w:hAnsi="宋体"/>
          <w:i/>
          <w:iCs/>
        </w:rPr>
        <w:t>V</w:t>
      </w:r>
      <w:r w:rsidRPr="0067291E">
        <w:rPr>
          <w:rFonts w:hAnsi="宋体"/>
          <w:i/>
          <w:iCs/>
          <w:sz w:val="14"/>
          <w:szCs w:val="14"/>
        </w:rPr>
        <w:t>i</w:t>
      </w:r>
      <w:r w:rsidRPr="0067291E">
        <w:rPr>
          <w:rFonts w:hAnsi="宋体" w:hint="eastAsia"/>
          <w:i/>
          <w:iCs/>
          <w:sz w:val="14"/>
          <w:szCs w:val="14"/>
        </w:rPr>
        <w:t xml:space="preserve"> </w:t>
      </w:r>
      <w:r w:rsidRPr="0067291E">
        <w:rPr>
          <w:rFonts w:hAnsi="宋体" w:hint="eastAsia"/>
        </w:rPr>
        <w:t>——</w:t>
      </w:r>
      <w:r w:rsidRPr="0067291E">
        <w:rPr>
          <w:rFonts w:ascii="Times New Roman" w:hAnsi="Times New Roman"/>
        </w:rPr>
        <w:t>第</w:t>
      </w:r>
      <w:proofErr w:type="spellStart"/>
      <w:r w:rsidRPr="0067291E">
        <w:rPr>
          <w:rFonts w:ascii="Times New Roman" w:hAnsi="Times New Roman" w:hint="eastAsia"/>
          <w:i/>
        </w:rPr>
        <w:t>i</w:t>
      </w:r>
      <w:proofErr w:type="spellEnd"/>
      <w:r w:rsidRPr="0067291E">
        <w:rPr>
          <w:rFonts w:ascii="Times New Roman" w:hAnsi="Times New Roman"/>
        </w:rPr>
        <w:t>种产品单位产量取新鲜水量，</w:t>
      </w:r>
      <w:r w:rsidRPr="0067291E">
        <w:rPr>
          <w:rFonts w:hAnsi="宋体" w:hint="eastAsia"/>
        </w:rPr>
        <w:t>m³</w:t>
      </w:r>
      <w:r w:rsidRPr="0067291E">
        <w:rPr>
          <w:rFonts w:hAnsi="宋体"/>
        </w:rPr>
        <w:t>/</w:t>
      </w:r>
      <w:r w:rsidR="00D948AF">
        <w:rPr>
          <w:rFonts w:hAnsi="宋体" w:hint="eastAsia"/>
        </w:rPr>
        <w:t>㎡</w:t>
      </w:r>
      <w:r w:rsidRPr="0067291E">
        <w:rPr>
          <w:rFonts w:hAnsi="宋体" w:hint="eastAsia"/>
        </w:rPr>
        <w:t>；</w:t>
      </w:r>
      <w:r w:rsidRPr="0067291E">
        <w:rPr>
          <w:rFonts w:hAnsi="宋体"/>
        </w:rPr>
        <w:t xml:space="preserve"> </w:t>
      </w:r>
    </w:p>
    <w:p w:rsidR="0067291E" w:rsidRPr="0067291E" w:rsidRDefault="0067291E" w:rsidP="0067291E">
      <w:pPr>
        <w:pStyle w:val="af5"/>
        <w:rPr>
          <w:rFonts w:hAnsi="宋体"/>
        </w:rPr>
      </w:pPr>
      <w:r w:rsidRPr="0067291E">
        <w:rPr>
          <w:rFonts w:hAnsi="宋体"/>
          <w:i/>
          <w:iCs/>
        </w:rPr>
        <w:t>V</w:t>
      </w:r>
      <w:r w:rsidRPr="0067291E">
        <w:rPr>
          <w:rFonts w:hAnsi="宋体" w:hint="eastAsia"/>
          <w:i/>
          <w:iCs/>
        </w:rPr>
        <w:t xml:space="preserve"> </w:t>
      </w:r>
      <w:r w:rsidRPr="0067291E">
        <w:rPr>
          <w:rFonts w:hAnsi="宋体"/>
        </w:rPr>
        <w:t>——</w:t>
      </w:r>
      <w:r w:rsidRPr="0067291E">
        <w:rPr>
          <w:rFonts w:ascii="Times New Roman" w:hAnsi="Times New Roman"/>
        </w:rPr>
        <w:t>在一定计量时间（一般为一年）内，第</w:t>
      </w:r>
      <w:proofErr w:type="spellStart"/>
      <w:r w:rsidRPr="0067291E">
        <w:rPr>
          <w:rFonts w:ascii="Times New Roman" w:hAnsi="Times New Roman" w:hint="eastAsia"/>
          <w:i/>
        </w:rPr>
        <w:t>i</w:t>
      </w:r>
      <w:proofErr w:type="spellEnd"/>
      <w:r w:rsidRPr="0067291E">
        <w:rPr>
          <w:rFonts w:ascii="Times New Roman" w:hAnsi="Times New Roman"/>
        </w:rPr>
        <w:t>种产品消耗的新鲜水量，</w:t>
      </w:r>
      <w:r w:rsidRPr="0067291E">
        <w:rPr>
          <w:rFonts w:hAnsi="宋体" w:hint="eastAsia"/>
        </w:rPr>
        <w:t>m³；</w:t>
      </w:r>
      <w:r w:rsidRPr="0067291E">
        <w:rPr>
          <w:rFonts w:hAnsi="宋体"/>
        </w:rPr>
        <w:t xml:space="preserve"> </w:t>
      </w:r>
    </w:p>
    <w:p w:rsidR="0067291E" w:rsidRPr="0067291E" w:rsidRDefault="0067291E" w:rsidP="000316B8">
      <w:pPr>
        <w:pStyle w:val="af5"/>
        <w:rPr>
          <w:rFonts w:hAnsi="宋体"/>
        </w:rPr>
      </w:pPr>
      <w:r w:rsidRPr="0067291E">
        <w:rPr>
          <w:rFonts w:hAnsi="宋体" w:hint="eastAsia"/>
          <w:i/>
          <w:iCs/>
        </w:rPr>
        <w:t>P</w:t>
      </w:r>
      <w:r w:rsidR="00435357" w:rsidRPr="00435357">
        <w:rPr>
          <w:rFonts w:ascii="Times New Roman" w:hAnsi="Times New Roman" w:hint="eastAsia"/>
          <w:i/>
          <w:vertAlign w:val="subscript"/>
        </w:rPr>
        <w:t>i</w:t>
      </w:r>
      <w:r w:rsidRPr="0067291E">
        <w:rPr>
          <w:rFonts w:hAnsi="宋体" w:hint="eastAsia"/>
          <w:i/>
          <w:iCs/>
        </w:rPr>
        <w:t xml:space="preserve"> </w:t>
      </w:r>
      <w:r w:rsidRPr="0067291E">
        <w:rPr>
          <w:rFonts w:hAnsi="宋体"/>
        </w:rPr>
        <w:t>——</w:t>
      </w:r>
      <w:r w:rsidRPr="0067291E">
        <w:rPr>
          <w:rFonts w:ascii="Times New Roman" w:hAnsi="Times New Roman"/>
        </w:rPr>
        <w:t>在同一计量时间内，第</w:t>
      </w:r>
      <w:proofErr w:type="spellStart"/>
      <w:r w:rsidRPr="0067291E">
        <w:rPr>
          <w:rFonts w:ascii="Times New Roman" w:hAnsi="Times New Roman" w:hint="eastAsia"/>
          <w:i/>
        </w:rPr>
        <w:t>i</w:t>
      </w:r>
      <w:proofErr w:type="spellEnd"/>
      <w:r w:rsidRPr="0067291E">
        <w:rPr>
          <w:rFonts w:ascii="Times New Roman" w:hAnsi="Times New Roman"/>
        </w:rPr>
        <w:t>种产品</w:t>
      </w:r>
      <w:r w:rsidRPr="0067291E">
        <w:rPr>
          <w:rFonts w:ascii="Times New Roman" w:hAnsi="Times New Roman" w:hint="eastAsia"/>
        </w:rPr>
        <w:t>合格产品</w:t>
      </w:r>
      <w:r w:rsidRPr="0067291E">
        <w:rPr>
          <w:rFonts w:ascii="Times New Roman" w:hAnsi="Times New Roman"/>
        </w:rPr>
        <w:t>的产量，</w:t>
      </w:r>
      <w:r w:rsidRPr="0067291E">
        <w:rPr>
          <w:rFonts w:hAnsi="宋体" w:hint="eastAsia"/>
        </w:rPr>
        <w:t>㎡。</w:t>
      </w:r>
    </w:p>
    <w:p w:rsidR="00254C7A" w:rsidRDefault="00254C7A" w:rsidP="00254C7A">
      <w:pPr>
        <w:pStyle w:val="afffffc"/>
        <w:numPr>
          <w:ilvl w:val="1"/>
          <w:numId w:val="3"/>
        </w:numPr>
        <w:spacing w:before="312" w:after="312"/>
      </w:pPr>
      <w:r>
        <w:rPr>
          <w:rFonts w:hint="eastAsia"/>
        </w:rPr>
        <w:t>水</w:t>
      </w:r>
      <w:r w:rsidRPr="00516C3D">
        <w:rPr>
          <w:rFonts w:hint="eastAsia"/>
        </w:rPr>
        <w:t>重复利用率</w:t>
      </w:r>
    </w:p>
    <w:p w:rsidR="00254C7A" w:rsidRPr="00516C3D" w:rsidRDefault="003E48FB" w:rsidP="00254C7A">
      <w:pPr>
        <w:pStyle w:val="af5"/>
      </w:pPr>
      <w:r>
        <w:rPr>
          <w:rFonts w:ascii="Times New Roman" w:hAnsi="Times New Roman"/>
        </w:rPr>
        <w:t>水的重复利用率指在一定计量时间内</w:t>
      </w:r>
      <w:r w:rsidR="00254C7A" w:rsidRPr="00516C3D">
        <w:rPr>
          <w:rFonts w:hint="eastAsia"/>
        </w:rPr>
        <w:t>，</w:t>
      </w:r>
      <w:r w:rsidR="00254C7A">
        <w:rPr>
          <w:rFonts w:hint="eastAsia"/>
        </w:rPr>
        <w:t>生产过程中使用的重复利用水量</w:t>
      </w:r>
      <w:r>
        <w:rPr>
          <w:rFonts w:hint="eastAsia"/>
        </w:rPr>
        <w:t>与</w:t>
      </w:r>
      <w:r w:rsidR="00254C7A">
        <w:rPr>
          <w:rFonts w:hint="eastAsia"/>
        </w:rPr>
        <w:t>用水量的</w:t>
      </w:r>
      <w:r>
        <w:rPr>
          <w:rFonts w:ascii="Times New Roman" w:hAnsi="Times New Roman"/>
        </w:rPr>
        <w:t>百分比</w:t>
      </w:r>
      <w:r w:rsidR="00254C7A" w:rsidRPr="00516C3D">
        <w:rPr>
          <w:rFonts w:hint="eastAsia"/>
        </w:rPr>
        <w:t>，按公式（A.2）计算：</w:t>
      </w:r>
    </w:p>
    <w:p w:rsidR="00254C7A" w:rsidRPr="00516C3D" w:rsidRDefault="00C86301" w:rsidP="00254C7A">
      <w:pPr>
        <w:pStyle w:val="af5"/>
        <w:jc w:val="right"/>
      </w:pPr>
      <w:r>
        <w:rPr>
          <w:rFonts w:hint="eastAsia"/>
          <w:position w:val="-30"/>
        </w:rPr>
        <w:t xml:space="preserve">     </w:t>
      </w:r>
      <w:r w:rsidR="00254C7A" w:rsidRPr="00516C3D">
        <w:rPr>
          <w:position w:val="-30"/>
        </w:rPr>
        <w:object w:dxaOrig="1900" w:dyaOrig="680">
          <v:shape id="_x0000_i1032" type="#_x0000_t75" style="width:95.25pt;height:33.75pt" o:ole="">
            <v:imagedata r:id="rId26" o:title=""/>
          </v:shape>
          <o:OLEObject Type="Embed" ProgID="Equation.3" ShapeID="_x0000_i1032" DrawAspect="Content" ObjectID="_1617533247" r:id="rId27"/>
        </w:object>
      </w:r>
      <w:r w:rsidR="00254C7A">
        <w:rPr>
          <w:rFonts w:hint="eastAsia"/>
        </w:rPr>
        <w:t>……</w:t>
      </w:r>
      <w:proofErr w:type="gramStart"/>
      <w:r>
        <w:rPr>
          <w:rFonts w:hint="eastAsia"/>
        </w:rPr>
        <w:t>…………………………</w:t>
      </w:r>
      <w:r w:rsidR="00254C7A" w:rsidRPr="00516C3D">
        <w:rPr>
          <w:rFonts w:hint="eastAsia"/>
        </w:rPr>
        <w:t>…</w:t>
      </w:r>
      <w:proofErr w:type="gramEnd"/>
      <w:r w:rsidR="00254C7A" w:rsidRPr="00516C3D">
        <w:rPr>
          <w:rFonts w:hint="eastAsia"/>
        </w:rPr>
        <w:t>(A.2)</w:t>
      </w:r>
    </w:p>
    <w:p w:rsidR="00254C7A" w:rsidRPr="00516C3D" w:rsidRDefault="00254C7A" w:rsidP="00254C7A">
      <w:pPr>
        <w:pStyle w:val="af5"/>
      </w:pPr>
      <w:r w:rsidRPr="00516C3D">
        <w:rPr>
          <w:rFonts w:hint="eastAsia"/>
        </w:rPr>
        <w:t>式中：</w:t>
      </w:r>
    </w:p>
    <w:p w:rsidR="00254C7A" w:rsidRPr="00516C3D" w:rsidRDefault="00254C7A" w:rsidP="006A5514">
      <w:pPr>
        <w:pStyle w:val="af5"/>
      </w:pPr>
      <w:r w:rsidRPr="00516C3D">
        <w:rPr>
          <w:rFonts w:hint="eastAsia"/>
          <w:i/>
          <w:iCs/>
        </w:rPr>
        <w:t xml:space="preserve">K </w:t>
      </w:r>
      <w:r w:rsidR="006A5514" w:rsidRPr="0067291E">
        <w:rPr>
          <w:rFonts w:hAnsi="宋体" w:hint="eastAsia"/>
        </w:rPr>
        <w:t>——</w:t>
      </w:r>
      <w:r w:rsidRPr="00516C3D">
        <w:rPr>
          <w:rFonts w:hint="eastAsia"/>
        </w:rPr>
        <w:t>水的重复利用率</w:t>
      </w:r>
      <w:r>
        <w:rPr>
          <w:rFonts w:hint="eastAsia"/>
        </w:rPr>
        <w:t>，%</w:t>
      </w:r>
      <w:r w:rsidRPr="00516C3D">
        <w:rPr>
          <w:rFonts w:hint="eastAsia"/>
        </w:rPr>
        <w:t>；</w:t>
      </w:r>
      <w:r w:rsidRPr="00516C3D">
        <w:t xml:space="preserve"> </w:t>
      </w:r>
    </w:p>
    <w:p w:rsidR="00254C7A" w:rsidRPr="00516C3D" w:rsidRDefault="00254C7A" w:rsidP="006A5514">
      <w:pPr>
        <w:pStyle w:val="af5"/>
      </w:pPr>
      <w:proofErr w:type="spellStart"/>
      <w:r w:rsidRPr="00516C3D">
        <w:rPr>
          <w:i/>
          <w:iCs/>
        </w:rPr>
        <w:t>V</w:t>
      </w:r>
      <w:r w:rsidRPr="00516C3D">
        <w:rPr>
          <w:rFonts w:hint="eastAsia"/>
          <w:i/>
          <w:iCs/>
          <w:sz w:val="14"/>
          <w:szCs w:val="14"/>
        </w:rPr>
        <w:t>r</w:t>
      </w:r>
      <w:proofErr w:type="spellEnd"/>
      <w:r w:rsidR="006A5514" w:rsidRPr="0067291E">
        <w:rPr>
          <w:rFonts w:hAnsi="宋体" w:hint="eastAsia"/>
        </w:rPr>
        <w:t>——</w:t>
      </w:r>
      <w:r w:rsidRPr="00516C3D">
        <w:rPr>
          <w:rFonts w:hint="eastAsia"/>
        </w:rPr>
        <w:t>在一定计量时间内</w:t>
      </w:r>
      <w:r>
        <w:rPr>
          <w:rFonts w:hint="eastAsia"/>
        </w:rPr>
        <w:t>重复利用水量</w:t>
      </w:r>
      <w:r>
        <w:t>（包括循环用水量和串联使用水量）</w:t>
      </w:r>
      <w:r>
        <w:rPr>
          <w:rFonts w:hint="eastAsia"/>
        </w:rPr>
        <w:t>，</w:t>
      </w:r>
      <w:r>
        <w:rPr>
          <w:rFonts w:hAnsi="宋体" w:hint="eastAsia"/>
        </w:rPr>
        <w:t>m³</w:t>
      </w:r>
      <w:r w:rsidRPr="00516C3D">
        <w:rPr>
          <w:rFonts w:hint="eastAsia"/>
        </w:rPr>
        <w:t>；</w:t>
      </w:r>
      <w:r w:rsidRPr="00516C3D">
        <w:t xml:space="preserve"> </w:t>
      </w:r>
    </w:p>
    <w:p w:rsidR="003E48FB" w:rsidRPr="003E48FB" w:rsidRDefault="00254C7A" w:rsidP="006A5514">
      <w:pPr>
        <w:pStyle w:val="af5"/>
      </w:pPr>
      <w:r w:rsidRPr="00516C3D">
        <w:rPr>
          <w:i/>
          <w:iCs/>
        </w:rPr>
        <w:t>V</w:t>
      </w:r>
      <w:r w:rsidRPr="00516C3D">
        <w:rPr>
          <w:rFonts w:hint="eastAsia"/>
          <w:i/>
          <w:iCs/>
          <w:sz w:val="14"/>
          <w:szCs w:val="14"/>
        </w:rPr>
        <w:t xml:space="preserve">t </w:t>
      </w:r>
      <w:r w:rsidR="006A5514" w:rsidRPr="0067291E">
        <w:rPr>
          <w:rFonts w:hAnsi="宋体" w:hint="eastAsia"/>
        </w:rPr>
        <w:t>——</w:t>
      </w:r>
      <w:r>
        <w:rPr>
          <w:rFonts w:hint="eastAsia"/>
        </w:rPr>
        <w:t>同一计量时间</w:t>
      </w:r>
      <w:r w:rsidRPr="00516C3D">
        <w:rPr>
          <w:rFonts w:hint="eastAsia"/>
        </w:rPr>
        <w:t>内</w:t>
      </w:r>
      <w:r>
        <w:rPr>
          <w:rFonts w:hint="eastAsia"/>
        </w:rPr>
        <w:t>，生产过程取用</w:t>
      </w:r>
      <w:r w:rsidRPr="00516C3D">
        <w:rPr>
          <w:rFonts w:hint="eastAsia"/>
        </w:rPr>
        <w:t>新鲜水</w:t>
      </w:r>
      <w:r w:rsidR="003E48FB">
        <w:rPr>
          <w:rFonts w:hint="eastAsia"/>
        </w:rPr>
        <w:t>的</w:t>
      </w:r>
      <w:r w:rsidRPr="00516C3D">
        <w:rPr>
          <w:rFonts w:hint="eastAsia"/>
        </w:rPr>
        <w:t>量，</w:t>
      </w:r>
      <w:r>
        <w:rPr>
          <w:rFonts w:hAnsi="宋体" w:hint="eastAsia"/>
        </w:rPr>
        <w:t>m³</w:t>
      </w:r>
      <w:r w:rsidRPr="00516C3D">
        <w:rPr>
          <w:rFonts w:hint="eastAsia"/>
        </w:rPr>
        <w:t>。</w:t>
      </w:r>
    </w:p>
    <w:p w:rsidR="00254C7A" w:rsidRDefault="00254C7A" w:rsidP="00254C7A">
      <w:pPr>
        <w:pStyle w:val="afffffc"/>
        <w:numPr>
          <w:ilvl w:val="1"/>
          <w:numId w:val="3"/>
        </w:numPr>
        <w:spacing w:before="312" w:after="312"/>
      </w:pPr>
      <w:r w:rsidRPr="00516C3D">
        <w:rPr>
          <w:rFonts w:hint="eastAsia"/>
        </w:rPr>
        <w:t>单位产品综合能耗</w:t>
      </w:r>
    </w:p>
    <w:p w:rsidR="003E48FB" w:rsidRDefault="003E48FB" w:rsidP="003E48FB">
      <w:pPr>
        <w:pStyle w:val="af5"/>
      </w:pPr>
      <w:r w:rsidRPr="003E48FB">
        <w:rPr>
          <w:rFonts w:hint="eastAsia"/>
        </w:rPr>
        <w:t>单位产品综合能耗</w:t>
      </w:r>
      <w:r>
        <w:t>指某种产品单位产量所消耗的</w:t>
      </w:r>
      <w:r>
        <w:rPr>
          <w:rFonts w:hint="eastAsia"/>
        </w:rPr>
        <w:t>能源</w:t>
      </w:r>
      <w:r>
        <w:t>，按公式（A.</w:t>
      </w:r>
      <w:r>
        <w:rPr>
          <w:rFonts w:hint="eastAsia"/>
        </w:rPr>
        <w:t>3</w:t>
      </w:r>
      <w:r>
        <w:t>）计算：</w:t>
      </w:r>
    </w:p>
    <w:p w:rsidR="00254C7A" w:rsidRPr="00516C3D" w:rsidRDefault="003E48FB" w:rsidP="00254C7A">
      <w:pPr>
        <w:pStyle w:val="af5"/>
        <w:jc w:val="right"/>
      </w:pPr>
      <w:r w:rsidRPr="003E48FB">
        <w:rPr>
          <w:rFonts w:ascii="Times New Roman" w:hAnsi="Times New Roman"/>
          <w:position w:val="-30"/>
        </w:rPr>
        <w:object w:dxaOrig="820" w:dyaOrig="720">
          <v:shape id="_x0000_i1033" type="#_x0000_t75" style="width:39.75pt;height:36pt" o:ole="">
            <v:imagedata r:id="rId28" o:title=""/>
          </v:shape>
          <o:OLEObject Type="Embed" ProgID="Equation.3" ShapeID="_x0000_i1033" DrawAspect="Content" ObjectID="_1617533248" r:id="rId29"/>
        </w:object>
      </w:r>
      <w:r w:rsidR="00254C7A" w:rsidRPr="003E48FB">
        <w:rPr>
          <w:rFonts w:hint="eastAsia"/>
        </w:rPr>
        <w:t>…</w:t>
      </w:r>
      <w:r w:rsidR="00254C7A" w:rsidRPr="00516C3D">
        <w:rPr>
          <w:rFonts w:hint="eastAsia"/>
        </w:rPr>
        <w:t>…</w:t>
      </w:r>
      <w:proofErr w:type="gramStart"/>
      <w:r w:rsidR="00254C7A" w:rsidRPr="00516C3D">
        <w:rPr>
          <w:rFonts w:hint="eastAsia"/>
        </w:rPr>
        <w:t>…………………………………………</w:t>
      </w:r>
      <w:proofErr w:type="gramEnd"/>
      <w:r w:rsidR="00254C7A" w:rsidRPr="00516C3D">
        <w:rPr>
          <w:rFonts w:hint="eastAsia"/>
        </w:rPr>
        <w:t>(A.3)</w:t>
      </w:r>
    </w:p>
    <w:p w:rsidR="00254C7A" w:rsidRPr="003E48FB" w:rsidRDefault="00254C7A" w:rsidP="00254C7A">
      <w:pPr>
        <w:pStyle w:val="af5"/>
      </w:pPr>
      <w:r w:rsidRPr="00516C3D">
        <w:rPr>
          <w:rFonts w:hint="eastAsia"/>
        </w:rPr>
        <w:t>式</w:t>
      </w:r>
      <w:r w:rsidRPr="003E48FB">
        <w:rPr>
          <w:rFonts w:hint="eastAsia"/>
        </w:rPr>
        <w:t>中：</w:t>
      </w:r>
    </w:p>
    <w:p w:rsidR="003E48FB" w:rsidRPr="003E48FB" w:rsidRDefault="003E48FB" w:rsidP="003E48FB">
      <w:pPr>
        <w:pStyle w:val="af5"/>
        <w:spacing w:line="360" w:lineRule="auto"/>
        <w:rPr>
          <w:rFonts w:ascii="Times New Roman"/>
        </w:rPr>
      </w:pPr>
      <w:proofErr w:type="spellStart"/>
      <w:r w:rsidRPr="003E48FB">
        <w:rPr>
          <w:rFonts w:ascii="Times New Roman" w:hint="eastAsia"/>
          <w:i/>
          <w:iCs/>
        </w:rPr>
        <w:t>E</w:t>
      </w:r>
      <w:r w:rsidRPr="003E48FB">
        <w:rPr>
          <w:rFonts w:ascii="Times New Roman" w:hint="eastAsia"/>
          <w:i/>
          <w:iCs/>
          <w:vertAlign w:val="subscript"/>
        </w:rPr>
        <w:t>i</w:t>
      </w:r>
      <w:proofErr w:type="spellEnd"/>
      <w:r w:rsidRPr="003E48FB">
        <w:rPr>
          <w:rFonts w:ascii="Times New Roman" w:hAnsi="Times New Roman" w:hint="eastAsia"/>
        </w:rPr>
        <w:t>——</w:t>
      </w:r>
      <w:r w:rsidRPr="003E48FB">
        <w:rPr>
          <w:rFonts w:ascii="Times New Roman" w:hint="eastAsia"/>
        </w:rPr>
        <w:t>第</w:t>
      </w:r>
      <w:proofErr w:type="spellStart"/>
      <w:r w:rsidRPr="003E48FB">
        <w:rPr>
          <w:rFonts w:ascii="Times New Roman" w:hint="eastAsia"/>
          <w:i/>
        </w:rPr>
        <w:t>i</w:t>
      </w:r>
      <w:proofErr w:type="spellEnd"/>
      <w:r w:rsidRPr="003E48FB">
        <w:rPr>
          <w:rFonts w:ascii="Times New Roman" w:hint="eastAsia"/>
        </w:rPr>
        <w:t>种</w:t>
      </w:r>
      <w:r w:rsidRPr="003E48FB">
        <w:rPr>
          <w:rFonts w:ascii="Times New Roman"/>
        </w:rPr>
        <w:t>产品</w:t>
      </w:r>
      <w:r w:rsidRPr="003E48FB">
        <w:rPr>
          <w:rFonts w:ascii="Times New Roman" w:hint="eastAsia"/>
        </w:rPr>
        <w:t>单位产量综合能耗</w:t>
      </w:r>
      <w:r w:rsidRPr="003E48FB">
        <w:rPr>
          <w:rFonts w:ascii="Times New Roman"/>
        </w:rPr>
        <w:t>，</w:t>
      </w:r>
      <w:proofErr w:type="spellStart"/>
      <w:r w:rsidRPr="003E48FB">
        <w:rPr>
          <w:rFonts w:ascii="Times New Roman" w:hAnsi="Times New Roman"/>
          <w:color w:val="000000"/>
          <w:sz w:val="18"/>
        </w:rPr>
        <w:t>kgce</w:t>
      </w:r>
      <w:proofErr w:type="spellEnd"/>
      <w:r w:rsidRPr="003E48FB">
        <w:rPr>
          <w:rFonts w:ascii="Times New Roman" w:hAnsi="Times New Roman"/>
          <w:color w:val="000000"/>
          <w:sz w:val="18"/>
        </w:rPr>
        <w:t>/</w:t>
      </w:r>
      <w:r w:rsidR="00D948AF" w:rsidRPr="0067291E">
        <w:rPr>
          <w:rFonts w:hAnsi="宋体" w:hint="eastAsia"/>
        </w:rPr>
        <w:t>㎡</w:t>
      </w:r>
      <w:r w:rsidRPr="003E48FB">
        <w:rPr>
          <w:rFonts w:ascii="Times New Roman" w:hAnsi="Times New Roman"/>
        </w:rPr>
        <w:t>；</w:t>
      </w:r>
    </w:p>
    <w:p w:rsidR="003E48FB" w:rsidRPr="003E48FB" w:rsidRDefault="003E48FB" w:rsidP="003E48FB">
      <w:pPr>
        <w:pStyle w:val="af5"/>
        <w:spacing w:line="360" w:lineRule="auto"/>
        <w:rPr>
          <w:rFonts w:ascii="Times New Roman"/>
        </w:rPr>
      </w:pPr>
      <w:r w:rsidRPr="003E48FB">
        <w:rPr>
          <w:rFonts w:ascii="Times New Roman" w:hint="eastAsia"/>
          <w:i/>
          <w:iCs/>
        </w:rPr>
        <w:t>E</w:t>
      </w:r>
      <w:r w:rsidRPr="003E48FB">
        <w:rPr>
          <w:rFonts w:ascii="Times New Roman" w:hAnsi="Times New Roman" w:hint="eastAsia"/>
        </w:rPr>
        <w:t>——</w:t>
      </w:r>
      <w:r w:rsidRPr="003E48FB">
        <w:rPr>
          <w:rFonts w:ascii="Times New Roman"/>
        </w:rPr>
        <w:t>在一定计量时间（一般为</w:t>
      </w:r>
      <w:r w:rsidRPr="003E48FB">
        <w:rPr>
          <w:rFonts w:ascii="Times New Roman"/>
        </w:rPr>
        <w:t>1</w:t>
      </w:r>
      <w:r w:rsidRPr="003E48FB">
        <w:rPr>
          <w:rFonts w:ascii="Times New Roman"/>
        </w:rPr>
        <w:t>年）内，</w:t>
      </w:r>
      <w:r w:rsidRPr="003E48FB">
        <w:rPr>
          <w:rFonts w:ascii="Times New Roman" w:hint="eastAsia"/>
        </w:rPr>
        <w:t>第</w:t>
      </w:r>
      <w:proofErr w:type="spellStart"/>
      <w:r w:rsidRPr="003E48FB">
        <w:rPr>
          <w:rFonts w:ascii="Times New Roman" w:hint="eastAsia"/>
          <w:i/>
        </w:rPr>
        <w:t>i</w:t>
      </w:r>
      <w:proofErr w:type="spellEnd"/>
      <w:r w:rsidRPr="003E48FB">
        <w:rPr>
          <w:rFonts w:ascii="Times New Roman" w:hint="eastAsia"/>
        </w:rPr>
        <w:t>种</w:t>
      </w:r>
      <w:r w:rsidRPr="003E48FB">
        <w:rPr>
          <w:rFonts w:ascii="Times New Roman"/>
        </w:rPr>
        <w:t>产品消耗</w:t>
      </w:r>
      <w:r w:rsidRPr="003E48FB">
        <w:rPr>
          <w:rFonts w:ascii="Times New Roman" w:hint="eastAsia"/>
        </w:rPr>
        <w:t>的能源总量</w:t>
      </w:r>
      <w:r w:rsidRPr="003E48FB">
        <w:rPr>
          <w:rFonts w:ascii="Times New Roman"/>
        </w:rPr>
        <w:t>，</w:t>
      </w:r>
      <w:proofErr w:type="spellStart"/>
      <w:r w:rsidRPr="003E48FB">
        <w:rPr>
          <w:rFonts w:ascii="Times New Roman"/>
        </w:rPr>
        <w:t>kgce</w:t>
      </w:r>
      <w:proofErr w:type="spellEnd"/>
      <w:r w:rsidRPr="003E48FB">
        <w:rPr>
          <w:rFonts w:ascii="Times New Roman"/>
        </w:rPr>
        <w:t>；</w:t>
      </w:r>
    </w:p>
    <w:p w:rsidR="003E48FB" w:rsidRPr="00681033" w:rsidRDefault="003E48FB" w:rsidP="003E48FB">
      <w:pPr>
        <w:pStyle w:val="af5"/>
        <w:spacing w:line="360" w:lineRule="auto"/>
        <w:rPr>
          <w:rFonts w:ascii="Times New Roman"/>
        </w:rPr>
      </w:pPr>
      <w:r w:rsidRPr="003E48FB">
        <w:rPr>
          <w:rFonts w:ascii="Times New Roman"/>
          <w:i/>
          <w:iCs/>
        </w:rPr>
        <w:t>P</w:t>
      </w:r>
      <w:r w:rsidRPr="003E48FB">
        <w:rPr>
          <w:rFonts w:ascii="Times New Roman" w:hint="eastAsia"/>
          <w:i/>
          <w:iCs/>
          <w:vertAlign w:val="subscript"/>
        </w:rPr>
        <w:t>i</w:t>
      </w:r>
      <w:r w:rsidRPr="003E48FB">
        <w:rPr>
          <w:rFonts w:ascii="Times New Roman" w:hAnsi="Times New Roman" w:hint="eastAsia"/>
        </w:rPr>
        <w:t>——</w:t>
      </w:r>
      <w:r w:rsidRPr="003E48FB">
        <w:rPr>
          <w:rFonts w:ascii="Times New Roman"/>
        </w:rPr>
        <w:t>同一计</w:t>
      </w:r>
      <w:r>
        <w:rPr>
          <w:rFonts w:ascii="Times New Roman"/>
        </w:rPr>
        <w:t>量时间内</w:t>
      </w:r>
      <w:r w:rsidRPr="00681033">
        <w:rPr>
          <w:rFonts w:ascii="Times New Roman" w:hint="eastAsia"/>
        </w:rPr>
        <w:t>，第</w:t>
      </w:r>
      <w:proofErr w:type="spellStart"/>
      <w:r w:rsidRPr="00681033">
        <w:rPr>
          <w:rFonts w:ascii="Times New Roman" w:hAnsi="Times New Roman" w:hint="eastAsia"/>
          <w:i/>
        </w:rPr>
        <w:t>i</w:t>
      </w:r>
      <w:proofErr w:type="spellEnd"/>
      <w:r w:rsidRPr="00681033">
        <w:rPr>
          <w:rFonts w:ascii="Times New Roman" w:hint="eastAsia"/>
        </w:rPr>
        <w:t>种产品</w:t>
      </w:r>
      <w:r w:rsidRPr="00681033">
        <w:rPr>
          <w:rFonts w:ascii="Times New Roman"/>
        </w:rPr>
        <w:t>合格产品的产量</w:t>
      </w:r>
      <w:r w:rsidR="00D948AF">
        <w:rPr>
          <w:rFonts w:ascii="Times New Roman" w:hint="eastAsia"/>
        </w:rPr>
        <w:t>，</w:t>
      </w:r>
      <w:r w:rsidR="00D948AF" w:rsidRPr="0067291E">
        <w:rPr>
          <w:rFonts w:hAnsi="宋体" w:hint="eastAsia"/>
        </w:rPr>
        <w:t>㎡</w:t>
      </w:r>
      <w:r w:rsidRPr="00681033">
        <w:rPr>
          <w:rFonts w:ascii="Times New Roman"/>
        </w:rPr>
        <w:t>。</w:t>
      </w:r>
    </w:p>
    <w:p w:rsidR="00254C7A" w:rsidRPr="00681033" w:rsidRDefault="00254C7A" w:rsidP="00254C7A">
      <w:pPr>
        <w:pStyle w:val="afffffc"/>
        <w:numPr>
          <w:ilvl w:val="1"/>
          <w:numId w:val="3"/>
        </w:numPr>
        <w:spacing w:before="312" w:after="312"/>
      </w:pPr>
      <w:r w:rsidRPr="00681033">
        <w:rPr>
          <w:rFonts w:hint="eastAsia"/>
        </w:rPr>
        <w:lastRenderedPageBreak/>
        <w:t>单位产品废水产生量</w:t>
      </w:r>
    </w:p>
    <w:p w:rsidR="003E48FB" w:rsidRPr="00681033" w:rsidRDefault="003E48FB" w:rsidP="003E48FB">
      <w:pPr>
        <w:pStyle w:val="af5"/>
        <w:spacing w:line="360" w:lineRule="auto"/>
        <w:rPr>
          <w:rFonts w:ascii="Times New Roman"/>
        </w:rPr>
      </w:pPr>
      <w:r w:rsidRPr="00681033">
        <w:rPr>
          <w:rFonts w:ascii="Times New Roman"/>
        </w:rPr>
        <w:t>单位产品废水</w:t>
      </w:r>
      <w:proofErr w:type="gramStart"/>
      <w:r w:rsidRPr="00681033">
        <w:rPr>
          <w:rFonts w:ascii="Times New Roman"/>
        </w:rPr>
        <w:t>产生量指某种</w:t>
      </w:r>
      <w:proofErr w:type="gramEnd"/>
      <w:r w:rsidRPr="00681033">
        <w:rPr>
          <w:rFonts w:ascii="Times New Roman"/>
        </w:rPr>
        <w:t>产品单位产量排放到污水处理厂的废水量，</w:t>
      </w:r>
      <w:r w:rsidRPr="002522E1">
        <w:rPr>
          <w:rFonts w:asciiTheme="minorEastAsia" w:eastAsiaTheme="minorEastAsia" w:hAnsiTheme="minorEastAsia"/>
        </w:rPr>
        <w:t>按（A.</w:t>
      </w:r>
      <w:r w:rsidRPr="002522E1">
        <w:rPr>
          <w:rFonts w:asciiTheme="minorEastAsia" w:eastAsiaTheme="minorEastAsia" w:hAnsiTheme="minorEastAsia" w:hint="eastAsia"/>
        </w:rPr>
        <w:t>4</w:t>
      </w:r>
      <w:r w:rsidRPr="002522E1">
        <w:rPr>
          <w:rFonts w:asciiTheme="minorEastAsia" w:eastAsiaTheme="minorEastAsia" w:hAnsiTheme="minorEastAsia"/>
        </w:rPr>
        <w:t>）</w:t>
      </w:r>
      <w:r w:rsidRPr="00681033">
        <w:rPr>
          <w:rFonts w:ascii="Times New Roman"/>
        </w:rPr>
        <w:t>计算：</w:t>
      </w:r>
    </w:p>
    <w:p w:rsidR="00254C7A" w:rsidRPr="00681033" w:rsidRDefault="003E48FB" w:rsidP="00254C7A">
      <w:pPr>
        <w:pStyle w:val="af5"/>
        <w:jc w:val="right"/>
      </w:pPr>
      <w:r w:rsidRPr="00681033">
        <w:rPr>
          <w:rFonts w:ascii="Times New Roman" w:hAnsi="Times New Roman"/>
          <w:position w:val="-30"/>
        </w:rPr>
        <w:object w:dxaOrig="800" w:dyaOrig="740">
          <v:shape id="_x0000_i1034" type="#_x0000_t75" style="width:39.75pt;height:36.75pt" o:ole="">
            <v:imagedata r:id="rId30" o:title=""/>
          </v:shape>
          <o:OLEObject Type="Embed" ProgID="Equation.3" ShapeID="_x0000_i1034" DrawAspect="Content" ObjectID="_1617533249" r:id="rId31"/>
        </w:object>
      </w:r>
      <w:r w:rsidR="00254C7A" w:rsidRPr="00681033">
        <w:rPr>
          <w:rFonts w:hint="eastAsia"/>
        </w:rPr>
        <w:t>……</w:t>
      </w:r>
      <w:proofErr w:type="gramStart"/>
      <w:r w:rsidR="00254C7A" w:rsidRPr="00681033">
        <w:rPr>
          <w:rFonts w:hint="eastAsia"/>
        </w:rPr>
        <w:t>…………………………………………</w:t>
      </w:r>
      <w:proofErr w:type="gramEnd"/>
      <w:r w:rsidR="00254C7A" w:rsidRPr="00681033">
        <w:rPr>
          <w:rFonts w:hint="eastAsia"/>
        </w:rPr>
        <w:t>(A.4)</w:t>
      </w:r>
    </w:p>
    <w:p w:rsidR="00254C7A" w:rsidRPr="00681033" w:rsidRDefault="00254C7A" w:rsidP="00254C7A">
      <w:pPr>
        <w:pStyle w:val="af5"/>
      </w:pPr>
      <w:r w:rsidRPr="00681033">
        <w:rPr>
          <w:rFonts w:hint="eastAsia"/>
        </w:rPr>
        <w:t>式中：</w:t>
      </w:r>
    </w:p>
    <w:p w:rsidR="00254C7A" w:rsidRPr="00681033" w:rsidRDefault="00254C7A" w:rsidP="00254C7A">
      <w:pPr>
        <w:pStyle w:val="af5"/>
      </w:pPr>
      <w:proofErr w:type="spellStart"/>
      <w:r w:rsidRPr="00681033">
        <w:rPr>
          <w:i/>
          <w:iCs/>
        </w:rPr>
        <w:t>V</w:t>
      </w:r>
      <w:r w:rsidRPr="00681033">
        <w:rPr>
          <w:i/>
          <w:iCs/>
          <w:sz w:val="14"/>
          <w:szCs w:val="14"/>
        </w:rPr>
        <w:t>j</w:t>
      </w:r>
      <w:proofErr w:type="spellEnd"/>
      <w:r w:rsidR="006A5514" w:rsidRPr="0067291E">
        <w:rPr>
          <w:rFonts w:hAnsi="宋体" w:hint="eastAsia"/>
        </w:rPr>
        <w:t>——</w:t>
      </w:r>
      <w:r w:rsidR="003E48FB" w:rsidRPr="00681033">
        <w:rPr>
          <w:rFonts w:ascii="Times New Roman" w:hAnsi="Times New Roman"/>
        </w:rPr>
        <w:t>第</w:t>
      </w:r>
      <w:r w:rsidR="003E48FB" w:rsidRPr="00681033">
        <w:rPr>
          <w:rFonts w:ascii="Times New Roman" w:hAnsi="Times New Roman"/>
          <w:i/>
        </w:rPr>
        <w:t>j</w:t>
      </w:r>
      <w:r w:rsidR="003E48FB" w:rsidRPr="00681033">
        <w:rPr>
          <w:rFonts w:ascii="Times New Roman" w:hAnsi="Times New Roman"/>
        </w:rPr>
        <w:t>种产品单位产量</w:t>
      </w:r>
      <w:r w:rsidR="003E48FB" w:rsidRPr="00681033">
        <w:rPr>
          <w:rFonts w:ascii="Times New Roman" w:hAnsi="Times New Roman" w:hint="eastAsia"/>
        </w:rPr>
        <w:t>所产生的</w:t>
      </w:r>
      <w:r w:rsidR="003E48FB" w:rsidRPr="00681033">
        <w:rPr>
          <w:rFonts w:ascii="Times New Roman" w:hAnsi="Times New Roman"/>
        </w:rPr>
        <w:t>废水量，</w:t>
      </w:r>
      <w:r w:rsidRPr="00681033">
        <w:rPr>
          <w:rFonts w:hint="eastAsia"/>
        </w:rPr>
        <w:t>m³</w:t>
      </w:r>
      <w:r w:rsidRPr="00681033">
        <w:t>/</w:t>
      </w:r>
      <w:r w:rsidRPr="00681033">
        <w:rPr>
          <w:rFonts w:hAnsi="宋体" w:hint="eastAsia"/>
        </w:rPr>
        <w:t>㎡</w:t>
      </w:r>
      <w:r w:rsidRPr="00681033">
        <w:rPr>
          <w:rFonts w:hint="eastAsia"/>
        </w:rPr>
        <w:t>；</w:t>
      </w:r>
      <w:r w:rsidRPr="00681033">
        <w:t xml:space="preserve"> </w:t>
      </w:r>
    </w:p>
    <w:p w:rsidR="003E48FB" w:rsidRPr="00681033" w:rsidRDefault="00254C7A" w:rsidP="003E48FB">
      <w:pPr>
        <w:pStyle w:val="af5"/>
        <w:spacing w:line="360" w:lineRule="auto"/>
        <w:rPr>
          <w:rFonts w:ascii="Times New Roman" w:hAnsi="Times New Roman"/>
        </w:rPr>
      </w:pPr>
      <w:r w:rsidRPr="00681033">
        <w:rPr>
          <w:i/>
          <w:iCs/>
        </w:rPr>
        <w:t>V</w:t>
      </w:r>
      <w:r w:rsidRPr="00681033">
        <w:rPr>
          <w:i/>
          <w:iCs/>
          <w:sz w:val="14"/>
          <w:szCs w:val="14"/>
        </w:rPr>
        <w:t>g</w:t>
      </w:r>
      <w:r w:rsidR="006A5514" w:rsidRPr="0067291E">
        <w:rPr>
          <w:rFonts w:hAnsi="宋体" w:hint="eastAsia"/>
        </w:rPr>
        <w:t>——</w:t>
      </w:r>
      <w:r w:rsidR="003E48FB" w:rsidRPr="00681033">
        <w:rPr>
          <w:rFonts w:ascii="Times New Roman" w:hAnsi="Times New Roman"/>
        </w:rPr>
        <w:t>在一定计量时间（一般为一年）内，</w:t>
      </w:r>
      <w:r w:rsidR="003E48FB" w:rsidRPr="00681033">
        <w:rPr>
          <w:rFonts w:ascii="Times New Roman" w:hAnsi="Times New Roman" w:hint="eastAsia"/>
        </w:rPr>
        <w:t>生产</w:t>
      </w:r>
      <w:r w:rsidR="003E48FB" w:rsidRPr="00681033">
        <w:rPr>
          <w:rFonts w:ascii="Times New Roman" w:hAnsi="Times New Roman"/>
        </w:rPr>
        <w:t>第</w:t>
      </w:r>
      <w:r w:rsidR="003E48FB" w:rsidRPr="00681033">
        <w:rPr>
          <w:rFonts w:ascii="Times New Roman" w:hAnsi="Times New Roman"/>
          <w:i/>
        </w:rPr>
        <w:t>j</w:t>
      </w:r>
      <w:r w:rsidR="003E48FB" w:rsidRPr="00681033">
        <w:rPr>
          <w:rFonts w:ascii="Times New Roman" w:hAnsi="Times New Roman"/>
        </w:rPr>
        <w:t>种产品</w:t>
      </w:r>
      <w:r w:rsidR="003E48FB" w:rsidRPr="00681033">
        <w:rPr>
          <w:rFonts w:ascii="Times New Roman" w:hAnsi="Times New Roman" w:hint="eastAsia"/>
        </w:rPr>
        <w:t>需要</w:t>
      </w:r>
      <w:r w:rsidR="003E48FB" w:rsidRPr="00681033">
        <w:rPr>
          <w:rFonts w:ascii="Times New Roman" w:hAnsi="Times New Roman"/>
        </w:rPr>
        <w:t>排放到污水处理厂的废水量，</w:t>
      </w:r>
      <w:r w:rsidR="003E48FB" w:rsidRPr="00681033">
        <w:rPr>
          <w:rFonts w:ascii="Times New Roman" w:hAnsi="Times New Roman"/>
        </w:rPr>
        <w:t>m</w:t>
      </w:r>
      <w:r w:rsidR="003E48FB" w:rsidRPr="00681033">
        <w:rPr>
          <w:rFonts w:ascii="Times New Roman" w:hAnsi="Times New Roman"/>
          <w:vertAlign w:val="superscript"/>
        </w:rPr>
        <w:t>3</w:t>
      </w:r>
      <w:r w:rsidR="003E48FB" w:rsidRPr="00681033">
        <w:rPr>
          <w:rFonts w:ascii="Times New Roman" w:hAnsi="Times New Roman"/>
        </w:rPr>
        <w:t>；</w:t>
      </w:r>
    </w:p>
    <w:p w:rsidR="00070248" w:rsidRDefault="00254C7A" w:rsidP="00070248">
      <w:pPr>
        <w:pStyle w:val="af5"/>
      </w:pPr>
      <w:r w:rsidRPr="00681033">
        <w:rPr>
          <w:rFonts w:hint="eastAsia"/>
          <w:i/>
          <w:iCs/>
        </w:rPr>
        <w:t xml:space="preserve">P </w:t>
      </w:r>
      <w:r w:rsidR="006A5514" w:rsidRPr="0067291E">
        <w:rPr>
          <w:rFonts w:hAnsi="宋体" w:hint="eastAsia"/>
        </w:rPr>
        <w:t>——</w:t>
      </w:r>
      <w:r w:rsidR="00681033" w:rsidRPr="00681033">
        <w:rPr>
          <w:rFonts w:ascii="Times New Roman" w:hAnsi="Times New Roman"/>
        </w:rPr>
        <w:t>在同一计量时间内，第</w:t>
      </w:r>
      <w:r w:rsidR="00681033" w:rsidRPr="00681033">
        <w:rPr>
          <w:rFonts w:ascii="Times New Roman" w:hAnsi="Times New Roman"/>
          <w:i/>
        </w:rPr>
        <w:t>j</w:t>
      </w:r>
      <w:r w:rsidR="00681033" w:rsidRPr="00681033">
        <w:rPr>
          <w:rFonts w:ascii="Times New Roman" w:hAnsi="Times New Roman"/>
        </w:rPr>
        <w:t>种产品合格产品的</w:t>
      </w:r>
      <w:r w:rsidR="00681033">
        <w:rPr>
          <w:rFonts w:ascii="Times New Roman" w:hAnsi="Times New Roman"/>
        </w:rPr>
        <w:t>产量</w:t>
      </w:r>
      <w:r w:rsidRPr="00516C3D">
        <w:rPr>
          <w:rFonts w:hint="eastAsia"/>
        </w:rPr>
        <w:t>，</w:t>
      </w:r>
      <w:r>
        <w:rPr>
          <w:rFonts w:hAnsi="宋体" w:hint="eastAsia"/>
        </w:rPr>
        <w:t>㎡</w:t>
      </w:r>
      <w:r w:rsidRPr="00516C3D">
        <w:rPr>
          <w:rFonts w:hint="eastAsia"/>
        </w:rPr>
        <w:t>。</w:t>
      </w:r>
    </w:p>
    <w:p w:rsidR="00070248" w:rsidRDefault="00627AFC" w:rsidP="00070248">
      <w:pPr>
        <w:pStyle w:val="afffffc"/>
        <w:numPr>
          <w:ilvl w:val="1"/>
          <w:numId w:val="3"/>
        </w:numPr>
        <w:spacing w:before="312" w:after="312"/>
      </w:pPr>
      <w:r>
        <w:t>单位产品化学需氧量</w:t>
      </w:r>
    </w:p>
    <w:p w:rsidR="00070248" w:rsidRDefault="00070248" w:rsidP="00070248">
      <w:pPr>
        <w:pStyle w:val="af5"/>
        <w:jc w:val="left"/>
      </w:pPr>
      <w:r>
        <w:t>化学需氧量（</w:t>
      </w:r>
      <w:proofErr w:type="spellStart"/>
      <w:r>
        <w:t>COD</w:t>
      </w:r>
      <w:r w:rsidRPr="002522E1">
        <w:rPr>
          <w:vertAlign w:val="subscript"/>
        </w:rPr>
        <w:t>Cr</w:t>
      </w:r>
      <w:proofErr w:type="spellEnd"/>
      <w:r>
        <w:t>）</w:t>
      </w:r>
      <w:proofErr w:type="gramStart"/>
      <w:r>
        <w:t>产生量指制革</w:t>
      </w:r>
      <w:proofErr w:type="gramEnd"/>
      <w:r>
        <w:t>过程产生的废水中</w:t>
      </w:r>
      <w:proofErr w:type="spellStart"/>
      <w:r w:rsidR="002522E1">
        <w:t>COD</w:t>
      </w:r>
      <w:r w:rsidR="002522E1" w:rsidRPr="002522E1">
        <w:rPr>
          <w:vertAlign w:val="subscript"/>
        </w:rPr>
        <w:t>Cr</w:t>
      </w:r>
      <w:proofErr w:type="spellEnd"/>
      <w:r w:rsidR="002522E1">
        <w:t>的量</w:t>
      </w:r>
      <w:r w:rsidR="002522E1">
        <w:rPr>
          <w:rFonts w:hint="eastAsia"/>
        </w:rPr>
        <w:t>,</w:t>
      </w:r>
      <w:r>
        <w:t>在废水处理站入口进行测定</w:t>
      </w:r>
      <w:r w:rsidR="002522E1">
        <w:rPr>
          <w:rFonts w:hint="eastAsia"/>
        </w:rPr>
        <w:t>,</w:t>
      </w:r>
      <w:r w:rsidR="002522E1" w:rsidRPr="002522E1">
        <w:rPr>
          <w:rFonts w:ascii="Times New Roman"/>
        </w:rPr>
        <w:t xml:space="preserve"> </w:t>
      </w:r>
      <w:r w:rsidR="002522E1" w:rsidRPr="00681033">
        <w:rPr>
          <w:rFonts w:ascii="Times New Roman"/>
        </w:rPr>
        <w:t>按</w:t>
      </w:r>
      <w:r w:rsidR="002522E1" w:rsidRPr="002522E1">
        <w:rPr>
          <w:rFonts w:asciiTheme="minorEastAsia" w:eastAsiaTheme="minorEastAsia" w:hAnsiTheme="minorEastAsia"/>
        </w:rPr>
        <w:t>（A.</w:t>
      </w:r>
      <w:r w:rsidR="002522E1" w:rsidRPr="002522E1">
        <w:rPr>
          <w:rFonts w:asciiTheme="minorEastAsia" w:eastAsiaTheme="minorEastAsia" w:hAnsiTheme="minorEastAsia" w:hint="eastAsia"/>
        </w:rPr>
        <w:t>5</w:t>
      </w:r>
      <w:r w:rsidR="002522E1" w:rsidRPr="002522E1">
        <w:rPr>
          <w:rFonts w:asciiTheme="minorEastAsia" w:eastAsiaTheme="minorEastAsia" w:hAnsiTheme="minorEastAsia"/>
        </w:rPr>
        <w:t>）</w:t>
      </w:r>
      <w:r w:rsidR="002522E1" w:rsidRPr="00681033">
        <w:rPr>
          <w:rFonts w:ascii="Times New Roman"/>
        </w:rPr>
        <w:t>计算：</w:t>
      </w:r>
    </w:p>
    <w:p w:rsidR="00070248" w:rsidRDefault="002522E1" w:rsidP="00070248">
      <w:pPr>
        <w:pStyle w:val="af5"/>
        <w:jc w:val="right"/>
      </w:pPr>
      <w:r w:rsidRPr="00681033">
        <w:rPr>
          <w:rFonts w:ascii="Times New Roman" w:hAnsi="Times New Roman"/>
          <w:position w:val="-30"/>
        </w:rPr>
        <w:object w:dxaOrig="2100" w:dyaOrig="740">
          <v:shape id="_x0000_i1035" type="#_x0000_t75" style="width:104.25pt;height:36.75pt" o:ole="">
            <v:imagedata r:id="rId32" o:title=""/>
          </v:shape>
          <o:OLEObject Type="Embed" ProgID="Equation.3" ShapeID="_x0000_i1035" DrawAspect="Content" ObjectID="_1617533250" r:id="rId33"/>
        </w:object>
      </w:r>
      <w:r w:rsidR="00070248" w:rsidRPr="00681033">
        <w:rPr>
          <w:rFonts w:hint="eastAsia"/>
        </w:rPr>
        <w:t>……</w:t>
      </w:r>
      <w:proofErr w:type="gramStart"/>
      <w:r w:rsidR="00070248" w:rsidRPr="00681033">
        <w:rPr>
          <w:rFonts w:hint="eastAsia"/>
        </w:rPr>
        <w:t>………………………………</w:t>
      </w:r>
      <w:proofErr w:type="gramEnd"/>
      <w:r w:rsidR="00070248" w:rsidRPr="00681033">
        <w:rPr>
          <w:rFonts w:hint="eastAsia"/>
        </w:rPr>
        <w:t>(A.</w:t>
      </w:r>
      <w:r>
        <w:rPr>
          <w:rFonts w:hint="eastAsia"/>
        </w:rPr>
        <w:t>5</w:t>
      </w:r>
      <w:r w:rsidR="00070248" w:rsidRPr="00681033">
        <w:rPr>
          <w:rFonts w:hint="eastAsia"/>
        </w:rPr>
        <w:t>)</w:t>
      </w:r>
    </w:p>
    <w:p w:rsidR="002522E1" w:rsidRPr="00681033" w:rsidRDefault="002522E1" w:rsidP="002522E1">
      <w:pPr>
        <w:pStyle w:val="af5"/>
      </w:pPr>
      <w:r w:rsidRPr="00681033">
        <w:rPr>
          <w:rFonts w:hint="eastAsia"/>
        </w:rPr>
        <w:t>式中：</w:t>
      </w:r>
    </w:p>
    <w:p w:rsidR="002522E1" w:rsidRPr="00681033" w:rsidRDefault="002522E1" w:rsidP="002522E1">
      <w:pPr>
        <w:pStyle w:val="af5"/>
      </w:pPr>
      <w:proofErr w:type="spellStart"/>
      <w:r w:rsidRPr="002522E1">
        <w:rPr>
          <w:i/>
        </w:rPr>
        <w:t>COD</w:t>
      </w:r>
      <w:r w:rsidRPr="002522E1">
        <w:rPr>
          <w:i/>
          <w:vertAlign w:val="subscript"/>
        </w:rPr>
        <w:t>Cr</w:t>
      </w:r>
      <w:proofErr w:type="spellEnd"/>
      <w:r w:rsidR="006A5514" w:rsidRPr="0067291E">
        <w:rPr>
          <w:rFonts w:hAnsi="宋体" w:hint="eastAsia"/>
        </w:rPr>
        <w:t>——</w:t>
      </w:r>
      <w:r>
        <w:t>单位产品COD产生量</w:t>
      </w:r>
      <w:r>
        <w:rPr>
          <w:rFonts w:hint="eastAsia"/>
        </w:rPr>
        <w:t>，</w:t>
      </w:r>
      <w:r>
        <w:t>g/</w:t>
      </w:r>
      <w:r>
        <w:rPr>
          <w:rFonts w:hint="eastAsia"/>
        </w:rPr>
        <w:t>㎡</w:t>
      </w:r>
      <w:r w:rsidRPr="00681033">
        <w:rPr>
          <w:rFonts w:hint="eastAsia"/>
        </w:rPr>
        <w:t>；</w:t>
      </w:r>
      <w:r w:rsidRPr="00681033">
        <w:t xml:space="preserve"> </w:t>
      </w:r>
    </w:p>
    <w:p w:rsidR="002522E1" w:rsidRPr="00681033" w:rsidRDefault="002522E1" w:rsidP="002522E1">
      <w:pPr>
        <w:pStyle w:val="af5"/>
        <w:spacing w:line="360" w:lineRule="auto"/>
        <w:rPr>
          <w:rFonts w:ascii="Times New Roman" w:hAnsi="Times New Roman"/>
        </w:rPr>
      </w:pPr>
      <w:proofErr w:type="spellStart"/>
      <w:r w:rsidRPr="002522E1">
        <w:rPr>
          <w:i/>
        </w:rPr>
        <w:t>C</w:t>
      </w:r>
      <w:r w:rsidRPr="002522E1">
        <w:rPr>
          <w:i/>
          <w:vertAlign w:val="subscript"/>
        </w:rPr>
        <w:t>CODCr</w:t>
      </w:r>
      <w:proofErr w:type="spellEnd"/>
      <w:r w:rsidR="006A5514" w:rsidRPr="0067291E">
        <w:rPr>
          <w:rFonts w:hAnsi="宋体" w:hint="eastAsia"/>
        </w:rPr>
        <w:t>——</w:t>
      </w:r>
      <w:r>
        <w:t>在一定计量时间内，各生产环节COD产生浓度实测加权值，mg/L</w:t>
      </w:r>
      <w:r w:rsidRPr="00681033">
        <w:rPr>
          <w:rFonts w:ascii="Times New Roman" w:hAnsi="Times New Roman"/>
        </w:rPr>
        <w:t>；</w:t>
      </w:r>
    </w:p>
    <w:p w:rsidR="002522E1" w:rsidRDefault="002522E1" w:rsidP="002522E1">
      <w:pPr>
        <w:pStyle w:val="af5"/>
      </w:pPr>
      <w:proofErr w:type="spellStart"/>
      <w:r w:rsidRPr="002522E1">
        <w:rPr>
          <w:i/>
        </w:rPr>
        <w:t>V</w:t>
      </w:r>
      <w:r w:rsidR="00511FFF" w:rsidRPr="00511FFF">
        <w:rPr>
          <w:rFonts w:hint="eastAsia"/>
          <w:i/>
          <w:vertAlign w:val="subscript"/>
        </w:rPr>
        <w:t>c</w:t>
      </w:r>
      <w:proofErr w:type="spellEnd"/>
      <w:r w:rsidRPr="00681033">
        <w:rPr>
          <w:rFonts w:hint="eastAsia"/>
          <w:i/>
          <w:iCs/>
        </w:rPr>
        <w:t xml:space="preserve"> </w:t>
      </w:r>
      <w:r w:rsidR="006A5514" w:rsidRPr="0067291E">
        <w:rPr>
          <w:rFonts w:hAnsi="宋体" w:hint="eastAsia"/>
        </w:rPr>
        <w:t>——</w:t>
      </w:r>
      <w:r>
        <w:t>在一定计量时间内，企业生产废水产生量，</w:t>
      </w:r>
      <w:r>
        <w:rPr>
          <w:rFonts w:hint="eastAsia"/>
        </w:rPr>
        <w:t>m³</w:t>
      </w:r>
      <w:r>
        <w:t>；</w:t>
      </w:r>
    </w:p>
    <w:p w:rsidR="00070248" w:rsidRPr="00070248" w:rsidRDefault="002522E1" w:rsidP="002522E1">
      <w:pPr>
        <w:pStyle w:val="af5"/>
      </w:pPr>
      <w:r w:rsidRPr="002522E1">
        <w:rPr>
          <w:i/>
        </w:rPr>
        <w:t>Q</w:t>
      </w:r>
      <w:r>
        <w:rPr>
          <w:rFonts w:hint="eastAsia"/>
          <w:i/>
        </w:rPr>
        <w:t xml:space="preserve"> </w:t>
      </w:r>
      <w:r w:rsidR="006A5514" w:rsidRPr="0067291E">
        <w:rPr>
          <w:rFonts w:hAnsi="宋体" w:hint="eastAsia"/>
        </w:rPr>
        <w:t>——</w:t>
      </w:r>
      <w:r>
        <w:t>在一定计量时间内产品产量，</w:t>
      </w:r>
      <w:r>
        <w:rPr>
          <w:rFonts w:hint="eastAsia"/>
        </w:rPr>
        <w:t>㎡</w:t>
      </w:r>
      <w:r w:rsidRPr="00516C3D">
        <w:rPr>
          <w:rFonts w:hint="eastAsia"/>
        </w:rPr>
        <w:t>。</w:t>
      </w:r>
    </w:p>
    <w:p w:rsidR="00070248" w:rsidRDefault="00070248" w:rsidP="00070248">
      <w:pPr>
        <w:pStyle w:val="afffffc"/>
        <w:numPr>
          <w:ilvl w:val="1"/>
          <w:numId w:val="3"/>
        </w:numPr>
        <w:spacing w:before="312" w:after="312"/>
      </w:pPr>
      <w:r w:rsidRPr="00070248">
        <w:t>单位产品总氮产生量</w:t>
      </w:r>
    </w:p>
    <w:p w:rsidR="002522E1" w:rsidRDefault="002522E1" w:rsidP="006A5514">
      <w:pPr>
        <w:pStyle w:val="af5"/>
        <w:jc w:val="left"/>
      </w:pPr>
      <w:r>
        <w:t>总氮</w:t>
      </w:r>
      <w:proofErr w:type="gramStart"/>
      <w:r>
        <w:t>产生量指制革</w:t>
      </w:r>
      <w:proofErr w:type="gramEnd"/>
      <w:r>
        <w:t>过程产生的废水中总氮的量，在废水处理站入口进行测定</w:t>
      </w:r>
      <w:r>
        <w:rPr>
          <w:rFonts w:hint="eastAsia"/>
        </w:rPr>
        <w:t>，</w:t>
      </w:r>
      <w:r w:rsidRPr="002522E1">
        <w:rPr>
          <w:rFonts w:asciiTheme="minorEastAsia" w:eastAsiaTheme="minorEastAsia" w:hAnsiTheme="minorEastAsia"/>
        </w:rPr>
        <w:t>按（A.</w:t>
      </w:r>
      <w:r w:rsidRPr="002522E1">
        <w:rPr>
          <w:rFonts w:asciiTheme="minorEastAsia" w:eastAsiaTheme="minorEastAsia" w:hAnsiTheme="minorEastAsia" w:hint="eastAsia"/>
        </w:rPr>
        <w:t>6</w:t>
      </w:r>
      <w:r w:rsidRPr="002522E1">
        <w:rPr>
          <w:rFonts w:asciiTheme="minorEastAsia" w:eastAsiaTheme="minorEastAsia" w:hAnsiTheme="minorEastAsia"/>
        </w:rPr>
        <w:t>）计</w:t>
      </w:r>
      <w:r w:rsidRPr="00681033">
        <w:rPr>
          <w:rFonts w:ascii="Times New Roman"/>
        </w:rPr>
        <w:t>算：</w:t>
      </w:r>
    </w:p>
    <w:p w:rsidR="002522E1" w:rsidRPr="002522E1" w:rsidRDefault="006A5514" w:rsidP="006A5514">
      <w:pPr>
        <w:pStyle w:val="af5"/>
        <w:jc w:val="right"/>
      </w:pPr>
      <w:r>
        <w:rPr>
          <w:rFonts w:ascii="Times New Roman" w:hAnsi="Times New Roman" w:hint="eastAsia"/>
          <w:position w:val="-30"/>
        </w:rPr>
        <w:t xml:space="preserve"> </w:t>
      </w:r>
      <w:r w:rsidR="002522E1" w:rsidRPr="00681033">
        <w:rPr>
          <w:rFonts w:ascii="Times New Roman" w:hAnsi="Times New Roman"/>
          <w:position w:val="-30"/>
        </w:rPr>
        <w:object w:dxaOrig="1620" w:dyaOrig="740">
          <v:shape id="_x0000_i1036" type="#_x0000_t75" style="width:81pt;height:36.75pt" o:ole="">
            <v:imagedata r:id="rId34" o:title=""/>
          </v:shape>
          <o:OLEObject Type="Embed" ProgID="Equation.3" ShapeID="_x0000_i1036" DrawAspect="Content" ObjectID="_1617533251" r:id="rId35"/>
        </w:object>
      </w:r>
      <w:r w:rsidR="002522E1" w:rsidRPr="00681033">
        <w:rPr>
          <w:rFonts w:hint="eastAsia"/>
        </w:rPr>
        <w:t>……</w:t>
      </w:r>
      <w:proofErr w:type="gramStart"/>
      <w:r w:rsidR="002522E1" w:rsidRPr="00681033">
        <w:rPr>
          <w:rFonts w:hint="eastAsia"/>
        </w:rPr>
        <w:t>……………</w:t>
      </w:r>
      <w:r w:rsidRPr="00681033">
        <w:rPr>
          <w:rFonts w:hint="eastAsia"/>
        </w:rPr>
        <w:t>……</w:t>
      </w:r>
      <w:r w:rsidR="002522E1" w:rsidRPr="00681033">
        <w:rPr>
          <w:rFonts w:hint="eastAsia"/>
        </w:rPr>
        <w:t>…………………</w:t>
      </w:r>
      <w:proofErr w:type="gramEnd"/>
      <w:r w:rsidR="002522E1" w:rsidRPr="00681033">
        <w:rPr>
          <w:rFonts w:hint="eastAsia"/>
        </w:rPr>
        <w:t>(A.</w:t>
      </w:r>
      <w:r w:rsidR="002522E1">
        <w:rPr>
          <w:rFonts w:hint="eastAsia"/>
        </w:rPr>
        <w:t>6</w:t>
      </w:r>
      <w:r w:rsidR="002522E1" w:rsidRPr="00681033">
        <w:rPr>
          <w:rFonts w:hint="eastAsia"/>
        </w:rPr>
        <w:t>)</w:t>
      </w:r>
    </w:p>
    <w:p w:rsidR="002522E1" w:rsidRDefault="002522E1" w:rsidP="002522E1">
      <w:pPr>
        <w:pStyle w:val="af5"/>
      </w:pPr>
    </w:p>
    <w:p w:rsidR="002522E1" w:rsidRPr="002522E1" w:rsidRDefault="006A5514" w:rsidP="006A5514">
      <w:pPr>
        <w:pStyle w:val="af5"/>
      </w:pPr>
      <w:r w:rsidRPr="00681033">
        <w:rPr>
          <w:rFonts w:hint="eastAsia"/>
        </w:rPr>
        <w:t>式中：</w:t>
      </w:r>
    </w:p>
    <w:p w:rsidR="002522E1" w:rsidRDefault="002522E1" w:rsidP="002522E1">
      <w:pPr>
        <w:pStyle w:val="af5"/>
      </w:pPr>
      <w:proofErr w:type="spellStart"/>
      <w:r w:rsidRPr="002522E1">
        <w:rPr>
          <w:i/>
        </w:rPr>
        <w:t>TN</w:t>
      </w:r>
      <w:r w:rsidRPr="002522E1">
        <w:rPr>
          <w:i/>
          <w:vertAlign w:val="subscript"/>
        </w:rPr>
        <w:t>D</w:t>
      </w:r>
      <w:r w:rsidRPr="002522E1">
        <w:rPr>
          <w:rFonts w:ascii="Times New Roman" w:hAnsi="Times New Roman" w:hint="eastAsia"/>
          <w:i/>
          <w:vertAlign w:val="subscript"/>
        </w:rPr>
        <w:t>i</w:t>
      </w:r>
      <w:proofErr w:type="spellEnd"/>
      <w:r w:rsidR="006A5514" w:rsidRPr="0067291E">
        <w:rPr>
          <w:rFonts w:hAnsi="宋体" w:hint="eastAsia"/>
        </w:rPr>
        <w:t>——</w:t>
      </w:r>
      <w:r>
        <w:t>单位产品总氮产生量，g/</w:t>
      </w:r>
      <w:r w:rsidR="006A5514">
        <w:rPr>
          <w:rFonts w:hint="eastAsia"/>
        </w:rPr>
        <w:t>㎡</w:t>
      </w:r>
      <w:r>
        <w:t xml:space="preserve">； </w:t>
      </w:r>
    </w:p>
    <w:p w:rsidR="002522E1" w:rsidRDefault="002522E1" w:rsidP="002522E1">
      <w:pPr>
        <w:pStyle w:val="af5"/>
      </w:pPr>
      <w:proofErr w:type="spellStart"/>
      <w:r w:rsidRPr="002522E1">
        <w:rPr>
          <w:i/>
        </w:rPr>
        <w:t>TN</w:t>
      </w:r>
      <w:r w:rsidRPr="002522E1">
        <w:rPr>
          <w:rFonts w:ascii="Times New Roman" w:hAnsi="Times New Roman" w:hint="eastAsia"/>
          <w:i/>
          <w:vertAlign w:val="subscript"/>
        </w:rPr>
        <w:t>i</w:t>
      </w:r>
      <w:proofErr w:type="spellEnd"/>
      <w:r w:rsidR="006A5514" w:rsidRPr="0067291E">
        <w:rPr>
          <w:rFonts w:hAnsi="宋体" w:hint="eastAsia"/>
        </w:rPr>
        <w:t>——</w:t>
      </w:r>
      <w:r>
        <w:t xml:space="preserve">在一定计量时间内，各生产环节总氮产生浓度实测加权值，mg/L； </w:t>
      </w:r>
    </w:p>
    <w:p w:rsidR="002522E1" w:rsidRDefault="002522E1" w:rsidP="002522E1">
      <w:pPr>
        <w:pStyle w:val="af5"/>
      </w:pPr>
      <w:proofErr w:type="spellStart"/>
      <w:r w:rsidRPr="002522E1">
        <w:rPr>
          <w:rFonts w:hint="eastAsia"/>
          <w:i/>
        </w:rPr>
        <w:t>V</w:t>
      </w:r>
      <w:r w:rsidRPr="002522E1">
        <w:rPr>
          <w:rFonts w:hint="eastAsia"/>
          <w:i/>
          <w:vertAlign w:val="subscript"/>
        </w:rPr>
        <w:t>c</w:t>
      </w:r>
      <w:proofErr w:type="spellEnd"/>
      <w:r w:rsidR="006A5514" w:rsidRPr="0067291E">
        <w:rPr>
          <w:rFonts w:hAnsi="宋体" w:hint="eastAsia"/>
        </w:rPr>
        <w:t>——</w:t>
      </w:r>
      <w:r>
        <w:t>在一定计量时间内，企业生产废水产生量，</w:t>
      </w:r>
      <w:r w:rsidR="006A5514">
        <w:rPr>
          <w:rFonts w:hint="eastAsia"/>
        </w:rPr>
        <w:t>m³</w:t>
      </w:r>
      <w:r>
        <w:t>；</w:t>
      </w:r>
    </w:p>
    <w:p w:rsidR="002522E1" w:rsidRPr="002522E1" w:rsidRDefault="002522E1" w:rsidP="002522E1">
      <w:pPr>
        <w:pStyle w:val="af5"/>
      </w:pPr>
      <w:r w:rsidRPr="002522E1">
        <w:rPr>
          <w:i/>
        </w:rPr>
        <w:t>Q</w:t>
      </w:r>
      <w:r w:rsidR="006A5514" w:rsidRPr="0067291E">
        <w:rPr>
          <w:rFonts w:hAnsi="宋体" w:hint="eastAsia"/>
        </w:rPr>
        <w:t>——</w:t>
      </w:r>
      <w:r>
        <w:t>在一定计量时间内产品产量，</w:t>
      </w:r>
      <w:r w:rsidR="006A5514">
        <w:rPr>
          <w:rFonts w:hint="eastAsia"/>
        </w:rPr>
        <w:t>㎡</w:t>
      </w:r>
      <w:r>
        <w:t>。</w:t>
      </w:r>
    </w:p>
    <w:p w:rsidR="00070248" w:rsidRDefault="00070248" w:rsidP="00070248">
      <w:pPr>
        <w:pStyle w:val="afffffc"/>
        <w:numPr>
          <w:ilvl w:val="1"/>
          <w:numId w:val="3"/>
        </w:numPr>
        <w:spacing w:before="312" w:after="312"/>
      </w:pPr>
      <w:r w:rsidRPr="00681033">
        <w:rPr>
          <w:rFonts w:hint="eastAsia"/>
        </w:rPr>
        <w:t>单</w:t>
      </w:r>
      <w:r w:rsidRPr="00070248">
        <w:t>位产品氨氮产生量</w:t>
      </w:r>
    </w:p>
    <w:p w:rsidR="00BC1F93" w:rsidRDefault="00BC1F93" w:rsidP="00BC1F93">
      <w:pPr>
        <w:pStyle w:val="af5"/>
      </w:pPr>
      <w:r>
        <w:t>氨氮</w:t>
      </w:r>
      <w:proofErr w:type="gramStart"/>
      <w:r>
        <w:t>产生量指制革</w:t>
      </w:r>
      <w:proofErr w:type="gramEnd"/>
      <w:r>
        <w:t>过程产生的废水中氨氮的量，在废水处理站入口进行测定</w:t>
      </w:r>
      <w:r>
        <w:rPr>
          <w:rFonts w:hint="eastAsia"/>
        </w:rPr>
        <w:t>，</w:t>
      </w:r>
      <w:r w:rsidRPr="00BC1F93">
        <w:t>按（A.</w:t>
      </w:r>
      <w:r w:rsidRPr="00BC1F93">
        <w:rPr>
          <w:rFonts w:hint="eastAsia"/>
        </w:rPr>
        <w:t>7</w:t>
      </w:r>
      <w:r w:rsidRPr="00BC1F93">
        <w:t>）计算：</w:t>
      </w:r>
    </w:p>
    <w:p w:rsidR="00BC1F93" w:rsidRPr="002522E1" w:rsidRDefault="00BC1F93" w:rsidP="00BC1F93">
      <w:pPr>
        <w:pStyle w:val="af5"/>
        <w:jc w:val="right"/>
      </w:pPr>
      <w:r w:rsidRPr="00681033">
        <w:rPr>
          <w:rFonts w:ascii="Times New Roman" w:hAnsi="Times New Roman"/>
          <w:position w:val="-30"/>
        </w:rPr>
        <w:object w:dxaOrig="1400" w:dyaOrig="700">
          <v:shape id="_x0000_i1037" type="#_x0000_t75" style="width:69pt;height:34.5pt" o:ole="">
            <v:imagedata r:id="rId36" o:title=""/>
          </v:shape>
          <o:OLEObject Type="Embed" ProgID="Equation.3" ShapeID="_x0000_i1037" DrawAspect="Content" ObjectID="_1617533252" r:id="rId37"/>
        </w:object>
      </w:r>
      <w:r w:rsidRPr="00681033">
        <w:rPr>
          <w:rFonts w:hint="eastAsia"/>
        </w:rPr>
        <w:t>……</w:t>
      </w:r>
      <w:proofErr w:type="gramStart"/>
      <w:r w:rsidRPr="00681033">
        <w:rPr>
          <w:rFonts w:hint="eastAsia"/>
        </w:rPr>
        <w:t>……………………………………</w:t>
      </w:r>
      <w:proofErr w:type="gramEnd"/>
      <w:r w:rsidRPr="00681033">
        <w:rPr>
          <w:rFonts w:hint="eastAsia"/>
        </w:rPr>
        <w:t>(A.</w:t>
      </w:r>
      <w:r>
        <w:rPr>
          <w:rFonts w:hint="eastAsia"/>
        </w:rPr>
        <w:t>7</w:t>
      </w:r>
      <w:r w:rsidRPr="00681033">
        <w:rPr>
          <w:rFonts w:hint="eastAsia"/>
        </w:rPr>
        <w:t>)</w:t>
      </w:r>
    </w:p>
    <w:p w:rsidR="00BC1F93" w:rsidRDefault="00BC1F93" w:rsidP="00BC1F93">
      <w:pPr>
        <w:pStyle w:val="af5"/>
      </w:pPr>
      <w:r>
        <w:lastRenderedPageBreak/>
        <w:t>式中：</w:t>
      </w:r>
    </w:p>
    <w:p w:rsidR="00BC1F93" w:rsidRDefault="00BC1F93" w:rsidP="00BC1F93">
      <w:pPr>
        <w:pStyle w:val="af5"/>
      </w:pPr>
      <w:r>
        <w:t xml:space="preserve"> </w:t>
      </w:r>
      <w:proofErr w:type="spellStart"/>
      <w:r>
        <w:rPr>
          <w:rFonts w:hint="eastAsia"/>
          <w:i/>
        </w:rPr>
        <w:t>N</w:t>
      </w:r>
      <w:r w:rsidRPr="006A5514">
        <w:rPr>
          <w:i/>
          <w:vertAlign w:val="subscript"/>
        </w:rPr>
        <w:t>D</w:t>
      </w:r>
      <w:r w:rsidRPr="006A5514">
        <w:rPr>
          <w:rFonts w:ascii="Times New Roman" w:hAnsi="Times New Roman" w:hint="eastAsia"/>
          <w:i/>
          <w:vertAlign w:val="subscript"/>
        </w:rPr>
        <w:t>i</w:t>
      </w:r>
      <w:proofErr w:type="spellEnd"/>
      <w:r w:rsidR="00F86A44" w:rsidRPr="0067291E">
        <w:rPr>
          <w:rFonts w:hAnsi="宋体" w:hint="eastAsia"/>
        </w:rPr>
        <w:t>——</w:t>
      </w:r>
      <w:r>
        <w:t>单位产品氨氮产生量</w:t>
      </w:r>
      <w:r w:rsidR="00D948AF">
        <w:rPr>
          <w:rFonts w:hint="eastAsia"/>
        </w:rPr>
        <w:t>，</w:t>
      </w:r>
      <w:r>
        <w:t>g/</w:t>
      </w:r>
      <w:r>
        <w:rPr>
          <w:rFonts w:hint="eastAsia"/>
        </w:rPr>
        <w:t>㎡</w:t>
      </w:r>
      <w:r>
        <w:t>；</w:t>
      </w:r>
    </w:p>
    <w:p w:rsidR="00BC1F93" w:rsidRDefault="00BC1F93" w:rsidP="00BC1F93">
      <w:pPr>
        <w:pStyle w:val="af5"/>
      </w:pPr>
      <w:r>
        <w:t xml:space="preserve"> </w:t>
      </w:r>
      <w:r>
        <w:rPr>
          <w:rFonts w:hint="eastAsia"/>
          <w:i/>
        </w:rPr>
        <w:t>N</w:t>
      </w:r>
      <w:r w:rsidRPr="006A5514">
        <w:rPr>
          <w:rFonts w:ascii="Times New Roman" w:hAnsi="Times New Roman" w:hint="eastAsia"/>
          <w:i/>
          <w:vertAlign w:val="subscript"/>
        </w:rPr>
        <w:t>i</w:t>
      </w:r>
      <w:r w:rsidR="00F86A44" w:rsidRPr="0067291E">
        <w:rPr>
          <w:rFonts w:hAnsi="宋体" w:hint="eastAsia"/>
        </w:rPr>
        <w:t>——</w:t>
      </w:r>
      <w:r>
        <w:t>在一定计量时间内，各生产环节氨氮产生浓度实测加权值，mg/L；</w:t>
      </w:r>
    </w:p>
    <w:p w:rsidR="00BC1F93" w:rsidRDefault="00BC1F93" w:rsidP="00BC1F93">
      <w:pPr>
        <w:pStyle w:val="af5"/>
      </w:pPr>
      <w:r>
        <w:t xml:space="preserve"> </w:t>
      </w:r>
      <w:proofErr w:type="spellStart"/>
      <w:r w:rsidRPr="006A5514">
        <w:rPr>
          <w:i/>
        </w:rPr>
        <w:t>V</w:t>
      </w:r>
      <w:r>
        <w:rPr>
          <w:rFonts w:ascii="Times New Roman" w:hAnsi="Times New Roman" w:hint="eastAsia"/>
          <w:i/>
          <w:vertAlign w:val="subscript"/>
        </w:rPr>
        <w:t>c</w:t>
      </w:r>
      <w:proofErr w:type="spellEnd"/>
      <w:r w:rsidR="00F86A44" w:rsidRPr="0067291E">
        <w:rPr>
          <w:rFonts w:hAnsi="宋体" w:hint="eastAsia"/>
        </w:rPr>
        <w:t>——</w:t>
      </w:r>
      <w:r>
        <w:t>在一定计量时间内，企业生产废水产生量，</w:t>
      </w:r>
      <w:r>
        <w:rPr>
          <w:rFonts w:hint="eastAsia"/>
        </w:rPr>
        <w:t>m³</w:t>
      </w:r>
      <w:r>
        <w:t>；</w:t>
      </w:r>
    </w:p>
    <w:p w:rsidR="00BC1F93" w:rsidRPr="00BC1F93" w:rsidRDefault="00BC1F93" w:rsidP="00BC1F93">
      <w:pPr>
        <w:pStyle w:val="af5"/>
      </w:pPr>
      <w:r>
        <w:t xml:space="preserve"> </w:t>
      </w:r>
      <w:r w:rsidRPr="006A5514">
        <w:rPr>
          <w:i/>
        </w:rPr>
        <w:t>Q</w:t>
      </w:r>
      <w:r w:rsidR="00F86A44" w:rsidRPr="0067291E">
        <w:rPr>
          <w:rFonts w:hAnsi="宋体" w:hint="eastAsia"/>
        </w:rPr>
        <w:t>——</w:t>
      </w:r>
      <w:r>
        <w:t>在一定计量时间内产品产量</w:t>
      </w:r>
      <w:r w:rsidR="00D948AF">
        <w:rPr>
          <w:rFonts w:hint="eastAsia"/>
        </w:rPr>
        <w:t>，</w:t>
      </w:r>
      <w:r>
        <w:rPr>
          <w:rFonts w:hint="eastAsia"/>
        </w:rPr>
        <w:t>㎡</w:t>
      </w:r>
      <w:r>
        <w:t>。</w:t>
      </w:r>
    </w:p>
    <w:p w:rsidR="00BC1F93" w:rsidRDefault="00BC1F93" w:rsidP="00BC1F93">
      <w:pPr>
        <w:pStyle w:val="afffffc"/>
        <w:numPr>
          <w:ilvl w:val="1"/>
          <w:numId w:val="3"/>
        </w:numPr>
        <w:spacing w:before="312" w:after="312"/>
      </w:pPr>
      <w:r w:rsidRPr="00681033">
        <w:rPr>
          <w:rFonts w:hint="eastAsia"/>
        </w:rPr>
        <w:t>单</w:t>
      </w:r>
      <w:r w:rsidRPr="00070248">
        <w:t>位产品</w:t>
      </w:r>
      <w:proofErr w:type="gramStart"/>
      <w:r>
        <w:t>总铬产生</w:t>
      </w:r>
      <w:proofErr w:type="gramEnd"/>
      <w:r>
        <w:t>量</w:t>
      </w:r>
    </w:p>
    <w:p w:rsidR="00BC1F93" w:rsidRPr="002522E1" w:rsidRDefault="00BC1F93" w:rsidP="00BC1F93">
      <w:pPr>
        <w:pStyle w:val="af5"/>
        <w:ind w:firstLineChars="202" w:firstLine="424"/>
        <w:rPr>
          <w:rFonts w:asciiTheme="minorEastAsia" w:eastAsiaTheme="minorEastAsia" w:hAnsiTheme="minorEastAsia"/>
        </w:rPr>
      </w:pPr>
      <w:proofErr w:type="gramStart"/>
      <w:r>
        <w:t>总铬产生量指</w:t>
      </w:r>
      <w:proofErr w:type="gramEnd"/>
      <w:r>
        <w:t>制革过程产生的废水</w:t>
      </w:r>
      <w:proofErr w:type="gramStart"/>
      <w:r>
        <w:t>中总铬</w:t>
      </w:r>
      <w:proofErr w:type="gramEnd"/>
      <w:r>
        <w:t>的量，在车间或生产设施废水处理站入口进行测定</w:t>
      </w:r>
      <w:r>
        <w:rPr>
          <w:rFonts w:hint="eastAsia"/>
        </w:rPr>
        <w:t>，</w:t>
      </w:r>
    </w:p>
    <w:p w:rsidR="00BC1F93" w:rsidRPr="00BC1F93" w:rsidRDefault="006A5514" w:rsidP="00BC1F93">
      <w:pPr>
        <w:pStyle w:val="af5"/>
        <w:ind w:firstLineChars="0" w:firstLine="0"/>
        <w:rPr>
          <w:rFonts w:ascii="Times New Roman"/>
        </w:rPr>
      </w:pPr>
      <w:r w:rsidRPr="002522E1">
        <w:t>按（A.</w:t>
      </w:r>
      <w:r w:rsidR="00BC1F93">
        <w:rPr>
          <w:rFonts w:hint="eastAsia"/>
        </w:rPr>
        <w:t>8</w:t>
      </w:r>
      <w:r w:rsidRPr="002522E1">
        <w:t>）计</w:t>
      </w:r>
      <w:r w:rsidRPr="00681033">
        <w:rPr>
          <w:rFonts w:ascii="Times New Roman"/>
        </w:rPr>
        <w:t>算：</w:t>
      </w:r>
    </w:p>
    <w:p w:rsidR="006A5514" w:rsidRPr="006A5514" w:rsidRDefault="006A5514" w:rsidP="006A5514">
      <w:pPr>
        <w:pStyle w:val="af5"/>
        <w:jc w:val="right"/>
      </w:pPr>
      <w:r w:rsidRPr="00681033">
        <w:rPr>
          <w:rFonts w:ascii="Times New Roman" w:hAnsi="Times New Roman"/>
          <w:position w:val="-30"/>
        </w:rPr>
        <w:object w:dxaOrig="1460" w:dyaOrig="700">
          <v:shape id="_x0000_i1038" type="#_x0000_t75" style="width:72.75pt;height:34.5pt" o:ole="">
            <v:imagedata r:id="rId38" o:title=""/>
          </v:shape>
          <o:OLEObject Type="Embed" ProgID="Equation.3" ShapeID="_x0000_i1038" DrawAspect="Content" ObjectID="_1617533253" r:id="rId39"/>
        </w:object>
      </w:r>
      <w:r w:rsidRPr="00681033">
        <w:rPr>
          <w:rFonts w:hint="eastAsia"/>
        </w:rPr>
        <w:t>……</w:t>
      </w:r>
      <w:proofErr w:type="gramStart"/>
      <w:r w:rsidRPr="00681033">
        <w:rPr>
          <w:rFonts w:hint="eastAsia"/>
        </w:rPr>
        <w:t>……………………………………</w:t>
      </w:r>
      <w:proofErr w:type="gramEnd"/>
      <w:r w:rsidRPr="00681033">
        <w:rPr>
          <w:rFonts w:hint="eastAsia"/>
        </w:rPr>
        <w:t>(A.</w:t>
      </w:r>
      <w:r w:rsidR="00BC1F93">
        <w:rPr>
          <w:rFonts w:hint="eastAsia"/>
        </w:rPr>
        <w:t>8</w:t>
      </w:r>
      <w:r w:rsidRPr="00681033">
        <w:rPr>
          <w:rFonts w:hint="eastAsia"/>
        </w:rPr>
        <w:t>)</w:t>
      </w:r>
    </w:p>
    <w:p w:rsidR="006A5514" w:rsidRDefault="006A5514" w:rsidP="006A5514">
      <w:pPr>
        <w:pStyle w:val="af5"/>
      </w:pPr>
    </w:p>
    <w:p w:rsidR="006A5514" w:rsidRDefault="006A5514" w:rsidP="006A5514">
      <w:pPr>
        <w:pStyle w:val="af5"/>
      </w:pPr>
      <w:r>
        <w:t>式中：</w:t>
      </w:r>
    </w:p>
    <w:p w:rsidR="006A5514" w:rsidRDefault="006A5514" w:rsidP="006A5514">
      <w:pPr>
        <w:pStyle w:val="af5"/>
      </w:pPr>
      <w:r>
        <w:t xml:space="preserve"> </w:t>
      </w:r>
      <w:proofErr w:type="spellStart"/>
      <w:r w:rsidRPr="006A5514">
        <w:rPr>
          <w:i/>
        </w:rPr>
        <w:t>Cr</w:t>
      </w:r>
      <w:r w:rsidRPr="006A5514">
        <w:rPr>
          <w:i/>
          <w:vertAlign w:val="subscript"/>
        </w:rPr>
        <w:t>D</w:t>
      </w:r>
      <w:r w:rsidRPr="006A5514">
        <w:rPr>
          <w:rFonts w:ascii="Times New Roman" w:hAnsi="Times New Roman" w:hint="eastAsia"/>
          <w:i/>
          <w:vertAlign w:val="subscript"/>
        </w:rPr>
        <w:t>i</w:t>
      </w:r>
      <w:proofErr w:type="spellEnd"/>
      <w:r w:rsidR="00F86A44" w:rsidRPr="0067291E">
        <w:rPr>
          <w:rFonts w:hAnsi="宋体" w:hint="eastAsia"/>
        </w:rPr>
        <w:t>——</w:t>
      </w:r>
      <w:r>
        <w:t>单位产品</w:t>
      </w:r>
      <w:proofErr w:type="gramStart"/>
      <w:r>
        <w:t>总铬产生</w:t>
      </w:r>
      <w:proofErr w:type="gramEnd"/>
      <w:r>
        <w:t>量，g/</w:t>
      </w:r>
      <w:r>
        <w:rPr>
          <w:rFonts w:hint="eastAsia"/>
        </w:rPr>
        <w:t>㎡</w:t>
      </w:r>
      <w:r>
        <w:t>；</w:t>
      </w:r>
    </w:p>
    <w:p w:rsidR="006A5514" w:rsidRDefault="006A5514" w:rsidP="006A5514">
      <w:pPr>
        <w:pStyle w:val="af5"/>
      </w:pPr>
      <w:r>
        <w:t xml:space="preserve"> </w:t>
      </w:r>
      <w:r w:rsidRPr="006A5514">
        <w:rPr>
          <w:i/>
        </w:rPr>
        <w:t>Cr</w:t>
      </w:r>
      <w:r w:rsidRPr="006A5514">
        <w:rPr>
          <w:rFonts w:ascii="Times New Roman" w:hAnsi="Times New Roman" w:hint="eastAsia"/>
          <w:i/>
          <w:vertAlign w:val="subscript"/>
        </w:rPr>
        <w:t>i</w:t>
      </w:r>
      <w:r w:rsidR="00F86A44" w:rsidRPr="0067291E">
        <w:rPr>
          <w:rFonts w:hAnsi="宋体" w:hint="eastAsia"/>
        </w:rPr>
        <w:t>——</w:t>
      </w:r>
      <w:r>
        <w:t>在一定计量时间内，各生产环节</w:t>
      </w:r>
      <w:proofErr w:type="gramStart"/>
      <w:r>
        <w:t>总铬产生</w:t>
      </w:r>
      <w:proofErr w:type="gramEnd"/>
      <w:r w:rsidRPr="000316B8">
        <w:rPr>
          <w:color w:val="000000" w:themeColor="text1"/>
        </w:rPr>
        <w:t>浓度实测加权值</w:t>
      </w:r>
      <w:r>
        <w:t>，mg/L；</w:t>
      </w:r>
    </w:p>
    <w:p w:rsidR="006A5514" w:rsidRDefault="006A5514" w:rsidP="006A5514">
      <w:pPr>
        <w:pStyle w:val="af5"/>
      </w:pPr>
      <w:r>
        <w:t xml:space="preserve"> </w:t>
      </w:r>
      <w:r w:rsidRPr="006A5514">
        <w:rPr>
          <w:i/>
        </w:rPr>
        <w:t>V</w:t>
      </w:r>
      <w:r w:rsidRPr="006A5514">
        <w:rPr>
          <w:rFonts w:ascii="Times New Roman" w:hAnsi="Times New Roman" w:hint="eastAsia"/>
          <w:i/>
          <w:vertAlign w:val="subscript"/>
        </w:rPr>
        <w:t>i</w:t>
      </w:r>
      <w:r w:rsidR="00F86A44" w:rsidRPr="0067291E">
        <w:rPr>
          <w:rFonts w:hAnsi="宋体" w:hint="eastAsia"/>
        </w:rPr>
        <w:t>——</w:t>
      </w:r>
      <w:r>
        <w:t>在一定计量时间内，企业含铬废水产生量，</w:t>
      </w:r>
      <w:r>
        <w:rPr>
          <w:rFonts w:hint="eastAsia"/>
        </w:rPr>
        <w:t>m³</w:t>
      </w:r>
      <w:r>
        <w:t>；</w:t>
      </w:r>
    </w:p>
    <w:p w:rsidR="00070248" w:rsidRDefault="006A5514" w:rsidP="006A5514">
      <w:pPr>
        <w:pStyle w:val="af5"/>
      </w:pPr>
      <w:r>
        <w:t xml:space="preserve"> </w:t>
      </w:r>
      <w:r w:rsidRPr="006A5514">
        <w:rPr>
          <w:i/>
        </w:rPr>
        <w:t>Q</w:t>
      </w:r>
      <w:r w:rsidR="00F86A44" w:rsidRPr="0067291E">
        <w:rPr>
          <w:rFonts w:hAnsi="宋体" w:hint="eastAsia"/>
        </w:rPr>
        <w:t>——</w:t>
      </w:r>
      <w:r>
        <w:t>在一定计量时间内产品产量，</w:t>
      </w:r>
      <w:r>
        <w:rPr>
          <w:rFonts w:hint="eastAsia"/>
        </w:rPr>
        <w:t>㎡</w:t>
      </w:r>
      <w:r>
        <w:t>。</w:t>
      </w:r>
    </w:p>
    <w:p w:rsidR="00BC1F93" w:rsidRDefault="00BC1F93" w:rsidP="006A5514">
      <w:pPr>
        <w:pStyle w:val="af5"/>
      </w:pPr>
    </w:p>
    <w:p w:rsidR="00BC1F93" w:rsidRDefault="00BC1F93" w:rsidP="006A5514">
      <w:pPr>
        <w:pStyle w:val="af5"/>
      </w:pPr>
    </w:p>
    <w:p w:rsidR="00070248" w:rsidRDefault="00070248" w:rsidP="00070248">
      <w:pPr>
        <w:pStyle w:val="Default"/>
        <w:rPr>
          <w:sz w:val="18"/>
          <w:szCs w:val="18"/>
        </w:rPr>
      </w:pPr>
    </w:p>
    <w:p w:rsidR="00BC1F93" w:rsidRPr="00D75E46" w:rsidRDefault="00BC1F93" w:rsidP="00070248">
      <w:pPr>
        <w:pStyle w:val="Default"/>
        <w:rPr>
          <w:sz w:val="18"/>
          <w:szCs w:val="18"/>
        </w:rPr>
      </w:pPr>
    </w:p>
    <w:p w:rsidR="00070248" w:rsidRPr="00070248" w:rsidRDefault="00070248" w:rsidP="00070248">
      <w:pPr>
        <w:pStyle w:val="afffff1"/>
        <w:spacing w:before="156" w:after="156"/>
      </w:pPr>
    </w:p>
    <w:p w:rsidR="00ED19C5" w:rsidRPr="00070248" w:rsidRDefault="00ED19C5" w:rsidP="00070248">
      <w:pPr>
        <w:pStyle w:val="afffffc"/>
        <w:spacing w:before="312" w:after="312"/>
      </w:pPr>
    </w:p>
    <w:p w:rsidR="00AA4169" w:rsidRDefault="00AA4169" w:rsidP="00AA4169">
      <w:pPr>
        <w:pStyle w:val="aff8"/>
        <w:numPr>
          <w:ilvl w:val="0"/>
          <w:numId w:val="4"/>
        </w:numPr>
        <w:ind w:left="0" w:firstLine="363"/>
      </w:pPr>
    </w:p>
    <w:p w:rsidR="00AA4169" w:rsidRDefault="00AA4169" w:rsidP="00AA4169">
      <w:pPr>
        <w:pStyle w:val="af8"/>
        <w:numPr>
          <w:ilvl w:val="0"/>
          <w:numId w:val="1"/>
        </w:numPr>
        <w:tabs>
          <w:tab w:val="clear" w:pos="0"/>
        </w:tabs>
        <w:ind w:left="811" w:hanging="448"/>
      </w:pPr>
    </w:p>
    <w:p w:rsidR="00AA4169" w:rsidRDefault="00AA4169" w:rsidP="00AA4169">
      <w:pPr>
        <w:pStyle w:val="aff2"/>
        <w:numPr>
          <w:ilvl w:val="0"/>
          <w:numId w:val="3"/>
        </w:numPr>
        <w:tabs>
          <w:tab w:val="num" w:pos="360"/>
        </w:tabs>
      </w:pPr>
      <w:r>
        <w:br/>
      </w:r>
      <w:bookmarkStart w:id="114" w:name="_Toc529198643"/>
      <w:bookmarkStart w:id="115" w:name="_Toc529358907"/>
      <w:bookmarkStart w:id="116" w:name="_Toc531936580"/>
      <w:bookmarkStart w:id="117" w:name="_Toc531940302"/>
      <w:bookmarkStart w:id="118" w:name="_Toc531940492"/>
      <w:bookmarkStart w:id="119" w:name="_Toc531940606"/>
      <w:bookmarkStart w:id="120" w:name="_Toc531940686"/>
      <w:bookmarkStart w:id="121" w:name="_Toc531943877"/>
      <w:bookmarkStart w:id="122" w:name="_Toc531943929"/>
      <w:bookmarkStart w:id="123" w:name="_Toc531964814"/>
      <w:bookmarkStart w:id="124" w:name="_Toc5808420"/>
      <w:bookmarkStart w:id="125" w:name="_Toc5808463"/>
      <w:r w:rsidR="00E20C63">
        <w:rPr>
          <w:rFonts w:hint="eastAsia"/>
        </w:rPr>
        <w:t>（资料</w:t>
      </w:r>
      <w:r>
        <w:rPr>
          <w:rFonts w:hint="eastAsia"/>
        </w:rPr>
        <w:t>性附录）</w:t>
      </w:r>
      <w:r>
        <w:br/>
      </w:r>
      <w:r w:rsidR="00DF42B4">
        <w:rPr>
          <w:rFonts w:hint="eastAsia"/>
        </w:rPr>
        <w:t>服装用皮革</w:t>
      </w:r>
      <w:r>
        <w:rPr>
          <w:rFonts w:hint="eastAsia"/>
        </w:rPr>
        <w:t>生命周期评价方法</w:t>
      </w:r>
      <w:bookmarkEnd w:id="114"/>
      <w:bookmarkEnd w:id="115"/>
      <w:bookmarkEnd w:id="116"/>
      <w:bookmarkEnd w:id="117"/>
      <w:bookmarkEnd w:id="118"/>
      <w:bookmarkEnd w:id="119"/>
      <w:bookmarkEnd w:id="120"/>
      <w:bookmarkEnd w:id="121"/>
      <w:bookmarkEnd w:id="122"/>
      <w:bookmarkEnd w:id="123"/>
      <w:bookmarkEnd w:id="124"/>
      <w:bookmarkEnd w:id="125"/>
    </w:p>
    <w:p w:rsidR="00AA4169" w:rsidRDefault="00AA4169" w:rsidP="00AA4169">
      <w:pPr>
        <w:pStyle w:val="afffffc"/>
        <w:numPr>
          <w:ilvl w:val="1"/>
          <w:numId w:val="3"/>
        </w:numPr>
        <w:spacing w:before="312" w:after="312"/>
      </w:pPr>
      <w:r>
        <w:rPr>
          <w:rFonts w:hint="eastAsia"/>
        </w:rPr>
        <w:t>编制依据</w:t>
      </w:r>
    </w:p>
    <w:p w:rsidR="00AA4169" w:rsidRDefault="00AA4169" w:rsidP="00AA4169">
      <w:pPr>
        <w:pStyle w:val="af5"/>
      </w:pPr>
      <w:r>
        <w:rPr>
          <w:rFonts w:hint="eastAsia"/>
        </w:rPr>
        <w:t>本附录依据</w:t>
      </w:r>
      <w:r>
        <w:t>GB/T 24040</w:t>
      </w:r>
      <w:r>
        <w:rPr>
          <w:rFonts w:hint="eastAsia"/>
        </w:rPr>
        <w:t>、</w:t>
      </w:r>
      <w:r>
        <w:t>GB/T 24044</w:t>
      </w:r>
      <w:r>
        <w:rPr>
          <w:rFonts w:hint="eastAsia"/>
        </w:rPr>
        <w:t>、</w:t>
      </w:r>
      <w:r>
        <w:t>GB/T 32161</w:t>
      </w:r>
      <w:r>
        <w:rPr>
          <w:rFonts w:hint="eastAsia"/>
        </w:rPr>
        <w:t>的基本原则和方法框架制定。</w:t>
      </w:r>
    </w:p>
    <w:p w:rsidR="00AA4169" w:rsidRPr="00E46778" w:rsidRDefault="00AA4169" w:rsidP="00AA4169">
      <w:pPr>
        <w:pStyle w:val="afffffc"/>
        <w:numPr>
          <w:ilvl w:val="1"/>
          <w:numId w:val="3"/>
        </w:numPr>
        <w:spacing w:before="312" w:after="312"/>
      </w:pPr>
      <w:r>
        <w:rPr>
          <w:rFonts w:hint="eastAsia"/>
        </w:rPr>
        <w:t>评价的目的</w:t>
      </w:r>
    </w:p>
    <w:p w:rsidR="00AA4169" w:rsidRPr="000679F9" w:rsidRDefault="00AA4169" w:rsidP="00AA4169">
      <w:pPr>
        <w:pStyle w:val="af5"/>
      </w:pPr>
      <w:r>
        <w:rPr>
          <w:rFonts w:hint="eastAsia"/>
        </w:rPr>
        <w:t>通过调查</w:t>
      </w:r>
      <w:r w:rsidR="00DF42B4">
        <w:rPr>
          <w:rFonts w:hint="eastAsia"/>
        </w:rPr>
        <w:t>服装用皮革</w:t>
      </w:r>
      <w:r>
        <w:rPr>
          <w:rFonts w:hint="eastAsia"/>
        </w:rPr>
        <w:t>产品原材料生产（采购）、产品生产、运输、使用到最终废弃处理过程的各项消耗与排放，量化分析</w:t>
      </w:r>
      <w:r w:rsidR="00DF42B4">
        <w:rPr>
          <w:rFonts w:hint="eastAsia"/>
        </w:rPr>
        <w:t>服装用皮革</w:t>
      </w:r>
      <w:r>
        <w:rPr>
          <w:rFonts w:hint="eastAsia"/>
        </w:rPr>
        <w:t>产品对环境造成的影响，为产品绿色设计、工艺技术改进、供应链管理、产品市场营销等提供依据。</w:t>
      </w:r>
    </w:p>
    <w:p w:rsidR="00AA4169" w:rsidRDefault="00AA4169" w:rsidP="00AA4169">
      <w:pPr>
        <w:pStyle w:val="afffffc"/>
        <w:numPr>
          <w:ilvl w:val="1"/>
          <w:numId w:val="3"/>
        </w:numPr>
        <w:spacing w:before="312" w:after="312"/>
      </w:pPr>
      <w:r>
        <w:rPr>
          <w:rFonts w:hint="eastAsia"/>
        </w:rPr>
        <w:t>评价范围</w:t>
      </w:r>
    </w:p>
    <w:p w:rsidR="00AA4169" w:rsidRPr="00DF5EEA" w:rsidRDefault="00AA4169" w:rsidP="00AA4169">
      <w:pPr>
        <w:pStyle w:val="afffffd"/>
        <w:numPr>
          <w:ilvl w:val="2"/>
          <w:numId w:val="3"/>
        </w:numPr>
        <w:tabs>
          <w:tab w:val="num" w:pos="360"/>
        </w:tabs>
        <w:spacing w:before="156" w:after="156"/>
        <w:rPr>
          <w:color w:val="000000"/>
        </w:rPr>
      </w:pPr>
      <w:r w:rsidRPr="00DF5EEA">
        <w:rPr>
          <w:rFonts w:hint="eastAsia"/>
          <w:color w:val="000000"/>
        </w:rPr>
        <w:t>功能单位</w:t>
      </w:r>
    </w:p>
    <w:p w:rsidR="00AA4169" w:rsidRPr="006028A3" w:rsidRDefault="00AA4169" w:rsidP="00AA4169">
      <w:pPr>
        <w:pStyle w:val="af5"/>
        <w:rPr>
          <w:szCs w:val="21"/>
        </w:rPr>
      </w:pPr>
      <w:r w:rsidRPr="00FB05CC">
        <w:rPr>
          <w:rFonts w:hint="eastAsia"/>
          <w:szCs w:val="21"/>
        </w:rPr>
        <w:t>功能单位应是可测量的，本标准可以“</w:t>
      </w:r>
      <w:r w:rsidR="00A419FE">
        <w:rPr>
          <w:rFonts w:hint="eastAsia"/>
          <w:color w:val="000000"/>
        </w:rPr>
        <w:t>100㎡</w:t>
      </w:r>
      <w:r w:rsidR="003A3D8A" w:rsidRPr="00516C3D">
        <w:rPr>
          <w:rFonts w:hint="eastAsia"/>
          <w:color w:val="000000"/>
        </w:rPr>
        <w:t>服装用皮革</w:t>
      </w:r>
      <w:r w:rsidRPr="00FB05CC">
        <w:rPr>
          <w:rFonts w:hint="eastAsia"/>
          <w:szCs w:val="21"/>
        </w:rPr>
        <w:t>”作为功能单位。在报告中应描述产品的主要技术参数，包括产</w:t>
      </w:r>
      <w:r w:rsidRPr="006028A3">
        <w:rPr>
          <w:rFonts w:hint="eastAsia"/>
          <w:szCs w:val="21"/>
        </w:rPr>
        <w:t>品物理形态、厚度、抗撕裂强度等。</w:t>
      </w:r>
    </w:p>
    <w:p w:rsidR="00AA4169" w:rsidRPr="006028A3" w:rsidRDefault="00AA4169" w:rsidP="00AA4169">
      <w:pPr>
        <w:pStyle w:val="afffffd"/>
        <w:numPr>
          <w:ilvl w:val="2"/>
          <w:numId w:val="3"/>
        </w:numPr>
        <w:tabs>
          <w:tab w:val="num" w:pos="360"/>
        </w:tabs>
        <w:spacing w:before="156" w:after="156"/>
      </w:pPr>
      <w:r w:rsidRPr="006028A3">
        <w:rPr>
          <w:rFonts w:hint="eastAsia"/>
        </w:rPr>
        <w:t>系统边界</w:t>
      </w:r>
    </w:p>
    <w:p w:rsidR="00AA4169" w:rsidRDefault="00AA4169" w:rsidP="00885B0B">
      <w:pPr>
        <w:pStyle w:val="af5"/>
      </w:pPr>
      <w:bookmarkStart w:id="126" w:name="_Hlk6920279"/>
      <w:r w:rsidRPr="006028A3">
        <w:rPr>
          <w:rFonts w:hint="eastAsia"/>
        </w:rPr>
        <w:t>本规范界定的</w:t>
      </w:r>
      <w:r w:rsidR="00DF42B4" w:rsidRPr="006028A3">
        <w:rPr>
          <w:rFonts w:hint="eastAsia"/>
        </w:rPr>
        <w:t>服装用皮革</w:t>
      </w:r>
      <w:r w:rsidRPr="006028A3">
        <w:rPr>
          <w:rFonts w:hint="eastAsia"/>
        </w:rPr>
        <w:t>产品生命周期系统边界参见图</w:t>
      </w:r>
      <w:r w:rsidRPr="006028A3">
        <w:t>1</w:t>
      </w:r>
      <w:r w:rsidRPr="006028A3">
        <w:rPr>
          <w:rFonts w:hint="eastAsia"/>
        </w:rPr>
        <w:t>，主要包括</w:t>
      </w:r>
      <w:r w:rsidR="00145366">
        <w:rPr>
          <w:rFonts w:hint="eastAsia"/>
        </w:rPr>
        <w:t>原材料准备阶段</w:t>
      </w:r>
      <w:r w:rsidRPr="006028A3">
        <w:rPr>
          <w:rFonts w:hint="eastAsia"/>
        </w:rPr>
        <w:t>、产品生产阶段</w:t>
      </w:r>
      <w:r w:rsidR="00885B0B">
        <w:rPr>
          <w:rFonts w:hint="eastAsia"/>
        </w:rPr>
        <w:t>、</w:t>
      </w:r>
      <w:r w:rsidR="00885B0B">
        <w:rPr>
          <w:rFonts w:ascii="Calibri" w:hAnsi="宋体" w:hint="eastAsia"/>
        </w:rPr>
        <w:t>成品运输和储存</w:t>
      </w:r>
      <w:r w:rsidR="00885B0B">
        <w:rPr>
          <w:rFonts w:hAnsi="宋体" w:hint="eastAsia"/>
        </w:rPr>
        <w:t>阶段</w:t>
      </w:r>
      <w:r w:rsidR="00D34D6C">
        <w:rPr>
          <w:rFonts w:hAnsi="宋体" w:hint="eastAsia"/>
        </w:rPr>
        <w:t>、产品适用阶段</w:t>
      </w:r>
      <w:r w:rsidR="00885B0B">
        <w:rPr>
          <w:rFonts w:hAnsi="宋体" w:hint="eastAsia"/>
        </w:rPr>
        <w:t>等</w:t>
      </w:r>
      <w:r w:rsidRPr="006028A3">
        <w:rPr>
          <w:rFonts w:hint="eastAsia"/>
        </w:rPr>
        <w:t>。</w:t>
      </w:r>
      <w:r w:rsidR="00145366">
        <w:rPr>
          <w:rFonts w:hint="eastAsia"/>
        </w:rPr>
        <w:t>生产阶段包括鞣制前准备工段、鞣制工段、鞣制后湿处理工段和干整饰工段。</w:t>
      </w:r>
    </w:p>
    <w:p w:rsidR="005B206C" w:rsidRPr="005B206C" w:rsidRDefault="00885B0B" w:rsidP="005B206C">
      <w:pPr>
        <w:pStyle w:val="af5"/>
        <w:rPr>
          <w:rFonts w:hint="eastAsia"/>
        </w:rPr>
      </w:pPr>
      <w:r>
        <w:rPr>
          <w:rFonts w:hint="eastAsia"/>
        </w:rPr>
        <w:t>鞣制前准备工段</w:t>
      </w:r>
      <w:r w:rsidR="005B206C">
        <w:rPr>
          <w:rFonts w:hint="eastAsia"/>
        </w:rPr>
        <w:t>：</w:t>
      </w:r>
      <w:r w:rsidR="005B206C">
        <w:rPr>
          <w:rFonts w:hint="eastAsia"/>
          <w:color w:val="000000" w:themeColor="text1"/>
        </w:rPr>
        <w:t>原料皮→</w:t>
      </w:r>
      <w:proofErr w:type="gramStart"/>
      <w:r w:rsidR="005B206C">
        <w:rPr>
          <w:rFonts w:hint="eastAsia"/>
          <w:color w:val="000000" w:themeColor="text1"/>
        </w:rPr>
        <w:t>组批</w:t>
      </w:r>
      <w:proofErr w:type="gramEnd"/>
      <w:r w:rsidR="005B206C">
        <w:rPr>
          <w:rFonts w:hint="eastAsia"/>
          <w:color w:val="000000" w:themeColor="text1"/>
        </w:rPr>
        <w:t>→浸水→去肉→脱脂→脱毛→</w:t>
      </w:r>
      <w:proofErr w:type="gramStart"/>
      <w:r w:rsidR="005B206C">
        <w:rPr>
          <w:rFonts w:hint="eastAsia"/>
          <w:color w:val="000000" w:themeColor="text1"/>
        </w:rPr>
        <w:t>浸灰</w:t>
      </w:r>
      <w:proofErr w:type="gramEnd"/>
      <w:r w:rsidR="005B206C">
        <w:rPr>
          <w:rFonts w:hint="eastAsia"/>
          <w:color w:val="000000" w:themeColor="text1"/>
        </w:rPr>
        <w:t>→去肉→片皮→</w:t>
      </w:r>
      <w:proofErr w:type="gramStart"/>
      <w:r w:rsidR="005B206C">
        <w:rPr>
          <w:rFonts w:hint="eastAsia"/>
          <w:color w:val="000000" w:themeColor="text1"/>
        </w:rPr>
        <w:t>复灰</w:t>
      </w:r>
      <w:proofErr w:type="gramEnd"/>
      <w:r w:rsidR="005B206C">
        <w:rPr>
          <w:rFonts w:hint="eastAsia"/>
          <w:color w:val="000000" w:themeColor="text1"/>
        </w:rPr>
        <w:t>→脱灰→软化→脱脂→浸酸</w:t>
      </w:r>
      <w:r w:rsidR="0013724A">
        <w:rPr>
          <w:rFonts w:hint="eastAsia"/>
          <w:color w:val="000000" w:themeColor="text1"/>
        </w:rPr>
        <w:t>；</w:t>
      </w:r>
    </w:p>
    <w:p w:rsidR="005B206C" w:rsidRPr="005B206C" w:rsidRDefault="00885B0B" w:rsidP="005B206C">
      <w:pPr>
        <w:pStyle w:val="af5"/>
      </w:pPr>
      <w:r>
        <w:rPr>
          <w:rFonts w:hint="eastAsia"/>
        </w:rPr>
        <w:t>鞣制后</w:t>
      </w:r>
      <w:proofErr w:type="gramStart"/>
      <w:r>
        <w:rPr>
          <w:rFonts w:hint="eastAsia"/>
        </w:rPr>
        <w:t>湿处理</w:t>
      </w:r>
      <w:proofErr w:type="gramEnd"/>
      <w:r>
        <w:rPr>
          <w:rFonts w:hint="eastAsia"/>
        </w:rPr>
        <w:t>工段</w:t>
      </w:r>
      <w:r w:rsidR="005B206C">
        <w:rPr>
          <w:rFonts w:hint="eastAsia"/>
        </w:rPr>
        <w:t>：</w:t>
      </w:r>
      <w:proofErr w:type="gramStart"/>
      <w:r w:rsidR="005B206C">
        <w:rPr>
          <w:rFonts w:hint="eastAsia"/>
        </w:rPr>
        <w:t>组批</w:t>
      </w:r>
      <w:proofErr w:type="gramEnd"/>
      <w:r w:rsidR="005B206C">
        <w:rPr>
          <w:rFonts w:hint="eastAsia"/>
        </w:rPr>
        <w:t>→挤水→片皮→削匀→</w:t>
      </w:r>
      <w:proofErr w:type="gramStart"/>
      <w:r w:rsidR="005B206C">
        <w:rPr>
          <w:rFonts w:hint="eastAsia"/>
        </w:rPr>
        <w:t>回湿</w:t>
      </w:r>
      <w:proofErr w:type="gramEnd"/>
      <w:r w:rsidR="005B206C">
        <w:rPr>
          <w:rFonts w:hint="eastAsia"/>
        </w:rPr>
        <w:t>→铬复</w:t>
      </w:r>
      <w:proofErr w:type="gramStart"/>
      <w:r w:rsidR="005B206C">
        <w:rPr>
          <w:rFonts w:hint="eastAsia"/>
        </w:rPr>
        <w:t>鞣</w:t>
      </w:r>
      <w:proofErr w:type="gramEnd"/>
      <w:r w:rsidR="005B206C">
        <w:rPr>
          <w:rFonts w:hint="eastAsia"/>
        </w:rPr>
        <w:t>→中和→填充→染色→加脂→固定</w:t>
      </w:r>
      <w:r w:rsidR="0013724A">
        <w:rPr>
          <w:rFonts w:hint="eastAsia"/>
        </w:rPr>
        <w:t>；</w:t>
      </w:r>
    </w:p>
    <w:p w:rsidR="00885B0B" w:rsidRPr="00885B0B" w:rsidRDefault="00885B0B" w:rsidP="005B206C">
      <w:pPr>
        <w:pStyle w:val="af5"/>
      </w:pPr>
      <w:r>
        <w:rPr>
          <w:rFonts w:hint="eastAsia"/>
        </w:rPr>
        <w:t>干</w:t>
      </w:r>
      <w:proofErr w:type="gramStart"/>
      <w:r>
        <w:rPr>
          <w:rFonts w:hint="eastAsia"/>
        </w:rPr>
        <w:t>整饰</w:t>
      </w:r>
      <w:proofErr w:type="gramEnd"/>
      <w:r>
        <w:rPr>
          <w:rFonts w:hint="eastAsia"/>
        </w:rPr>
        <w:t>工段</w:t>
      </w:r>
      <w:r w:rsidR="005B206C">
        <w:rPr>
          <w:rFonts w:hint="eastAsia"/>
        </w:rPr>
        <w:t>：干燥→整理→底涂→</w:t>
      </w:r>
      <w:proofErr w:type="gramStart"/>
      <w:r w:rsidR="005B206C">
        <w:rPr>
          <w:rFonts w:hint="eastAsia"/>
        </w:rPr>
        <w:t>中涂</w:t>
      </w:r>
      <w:proofErr w:type="gramEnd"/>
      <w:r w:rsidR="005B206C">
        <w:rPr>
          <w:rFonts w:hint="eastAsia"/>
        </w:rPr>
        <w:t>→压花</w:t>
      </w:r>
      <w:r w:rsidR="0013724A">
        <w:rPr>
          <w:rFonts w:hint="eastAsia"/>
        </w:rPr>
        <w:t>→</w:t>
      </w:r>
      <w:r w:rsidR="005B206C">
        <w:rPr>
          <w:rFonts w:hint="eastAsia"/>
        </w:rPr>
        <w:t>摔软</w:t>
      </w:r>
      <w:r w:rsidR="0013724A">
        <w:rPr>
          <w:rFonts w:hint="eastAsia"/>
        </w:rPr>
        <w:t>→</w:t>
      </w:r>
      <w:proofErr w:type="gramStart"/>
      <w:r w:rsidR="005B206C">
        <w:rPr>
          <w:rFonts w:hint="eastAsia"/>
        </w:rPr>
        <w:t>熨</w:t>
      </w:r>
      <w:proofErr w:type="gramEnd"/>
      <w:r w:rsidR="005B206C">
        <w:rPr>
          <w:rFonts w:hint="eastAsia"/>
        </w:rPr>
        <w:t>平→</w:t>
      </w:r>
      <w:proofErr w:type="gramStart"/>
      <w:r w:rsidR="005B206C">
        <w:rPr>
          <w:rFonts w:hint="eastAsia"/>
        </w:rPr>
        <w:t>顶</w:t>
      </w:r>
      <w:proofErr w:type="gramEnd"/>
      <w:r w:rsidR="005B206C">
        <w:rPr>
          <w:rFonts w:hint="eastAsia"/>
        </w:rPr>
        <w:t>涂→排尺</w:t>
      </w:r>
      <w:r w:rsidR="0013724A">
        <w:rPr>
          <w:rFonts w:hint="eastAsia"/>
        </w:rPr>
        <w:t>。</w:t>
      </w:r>
    </w:p>
    <w:bookmarkEnd w:id="126"/>
    <w:p w:rsidR="00885B0B" w:rsidRDefault="00885B0B" w:rsidP="006D7B89">
      <w:pPr>
        <w:pStyle w:val="af5"/>
        <w:ind w:firstLineChars="0" w:firstLine="0"/>
        <w:rPr>
          <w:color w:val="00B050"/>
          <w:kern w:val="0"/>
          <w:szCs w:val="20"/>
        </w:rPr>
      </w:pPr>
    </w:p>
    <w:p w:rsidR="00885B0B" w:rsidRDefault="00885B0B" w:rsidP="006D7B89">
      <w:pPr>
        <w:pStyle w:val="af5"/>
        <w:ind w:firstLineChars="0" w:firstLine="0"/>
        <w:rPr>
          <w:color w:val="00B050"/>
          <w:kern w:val="0"/>
          <w:szCs w:val="20"/>
        </w:rPr>
      </w:pPr>
    </w:p>
    <w:p w:rsidR="00885B0B" w:rsidRPr="00092028" w:rsidRDefault="00885B0B" w:rsidP="006D7B89">
      <w:pPr>
        <w:pStyle w:val="af5"/>
        <w:ind w:firstLineChars="0" w:firstLine="0"/>
        <w:rPr>
          <w:color w:val="00B050"/>
          <w:kern w:val="0"/>
          <w:szCs w:val="20"/>
        </w:rPr>
      </w:pPr>
    </w:p>
    <w:p w:rsidR="00885B0B" w:rsidRDefault="00885B0B" w:rsidP="006D7B89">
      <w:pPr>
        <w:pStyle w:val="af5"/>
        <w:ind w:firstLineChars="0" w:firstLine="0"/>
        <w:rPr>
          <w:color w:val="00B050"/>
          <w:kern w:val="0"/>
          <w:szCs w:val="20"/>
        </w:rPr>
      </w:pPr>
    </w:p>
    <w:p w:rsidR="00885B0B" w:rsidRDefault="00885B0B" w:rsidP="006D7B89">
      <w:pPr>
        <w:pStyle w:val="af5"/>
        <w:ind w:firstLineChars="0" w:firstLine="0"/>
        <w:rPr>
          <w:color w:val="00B050"/>
          <w:kern w:val="0"/>
          <w:szCs w:val="20"/>
        </w:rPr>
      </w:pPr>
    </w:p>
    <w:p w:rsidR="00885B0B" w:rsidRDefault="00885B0B" w:rsidP="006D7B89">
      <w:pPr>
        <w:pStyle w:val="af5"/>
        <w:ind w:firstLineChars="0" w:firstLine="0"/>
        <w:rPr>
          <w:color w:val="00B050"/>
          <w:kern w:val="0"/>
          <w:szCs w:val="20"/>
        </w:rPr>
      </w:pPr>
    </w:p>
    <w:p w:rsidR="00885B0B" w:rsidRDefault="00885B0B" w:rsidP="006D7B89">
      <w:pPr>
        <w:pStyle w:val="af5"/>
        <w:ind w:firstLineChars="0" w:firstLine="0"/>
        <w:rPr>
          <w:color w:val="00B050"/>
          <w:kern w:val="0"/>
          <w:szCs w:val="20"/>
        </w:rPr>
      </w:pPr>
    </w:p>
    <w:p w:rsidR="00885B0B" w:rsidRDefault="00885B0B" w:rsidP="006D7B89">
      <w:pPr>
        <w:pStyle w:val="af5"/>
        <w:ind w:firstLineChars="0" w:firstLine="0"/>
        <w:rPr>
          <w:color w:val="00B050"/>
          <w:kern w:val="0"/>
          <w:szCs w:val="20"/>
        </w:rPr>
      </w:pPr>
    </w:p>
    <w:p w:rsidR="00885B0B" w:rsidRDefault="00885B0B" w:rsidP="006D7B89">
      <w:pPr>
        <w:pStyle w:val="af5"/>
        <w:ind w:firstLineChars="0" w:firstLine="0"/>
        <w:rPr>
          <w:color w:val="00B050"/>
          <w:kern w:val="0"/>
          <w:szCs w:val="20"/>
        </w:rPr>
      </w:pPr>
    </w:p>
    <w:p w:rsidR="00885B0B" w:rsidRDefault="00885B0B" w:rsidP="006D7B89">
      <w:pPr>
        <w:pStyle w:val="af5"/>
        <w:ind w:firstLineChars="0" w:firstLine="0"/>
        <w:rPr>
          <w:color w:val="00B050"/>
          <w:kern w:val="0"/>
          <w:szCs w:val="20"/>
        </w:rPr>
      </w:pPr>
    </w:p>
    <w:p w:rsidR="0013724A" w:rsidRDefault="0013724A" w:rsidP="006D7B89">
      <w:pPr>
        <w:pStyle w:val="af5"/>
        <w:ind w:firstLineChars="0" w:firstLine="0"/>
        <w:rPr>
          <w:color w:val="00B050"/>
          <w:kern w:val="0"/>
          <w:szCs w:val="20"/>
        </w:rPr>
      </w:pPr>
    </w:p>
    <w:p w:rsidR="0013724A" w:rsidRDefault="0013724A" w:rsidP="006D7B89">
      <w:pPr>
        <w:pStyle w:val="af5"/>
        <w:ind w:firstLineChars="0" w:firstLine="0"/>
        <w:rPr>
          <w:rFonts w:hint="eastAsia"/>
          <w:color w:val="00B050"/>
          <w:kern w:val="0"/>
          <w:szCs w:val="20"/>
        </w:rPr>
      </w:pPr>
    </w:p>
    <w:p w:rsidR="00885B0B" w:rsidRDefault="00885B0B" w:rsidP="006D7B89">
      <w:pPr>
        <w:pStyle w:val="af5"/>
        <w:ind w:firstLineChars="0" w:firstLine="0"/>
        <w:rPr>
          <w:color w:val="00B050"/>
          <w:kern w:val="0"/>
          <w:szCs w:val="20"/>
        </w:rPr>
      </w:pPr>
    </w:p>
    <w:p w:rsidR="00885B0B" w:rsidRDefault="00885B0B" w:rsidP="006D7B89">
      <w:pPr>
        <w:pStyle w:val="af5"/>
        <w:ind w:firstLineChars="0" w:firstLine="0"/>
        <w:rPr>
          <w:color w:val="00B050"/>
          <w:kern w:val="0"/>
          <w:szCs w:val="20"/>
        </w:rPr>
      </w:pPr>
    </w:p>
    <w:p w:rsidR="00885B0B" w:rsidRDefault="0013724A" w:rsidP="006D7B89">
      <w:pPr>
        <w:pStyle w:val="af5"/>
        <w:ind w:firstLineChars="0" w:firstLine="0"/>
        <w:rPr>
          <w:color w:val="00B050"/>
          <w:kern w:val="0"/>
          <w:szCs w:val="20"/>
        </w:rPr>
      </w:pPr>
      <w:r>
        <w:rPr>
          <w:noProof/>
          <w:color w:val="00B050"/>
        </w:rPr>
        <w:pict>
          <v:shapetype id="_x0000_t109" coordsize="21600,21600" o:spt="109" path="m,l,21600r21600,l21600,xe">
            <v:stroke joinstyle="miter"/>
            <v:path gradientshapeok="t" o:connecttype="rect"/>
          </v:shapetype>
          <v:shape id="_x0000_s1088" type="#_x0000_t109" style="position:absolute;left:0;text-align:left;margin-left:414.25pt;margin-top:11.2pt;width:25.05pt;height:40.65pt;z-index:251668992" strokecolor="white [3212]" strokeweight="1.5pt">
            <v:textbox style="mso-next-textbox:#_x0000_s1088">
              <w:txbxContent>
                <w:p w:rsidR="0013724A" w:rsidRDefault="0013724A" w:rsidP="0013724A">
                  <w:pPr>
                    <w:jc w:val="center"/>
                    <w:rPr>
                      <w:rFonts w:hint="eastAsia"/>
                    </w:rPr>
                  </w:pPr>
                  <w:r>
                    <w:rPr>
                      <w:rFonts w:hint="eastAsia"/>
                    </w:rPr>
                    <w:t>排放</w:t>
                  </w:r>
                </w:p>
              </w:txbxContent>
            </v:textbox>
          </v:shape>
        </w:pict>
      </w:r>
    </w:p>
    <w:p w:rsidR="006D7B89" w:rsidRDefault="00C0731A" w:rsidP="00CC51EA">
      <w:pPr>
        <w:pStyle w:val="af5"/>
        <w:ind w:firstLineChars="0" w:firstLine="0"/>
        <w:jc w:val="center"/>
        <w:rPr>
          <w:color w:val="00B050"/>
        </w:rPr>
      </w:pPr>
      <w:bookmarkStart w:id="127" w:name="_Hlk6920173"/>
      <w:r>
        <w:pict>
          <v:shape id="_x0000_s1056" type="#_x0000_t109" style="position:absolute;left:0;text-align:left;margin-left:64.3pt;margin-top:5.8pt;width:22.7pt;height:306.95pt;z-index:251654656">
            <v:textbox style="mso-next-textbox:#_x0000_s1056">
              <w:txbxContent>
                <w:p w:rsidR="006D7B89" w:rsidRDefault="006D7B89" w:rsidP="006D7B89">
                  <w:pPr>
                    <w:jc w:val="center"/>
                    <w:rPr>
                      <w:rFonts w:hAnsi="宋体"/>
                    </w:rPr>
                  </w:pPr>
                </w:p>
                <w:p w:rsidR="006D7B89" w:rsidRDefault="006D7B89" w:rsidP="006D7B89">
                  <w:pPr>
                    <w:jc w:val="center"/>
                    <w:rPr>
                      <w:rFonts w:hAnsi="宋体"/>
                    </w:rPr>
                  </w:pPr>
                </w:p>
                <w:p w:rsidR="006D7B89" w:rsidRDefault="006D7B89" w:rsidP="00CC51EA">
                  <w:pPr>
                    <w:rPr>
                      <w:rFonts w:hAnsi="宋体"/>
                    </w:rPr>
                  </w:pPr>
                </w:p>
                <w:p w:rsidR="00CC51EA" w:rsidRDefault="00CC51EA" w:rsidP="00CC51EA">
                  <w:pPr>
                    <w:rPr>
                      <w:rFonts w:hAnsi="宋体"/>
                    </w:rPr>
                  </w:pPr>
                </w:p>
                <w:p w:rsidR="006D7B89" w:rsidRDefault="006D7B89" w:rsidP="006D7B89">
                  <w:pPr>
                    <w:jc w:val="center"/>
                    <w:rPr>
                      <w:rFonts w:hAnsi="宋体"/>
                    </w:rPr>
                  </w:pPr>
                  <w:r>
                    <w:rPr>
                      <w:rFonts w:hAnsi="宋体" w:hint="eastAsia"/>
                    </w:rPr>
                    <w:t>能</w:t>
                  </w:r>
                </w:p>
                <w:p w:rsidR="006D7B89" w:rsidRDefault="006D7B89" w:rsidP="006D7B89">
                  <w:pPr>
                    <w:jc w:val="center"/>
                    <w:rPr>
                      <w:rFonts w:hAnsi="宋体"/>
                    </w:rPr>
                  </w:pPr>
                </w:p>
                <w:p w:rsidR="006D7B89" w:rsidRDefault="006D7B89" w:rsidP="006D7B89">
                  <w:pPr>
                    <w:rPr>
                      <w:rFonts w:hAnsi="宋体"/>
                    </w:rPr>
                  </w:pPr>
                </w:p>
                <w:p w:rsidR="006D7B89" w:rsidRDefault="006D7B89" w:rsidP="006D7B89">
                  <w:pPr>
                    <w:jc w:val="center"/>
                    <w:rPr>
                      <w:rFonts w:hAnsi="宋体"/>
                    </w:rPr>
                  </w:pPr>
                  <w:r>
                    <w:rPr>
                      <w:rFonts w:hAnsi="宋体" w:hint="eastAsia"/>
                    </w:rPr>
                    <w:t>源</w:t>
                  </w:r>
                </w:p>
                <w:p w:rsidR="006D7B89" w:rsidRDefault="006D7B89" w:rsidP="006D7B89">
                  <w:pPr>
                    <w:jc w:val="center"/>
                    <w:rPr>
                      <w:rFonts w:hAnsi="宋体"/>
                    </w:rPr>
                  </w:pPr>
                </w:p>
                <w:p w:rsidR="006D7B89" w:rsidRDefault="006D7B89" w:rsidP="006D7B89">
                  <w:pPr>
                    <w:jc w:val="center"/>
                    <w:rPr>
                      <w:rFonts w:hAnsi="宋体"/>
                    </w:rPr>
                  </w:pPr>
                </w:p>
                <w:p w:rsidR="006D7B89" w:rsidRDefault="006D7B89" w:rsidP="006D7B89">
                  <w:pPr>
                    <w:jc w:val="center"/>
                    <w:rPr>
                      <w:rFonts w:hAnsi="宋体"/>
                    </w:rPr>
                  </w:pPr>
                  <w:r>
                    <w:rPr>
                      <w:rFonts w:hAnsi="宋体" w:hint="eastAsia"/>
                    </w:rPr>
                    <w:t>生</w:t>
                  </w:r>
                </w:p>
                <w:p w:rsidR="006D7B89" w:rsidRDefault="006D7B89" w:rsidP="006D7B89">
                  <w:pPr>
                    <w:jc w:val="center"/>
                    <w:rPr>
                      <w:rFonts w:hAnsi="宋体"/>
                    </w:rPr>
                  </w:pPr>
                </w:p>
                <w:p w:rsidR="006D7B89" w:rsidRDefault="006D7B89" w:rsidP="006D7B89">
                  <w:pPr>
                    <w:jc w:val="center"/>
                    <w:rPr>
                      <w:rFonts w:hAnsi="宋体"/>
                    </w:rPr>
                  </w:pPr>
                </w:p>
                <w:p w:rsidR="006D7B89" w:rsidRDefault="006D7B89" w:rsidP="006D7B89">
                  <w:pPr>
                    <w:jc w:val="center"/>
                    <w:rPr>
                      <w:rFonts w:hAnsi="宋体"/>
                    </w:rPr>
                  </w:pPr>
                  <w:r>
                    <w:rPr>
                      <w:rFonts w:hAnsi="宋体" w:hint="eastAsia"/>
                    </w:rPr>
                    <w:t>产</w:t>
                  </w:r>
                </w:p>
                <w:p w:rsidR="006D7B89" w:rsidRDefault="006D7B89" w:rsidP="006D7B89">
                  <w:pPr>
                    <w:rPr>
                      <w:rFonts w:hAnsi="宋体"/>
                    </w:rPr>
                  </w:pPr>
                </w:p>
              </w:txbxContent>
            </v:textbox>
          </v:shape>
        </w:pict>
      </w:r>
      <w:r>
        <w:pict>
          <v:shape id="_x0000_s1062" type="#_x0000_t109" style="position:absolute;left:0;text-align:left;margin-left:108.05pt;margin-top:5.8pt;width:278.35pt;height:23.65pt;z-index:251660800">
            <v:textbox style="mso-next-textbox:#_x0000_s1062">
              <w:txbxContent>
                <w:p w:rsidR="006D7B89" w:rsidRDefault="006D7B89" w:rsidP="006D7B89">
                  <w:pPr>
                    <w:jc w:val="center"/>
                  </w:pPr>
                  <w:r>
                    <w:rPr>
                      <w:rFonts w:hAnsi="宋体" w:hint="eastAsia"/>
                    </w:rPr>
                    <w:t>原材料准备阶段</w:t>
                  </w:r>
                </w:p>
                <w:p w:rsidR="006D7B89" w:rsidRDefault="006D7B89" w:rsidP="006D7B89"/>
              </w:txbxContent>
            </v:textbox>
          </v:shape>
        </w:pict>
      </w:r>
    </w:p>
    <w:p w:rsidR="006D7B89" w:rsidRDefault="00C0731A" w:rsidP="006D7B89">
      <w:pPr>
        <w:pStyle w:val="af5"/>
        <w:ind w:firstLineChars="0" w:firstLine="0"/>
        <w:rPr>
          <w:color w:val="00B050"/>
        </w:rPr>
      </w:pPr>
      <w:r>
        <w:pict>
          <v:shape id="_x0000_s1057" type="#_x0000_t32" style="position:absolute;left:0;text-align:left;margin-left:87pt;margin-top:1.35pt;width:21.05pt;height:.05pt;z-index:251655680" o:connectortype="straight">
            <v:stroke endarrow="block"/>
          </v:shape>
        </w:pict>
      </w:r>
      <w:r>
        <w:pict>
          <v:shape id="_x0000_s1066" type="#_x0000_t32" style="position:absolute;left:0;text-align:left;margin-left:244.6pt;margin-top:13.2pt;width:0;height:15.65pt;z-index:251664896" o:connectortype="straight">
            <v:stroke endarrow="block"/>
          </v:shape>
        </w:pict>
      </w:r>
      <w:r>
        <w:pict>
          <v:shape id="_x0000_s1048" type="#_x0000_t32" style="position:absolute;left:0;text-align:left;margin-left:386.4pt;margin-top:.7pt;width:25.5pt;height:.05pt;flip:y;z-index:251646464" o:connectortype="straight">
            <v:stroke endarrow="block"/>
          </v:shape>
        </w:pict>
      </w:r>
    </w:p>
    <w:p w:rsidR="006D7B89" w:rsidRDefault="00C0731A" w:rsidP="006D7B89">
      <w:pPr>
        <w:pStyle w:val="af5"/>
        <w:ind w:firstLineChars="0" w:firstLine="0"/>
        <w:rPr>
          <w:color w:val="00B050"/>
        </w:rPr>
      </w:pPr>
      <w:r>
        <w:pict>
          <v:shape id="_x0000_s1046" type="#_x0000_t32" style="position:absolute;left:0;text-align:left;margin-left:108.05pt;margin-top:13.25pt;width:1.7pt;height:190.25pt;flip:y;z-index:251644416" o:connectortype="straight"/>
        </w:pict>
      </w:r>
      <w:r>
        <w:pict>
          <v:shape id="_x0000_s1045" type="#_x0000_t32" style="position:absolute;left:0;text-align:left;margin-left:385pt;margin-top:13.3pt;width:.05pt;height:190.2pt;flip:y;z-index:251643392" o:connectortype="straight"/>
        </w:pict>
      </w:r>
      <w:r>
        <w:pict>
          <v:shape id="_x0000_s1043" type="#_x0000_t32" style="position:absolute;left:0;text-align:left;margin-left:109.75pt;margin-top:13.3pt;width:275.25pt;height:0;flip:x;z-index:251641344" o:connectortype="straight"/>
        </w:pict>
      </w:r>
    </w:p>
    <w:p w:rsidR="006D7B89" w:rsidRDefault="006D7B89" w:rsidP="006D7B89">
      <w:pPr>
        <w:pStyle w:val="af5"/>
        <w:ind w:firstLineChars="0" w:firstLine="0"/>
        <w:rPr>
          <w:color w:val="00B050"/>
        </w:rPr>
      </w:pPr>
    </w:p>
    <w:p w:rsidR="006D7B89" w:rsidRDefault="00C0731A" w:rsidP="006D7B89">
      <w:pPr>
        <w:pStyle w:val="af5"/>
        <w:ind w:firstLineChars="0" w:firstLine="0"/>
        <w:rPr>
          <w:color w:val="00B050"/>
        </w:rPr>
      </w:pPr>
      <w:r>
        <w:pict>
          <v:shape id="_x0000_s1042" type="#_x0000_t109" style="position:absolute;left:0;text-align:left;margin-left:182.55pt;margin-top:3.9pt;width:133.2pt;height:23.25pt;z-index:251640320" strokeweight="1.5pt">
            <v:textbox style="mso-next-textbox:#_x0000_s1042">
              <w:txbxContent>
                <w:p w:rsidR="006D7B89" w:rsidRDefault="006D7B89" w:rsidP="006D7B89">
                  <w:pPr>
                    <w:jc w:val="center"/>
                  </w:pPr>
                  <w:r>
                    <w:rPr>
                      <w:rFonts w:hint="eastAsia"/>
                    </w:rPr>
                    <w:t>鞣制前准备工段</w:t>
                  </w:r>
                </w:p>
                <w:p w:rsidR="006D7B89" w:rsidRDefault="006D7B89" w:rsidP="006D7B89"/>
              </w:txbxContent>
            </v:textbox>
          </v:shape>
        </w:pict>
      </w:r>
    </w:p>
    <w:p w:rsidR="006D7B89" w:rsidRDefault="00C0731A" w:rsidP="006D7B89">
      <w:pPr>
        <w:pStyle w:val="af5"/>
        <w:ind w:firstLineChars="0" w:firstLine="0"/>
        <w:rPr>
          <w:color w:val="00B050"/>
        </w:rPr>
      </w:pPr>
      <w:r>
        <w:pict>
          <v:shape id="_x0000_s1067" type="#_x0000_t32" style="position:absolute;left:0;text-align:left;margin-left:249.4pt;margin-top:11.55pt;width:0;height:19.45pt;z-index:251665920" o:connectortype="straight">
            <v:stroke endarrow="block"/>
          </v:shape>
        </w:pict>
      </w:r>
      <w:r>
        <w:pict>
          <v:shape id="_x0000_s1047" type="#_x0000_t109" style="position:absolute;left:0;text-align:left;margin-left:130.75pt;margin-top:6.4pt;width:25.8pt;height:113.6pt;z-index:251645440" strokecolor="white [3212]" strokeweight="1.5pt">
            <v:textbox style="mso-next-textbox:#_x0000_s1047">
              <w:txbxContent>
                <w:p w:rsidR="006D7B89" w:rsidRDefault="006D7B89" w:rsidP="006D7B89">
                  <w:pPr>
                    <w:jc w:val="center"/>
                  </w:pPr>
                  <w:r>
                    <w:rPr>
                      <w:rFonts w:hint="eastAsia"/>
                    </w:rPr>
                    <w:t>产品生产</w:t>
                  </w:r>
                </w:p>
                <w:p w:rsidR="006D7B89" w:rsidRDefault="006D7B89" w:rsidP="006D7B89">
                  <w:pPr>
                    <w:jc w:val="center"/>
                  </w:pPr>
                  <w:r>
                    <w:rPr>
                      <w:rFonts w:hint="eastAsia"/>
                    </w:rPr>
                    <w:t>阶段</w:t>
                  </w:r>
                </w:p>
                <w:p w:rsidR="006D7B89" w:rsidRDefault="006D7B89" w:rsidP="006D7B89"/>
              </w:txbxContent>
            </v:textbox>
          </v:shape>
        </w:pict>
      </w:r>
    </w:p>
    <w:p w:rsidR="006D7B89" w:rsidRDefault="00C0731A" w:rsidP="006D7B89">
      <w:pPr>
        <w:pStyle w:val="af5"/>
        <w:ind w:firstLineChars="0" w:firstLine="0"/>
        <w:rPr>
          <w:color w:val="00B050"/>
        </w:rPr>
      </w:pPr>
      <w:r>
        <w:pict>
          <v:shape id="_x0000_s1063" type="#_x0000_t109" style="position:absolute;left:0;text-align:left;margin-left:182.55pt;margin-top:15.4pt;width:133.2pt;height:23.25pt;z-index:251661824" strokeweight="1.5pt">
            <v:textbox style="mso-next-textbox:#_x0000_s1063">
              <w:txbxContent>
                <w:p w:rsidR="006D7B89" w:rsidRDefault="006D7B89" w:rsidP="006D7B89">
                  <w:pPr>
                    <w:jc w:val="center"/>
                  </w:pPr>
                  <w:r>
                    <w:rPr>
                      <w:rFonts w:hint="eastAsia"/>
                    </w:rPr>
                    <w:t>鞣制工段</w:t>
                  </w:r>
                </w:p>
                <w:p w:rsidR="006D7B89" w:rsidRDefault="006D7B89" w:rsidP="006D7B89"/>
              </w:txbxContent>
            </v:textbox>
          </v:shape>
        </w:pict>
      </w:r>
    </w:p>
    <w:p w:rsidR="006D7B89" w:rsidRDefault="00C0731A" w:rsidP="006D7B89">
      <w:pPr>
        <w:pStyle w:val="af5"/>
        <w:ind w:firstLineChars="0" w:firstLine="0"/>
        <w:rPr>
          <w:color w:val="00B050"/>
        </w:rPr>
      </w:pPr>
      <w:r>
        <w:pict>
          <v:shape id="_x0000_s1051" type="#_x0000_t109" style="position:absolute;left:0;text-align:left;margin-left:412.75pt;margin-top:9.35pt;width:25.05pt;height:44.8pt;z-index:251649536" strokecolor="white [3212]" strokeweight="1.5pt">
            <v:textbox style="mso-next-textbox:#_x0000_s1051">
              <w:txbxContent>
                <w:p w:rsidR="006D7B89" w:rsidRDefault="006D7B89" w:rsidP="0013724A">
                  <w:pPr>
                    <w:rPr>
                      <w:rFonts w:hint="eastAsia"/>
                    </w:rPr>
                  </w:pPr>
                  <w:r>
                    <w:rPr>
                      <w:rFonts w:hint="eastAsia"/>
                    </w:rPr>
                    <w:t>排放</w:t>
                  </w:r>
                </w:p>
              </w:txbxContent>
            </v:textbox>
          </v:shape>
        </w:pict>
      </w:r>
    </w:p>
    <w:p w:rsidR="006D7B89" w:rsidRDefault="00C0731A" w:rsidP="006D7B89">
      <w:pPr>
        <w:pStyle w:val="af5"/>
        <w:ind w:firstLineChars="0" w:firstLine="0"/>
        <w:rPr>
          <w:color w:val="00B050"/>
        </w:rPr>
      </w:pPr>
      <w:r>
        <w:rPr>
          <w:noProof/>
        </w:rPr>
        <w:pict>
          <v:shape id="_x0000_s1071" type="#_x0000_t32" style="position:absolute;left:0;text-align:left;margin-left:249.4pt;margin-top:8.2pt;width:0;height:17.5pt;z-index:251667968" o:connectortype="straight">
            <v:stroke endarrow="block"/>
          </v:shape>
        </w:pict>
      </w:r>
      <w:r>
        <w:pict>
          <v:shape id="_x0000_s1058" type="#_x0000_t32" style="position:absolute;left:0;text-align:left;margin-left:87pt;margin-top:11.55pt;width:21.05pt;height:.05pt;z-index:251656704" o:connectortype="straight">
            <v:stroke endarrow="block"/>
          </v:shape>
        </w:pict>
      </w:r>
    </w:p>
    <w:p w:rsidR="006D7B89" w:rsidRDefault="00C0731A" w:rsidP="006D7B89">
      <w:pPr>
        <w:pStyle w:val="af5"/>
        <w:ind w:firstLineChars="0" w:firstLine="0"/>
        <w:rPr>
          <w:color w:val="00B050"/>
        </w:rPr>
      </w:pPr>
      <w:r>
        <w:pict>
          <v:shape id="_x0000_s1049" type="#_x0000_t32" style="position:absolute;left:0;text-align:left;margin-left:385.2pt;margin-top:.45pt;width:25.5pt;height:.05pt;flip:y;z-index:251647488" o:connectortype="straight">
            <v:stroke endarrow="block"/>
          </v:shape>
        </w:pict>
      </w:r>
      <w:r>
        <w:pict>
          <v:shape id="_x0000_s1064" type="#_x0000_t109" style="position:absolute;left:0;text-align:left;margin-left:182.55pt;margin-top:10.1pt;width:133.2pt;height:23.25pt;z-index:251662848" strokeweight="1.5pt">
            <v:textbox style="mso-next-textbox:#_x0000_s1064">
              <w:txbxContent>
                <w:p w:rsidR="006D7B89" w:rsidRDefault="006D7B89" w:rsidP="006D7B89">
                  <w:pPr>
                    <w:jc w:val="center"/>
                  </w:pPr>
                  <w:r>
                    <w:rPr>
                      <w:rFonts w:hint="eastAsia"/>
                    </w:rPr>
                    <w:t>鞣制后</w:t>
                  </w:r>
                  <w:proofErr w:type="gramStart"/>
                  <w:r>
                    <w:rPr>
                      <w:rFonts w:hint="eastAsia"/>
                    </w:rPr>
                    <w:t>湿处理</w:t>
                  </w:r>
                  <w:proofErr w:type="gramEnd"/>
                  <w:r>
                    <w:rPr>
                      <w:rFonts w:hint="eastAsia"/>
                    </w:rPr>
                    <w:t>工段</w:t>
                  </w:r>
                </w:p>
                <w:p w:rsidR="006D7B89" w:rsidRDefault="006D7B89" w:rsidP="006D7B89"/>
              </w:txbxContent>
            </v:textbox>
          </v:shape>
        </w:pict>
      </w:r>
    </w:p>
    <w:p w:rsidR="006D7B89" w:rsidRDefault="006D7B89" w:rsidP="006D7B89">
      <w:pPr>
        <w:pStyle w:val="af5"/>
        <w:ind w:firstLineChars="0" w:firstLine="0"/>
        <w:rPr>
          <w:color w:val="00B050"/>
        </w:rPr>
      </w:pPr>
    </w:p>
    <w:p w:rsidR="006D7B89" w:rsidRDefault="00C0731A" w:rsidP="006D7B89">
      <w:pPr>
        <w:pStyle w:val="af5"/>
        <w:ind w:firstLineChars="0" w:firstLine="0"/>
        <w:rPr>
          <w:color w:val="00B050"/>
        </w:rPr>
      </w:pPr>
      <w:r>
        <w:rPr>
          <w:noProof/>
        </w:rPr>
        <w:pict>
          <v:shape id="_x0000_s1070" type="#_x0000_t32" style="position:absolute;left:0;text-align:left;margin-left:249.4pt;margin-top:2.15pt;width:0;height:19.45pt;z-index:251666944" o:connectortype="straight">
            <v:stroke endarrow="block"/>
          </v:shape>
        </w:pict>
      </w:r>
    </w:p>
    <w:p w:rsidR="006D7B89" w:rsidRDefault="00C0731A" w:rsidP="006D7B89">
      <w:pPr>
        <w:pStyle w:val="af5"/>
        <w:ind w:firstLineChars="0" w:firstLine="0"/>
        <w:rPr>
          <w:color w:val="00B050"/>
        </w:rPr>
      </w:pPr>
      <w:r>
        <w:pict>
          <v:shape id="_x0000_s1065" type="#_x0000_t109" style="position:absolute;left:0;text-align:left;margin-left:182.6pt;margin-top:6.7pt;width:133.2pt;height:23.25pt;z-index:251663872" strokeweight="1.5pt">
            <v:textbox style="mso-next-textbox:#_x0000_s1065">
              <w:txbxContent>
                <w:p w:rsidR="006D7B89" w:rsidRDefault="006D7B89" w:rsidP="006D7B89">
                  <w:pPr>
                    <w:jc w:val="center"/>
                  </w:pPr>
                  <w:r>
                    <w:rPr>
                      <w:rFonts w:hint="eastAsia"/>
                    </w:rPr>
                    <w:t>干</w:t>
                  </w:r>
                  <w:proofErr w:type="gramStart"/>
                  <w:r>
                    <w:rPr>
                      <w:rFonts w:hint="eastAsia"/>
                    </w:rPr>
                    <w:t>整饰</w:t>
                  </w:r>
                  <w:proofErr w:type="gramEnd"/>
                  <w:r>
                    <w:rPr>
                      <w:rFonts w:hint="eastAsia"/>
                    </w:rPr>
                    <w:t>工段</w:t>
                  </w:r>
                </w:p>
                <w:p w:rsidR="006D7B89" w:rsidRDefault="006D7B89" w:rsidP="006D7B89"/>
              </w:txbxContent>
            </v:textbox>
          </v:shape>
        </w:pict>
      </w:r>
    </w:p>
    <w:p w:rsidR="006D7B89" w:rsidRDefault="006D7B89" w:rsidP="006D7B89">
      <w:pPr>
        <w:pStyle w:val="af5"/>
        <w:ind w:firstLineChars="0" w:firstLine="0"/>
        <w:rPr>
          <w:color w:val="00B050"/>
        </w:rPr>
      </w:pPr>
    </w:p>
    <w:p w:rsidR="006D7B89" w:rsidRDefault="006D7B89" w:rsidP="006D7B89">
      <w:pPr>
        <w:pStyle w:val="af5"/>
        <w:ind w:firstLineChars="0" w:firstLine="0"/>
        <w:rPr>
          <w:color w:val="00B050"/>
        </w:rPr>
      </w:pPr>
    </w:p>
    <w:p w:rsidR="006D7B89" w:rsidRDefault="00C0731A" w:rsidP="006D7B89">
      <w:pPr>
        <w:pStyle w:val="af5"/>
        <w:ind w:firstLineChars="0" w:firstLine="0"/>
        <w:rPr>
          <w:color w:val="00B050"/>
        </w:rPr>
      </w:pPr>
      <w:r>
        <w:pict>
          <v:shape id="_x0000_s1061" type="#_x0000_t109" style="position:absolute;left:0;text-align:left;margin-left:412.65pt;margin-top:8.25pt;width:25.05pt;height:43pt;z-index:251659776" strokecolor="white [3212]" strokeweight="1.5pt">
            <v:textbox style="mso-next-textbox:#_x0000_s1061">
              <w:txbxContent>
                <w:p w:rsidR="006D7B89" w:rsidRDefault="006D7B89" w:rsidP="006D7B89">
                  <w:pPr>
                    <w:jc w:val="center"/>
                  </w:pPr>
                  <w:r>
                    <w:rPr>
                      <w:rFonts w:hint="eastAsia"/>
                    </w:rPr>
                    <w:t>排放</w:t>
                  </w:r>
                </w:p>
                <w:p w:rsidR="006D7B89" w:rsidRDefault="006D7B89" w:rsidP="006D7B89"/>
              </w:txbxContent>
            </v:textbox>
          </v:shape>
        </w:pict>
      </w:r>
      <w:r>
        <w:pict>
          <v:shape id="_x0000_s1052" type="#_x0000_t32" style="position:absolute;left:0;text-align:left;margin-left:251.05pt;margin-top:.75pt;width:0;height:15.65pt;z-index:251650560" o:connectortype="straight">
            <v:stroke endarrow="block"/>
          </v:shape>
        </w:pict>
      </w:r>
      <w:r>
        <w:pict>
          <v:shape id="_x0000_s1044" type="#_x0000_t32" style="position:absolute;left:0;text-align:left;margin-left:108.05pt;margin-top:.7pt;width:276.95pt;height:.05pt;flip:x;z-index:251642368" o:connectortype="straight"/>
        </w:pict>
      </w:r>
    </w:p>
    <w:p w:rsidR="006D7B89" w:rsidRDefault="00C0731A" w:rsidP="006D7B89">
      <w:pPr>
        <w:pStyle w:val="af5"/>
        <w:ind w:firstLineChars="0" w:firstLine="0"/>
        <w:rPr>
          <w:color w:val="00B050"/>
        </w:rPr>
      </w:pPr>
      <w:r>
        <w:pict>
          <v:shape id="_x0000_s1059" type="#_x0000_t32" style="position:absolute;left:0;text-align:left;margin-left:87pt;margin-top:14.45pt;width:21.05pt;height:.05pt;z-index:251657728" o:connectortype="straight">
            <v:stroke endarrow="block"/>
          </v:shape>
        </w:pict>
      </w:r>
      <w:r>
        <w:pict>
          <v:shape id="_x0000_s1060" type="#_x0000_t32" style="position:absolute;left:0;text-align:left;margin-left:385pt;margin-top:14.4pt;width:25.5pt;height:.05pt;flip:y;z-index:251658752" o:connectortype="straight">
            <v:stroke endarrow="block"/>
          </v:shape>
        </w:pict>
      </w:r>
      <w:r>
        <w:pict>
          <v:shape id="_x0000_s1053" type="#_x0000_t109" style="position:absolute;left:0;text-align:left;margin-left:108.05pt;margin-top:2.4pt;width:276.85pt;height:23.65pt;z-index:251651584">
            <v:textbox style="mso-next-textbox:#_x0000_s1053">
              <w:txbxContent>
                <w:p w:rsidR="006D7B89" w:rsidRDefault="006D7B89" w:rsidP="006D7B89">
                  <w:pPr>
                    <w:jc w:val="center"/>
                  </w:pPr>
                  <w:r>
                    <w:rPr>
                      <w:rFonts w:hAnsi="宋体" w:hint="eastAsia"/>
                    </w:rPr>
                    <w:t>成品运输和储存</w:t>
                  </w:r>
                </w:p>
                <w:p w:rsidR="006D7B89" w:rsidRDefault="006D7B89" w:rsidP="006D7B89"/>
              </w:txbxContent>
            </v:textbox>
          </v:shape>
        </w:pict>
      </w:r>
    </w:p>
    <w:p w:rsidR="006D7B89" w:rsidRDefault="00C0731A" w:rsidP="006D7B89">
      <w:pPr>
        <w:pStyle w:val="af5"/>
        <w:ind w:firstLineChars="0" w:firstLine="0"/>
        <w:rPr>
          <w:color w:val="00B050"/>
        </w:rPr>
      </w:pPr>
      <w:r>
        <w:pict>
          <v:shape id="_x0000_s1054" type="#_x0000_t109" style="position:absolute;left:0;text-align:left;margin-left:107.75pt;margin-top:27.1pt;width:277.15pt;height:20.45pt;z-index:251652608">
            <v:textbox style="mso-next-textbox:#_x0000_s1054">
              <w:txbxContent>
                <w:p w:rsidR="006D7B89" w:rsidRDefault="006D7B89" w:rsidP="006D7B89">
                  <w:pPr>
                    <w:jc w:val="center"/>
                  </w:pPr>
                  <w:r>
                    <w:rPr>
                      <w:rFonts w:hint="eastAsia"/>
                    </w:rPr>
                    <w:t>产品使用</w:t>
                  </w:r>
                </w:p>
                <w:p w:rsidR="006D7B89" w:rsidRDefault="006D7B89" w:rsidP="006D7B89"/>
              </w:txbxContent>
            </v:textbox>
          </v:shape>
        </w:pict>
      </w:r>
      <w:r>
        <w:pict>
          <v:shape id="_x0000_s1055" type="#_x0000_t32" style="position:absolute;left:0;text-align:left;margin-left:251.05pt;margin-top:12.7pt;width:0;height:14.4pt;z-index:251653632" o:connectortype="straight">
            <v:stroke endarrow="block"/>
          </v:shape>
        </w:pict>
      </w:r>
    </w:p>
    <w:p w:rsidR="0013724A" w:rsidRPr="0013724A" w:rsidRDefault="0013724A" w:rsidP="0013724A">
      <w:pPr>
        <w:pStyle w:val="af5"/>
        <w:rPr>
          <w:rFonts w:hint="eastAsia"/>
        </w:rPr>
      </w:pPr>
      <w:bookmarkStart w:id="128" w:name="_GoBack"/>
      <w:bookmarkEnd w:id="128"/>
    </w:p>
    <w:p w:rsidR="00BA43F9" w:rsidRDefault="00BA43F9" w:rsidP="00BA43F9">
      <w:pPr>
        <w:pStyle w:val="af5"/>
      </w:pPr>
    </w:p>
    <w:bookmarkEnd w:id="127"/>
    <w:p w:rsidR="0013724A" w:rsidRPr="0013724A" w:rsidRDefault="0013724A" w:rsidP="0013724A">
      <w:pPr>
        <w:pStyle w:val="afffff9"/>
        <w:spacing w:before="156" w:after="156"/>
        <w:rPr>
          <w:rFonts w:hint="eastAsia"/>
        </w:rPr>
      </w:pPr>
      <w:r w:rsidRPr="0013724A">
        <w:rPr>
          <w:rFonts w:hint="eastAsia"/>
        </w:rPr>
        <w:t>图</w:t>
      </w:r>
      <w:r w:rsidRPr="0013724A">
        <w:t>1</w:t>
      </w:r>
      <w:r w:rsidRPr="0013724A">
        <w:rPr>
          <w:rFonts w:hint="eastAsia"/>
        </w:rPr>
        <w:t>服装用皮革产品生命周期系统边界</w:t>
      </w:r>
      <w:r>
        <w:rPr>
          <w:rFonts w:hint="eastAsia"/>
        </w:rPr>
        <w:t>图</w:t>
      </w:r>
    </w:p>
    <w:p w:rsidR="00AA4169" w:rsidRDefault="00AA4169" w:rsidP="00AA4169">
      <w:pPr>
        <w:pStyle w:val="afffffd"/>
        <w:numPr>
          <w:ilvl w:val="2"/>
          <w:numId w:val="3"/>
        </w:numPr>
        <w:tabs>
          <w:tab w:val="num" w:pos="360"/>
        </w:tabs>
        <w:spacing w:before="156" w:after="156"/>
      </w:pPr>
      <w:r>
        <w:rPr>
          <w:rFonts w:hint="eastAsia"/>
        </w:rPr>
        <w:t>取舍原则</w:t>
      </w:r>
    </w:p>
    <w:p w:rsidR="00AA4169" w:rsidRDefault="00DF42B4" w:rsidP="00AA4169">
      <w:pPr>
        <w:pStyle w:val="af5"/>
      </w:pPr>
      <w:r>
        <w:rPr>
          <w:rFonts w:hint="eastAsia"/>
        </w:rPr>
        <w:t>服装用皮革</w:t>
      </w:r>
      <w:r w:rsidR="00AA4169">
        <w:rPr>
          <w:rFonts w:hint="eastAsia"/>
        </w:rPr>
        <w:t>产品生命周期各阶段应按照附录</w:t>
      </w:r>
      <w:r w:rsidR="00AA4169">
        <w:t>C</w:t>
      </w:r>
      <w:r w:rsidR="00AA4169">
        <w:rPr>
          <w:rFonts w:hint="eastAsia"/>
        </w:rPr>
        <w:t>的要求收集和整理数据。与附录</w:t>
      </w:r>
      <w:r w:rsidR="00AA4169">
        <w:t>C</w:t>
      </w:r>
      <w:r w:rsidR="00AA4169">
        <w:rPr>
          <w:rFonts w:hint="eastAsia"/>
        </w:rPr>
        <w:t>所列各项消耗和排放有差异时，应按照实际情况填写，并说明发生差异的原因。</w:t>
      </w:r>
    </w:p>
    <w:p w:rsidR="00AA4169" w:rsidRPr="00E46778" w:rsidRDefault="00AA4169" w:rsidP="00AA4169">
      <w:pPr>
        <w:pStyle w:val="af5"/>
      </w:pPr>
      <w:r w:rsidRPr="000F5A19">
        <w:rPr>
          <w:rFonts w:cs="宋体" w:hint="eastAsia"/>
          <w:color w:val="000000"/>
        </w:rPr>
        <w:t>附表列出的数据条目使用的取舍原则如下：</w:t>
      </w:r>
      <w:r w:rsidRPr="000F5A19">
        <w:rPr>
          <w:rFonts w:cs="宋体"/>
          <w:color w:val="000000"/>
        </w:rPr>
        <w:t xml:space="preserve"> </w:t>
      </w:r>
    </w:p>
    <w:p w:rsidR="00AA4169" w:rsidRPr="000F5A19" w:rsidRDefault="00AA4169" w:rsidP="00AA4169">
      <w:pPr>
        <w:pStyle w:val="a5"/>
      </w:pPr>
      <w:r w:rsidRPr="000F5A19">
        <w:rPr>
          <w:rFonts w:hint="eastAsia"/>
        </w:rPr>
        <w:t>所有能耗均列出；</w:t>
      </w:r>
      <w:r w:rsidRPr="000F5A19">
        <w:t xml:space="preserve"> </w:t>
      </w:r>
    </w:p>
    <w:p w:rsidR="00AA4169" w:rsidRPr="000F5A19" w:rsidRDefault="00AA4169" w:rsidP="00AA4169">
      <w:pPr>
        <w:pStyle w:val="a5"/>
      </w:pPr>
      <w:r w:rsidRPr="000F5A19">
        <w:rPr>
          <w:rFonts w:hint="eastAsia"/>
        </w:rPr>
        <w:t>所有主要原料消耗均列出；</w:t>
      </w:r>
      <w:r w:rsidRPr="000F5A19">
        <w:t xml:space="preserve"> </w:t>
      </w:r>
    </w:p>
    <w:p w:rsidR="00AA4169" w:rsidRPr="000F5A19" w:rsidRDefault="00AA4169" w:rsidP="00AA4169">
      <w:pPr>
        <w:pStyle w:val="a5"/>
      </w:pPr>
      <w:r w:rsidRPr="000F5A19">
        <w:rPr>
          <w:rFonts w:hint="eastAsia"/>
        </w:rPr>
        <w:t>辅料重量小于产品重量</w:t>
      </w:r>
      <w:r w:rsidRPr="000F5A19">
        <w:t>1%</w:t>
      </w:r>
      <w:r w:rsidRPr="000F5A19">
        <w:rPr>
          <w:rFonts w:hint="eastAsia"/>
        </w:rPr>
        <w:t>的辅料消耗可忽略，但总忽略的重量不应超过产品重量的</w:t>
      </w:r>
      <w:r w:rsidRPr="000F5A19">
        <w:t>5%</w:t>
      </w:r>
      <w:r w:rsidRPr="000F5A19">
        <w:rPr>
          <w:rFonts w:hint="eastAsia"/>
        </w:rPr>
        <w:t>；</w:t>
      </w:r>
      <w:r w:rsidRPr="000F5A19">
        <w:t xml:space="preserve"> </w:t>
      </w:r>
    </w:p>
    <w:p w:rsidR="00AA4169" w:rsidRPr="000F5A19" w:rsidRDefault="00AA4169" w:rsidP="00AA4169">
      <w:pPr>
        <w:pStyle w:val="a5"/>
      </w:pPr>
      <w:r w:rsidRPr="000F5A19">
        <w:rPr>
          <w:rFonts w:hint="eastAsia"/>
        </w:rPr>
        <w:t>已有法规、标准、文件要求监测的大气、水体、土壤的各种排放均列出，如环保法规、行业环境标准、环境监测报告、环境影响评价报告等；</w:t>
      </w:r>
      <w:r w:rsidRPr="000F5A19">
        <w:t xml:space="preserve"> </w:t>
      </w:r>
    </w:p>
    <w:p w:rsidR="00AA4169" w:rsidRPr="000F5A19" w:rsidRDefault="00AA4169" w:rsidP="00AA4169">
      <w:pPr>
        <w:pStyle w:val="a5"/>
      </w:pPr>
      <w:r w:rsidRPr="000F5A19">
        <w:rPr>
          <w:rFonts w:hint="eastAsia"/>
        </w:rPr>
        <w:t>小于固体废弃物排放总量</w:t>
      </w:r>
      <w:r w:rsidRPr="000F5A19">
        <w:t>1%</w:t>
      </w:r>
      <w:r w:rsidRPr="000F5A19">
        <w:rPr>
          <w:rFonts w:hint="eastAsia"/>
        </w:rPr>
        <w:t>的一般性固体废弃物可忽略；</w:t>
      </w:r>
      <w:r w:rsidRPr="000F5A19">
        <w:t xml:space="preserve"> </w:t>
      </w:r>
    </w:p>
    <w:p w:rsidR="00AA4169" w:rsidRDefault="00AA4169" w:rsidP="00AA4169">
      <w:pPr>
        <w:pStyle w:val="a5"/>
      </w:pPr>
      <w:r w:rsidRPr="000F5A19">
        <w:rPr>
          <w:rFonts w:hint="eastAsia"/>
        </w:rPr>
        <w:t>道路与厂房的基础设施、各工序的设备、厂房内人员及生活设施的消耗和排放，均忽略。</w:t>
      </w:r>
      <w:r w:rsidRPr="000F5A19">
        <w:t xml:space="preserve"> </w:t>
      </w:r>
    </w:p>
    <w:p w:rsidR="00AA4169" w:rsidRPr="00775298" w:rsidRDefault="00AA4169" w:rsidP="00AA4169">
      <w:pPr>
        <w:pStyle w:val="afffffc"/>
        <w:numPr>
          <w:ilvl w:val="1"/>
          <w:numId w:val="3"/>
        </w:numPr>
        <w:spacing w:before="312" w:after="312"/>
        <w:rPr>
          <w:szCs w:val="21"/>
        </w:rPr>
      </w:pPr>
      <w:r>
        <w:rPr>
          <w:rFonts w:hint="eastAsia"/>
          <w:szCs w:val="21"/>
        </w:rPr>
        <w:t>生命周期清单分析</w:t>
      </w:r>
    </w:p>
    <w:p w:rsidR="00AA4169" w:rsidRDefault="00AA4169" w:rsidP="00AA4169">
      <w:pPr>
        <w:pStyle w:val="afffffd"/>
        <w:numPr>
          <w:ilvl w:val="2"/>
          <w:numId w:val="3"/>
        </w:numPr>
        <w:tabs>
          <w:tab w:val="num" w:pos="360"/>
        </w:tabs>
        <w:spacing w:before="156" w:after="156"/>
      </w:pPr>
      <w:r>
        <w:rPr>
          <w:rFonts w:hint="eastAsia"/>
        </w:rPr>
        <w:t>数据收集</w:t>
      </w:r>
    </w:p>
    <w:p w:rsidR="00AA4169" w:rsidRDefault="00AA4169" w:rsidP="00AA4169">
      <w:pPr>
        <w:pStyle w:val="afffff1"/>
        <w:numPr>
          <w:ilvl w:val="3"/>
          <w:numId w:val="3"/>
        </w:numPr>
        <w:spacing w:before="156" w:after="156"/>
        <w:rPr>
          <w:szCs w:val="21"/>
        </w:rPr>
      </w:pPr>
      <w:r>
        <w:rPr>
          <w:rFonts w:hint="eastAsia"/>
          <w:szCs w:val="21"/>
        </w:rPr>
        <w:t>总则</w:t>
      </w:r>
    </w:p>
    <w:p w:rsidR="00AA4169" w:rsidRDefault="00DF42B4" w:rsidP="00AA4169">
      <w:pPr>
        <w:pStyle w:val="af5"/>
      </w:pPr>
      <w:r>
        <w:rPr>
          <w:rFonts w:hint="eastAsia"/>
        </w:rPr>
        <w:t>服装用皮革</w:t>
      </w:r>
      <w:r w:rsidR="00AA4169">
        <w:rPr>
          <w:rFonts w:hint="eastAsia"/>
        </w:rPr>
        <w:t>产品生命周期清单分析应根据产品包含的生产过程，从附录</w:t>
      </w:r>
      <w:r w:rsidR="00AA4169">
        <w:t>C</w:t>
      </w:r>
      <w:r w:rsidR="00AA4169">
        <w:rPr>
          <w:rFonts w:hint="eastAsia"/>
        </w:rPr>
        <w:t>中选择对应单元过程的数据收集表，并进行数据收集和整理。主要包括现场数据的收集和背景数据的选择。</w:t>
      </w:r>
    </w:p>
    <w:p w:rsidR="00AA4169" w:rsidRPr="003A4CA0" w:rsidRDefault="00AA4169" w:rsidP="00AA4169">
      <w:pPr>
        <w:pStyle w:val="afffff1"/>
        <w:numPr>
          <w:ilvl w:val="3"/>
          <w:numId w:val="3"/>
        </w:numPr>
        <w:spacing w:before="156" w:after="156"/>
      </w:pPr>
      <w:r>
        <w:rPr>
          <w:rFonts w:hint="eastAsia"/>
          <w:szCs w:val="21"/>
        </w:rPr>
        <w:lastRenderedPageBreak/>
        <w:t>现场数据收集</w:t>
      </w:r>
    </w:p>
    <w:p w:rsidR="00AA4169" w:rsidRDefault="00AA4169" w:rsidP="00AA4169">
      <w:pPr>
        <w:pStyle w:val="af5"/>
        <w:rPr>
          <w:szCs w:val="21"/>
        </w:rPr>
      </w:pPr>
      <w:r>
        <w:rPr>
          <w:rFonts w:hint="eastAsia"/>
          <w:szCs w:val="21"/>
        </w:rPr>
        <w:t>现场数据来自于参评企业及其主要原材料供应商的实际生产过程，一方面包含各单元过程单位产品的原料</w:t>
      </w:r>
      <w:r>
        <w:rPr>
          <w:szCs w:val="21"/>
        </w:rPr>
        <w:t>/</w:t>
      </w:r>
      <w:r>
        <w:rPr>
          <w:rFonts w:hint="eastAsia"/>
          <w:szCs w:val="21"/>
        </w:rPr>
        <w:t>能源</w:t>
      </w:r>
      <w:r>
        <w:rPr>
          <w:szCs w:val="21"/>
        </w:rPr>
        <w:t>/</w:t>
      </w:r>
      <w:r>
        <w:rPr>
          <w:rFonts w:hint="eastAsia"/>
          <w:szCs w:val="21"/>
        </w:rPr>
        <w:t>资源的消耗量，另一方面涵盖环保法规、行业标准、环境监测报告和环境影响评价报告等所要求监测的大气、水体、土壤的各种污染物排放量和温室气体排放量（数据同样需要转换为单位产品对应的排放量）。所有现场数据的来源和算法均应明确地说明。</w:t>
      </w:r>
    </w:p>
    <w:p w:rsidR="00AA4169" w:rsidRDefault="00AA4169" w:rsidP="00AA4169">
      <w:pPr>
        <w:pStyle w:val="afffff1"/>
        <w:numPr>
          <w:ilvl w:val="3"/>
          <w:numId w:val="3"/>
        </w:numPr>
        <w:spacing w:before="156" w:after="156"/>
      </w:pPr>
      <w:r>
        <w:rPr>
          <w:rFonts w:hint="eastAsia"/>
        </w:rPr>
        <w:t>背景数据的选择</w:t>
      </w:r>
    </w:p>
    <w:p w:rsidR="00AA4169" w:rsidRDefault="00AA4169" w:rsidP="00AA4169">
      <w:pPr>
        <w:pStyle w:val="af5"/>
        <w:rPr>
          <w:szCs w:val="21"/>
        </w:rPr>
      </w:pPr>
      <w:r>
        <w:rPr>
          <w:rFonts w:hint="eastAsia"/>
          <w:szCs w:val="21"/>
        </w:rPr>
        <w:t>各种能耗和原辅料的上游生产过程数据（背景数据）应优先采用来自上游供应商提供的数据，如上游原料的</w:t>
      </w:r>
      <w:r>
        <w:rPr>
          <w:szCs w:val="21"/>
        </w:rPr>
        <w:t>LCA</w:t>
      </w:r>
      <w:r>
        <w:rPr>
          <w:rFonts w:hint="eastAsia"/>
          <w:szCs w:val="21"/>
        </w:rPr>
        <w:t>报告数据，尤其是重要的原辅料。如果上游供应商不能提供，可采用公开的行业数据、</w:t>
      </w:r>
      <w:r>
        <w:rPr>
          <w:szCs w:val="21"/>
        </w:rPr>
        <w:t>LCA</w:t>
      </w:r>
      <w:r>
        <w:rPr>
          <w:rFonts w:hint="eastAsia"/>
          <w:szCs w:val="21"/>
        </w:rPr>
        <w:t>数据库或文献数据替代。所有背景数据来源均应明确地说明。</w:t>
      </w:r>
    </w:p>
    <w:p w:rsidR="00AA4169" w:rsidRPr="003A4CA0" w:rsidRDefault="00AA4169" w:rsidP="00AA4169">
      <w:pPr>
        <w:pStyle w:val="afffffd"/>
        <w:numPr>
          <w:ilvl w:val="2"/>
          <w:numId w:val="3"/>
        </w:numPr>
        <w:tabs>
          <w:tab w:val="num" w:pos="360"/>
        </w:tabs>
        <w:spacing w:before="156" w:after="156"/>
      </w:pPr>
      <w:r>
        <w:rPr>
          <w:rFonts w:hint="eastAsia"/>
        </w:rPr>
        <w:t>建模与计算</w:t>
      </w:r>
    </w:p>
    <w:p w:rsidR="00AA4169" w:rsidRDefault="00AA4169" w:rsidP="00AA4169">
      <w:pPr>
        <w:pStyle w:val="af5"/>
      </w:pPr>
      <w:r>
        <w:rPr>
          <w:rFonts w:hint="eastAsia"/>
        </w:rPr>
        <w:t>产品生命周期各单元过程数据清单整理完成，应使用</w:t>
      </w:r>
      <w:r>
        <w:t>LCA</w:t>
      </w:r>
      <w:r>
        <w:rPr>
          <w:rFonts w:hint="eastAsia"/>
        </w:rPr>
        <w:t>软件工具建立产品生命周期模型，并计算分析。</w:t>
      </w:r>
    </w:p>
    <w:p w:rsidR="00AA4169" w:rsidRDefault="00AA4169" w:rsidP="00AA4169">
      <w:pPr>
        <w:pStyle w:val="afffffc"/>
        <w:numPr>
          <w:ilvl w:val="1"/>
          <w:numId w:val="3"/>
        </w:numPr>
        <w:spacing w:before="312" w:after="312"/>
        <w:rPr>
          <w:szCs w:val="21"/>
        </w:rPr>
      </w:pPr>
      <w:r>
        <w:rPr>
          <w:rFonts w:hint="eastAsia"/>
          <w:szCs w:val="21"/>
        </w:rPr>
        <w:t>生命周期影响评价指标</w:t>
      </w:r>
    </w:p>
    <w:p w:rsidR="00AA4169" w:rsidRPr="003A4CA0" w:rsidRDefault="00AA4169" w:rsidP="00AA4169">
      <w:pPr>
        <w:pStyle w:val="af5"/>
      </w:pPr>
      <w:r w:rsidRPr="003A4CA0">
        <w:rPr>
          <w:rFonts w:hint="eastAsia"/>
        </w:rPr>
        <w:t>基于本规范规定的上述数据收集范围，结合背景数据，可以建立</w:t>
      </w:r>
      <w:r>
        <w:rPr>
          <w:rFonts w:hint="eastAsia"/>
        </w:rPr>
        <w:t>产品</w:t>
      </w:r>
      <w:r w:rsidRPr="003A4CA0">
        <w:t>LCA</w:t>
      </w:r>
      <w:r w:rsidRPr="003A4CA0">
        <w:rPr>
          <w:rFonts w:hint="eastAsia"/>
        </w:rPr>
        <w:t>模型并计算得出各种资源环境评价指标</w:t>
      </w:r>
      <w:r>
        <w:rPr>
          <w:rFonts w:hint="eastAsia"/>
        </w:rPr>
        <w:t>结果</w:t>
      </w:r>
      <w:r w:rsidRPr="003A4CA0">
        <w:rPr>
          <w:rFonts w:hint="eastAsia"/>
        </w:rPr>
        <w:t>。企业、第三方机构可考虑目标市场、客户、相关方的要求和所关注的环境问题，选择相应的评价指标。</w:t>
      </w:r>
      <w:r w:rsidRPr="003A4CA0">
        <w:t xml:space="preserve"> </w:t>
      </w:r>
    </w:p>
    <w:p w:rsidR="00AA4169" w:rsidRDefault="00AA4169" w:rsidP="00AA4169">
      <w:pPr>
        <w:pStyle w:val="af5"/>
      </w:pPr>
      <w:r w:rsidRPr="003A4CA0">
        <w:rPr>
          <w:rFonts w:hint="eastAsia"/>
        </w:rPr>
        <w:t>为支持中国节能减排约束性政策目标的实现，</w:t>
      </w:r>
      <w:r w:rsidRPr="003A4CA0">
        <w:t>LCA</w:t>
      </w:r>
      <w:r w:rsidRPr="003A4CA0">
        <w:rPr>
          <w:rFonts w:hint="eastAsia"/>
        </w:rPr>
        <w:t>报告应至少提供产品生命周期能耗、水耗、化学需氧量、氨氮、挥发性有机物等清单结果，并提供相应的</w:t>
      </w:r>
      <w:r w:rsidRPr="003A4CA0">
        <w:t>LCA</w:t>
      </w:r>
      <w:r w:rsidRPr="003A4CA0">
        <w:rPr>
          <w:rFonts w:hint="eastAsia"/>
        </w:rPr>
        <w:t>评价指标，包括初级能源消耗、不可再生资源消耗、水资源消耗等。</w:t>
      </w:r>
    </w:p>
    <w:p w:rsidR="00AA4169" w:rsidRDefault="00AA4169" w:rsidP="00AA4169">
      <w:pPr>
        <w:pStyle w:val="afffffc"/>
        <w:numPr>
          <w:ilvl w:val="1"/>
          <w:numId w:val="3"/>
        </w:numPr>
        <w:spacing w:before="312" w:after="312"/>
      </w:pPr>
      <w:r>
        <w:rPr>
          <w:rFonts w:hint="eastAsia"/>
        </w:rPr>
        <w:t>生命周期解释</w:t>
      </w:r>
    </w:p>
    <w:p w:rsidR="00AA4169" w:rsidRDefault="00AA4169" w:rsidP="00AA4169">
      <w:pPr>
        <w:pStyle w:val="afffffd"/>
        <w:numPr>
          <w:ilvl w:val="2"/>
          <w:numId w:val="3"/>
        </w:numPr>
        <w:tabs>
          <w:tab w:val="num" w:pos="360"/>
        </w:tabs>
        <w:spacing w:before="156" w:after="156"/>
        <w:rPr>
          <w:szCs w:val="21"/>
        </w:rPr>
      </w:pPr>
      <w:r>
        <w:rPr>
          <w:rFonts w:hint="eastAsia"/>
          <w:szCs w:val="21"/>
        </w:rPr>
        <w:t>数据质量评估</w:t>
      </w:r>
    </w:p>
    <w:p w:rsidR="00AA4169" w:rsidRPr="00E46778" w:rsidRDefault="00AA4169" w:rsidP="00AA4169">
      <w:pPr>
        <w:pStyle w:val="afffff2"/>
        <w:numPr>
          <w:ilvl w:val="3"/>
          <w:numId w:val="3"/>
        </w:numPr>
      </w:pPr>
      <w:r w:rsidRPr="00E46778">
        <w:rPr>
          <w:rFonts w:hint="eastAsia"/>
        </w:rPr>
        <w:t>按照实际生产过程以及发生的各项消耗与排放，对照检查附录</w:t>
      </w:r>
      <w:r w:rsidRPr="00E46778">
        <w:t>C</w:t>
      </w:r>
      <w:r w:rsidRPr="00E46778">
        <w:rPr>
          <w:rFonts w:hint="eastAsia"/>
        </w:rPr>
        <w:t>所列单元过程和清单数据表是否有缺失或多余的过程、消耗和排放，如有缺失或多余，可根据取舍规则进行增删，并应明确陈述。</w:t>
      </w:r>
    </w:p>
    <w:p w:rsidR="00AA4169" w:rsidRPr="00E46778" w:rsidRDefault="00AA4169" w:rsidP="00AA4169">
      <w:pPr>
        <w:pStyle w:val="afffff2"/>
        <w:numPr>
          <w:ilvl w:val="3"/>
          <w:numId w:val="3"/>
        </w:numPr>
      </w:pPr>
      <w:r w:rsidRPr="00E46778">
        <w:rPr>
          <w:rFonts w:hint="eastAsia"/>
        </w:rPr>
        <w:t>对报告</w:t>
      </w:r>
      <w:r w:rsidRPr="00E46778">
        <w:t>LCA</w:t>
      </w:r>
      <w:r w:rsidRPr="00E46778">
        <w:rPr>
          <w:rFonts w:hint="eastAsia"/>
        </w:rPr>
        <w:t>结果（即所选环境影响评价指标）贡献较大的主要消耗与排放（例如</w:t>
      </w:r>
      <w:r w:rsidRPr="00E46778">
        <w:t>&gt;1%</w:t>
      </w:r>
      <w:r w:rsidRPr="00E46778">
        <w:rPr>
          <w:rFonts w:hint="eastAsia"/>
        </w:rPr>
        <w:t>），应逐一说明其算法与数据来源。</w:t>
      </w:r>
      <w:r w:rsidRPr="00E46778">
        <w:t xml:space="preserve"> </w:t>
      </w:r>
    </w:p>
    <w:p w:rsidR="00AA4169" w:rsidRPr="00E46778" w:rsidRDefault="00AA4169" w:rsidP="00AA4169">
      <w:pPr>
        <w:pStyle w:val="afffff2"/>
        <w:numPr>
          <w:ilvl w:val="3"/>
          <w:numId w:val="3"/>
        </w:numPr>
      </w:pPr>
      <w:r w:rsidRPr="00E46778">
        <w:rPr>
          <w:rFonts w:hint="eastAsia"/>
        </w:rPr>
        <w:t>对于主要消耗而言，如果上游背景过程数据并非代表原产地国家、相同生产技术、或并非近年数据，而是以其它国家、其它技术的数据作为替代，应明确陈述。</w:t>
      </w:r>
      <w:r w:rsidRPr="00E46778">
        <w:t xml:space="preserve"> </w:t>
      </w:r>
    </w:p>
    <w:p w:rsidR="00AA4169" w:rsidRPr="00E46778" w:rsidRDefault="00AA4169" w:rsidP="00AA4169">
      <w:pPr>
        <w:pStyle w:val="afffff2"/>
        <w:numPr>
          <w:ilvl w:val="3"/>
          <w:numId w:val="3"/>
        </w:numPr>
      </w:pPr>
      <w:r w:rsidRPr="00E46778">
        <w:rPr>
          <w:rFonts w:hint="eastAsia"/>
        </w:rPr>
        <w:t>根据上述质量评估方法发现数据质量不符合要求时，应通过进一步企业调研、资料收集等方法不断迭代不符合要求数据，最终使数据质量满足上述要求。</w:t>
      </w:r>
    </w:p>
    <w:p w:rsidR="00AA4169" w:rsidRPr="00987234" w:rsidRDefault="00AA4169" w:rsidP="00AA4169">
      <w:pPr>
        <w:pStyle w:val="afffffd"/>
        <w:numPr>
          <w:ilvl w:val="2"/>
          <w:numId w:val="3"/>
        </w:numPr>
        <w:tabs>
          <w:tab w:val="num" w:pos="360"/>
        </w:tabs>
        <w:spacing w:before="156" w:after="156"/>
      </w:pPr>
      <w:r>
        <w:rPr>
          <w:rFonts w:hint="eastAsia"/>
          <w:szCs w:val="21"/>
        </w:rPr>
        <w:t>改进潜力分析与改进方案确定</w:t>
      </w:r>
    </w:p>
    <w:p w:rsidR="00AA4169" w:rsidRPr="001D5F17" w:rsidRDefault="00AA4169" w:rsidP="00AA4169">
      <w:pPr>
        <w:pStyle w:val="af5"/>
      </w:pPr>
      <w:r w:rsidRPr="001D5F17">
        <w:rPr>
          <w:rFonts w:hint="eastAsia"/>
        </w:rPr>
        <w:t>通过对</w:t>
      </w:r>
      <w:r w:rsidR="00DF42B4">
        <w:rPr>
          <w:rFonts w:hint="eastAsia"/>
        </w:rPr>
        <w:t>服装用皮革</w:t>
      </w:r>
      <w:r>
        <w:rPr>
          <w:rFonts w:hint="eastAsia"/>
        </w:rPr>
        <w:t>产品进行生命周期评价，列出</w:t>
      </w:r>
      <w:r w:rsidRPr="001D5F17">
        <w:rPr>
          <w:rFonts w:hint="eastAsia"/>
        </w:rPr>
        <w:t>对生命周期影响类型贡献较大的材料、能源、资源和排入空气、水体、土壤的污染物，或对生命周期影响类型贡献较大的单元过程，结合</w:t>
      </w:r>
      <w:r w:rsidR="00DF42B4">
        <w:rPr>
          <w:rFonts w:hint="eastAsia"/>
        </w:rPr>
        <w:t>服装用皮革</w:t>
      </w:r>
      <w:r>
        <w:rPr>
          <w:rFonts w:hint="eastAsia"/>
        </w:rPr>
        <w:t>产品</w:t>
      </w:r>
      <w:r w:rsidRPr="001D5F17">
        <w:rPr>
          <w:rFonts w:hint="eastAsia"/>
        </w:rPr>
        <w:t>全生命周期过程的技术特点，分析各单元过程中可减少或替代的物料消耗、可减排的污染物，总结在各单元过程中改进潜力最高的物料消耗、污染物排放的情况。</w:t>
      </w:r>
      <w:r w:rsidRPr="001D5F17">
        <w:t xml:space="preserve"> </w:t>
      </w:r>
    </w:p>
    <w:p w:rsidR="00AA4169" w:rsidRDefault="00AA4169" w:rsidP="00AA4169">
      <w:pPr>
        <w:pStyle w:val="af5"/>
      </w:pPr>
      <w:r w:rsidRPr="001D5F17">
        <w:rPr>
          <w:rFonts w:hint="eastAsia"/>
        </w:rPr>
        <w:lastRenderedPageBreak/>
        <w:t>根据对改进潜力分析结果，提出有针对性的改进建议，考虑改进建议的可行性和评价目的确定</w:t>
      </w:r>
      <w:r w:rsidR="00DF42B4">
        <w:rPr>
          <w:rFonts w:hint="eastAsia"/>
        </w:rPr>
        <w:t>服装用皮革</w:t>
      </w:r>
      <w:r>
        <w:rPr>
          <w:rFonts w:hint="eastAsia"/>
        </w:rPr>
        <w:t>产品</w:t>
      </w:r>
      <w:r w:rsidRPr="001D5F17">
        <w:rPr>
          <w:rFonts w:hint="eastAsia"/>
        </w:rPr>
        <w:t>的改进方案。</w:t>
      </w:r>
    </w:p>
    <w:p w:rsidR="00AA4169" w:rsidRDefault="00AA4169" w:rsidP="00AA4169">
      <w:pPr>
        <w:pStyle w:val="aff8"/>
        <w:numPr>
          <w:ilvl w:val="0"/>
          <w:numId w:val="4"/>
        </w:numPr>
        <w:ind w:left="0" w:firstLine="363"/>
      </w:pPr>
    </w:p>
    <w:p w:rsidR="00AA4169" w:rsidRDefault="00AA4169" w:rsidP="00AA4169">
      <w:pPr>
        <w:pStyle w:val="af8"/>
        <w:numPr>
          <w:ilvl w:val="0"/>
          <w:numId w:val="1"/>
        </w:numPr>
        <w:tabs>
          <w:tab w:val="clear" w:pos="0"/>
        </w:tabs>
        <w:ind w:left="811" w:hanging="448"/>
      </w:pPr>
    </w:p>
    <w:p w:rsidR="00AA4169" w:rsidRDefault="00AA4169" w:rsidP="00AA4169">
      <w:pPr>
        <w:pStyle w:val="aff2"/>
        <w:numPr>
          <w:ilvl w:val="0"/>
          <w:numId w:val="3"/>
        </w:numPr>
        <w:tabs>
          <w:tab w:val="num" w:pos="360"/>
        </w:tabs>
      </w:pPr>
      <w:r>
        <w:br/>
      </w:r>
      <w:bookmarkStart w:id="129" w:name="_Toc529198644"/>
      <w:bookmarkStart w:id="130" w:name="_Toc529358908"/>
      <w:bookmarkStart w:id="131" w:name="_Toc531936581"/>
      <w:bookmarkStart w:id="132" w:name="_Toc531940303"/>
      <w:bookmarkStart w:id="133" w:name="_Toc531940493"/>
      <w:bookmarkStart w:id="134" w:name="_Toc531940607"/>
      <w:bookmarkStart w:id="135" w:name="_Toc531940687"/>
      <w:bookmarkStart w:id="136" w:name="_Toc531943878"/>
      <w:bookmarkStart w:id="137" w:name="_Toc531943930"/>
      <w:bookmarkStart w:id="138" w:name="_Toc531964815"/>
      <w:bookmarkStart w:id="139" w:name="_Toc5808421"/>
      <w:bookmarkStart w:id="140" w:name="_Toc5808464"/>
      <w:r>
        <w:rPr>
          <w:rFonts w:hint="eastAsia"/>
        </w:rPr>
        <w:t>（</w:t>
      </w:r>
      <w:r w:rsidR="00E20C63">
        <w:rPr>
          <w:rFonts w:hint="eastAsia"/>
        </w:rPr>
        <w:t>资料</w:t>
      </w:r>
      <w:r>
        <w:rPr>
          <w:rFonts w:hint="eastAsia"/>
        </w:rPr>
        <w:t>性附录）</w:t>
      </w:r>
      <w:r>
        <w:br/>
      </w:r>
      <w:r>
        <w:rPr>
          <w:rFonts w:hint="eastAsia"/>
        </w:rPr>
        <w:t>生命周期现场数据收集清单表</w:t>
      </w:r>
      <w:bookmarkEnd w:id="129"/>
      <w:bookmarkEnd w:id="130"/>
      <w:bookmarkEnd w:id="131"/>
      <w:bookmarkEnd w:id="132"/>
      <w:bookmarkEnd w:id="133"/>
      <w:bookmarkEnd w:id="134"/>
      <w:bookmarkEnd w:id="135"/>
      <w:bookmarkEnd w:id="136"/>
      <w:bookmarkEnd w:id="137"/>
      <w:bookmarkEnd w:id="138"/>
      <w:bookmarkEnd w:id="139"/>
      <w:bookmarkEnd w:id="140"/>
    </w:p>
    <w:p w:rsidR="00AA4169" w:rsidRDefault="00AA4169" w:rsidP="00AA4169">
      <w:pPr>
        <w:pStyle w:val="afffff0"/>
        <w:numPr>
          <w:ilvl w:val="1"/>
          <w:numId w:val="1"/>
        </w:numPr>
        <w:tabs>
          <w:tab w:val="num" w:pos="180"/>
        </w:tabs>
        <w:spacing w:before="156" w:after="156"/>
        <w:ind w:left="0" w:firstLine="0"/>
      </w:pPr>
      <w:proofErr w:type="gramStart"/>
      <w:r w:rsidRPr="00E429A0">
        <w:t>鲜皮预处理</w:t>
      </w:r>
      <w:proofErr w:type="gramEnd"/>
      <w:r>
        <w:rPr>
          <w:rFonts w:hint="eastAsia"/>
        </w:rPr>
        <w:t>过程数据收集表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1914"/>
        <w:gridCol w:w="1914"/>
        <w:gridCol w:w="1914"/>
        <w:gridCol w:w="1914"/>
        <w:gridCol w:w="1914"/>
      </w:tblGrid>
      <w:tr w:rsidR="00AA4169" w:rsidTr="00C560C5">
        <w:tc>
          <w:tcPr>
            <w:tcW w:w="5742" w:type="dxa"/>
            <w:gridSpan w:val="3"/>
            <w:tcBorders>
              <w:top w:val="single" w:sz="8" w:space="0" w:color="auto"/>
              <w:bottom w:val="single" w:sz="8" w:space="0" w:color="auto"/>
            </w:tcBorders>
            <w:shd w:val="clear" w:color="auto" w:fill="auto"/>
          </w:tcPr>
          <w:p w:rsidR="00AA4169" w:rsidRPr="0014175D" w:rsidRDefault="00AA4169" w:rsidP="00C560C5">
            <w:pPr>
              <w:rPr>
                <w:rFonts w:ascii="宋体"/>
                <w:sz w:val="18"/>
              </w:rPr>
            </w:pPr>
            <w:r w:rsidRPr="0014175D">
              <w:rPr>
                <w:rFonts w:ascii="宋体" w:hint="eastAsia"/>
                <w:sz w:val="18"/>
              </w:rPr>
              <w:t>制表日期：</w:t>
            </w:r>
          </w:p>
        </w:tc>
        <w:tc>
          <w:tcPr>
            <w:tcW w:w="3828" w:type="dxa"/>
            <w:gridSpan w:val="2"/>
            <w:tcBorders>
              <w:top w:val="single" w:sz="8" w:space="0" w:color="auto"/>
              <w:bottom w:val="single" w:sz="8" w:space="0" w:color="auto"/>
            </w:tcBorders>
            <w:shd w:val="clear" w:color="auto" w:fill="auto"/>
          </w:tcPr>
          <w:p w:rsidR="00AA4169" w:rsidRPr="0014175D" w:rsidRDefault="00AA4169" w:rsidP="00C560C5">
            <w:pPr>
              <w:rPr>
                <w:rFonts w:ascii="宋体"/>
                <w:sz w:val="18"/>
              </w:rPr>
            </w:pPr>
            <w:r w:rsidRPr="0014175D">
              <w:rPr>
                <w:rFonts w:ascii="宋体" w:hint="eastAsia"/>
                <w:sz w:val="18"/>
              </w:rPr>
              <w:t>制表人：</w:t>
            </w:r>
          </w:p>
        </w:tc>
      </w:tr>
      <w:tr w:rsidR="00AA4169" w:rsidTr="00C560C5">
        <w:tc>
          <w:tcPr>
            <w:tcW w:w="9570" w:type="dxa"/>
            <w:gridSpan w:val="5"/>
            <w:tcBorders>
              <w:top w:val="single" w:sz="8" w:space="0" w:color="auto"/>
            </w:tcBorders>
            <w:shd w:val="clear" w:color="auto" w:fill="auto"/>
          </w:tcPr>
          <w:p w:rsidR="00AA4169" w:rsidRPr="0014175D" w:rsidRDefault="00AA4169" w:rsidP="00C560C5">
            <w:pPr>
              <w:rPr>
                <w:rFonts w:ascii="宋体"/>
                <w:sz w:val="18"/>
              </w:rPr>
            </w:pPr>
            <w:r w:rsidRPr="0014175D">
              <w:rPr>
                <w:rFonts w:ascii="宋体" w:hint="eastAsia"/>
                <w:sz w:val="18"/>
              </w:rPr>
              <w:t>单元过程名</w:t>
            </w:r>
            <w:r w:rsidRPr="00E429A0">
              <w:rPr>
                <w:rFonts w:ascii="宋体" w:hint="eastAsia"/>
                <w:sz w:val="18"/>
              </w:rPr>
              <w:t>称：</w:t>
            </w:r>
            <w:proofErr w:type="gramStart"/>
            <w:r w:rsidRPr="00E429A0">
              <w:rPr>
                <w:rFonts w:ascii="宋体"/>
                <w:sz w:val="18"/>
              </w:rPr>
              <w:t>鲜皮预处理</w:t>
            </w:r>
            <w:proofErr w:type="gramEnd"/>
            <w:r w:rsidRPr="00E429A0">
              <w:rPr>
                <w:rFonts w:ascii="宋体" w:hint="eastAsia"/>
                <w:sz w:val="18"/>
              </w:rPr>
              <w:t>过程</w:t>
            </w:r>
          </w:p>
        </w:tc>
      </w:tr>
      <w:tr w:rsidR="00AA4169" w:rsidTr="00C560C5">
        <w:tc>
          <w:tcPr>
            <w:tcW w:w="3828" w:type="dxa"/>
            <w:gridSpan w:val="2"/>
            <w:shd w:val="clear" w:color="auto" w:fill="auto"/>
          </w:tcPr>
          <w:p w:rsidR="00AA4169" w:rsidRPr="0014175D" w:rsidRDefault="00AA4169" w:rsidP="00C560C5">
            <w:pPr>
              <w:rPr>
                <w:rFonts w:ascii="宋体"/>
                <w:sz w:val="18"/>
              </w:rPr>
            </w:pPr>
            <w:r w:rsidRPr="0014175D">
              <w:rPr>
                <w:rFonts w:ascii="宋体" w:hint="eastAsia"/>
                <w:sz w:val="18"/>
              </w:rPr>
              <w:t>时段：        年</w:t>
            </w:r>
          </w:p>
        </w:tc>
        <w:tc>
          <w:tcPr>
            <w:tcW w:w="1914" w:type="dxa"/>
            <w:shd w:val="clear" w:color="auto" w:fill="auto"/>
          </w:tcPr>
          <w:p w:rsidR="00AA4169" w:rsidRPr="0014175D" w:rsidRDefault="00AA4169" w:rsidP="00C560C5">
            <w:pPr>
              <w:rPr>
                <w:rFonts w:ascii="宋体"/>
                <w:sz w:val="18"/>
              </w:rPr>
            </w:pPr>
            <w:r w:rsidRPr="0014175D">
              <w:rPr>
                <w:rFonts w:ascii="宋体" w:hint="eastAsia"/>
                <w:sz w:val="18"/>
              </w:rPr>
              <w:t>起始月：</w:t>
            </w:r>
          </w:p>
        </w:tc>
        <w:tc>
          <w:tcPr>
            <w:tcW w:w="3828" w:type="dxa"/>
            <w:gridSpan w:val="2"/>
            <w:shd w:val="clear" w:color="auto" w:fill="auto"/>
          </w:tcPr>
          <w:p w:rsidR="00AA4169" w:rsidRPr="0014175D" w:rsidRDefault="00AA4169" w:rsidP="00C560C5">
            <w:pPr>
              <w:rPr>
                <w:rFonts w:ascii="宋体"/>
                <w:sz w:val="18"/>
              </w:rPr>
            </w:pPr>
            <w:r w:rsidRPr="0014175D">
              <w:rPr>
                <w:rFonts w:ascii="宋体" w:hint="eastAsia"/>
                <w:sz w:val="18"/>
              </w:rPr>
              <w:t>终止月：</w:t>
            </w:r>
          </w:p>
        </w:tc>
      </w:tr>
      <w:tr w:rsidR="00AA4169" w:rsidTr="00C560C5">
        <w:tc>
          <w:tcPr>
            <w:tcW w:w="9570" w:type="dxa"/>
            <w:gridSpan w:val="5"/>
            <w:shd w:val="clear" w:color="auto" w:fill="auto"/>
          </w:tcPr>
          <w:p w:rsidR="00AA4169" w:rsidRPr="0014175D" w:rsidRDefault="00AA4169" w:rsidP="00C560C5">
            <w:pPr>
              <w:rPr>
                <w:rFonts w:ascii="宋体"/>
                <w:sz w:val="18"/>
              </w:rPr>
            </w:pPr>
            <w:r w:rsidRPr="0014175D">
              <w:rPr>
                <w:rFonts w:ascii="宋体" w:hint="eastAsia"/>
                <w:sz w:val="18"/>
              </w:rPr>
              <w:t>1、产品产出</w:t>
            </w:r>
          </w:p>
        </w:tc>
      </w:tr>
      <w:tr w:rsidR="00AA4169" w:rsidTr="00C560C5">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产品类型</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单位</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数量</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数据来源</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备注</w:t>
            </w:r>
          </w:p>
        </w:tc>
      </w:tr>
      <w:tr w:rsidR="00AA4169" w:rsidTr="00C560C5">
        <w:tc>
          <w:tcPr>
            <w:tcW w:w="1914" w:type="dxa"/>
            <w:shd w:val="clear" w:color="auto" w:fill="auto"/>
          </w:tcPr>
          <w:p w:rsidR="00AA4169" w:rsidRPr="0014175D" w:rsidRDefault="00AA4169" w:rsidP="00C560C5">
            <w:pPr>
              <w:jc w:val="center"/>
              <w:rPr>
                <w:rFonts w:ascii="宋体"/>
                <w:sz w:val="18"/>
              </w:rPr>
            </w:pPr>
            <w:r w:rsidRPr="00E429A0">
              <w:rPr>
                <w:rFonts w:ascii="宋体" w:hint="eastAsia"/>
                <w:sz w:val="18"/>
              </w:rPr>
              <w:t>服装革</w:t>
            </w: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r>
      <w:tr w:rsidR="00AA4169" w:rsidTr="00C560C5">
        <w:tc>
          <w:tcPr>
            <w:tcW w:w="9570" w:type="dxa"/>
            <w:gridSpan w:val="5"/>
            <w:shd w:val="clear" w:color="auto" w:fill="auto"/>
          </w:tcPr>
          <w:p w:rsidR="00AA4169" w:rsidRPr="0014175D" w:rsidRDefault="00AA4169" w:rsidP="00C560C5">
            <w:pPr>
              <w:rPr>
                <w:rFonts w:ascii="宋体"/>
                <w:sz w:val="18"/>
              </w:rPr>
            </w:pPr>
            <w:r w:rsidRPr="0014175D">
              <w:rPr>
                <w:rFonts w:ascii="宋体" w:hint="eastAsia"/>
                <w:sz w:val="18"/>
              </w:rPr>
              <w:t>2、原料消耗</w:t>
            </w:r>
          </w:p>
        </w:tc>
      </w:tr>
      <w:tr w:rsidR="00AA4169" w:rsidTr="00C560C5">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原料类型</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单位</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数量</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数据来源</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备注</w:t>
            </w:r>
          </w:p>
        </w:tc>
      </w:tr>
      <w:tr w:rsidR="00AA4169" w:rsidTr="00C560C5">
        <w:tc>
          <w:tcPr>
            <w:tcW w:w="1914" w:type="dxa"/>
            <w:shd w:val="clear" w:color="auto" w:fill="auto"/>
          </w:tcPr>
          <w:p w:rsidR="00AA4169" w:rsidRPr="0014175D" w:rsidRDefault="00AA4169" w:rsidP="00C560C5">
            <w:pPr>
              <w:jc w:val="center"/>
              <w:rPr>
                <w:rFonts w:ascii="宋体"/>
                <w:sz w:val="18"/>
              </w:rPr>
            </w:pPr>
            <w:r w:rsidRPr="00E429A0">
              <w:rPr>
                <w:rFonts w:ascii="宋体" w:hint="eastAsia"/>
                <w:sz w:val="18"/>
              </w:rPr>
              <w:t>脱脂剂</w:t>
            </w: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r>
      <w:tr w:rsidR="00AA4169" w:rsidTr="00C560C5">
        <w:tc>
          <w:tcPr>
            <w:tcW w:w="9570" w:type="dxa"/>
            <w:gridSpan w:val="5"/>
            <w:shd w:val="clear" w:color="auto" w:fill="auto"/>
          </w:tcPr>
          <w:p w:rsidR="00AA4169" w:rsidRPr="0014175D" w:rsidRDefault="00AA4169" w:rsidP="00C560C5">
            <w:pPr>
              <w:rPr>
                <w:rFonts w:ascii="宋体"/>
                <w:sz w:val="18"/>
              </w:rPr>
            </w:pPr>
            <w:r w:rsidRPr="0014175D">
              <w:rPr>
                <w:rFonts w:ascii="宋体" w:hint="eastAsia"/>
                <w:sz w:val="18"/>
              </w:rPr>
              <w:t>3、水资源消耗</w:t>
            </w:r>
          </w:p>
        </w:tc>
      </w:tr>
      <w:tr w:rsidR="00AA4169" w:rsidTr="00C560C5">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水资源类型</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单位</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数量</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数据来源</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备注</w:t>
            </w:r>
          </w:p>
        </w:tc>
      </w:tr>
      <w:tr w:rsidR="00AA4169" w:rsidTr="00C560C5">
        <w:tc>
          <w:tcPr>
            <w:tcW w:w="1914" w:type="dxa"/>
            <w:shd w:val="clear" w:color="auto" w:fill="auto"/>
          </w:tcPr>
          <w:p w:rsidR="00AA4169" w:rsidRPr="0014175D" w:rsidRDefault="00AA4169" w:rsidP="00C560C5">
            <w:pPr>
              <w:jc w:val="center"/>
              <w:rPr>
                <w:rFonts w:ascii="宋体"/>
                <w:sz w:val="18"/>
              </w:rPr>
            </w:pPr>
            <w:r w:rsidRPr="00E429A0">
              <w:rPr>
                <w:rFonts w:ascii="宋体" w:hint="eastAsia"/>
                <w:sz w:val="18"/>
              </w:rPr>
              <w:t>工业用水</w:t>
            </w: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r>
      <w:tr w:rsidR="00AA4169" w:rsidTr="00C560C5">
        <w:tc>
          <w:tcPr>
            <w:tcW w:w="9570" w:type="dxa"/>
            <w:gridSpan w:val="5"/>
            <w:shd w:val="clear" w:color="auto" w:fill="auto"/>
          </w:tcPr>
          <w:p w:rsidR="00AA4169" w:rsidRPr="0014175D" w:rsidRDefault="00AA4169" w:rsidP="00C560C5">
            <w:pPr>
              <w:rPr>
                <w:rFonts w:ascii="宋体"/>
                <w:sz w:val="18"/>
              </w:rPr>
            </w:pPr>
            <w:r w:rsidRPr="0014175D">
              <w:rPr>
                <w:rFonts w:ascii="宋体" w:hint="eastAsia"/>
                <w:sz w:val="18"/>
              </w:rPr>
              <w:t>4、能源消耗</w:t>
            </w:r>
          </w:p>
        </w:tc>
      </w:tr>
      <w:tr w:rsidR="00AA4169" w:rsidTr="00C560C5">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能源类型</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单位</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数量</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数据来源</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备注</w:t>
            </w:r>
          </w:p>
        </w:tc>
      </w:tr>
      <w:tr w:rsidR="00AA4169" w:rsidTr="00C560C5">
        <w:tc>
          <w:tcPr>
            <w:tcW w:w="1914" w:type="dxa"/>
            <w:shd w:val="clear" w:color="auto" w:fill="auto"/>
          </w:tcPr>
          <w:p w:rsidR="00AA4169" w:rsidRPr="0014175D" w:rsidRDefault="00AA4169" w:rsidP="00C560C5">
            <w:pPr>
              <w:jc w:val="center"/>
              <w:rPr>
                <w:rFonts w:ascii="宋体"/>
                <w:sz w:val="18"/>
              </w:rPr>
            </w:pPr>
            <w:r w:rsidRPr="00E429A0">
              <w:rPr>
                <w:rFonts w:ascii="宋体" w:hint="eastAsia"/>
                <w:sz w:val="18"/>
              </w:rPr>
              <w:t>电</w:t>
            </w: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r>
      <w:tr w:rsidR="00AA4169" w:rsidTr="00C560C5">
        <w:tc>
          <w:tcPr>
            <w:tcW w:w="9570" w:type="dxa"/>
            <w:gridSpan w:val="5"/>
            <w:shd w:val="clear" w:color="auto" w:fill="auto"/>
          </w:tcPr>
          <w:p w:rsidR="00AA4169" w:rsidRPr="0014175D" w:rsidRDefault="00AA4169" w:rsidP="00C560C5">
            <w:pPr>
              <w:rPr>
                <w:rFonts w:ascii="宋体"/>
                <w:sz w:val="18"/>
              </w:rPr>
            </w:pPr>
            <w:r w:rsidRPr="0014175D">
              <w:rPr>
                <w:rFonts w:ascii="宋体" w:hint="eastAsia"/>
                <w:sz w:val="18"/>
              </w:rPr>
              <w:t>5、排放到空气</w:t>
            </w:r>
          </w:p>
        </w:tc>
      </w:tr>
      <w:tr w:rsidR="00AA4169" w:rsidTr="00C560C5">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排放种类</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单位</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数量</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数据来源</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备注</w:t>
            </w:r>
          </w:p>
        </w:tc>
      </w:tr>
      <w:tr w:rsidR="00AA4169" w:rsidTr="00C560C5">
        <w:tc>
          <w:tcPr>
            <w:tcW w:w="1914" w:type="dxa"/>
            <w:shd w:val="clear" w:color="auto" w:fill="auto"/>
          </w:tcPr>
          <w:p w:rsidR="00AA4169" w:rsidRPr="0014175D" w:rsidRDefault="00AA4169" w:rsidP="00C560C5">
            <w:pPr>
              <w:jc w:val="center"/>
              <w:rPr>
                <w:rFonts w:ascii="宋体"/>
                <w:sz w:val="18"/>
              </w:rPr>
            </w:pPr>
            <w:r w:rsidRPr="00E429A0">
              <w:rPr>
                <w:rFonts w:ascii="宋体" w:hint="eastAsia"/>
                <w:sz w:val="18"/>
              </w:rPr>
              <w:t>二氧化碳</w:t>
            </w: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r>
      <w:tr w:rsidR="00AA4169" w:rsidTr="00C560C5">
        <w:tc>
          <w:tcPr>
            <w:tcW w:w="9570" w:type="dxa"/>
            <w:gridSpan w:val="5"/>
            <w:tcBorders>
              <w:top w:val="single" w:sz="8" w:space="0" w:color="auto"/>
            </w:tcBorders>
            <w:shd w:val="clear" w:color="auto" w:fill="auto"/>
          </w:tcPr>
          <w:p w:rsidR="00AA4169" w:rsidRDefault="00740051" w:rsidP="00C560C5">
            <w:pPr>
              <w:pStyle w:val="af0"/>
            </w:pPr>
            <w:r>
              <w:rPr>
                <w:rFonts w:hint="eastAsia"/>
              </w:rPr>
              <w:t>填表时可根据实际情况增减表格和项目</w:t>
            </w:r>
            <w:r w:rsidR="00AA4169">
              <w:rPr>
                <w:rFonts w:hint="eastAsia"/>
              </w:rPr>
              <w:t>。</w:t>
            </w:r>
          </w:p>
        </w:tc>
      </w:tr>
    </w:tbl>
    <w:p w:rsidR="00AA4169" w:rsidRDefault="00AA4169" w:rsidP="00AA4169">
      <w:pPr>
        <w:pStyle w:val="afffff0"/>
        <w:numPr>
          <w:ilvl w:val="1"/>
          <w:numId w:val="1"/>
        </w:numPr>
        <w:tabs>
          <w:tab w:val="num" w:pos="180"/>
        </w:tabs>
        <w:spacing w:before="156" w:after="156"/>
        <w:ind w:left="0" w:firstLine="0"/>
      </w:pPr>
      <w:r w:rsidRPr="00E429A0">
        <w:t>鞣制</w:t>
      </w:r>
      <w:r w:rsidRPr="00E429A0">
        <w:rPr>
          <w:rFonts w:hint="eastAsia"/>
        </w:rPr>
        <w:t>过程</w:t>
      </w:r>
      <w:r>
        <w:rPr>
          <w:rFonts w:hint="eastAsia"/>
        </w:rPr>
        <w:t>数据收集表</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1914"/>
        <w:gridCol w:w="1914"/>
        <w:gridCol w:w="1914"/>
        <w:gridCol w:w="1914"/>
        <w:gridCol w:w="1914"/>
      </w:tblGrid>
      <w:tr w:rsidR="00AA4169" w:rsidRPr="0014175D" w:rsidTr="008125CE">
        <w:tc>
          <w:tcPr>
            <w:tcW w:w="5742" w:type="dxa"/>
            <w:gridSpan w:val="3"/>
            <w:tcBorders>
              <w:top w:val="single" w:sz="8" w:space="0" w:color="auto"/>
              <w:bottom w:val="single" w:sz="8" w:space="0" w:color="auto"/>
            </w:tcBorders>
            <w:shd w:val="clear" w:color="auto" w:fill="auto"/>
          </w:tcPr>
          <w:p w:rsidR="00AA4169" w:rsidRPr="0014175D" w:rsidRDefault="00AA4169" w:rsidP="00C560C5">
            <w:pPr>
              <w:rPr>
                <w:rFonts w:ascii="宋体"/>
                <w:sz w:val="18"/>
              </w:rPr>
            </w:pPr>
            <w:r w:rsidRPr="0014175D">
              <w:rPr>
                <w:rFonts w:ascii="宋体" w:hint="eastAsia"/>
                <w:sz w:val="18"/>
              </w:rPr>
              <w:t>制表日期：</w:t>
            </w:r>
          </w:p>
        </w:tc>
        <w:tc>
          <w:tcPr>
            <w:tcW w:w="3828" w:type="dxa"/>
            <w:gridSpan w:val="2"/>
            <w:tcBorders>
              <w:top w:val="single" w:sz="8" w:space="0" w:color="auto"/>
              <w:bottom w:val="single" w:sz="8" w:space="0" w:color="auto"/>
            </w:tcBorders>
            <w:shd w:val="clear" w:color="auto" w:fill="auto"/>
          </w:tcPr>
          <w:p w:rsidR="00AA4169" w:rsidRPr="0014175D" w:rsidRDefault="00AA4169" w:rsidP="00C560C5">
            <w:pPr>
              <w:rPr>
                <w:rFonts w:ascii="宋体"/>
                <w:sz w:val="18"/>
              </w:rPr>
            </w:pPr>
            <w:r w:rsidRPr="0014175D">
              <w:rPr>
                <w:rFonts w:ascii="宋体" w:hint="eastAsia"/>
                <w:sz w:val="18"/>
              </w:rPr>
              <w:t>制表人：</w:t>
            </w:r>
          </w:p>
        </w:tc>
      </w:tr>
      <w:tr w:rsidR="00AA4169" w:rsidRPr="0014175D" w:rsidTr="008125CE">
        <w:tc>
          <w:tcPr>
            <w:tcW w:w="9570" w:type="dxa"/>
            <w:gridSpan w:val="5"/>
            <w:tcBorders>
              <w:top w:val="single" w:sz="8" w:space="0" w:color="auto"/>
            </w:tcBorders>
            <w:shd w:val="clear" w:color="auto" w:fill="auto"/>
          </w:tcPr>
          <w:p w:rsidR="00AA4169" w:rsidRPr="0014175D" w:rsidRDefault="00AA4169" w:rsidP="00C560C5">
            <w:pPr>
              <w:rPr>
                <w:rFonts w:ascii="宋体"/>
                <w:sz w:val="18"/>
              </w:rPr>
            </w:pPr>
            <w:r w:rsidRPr="0014175D">
              <w:rPr>
                <w:rFonts w:ascii="宋体" w:hint="eastAsia"/>
                <w:sz w:val="18"/>
              </w:rPr>
              <w:t>单元过程名</w:t>
            </w:r>
            <w:r w:rsidRPr="00E429A0">
              <w:rPr>
                <w:rFonts w:ascii="宋体" w:hint="eastAsia"/>
                <w:sz w:val="18"/>
              </w:rPr>
              <w:t>称：</w:t>
            </w:r>
            <w:r w:rsidRPr="00E429A0">
              <w:rPr>
                <w:rFonts w:ascii="宋体"/>
                <w:sz w:val="18"/>
              </w:rPr>
              <w:t>鞣制</w:t>
            </w:r>
            <w:r w:rsidRPr="00E429A0">
              <w:rPr>
                <w:rFonts w:ascii="宋体" w:hint="eastAsia"/>
                <w:sz w:val="18"/>
              </w:rPr>
              <w:t>过程</w:t>
            </w:r>
          </w:p>
        </w:tc>
      </w:tr>
      <w:tr w:rsidR="00AA4169" w:rsidRPr="0014175D" w:rsidTr="008125CE">
        <w:tc>
          <w:tcPr>
            <w:tcW w:w="3828" w:type="dxa"/>
            <w:gridSpan w:val="2"/>
            <w:shd w:val="clear" w:color="auto" w:fill="auto"/>
          </w:tcPr>
          <w:p w:rsidR="00AA4169" w:rsidRPr="0014175D" w:rsidRDefault="00AA4169" w:rsidP="00C560C5">
            <w:pPr>
              <w:rPr>
                <w:rFonts w:ascii="宋体"/>
                <w:sz w:val="18"/>
              </w:rPr>
            </w:pPr>
            <w:r w:rsidRPr="0014175D">
              <w:rPr>
                <w:rFonts w:ascii="宋体" w:hint="eastAsia"/>
                <w:sz w:val="18"/>
              </w:rPr>
              <w:t>时段：        年</w:t>
            </w:r>
          </w:p>
        </w:tc>
        <w:tc>
          <w:tcPr>
            <w:tcW w:w="1914" w:type="dxa"/>
            <w:shd w:val="clear" w:color="auto" w:fill="auto"/>
          </w:tcPr>
          <w:p w:rsidR="00AA4169" w:rsidRPr="0014175D" w:rsidRDefault="00AA4169" w:rsidP="00C560C5">
            <w:pPr>
              <w:rPr>
                <w:rFonts w:ascii="宋体"/>
                <w:sz w:val="18"/>
              </w:rPr>
            </w:pPr>
            <w:r w:rsidRPr="0014175D">
              <w:rPr>
                <w:rFonts w:ascii="宋体" w:hint="eastAsia"/>
                <w:sz w:val="18"/>
              </w:rPr>
              <w:t>起始月：</w:t>
            </w:r>
          </w:p>
        </w:tc>
        <w:tc>
          <w:tcPr>
            <w:tcW w:w="3828" w:type="dxa"/>
            <w:gridSpan w:val="2"/>
            <w:shd w:val="clear" w:color="auto" w:fill="auto"/>
          </w:tcPr>
          <w:p w:rsidR="00AA4169" w:rsidRPr="0014175D" w:rsidRDefault="00AA4169" w:rsidP="00C560C5">
            <w:pPr>
              <w:rPr>
                <w:rFonts w:ascii="宋体"/>
                <w:sz w:val="18"/>
              </w:rPr>
            </w:pPr>
            <w:r w:rsidRPr="0014175D">
              <w:rPr>
                <w:rFonts w:ascii="宋体" w:hint="eastAsia"/>
                <w:sz w:val="18"/>
              </w:rPr>
              <w:t>终止月：</w:t>
            </w:r>
          </w:p>
        </w:tc>
      </w:tr>
      <w:tr w:rsidR="00AA4169" w:rsidRPr="0014175D" w:rsidTr="008125CE">
        <w:tc>
          <w:tcPr>
            <w:tcW w:w="9570" w:type="dxa"/>
            <w:gridSpan w:val="5"/>
            <w:shd w:val="clear" w:color="auto" w:fill="auto"/>
          </w:tcPr>
          <w:p w:rsidR="00AA4169" w:rsidRPr="0014175D" w:rsidRDefault="00AA4169" w:rsidP="00C560C5">
            <w:pPr>
              <w:rPr>
                <w:rFonts w:ascii="宋体"/>
                <w:sz w:val="18"/>
              </w:rPr>
            </w:pPr>
            <w:r w:rsidRPr="0014175D">
              <w:rPr>
                <w:rFonts w:ascii="宋体" w:hint="eastAsia"/>
                <w:sz w:val="18"/>
              </w:rPr>
              <w:t>1、产品产出</w:t>
            </w:r>
          </w:p>
        </w:tc>
      </w:tr>
      <w:tr w:rsidR="00AA4169" w:rsidRPr="0014175D" w:rsidTr="008125CE">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产品类型</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单位</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数量</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数据来源</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备注</w:t>
            </w:r>
          </w:p>
        </w:tc>
      </w:tr>
      <w:tr w:rsidR="00AA4169" w:rsidRPr="0014175D" w:rsidTr="008125CE">
        <w:tc>
          <w:tcPr>
            <w:tcW w:w="1914" w:type="dxa"/>
            <w:shd w:val="clear" w:color="auto" w:fill="auto"/>
          </w:tcPr>
          <w:p w:rsidR="00AA4169" w:rsidRPr="0014175D" w:rsidRDefault="00AA4169" w:rsidP="00C560C5">
            <w:pPr>
              <w:jc w:val="center"/>
              <w:rPr>
                <w:rFonts w:ascii="宋体"/>
                <w:sz w:val="18"/>
              </w:rPr>
            </w:pPr>
            <w:r w:rsidRPr="00E429A0">
              <w:rPr>
                <w:rFonts w:ascii="宋体" w:hint="eastAsia"/>
                <w:sz w:val="18"/>
              </w:rPr>
              <w:t>服装革</w:t>
            </w: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r>
      <w:tr w:rsidR="00AA4169" w:rsidRPr="0014175D" w:rsidTr="008125CE">
        <w:tc>
          <w:tcPr>
            <w:tcW w:w="9570" w:type="dxa"/>
            <w:gridSpan w:val="5"/>
            <w:shd w:val="clear" w:color="auto" w:fill="auto"/>
          </w:tcPr>
          <w:p w:rsidR="00AA4169" w:rsidRPr="0014175D" w:rsidRDefault="00AA4169" w:rsidP="00C560C5">
            <w:pPr>
              <w:rPr>
                <w:rFonts w:ascii="宋体"/>
                <w:sz w:val="18"/>
              </w:rPr>
            </w:pPr>
            <w:r w:rsidRPr="0014175D">
              <w:rPr>
                <w:rFonts w:ascii="宋体" w:hint="eastAsia"/>
                <w:sz w:val="18"/>
              </w:rPr>
              <w:t>2、原料消耗</w:t>
            </w:r>
          </w:p>
        </w:tc>
      </w:tr>
      <w:tr w:rsidR="00AA4169" w:rsidRPr="0014175D" w:rsidTr="008125CE">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原料类型</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单位</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数量</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数据来源</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备注</w:t>
            </w:r>
          </w:p>
        </w:tc>
      </w:tr>
      <w:tr w:rsidR="00AA4169" w:rsidRPr="0014175D" w:rsidTr="008125CE">
        <w:tc>
          <w:tcPr>
            <w:tcW w:w="1914" w:type="dxa"/>
            <w:shd w:val="clear" w:color="auto" w:fill="auto"/>
          </w:tcPr>
          <w:p w:rsidR="00AA4169" w:rsidRPr="0014175D" w:rsidRDefault="00AA4169" w:rsidP="00C560C5">
            <w:pPr>
              <w:jc w:val="center"/>
              <w:rPr>
                <w:rFonts w:ascii="宋体"/>
                <w:sz w:val="18"/>
              </w:rPr>
            </w:pPr>
            <w:proofErr w:type="gramStart"/>
            <w:r w:rsidRPr="00E429A0">
              <w:rPr>
                <w:rFonts w:ascii="宋体" w:hint="eastAsia"/>
                <w:sz w:val="18"/>
              </w:rPr>
              <w:t>铬</w:t>
            </w:r>
            <w:proofErr w:type="gramEnd"/>
            <w:r w:rsidRPr="00E429A0">
              <w:rPr>
                <w:rFonts w:ascii="宋体" w:hint="eastAsia"/>
                <w:sz w:val="18"/>
              </w:rPr>
              <w:t>鞣剂</w:t>
            </w: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r>
      <w:tr w:rsidR="00AA4169" w:rsidRPr="0014175D" w:rsidTr="008125CE">
        <w:tc>
          <w:tcPr>
            <w:tcW w:w="9570" w:type="dxa"/>
            <w:gridSpan w:val="5"/>
            <w:shd w:val="clear" w:color="auto" w:fill="auto"/>
          </w:tcPr>
          <w:p w:rsidR="00AA4169" w:rsidRPr="0014175D" w:rsidRDefault="00AA4169" w:rsidP="00C560C5">
            <w:pPr>
              <w:rPr>
                <w:rFonts w:ascii="宋体"/>
                <w:sz w:val="18"/>
              </w:rPr>
            </w:pPr>
            <w:r w:rsidRPr="0014175D">
              <w:rPr>
                <w:rFonts w:ascii="宋体" w:hint="eastAsia"/>
                <w:sz w:val="18"/>
              </w:rPr>
              <w:t>3、水资源消耗</w:t>
            </w:r>
          </w:p>
        </w:tc>
      </w:tr>
      <w:tr w:rsidR="00AA4169" w:rsidRPr="0014175D" w:rsidTr="008125CE">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水资源类型</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单位</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数量</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数据来源</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备注</w:t>
            </w:r>
          </w:p>
        </w:tc>
      </w:tr>
      <w:tr w:rsidR="00AA4169" w:rsidRPr="0014175D" w:rsidTr="008125CE">
        <w:tc>
          <w:tcPr>
            <w:tcW w:w="1914" w:type="dxa"/>
            <w:shd w:val="clear" w:color="auto" w:fill="auto"/>
          </w:tcPr>
          <w:p w:rsidR="00AA4169" w:rsidRPr="0014175D" w:rsidRDefault="00AA4169" w:rsidP="00C560C5">
            <w:pPr>
              <w:jc w:val="center"/>
              <w:rPr>
                <w:rFonts w:ascii="宋体"/>
                <w:sz w:val="18"/>
              </w:rPr>
            </w:pPr>
            <w:r w:rsidRPr="00E429A0">
              <w:rPr>
                <w:rFonts w:ascii="宋体" w:hint="eastAsia"/>
                <w:sz w:val="18"/>
              </w:rPr>
              <w:t>工业用水</w:t>
            </w: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r>
      <w:tr w:rsidR="00AA4169" w:rsidRPr="0014175D" w:rsidTr="008125CE">
        <w:tc>
          <w:tcPr>
            <w:tcW w:w="9570" w:type="dxa"/>
            <w:gridSpan w:val="5"/>
            <w:shd w:val="clear" w:color="auto" w:fill="auto"/>
          </w:tcPr>
          <w:p w:rsidR="00AA4169" w:rsidRPr="0014175D" w:rsidRDefault="00AA4169" w:rsidP="00C560C5">
            <w:pPr>
              <w:rPr>
                <w:rFonts w:ascii="宋体"/>
                <w:sz w:val="18"/>
              </w:rPr>
            </w:pPr>
            <w:r w:rsidRPr="0014175D">
              <w:rPr>
                <w:rFonts w:ascii="宋体" w:hint="eastAsia"/>
                <w:sz w:val="18"/>
              </w:rPr>
              <w:t>4、能源消耗</w:t>
            </w:r>
          </w:p>
        </w:tc>
      </w:tr>
      <w:tr w:rsidR="00AA4169" w:rsidRPr="0014175D" w:rsidTr="008125CE">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能源类型</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单位</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数量</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数据来源</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备注</w:t>
            </w:r>
          </w:p>
        </w:tc>
      </w:tr>
      <w:tr w:rsidR="00AA4169" w:rsidRPr="0014175D" w:rsidTr="008125CE">
        <w:tc>
          <w:tcPr>
            <w:tcW w:w="1914" w:type="dxa"/>
            <w:shd w:val="clear" w:color="auto" w:fill="auto"/>
          </w:tcPr>
          <w:p w:rsidR="00AA4169" w:rsidRPr="0014175D" w:rsidRDefault="00AA4169" w:rsidP="00C560C5">
            <w:pPr>
              <w:jc w:val="center"/>
              <w:rPr>
                <w:rFonts w:ascii="宋体"/>
                <w:sz w:val="18"/>
              </w:rPr>
            </w:pPr>
            <w:r w:rsidRPr="00E429A0">
              <w:rPr>
                <w:rFonts w:ascii="宋体" w:hint="eastAsia"/>
                <w:sz w:val="18"/>
              </w:rPr>
              <w:lastRenderedPageBreak/>
              <w:t>电</w:t>
            </w: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r>
      <w:tr w:rsidR="008125CE" w:rsidRPr="0014175D" w:rsidTr="008125CE">
        <w:tc>
          <w:tcPr>
            <w:tcW w:w="9570" w:type="dxa"/>
            <w:gridSpan w:val="5"/>
            <w:shd w:val="clear" w:color="auto" w:fill="auto"/>
          </w:tcPr>
          <w:p w:rsidR="008125CE" w:rsidRPr="0014175D" w:rsidRDefault="008125CE" w:rsidP="00C560C5">
            <w:pPr>
              <w:rPr>
                <w:rFonts w:ascii="宋体"/>
                <w:sz w:val="18"/>
              </w:rPr>
            </w:pPr>
            <w:r w:rsidRPr="0014175D">
              <w:rPr>
                <w:rFonts w:ascii="宋体" w:hint="eastAsia"/>
                <w:sz w:val="18"/>
              </w:rPr>
              <w:t>5、排放到空气</w:t>
            </w:r>
          </w:p>
        </w:tc>
      </w:tr>
      <w:tr w:rsidR="008125CE" w:rsidRPr="0014175D" w:rsidTr="008125CE">
        <w:tc>
          <w:tcPr>
            <w:tcW w:w="1914" w:type="dxa"/>
            <w:shd w:val="clear" w:color="auto" w:fill="auto"/>
          </w:tcPr>
          <w:p w:rsidR="008125CE" w:rsidRPr="0014175D" w:rsidRDefault="008125CE" w:rsidP="00436D81">
            <w:pPr>
              <w:jc w:val="center"/>
              <w:rPr>
                <w:rFonts w:ascii="宋体"/>
                <w:sz w:val="18"/>
              </w:rPr>
            </w:pPr>
            <w:r w:rsidRPr="0014175D">
              <w:rPr>
                <w:rFonts w:ascii="宋体" w:hint="eastAsia"/>
                <w:sz w:val="18"/>
              </w:rPr>
              <w:t>排放种类</w:t>
            </w:r>
          </w:p>
        </w:tc>
        <w:tc>
          <w:tcPr>
            <w:tcW w:w="1914" w:type="dxa"/>
            <w:shd w:val="clear" w:color="auto" w:fill="auto"/>
          </w:tcPr>
          <w:p w:rsidR="008125CE" w:rsidRPr="0014175D" w:rsidRDefault="008125CE" w:rsidP="00436D81">
            <w:pPr>
              <w:jc w:val="center"/>
              <w:rPr>
                <w:rFonts w:ascii="宋体"/>
                <w:sz w:val="18"/>
              </w:rPr>
            </w:pPr>
            <w:r w:rsidRPr="0014175D">
              <w:rPr>
                <w:rFonts w:ascii="宋体" w:hint="eastAsia"/>
                <w:sz w:val="18"/>
              </w:rPr>
              <w:t>单位</w:t>
            </w:r>
          </w:p>
        </w:tc>
        <w:tc>
          <w:tcPr>
            <w:tcW w:w="1914" w:type="dxa"/>
            <w:shd w:val="clear" w:color="auto" w:fill="auto"/>
          </w:tcPr>
          <w:p w:rsidR="008125CE" w:rsidRPr="0014175D" w:rsidRDefault="008125CE" w:rsidP="00436D81">
            <w:pPr>
              <w:jc w:val="center"/>
              <w:rPr>
                <w:rFonts w:ascii="宋体"/>
                <w:sz w:val="18"/>
              </w:rPr>
            </w:pPr>
            <w:r w:rsidRPr="0014175D">
              <w:rPr>
                <w:rFonts w:ascii="宋体" w:hint="eastAsia"/>
                <w:sz w:val="18"/>
              </w:rPr>
              <w:t>数量</w:t>
            </w:r>
          </w:p>
        </w:tc>
        <w:tc>
          <w:tcPr>
            <w:tcW w:w="1914" w:type="dxa"/>
            <w:shd w:val="clear" w:color="auto" w:fill="auto"/>
          </w:tcPr>
          <w:p w:rsidR="008125CE" w:rsidRPr="0014175D" w:rsidRDefault="008125CE" w:rsidP="00436D81">
            <w:pPr>
              <w:jc w:val="center"/>
              <w:rPr>
                <w:rFonts w:ascii="宋体"/>
                <w:sz w:val="18"/>
              </w:rPr>
            </w:pPr>
            <w:r w:rsidRPr="0014175D">
              <w:rPr>
                <w:rFonts w:ascii="宋体" w:hint="eastAsia"/>
                <w:sz w:val="18"/>
              </w:rPr>
              <w:t>数据来源</w:t>
            </w:r>
          </w:p>
        </w:tc>
        <w:tc>
          <w:tcPr>
            <w:tcW w:w="1914" w:type="dxa"/>
            <w:shd w:val="clear" w:color="auto" w:fill="auto"/>
          </w:tcPr>
          <w:p w:rsidR="008125CE" w:rsidRPr="0014175D" w:rsidRDefault="008125CE" w:rsidP="00436D81">
            <w:pPr>
              <w:jc w:val="center"/>
              <w:rPr>
                <w:rFonts w:ascii="宋体"/>
                <w:sz w:val="18"/>
              </w:rPr>
            </w:pPr>
            <w:r w:rsidRPr="0014175D">
              <w:rPr>
                <w:rFonts w:ascii="宋体" w:hint="eastAsia"/>
                <w:sz w:val="18"/>
              </w:rPr>
              <w:t>备注</w:t>
            </w:r>
          </w:p>
        </w:tc>
      </w:tr>
      <w:tr w:rsidR="008125CE" w:rsidRPr="0014175D" w:rsidTr="008125CE">
        <w:tc>
          <w:tcPr>
            <w:tcW w:w="1914" w:type="dxa"/>
            <w:shd w:val="clear" w:color="auto" w:fill="auto"/>
          </w:tcPr>
          <w:p w:rsidR="008125CE" w:rsidRPr="0014175D" w:rsidRDefault="008125CE" w:rsidP="00436D81">
            <w:pPr>
              <w:jc w:val="center"/>
              <w:rPr>
                <w:rFonts w:ascii="宋体"/>
                <w:sz w:val="18"/>
              </w:rPr>
            </w:pPr>
            <w:r w:rsidRPr="00E429A0">
              <w:rPr>
                <w:rFonts w:ascii="宋体" w:hint="eastAsia"/>
                <w:sz w:val="18"/>
              </w:rPr>
              <w:t>二氧化碳</w:t>
            </w:r>
          </w:p>
        </w:tc>
        <w:tc>
          <w:tcPr>
            <w:tcW w:w="1914" w:type="dxa"/>
            <w:shd w:val="clear" w:color="auto" w:fill="auto"/>
          </w:tcPr>
          <w:p w:rsidR="008125CE" w:rsidRPr="0014175D" w:rsidRDefault="008125CE" w:rsidP="00436D81">
            <w:pPr>
              <w:rPr>
                <w:rFonts w:ascii="宋体"/>
                <w:sz w:val="18"/>
              </w:rPr>
            </w:pPr>
          </w:p>
        </w:tc>
        <w:tc>
          <w:tcPr>
            <w:tcW w:w="1914" w:type="dxa"/>
            <w:shd w:val="clear" w:color="auto" w:fill="auto"/>
          </w:tcPr>
          <w:p w:rsidR="008125CE" w:rsidRPr="0014175D" w:rsidRDefault="008125CE" w:rsidP="00436D81">
            <w:pPr>
              <w:rPr>
                <w:rFonts w:ascii="宋体"/>
                <w:sz w:val="18"/>
              </w:rPr>
            </w:pPr>
          </w:p>
        </w:tc>
        <w:tc>
          <w:tcPr>
            <w:tcW w:w="1914" w:type="dxa"/>
            <w:shd w:val="clear" w:color="auto" w:fill="auto"/>
          </w:tcPr>
          <w:p w:rsidR="008125CE" w:rsidRPr="0014175D" w:rsidRDefault="008125CE" w:rsidP="00436D81">
            <w:pPr>
              <w:rPr>
                <w:rFonts w:ascii="宋体"/>
                <w:sz w:val="18"/>
              </w:rPr>
            </w:pPr>
          </w:p>
        </w:tc>
        <w:tc>
          <w:tcPr>
            <w:tcW w:w="1914" w:type="dxa"/>
            <w:shd w:val="clear" w:color="auto" w:fill="auto"/>
          </w:tcPr>
          <w:p w:rsidR="008125CE" w:rsidRPr="0014175D" w:rsidRDefault="008125CE" w:rsidP="00436D81">
            <w:pPr>
              <w:rPr>
                <w:rFonts w:ascii="宋体"/>
                <w:sz w:val="18"/>
              </w:rPr>
            </w:pPr>
          </w:p>
        </w:tc>
      </w:tr>
      <w:tr w:rsidR="008125CE" w:rsidTr="008125CE">
        <w:tc>
          <w:tcPr>
            <w:tcW w:w="9570" w:type="dxa"/>
            <w:gridSpan w:val="5"/>
            <w:tcBorders>
              <w:top w:val="single" w:sz="8" w:space="0" w:color="auto"/>
            </w:tcBorders>
            <w:shd w:val="clear" w:color="auto" w:fill="auto"/>
          </w:tcPr>
          <w:p w:rsidR="008125CE" w:rsidRDefault="00740051" w:rsidP="00C560C5">
            <w:pPr>
              <w:pStyle w:val="af0"/>
            </w:pPr>
            <w:r>
              <w:rPr>
                <w:rFonts w:hint="eastAsia"/>
              </w:rPr>
              <w:t>填表时可根据实际情况增减表格和项目。</w:t>
            </w:r>
          </w:p>
        </w:tc>
      </w:tr>
    </w:tbl>
    <w:p w:rsidR="00AA4169" w:rsidRDefault="00AA4169" w:rsidP="00AA4169">
      <w:pPr>
        <w:pStyle w:val="afffff0"/>
        <w:numPr>
          <w:ilvl w:val="1"/>
          <w:numId w:val="1"/>
        </w:numPr>
        <w:tabs>
          <w:tab w:val="num" w:pos="180"/>
        </w:tabs>
        <w:spacing w:before="156" w:after="156"/>
        <w:ind w:left="0" w:firstLine="0"/>
      </w:pPr>
      <w:proofErr w:type="gramStart"/>
      <w:r w:rsidRPr="00E429A0">
        <w:t>整饰</w:t>
      </w:r>
      <w:proofErr w:type="gramEnd"/>
      <w:r>
        <w:rPr>
          <w:rFonts w:hint="eastAsia"/>
        </w:rPr>
        <w:t>过程数据收集表</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1914"/>
        <w:gridCol w:w="1914"/>
        <w:gridCol w:w="1914"/>
        <w:gridCol w:w="1914"/>
        <w:gridCol w:w="1914"/>
      </w:tblGrid>
      <w:tr w:rsidR="00AA4169" w:rsidRPr="0014175D" w:rsidTr="008125CE">
        <w:tc>
          <w:tcPr>
            <w:tcW w:w="5742" w:type="dxa"/>
            <w:gridSpan w:val="3"/>
            <w:tcBorders>
              <w:top w:val="single" w:sz="8" w:space="0" w:color="auto"/>
              <w:bottom w:val="single" w:sz="8" w:space="0" w:color="auto"/>
            </w:tcBorders>
            <w:shd w:val="clear" w:color="auto" w:fill="auto"/>
          </w:tcPr>
          <w:p w:rsidR="00AA4169" w:rsidRPr="0014175D" w:rsidRDefault="00AA4169" w:rsidP="00C560C5">
            <w:pPr>
              <w:rPr>
                <w:rFonts w:ascii="宋体"/>
                <w:sz w:val="18"/>
              </w:rPr>
            </w:pPr>
            <w:r w:rsidRPr="0014175D">
              <w:rPr>
                <w:rFonts w:ascii="宋体" w:hint="eastAsia"/>
                <w:sz w:val="18"/>
              </w:rPr>
              <w:t>制表日期：</w:t>
            </w:r>
          </w:p>
        </w:tc>
        <w:tc>
          <w:tcPr>
            <w:tcW w:w="3828" w:type="dxa"/>
            <w:gridSpan w:val="2"/>
            <w:tcBorders>
              <w:top w:val="single" w:sz="8" w:space="0" w:color="auto"/>
              <w:bottom w:val="single" w:sz="8" w:space="0" w:color="auto"/>
            </w:tcBorders>
            <w:shd w:val="clear" w:color="auto" w:fill="auto"/>
          </w:tcPr>
          <w:p w:rsidR="00AA4169" w:rsidRPr="0014175D" w:rsidRDefault="00AA4169" w:rsidP="00C560C5">
            <w:pPr>
              <w:rPr>
                <w:rFonts w:ascii="宋体"/>
                <w:sz w:val="18"/>
              </w:rPr>
            </w:pPr>
            <w:r w:rsidRPr="0014175D">
              <w:rPr>
                <w:rFonts w:ascii="宋体" w:hint="eastAsia"/>
                <w:sz w:val="18"/>
              </w:rPr>
              <w:t>制表人：</w:t>
            </w:r>
          </w:p>
        </w:tc>
      </w:tr>
      <w:tr w:rsidR="00AA4169" w:rsidRPr="0014175D" w:rsidTr="008125CE">
        <w:tc>
          <w:tcPr>
            <w:tcW w:w="9570" w:type="dxa"/>
            <w:gridSpan w:val="5"/>
            <w:tcBorders>
              <w:top w:val="single" w:sz="8" w:space="0" w:color="auto"/>
            </w:tcBorders>
            <w:shd w:val="clear" w:color="auto" w:fill="auto"/>
          </w:tcPr>
          <w:p w:rsidR="00AA4169" w:rsidRPr="0014175D" w:rsidRDefault="00AA4169" w:rsidP="00C560C5">
            <w:pPr>
              <w:rPr>
                <w:rFonts w:ascii="宋体"/>
                <w:sz w:val="18"/>
              </w:rPr>
            </w:pPr>
            <w:r w:rsidRPr="0014175D">
              <w:rPr>
                <w:rFonts w:ascii="宋体" w:hint="eastAsia"/>
                <w:sz w:val="18"/>
              </w:rPr>
              <w:t>单元过程名</w:t>
            </w:r>
            <w:r w:rsidRPr="00E429A0">
              <w:rPr>
                <w:rFonts w:ascii="宋体" w:hint="eastAsia"/>
                <w:sz w:val="18"/>
              </w:rPr>
              <w:t>称：</w:t>
            </w:r>
            <w:proofErr w:type="gramStart"/>
            <w:r w:rsidRPr="00E429A0">
              <w:rPr>
                <w:rFonts w:ascii="宋体"/>
                <w:sz w:val="18"/>
              </w:rPr>
              <w:t>整饰</w:t>
            </w:r>
            <w:proofErr w:type="gramEnd"/>
            <w:r w:rsidRPr="00E429A0">
              <w:rPr>
                <w:rFonts w:ascii="宋体" w:hint="eastAsia"/>
                <w:sz w:val="18"/>
              </w:rPr>
              <w:t>过程</w:t>
            </w:r>
          </w:p>
        </w:tc>
      </w:tr>
      <w:tr w:rsidR="00AA4169" w:rsidRPr="0014175D" w:rsidTr="008125CE">
        <w:tc>
          <w:tcPr>
            <w:tcW w:w="3828" w:type="dxa"/>
            <w:gridSpan w:val="2"/>
            <w:shd w:val="clear" w:color="auto" w:fill="auto"/>
          </w:tcPr>
          <w:p w:rsidR="00AA4169" w:rsidRPr="0014175D" w:rsidRDefault="00AA4169" w:rsidP="00C560C5">
            <w:pPr>
              <w:rPr>
                <w:rFonts w:ascii="宋体"/>
                <w:sz w:val="18"/>
              </w:rPr>
            </w:pPr>
            <w:r w:rsidRPr="0014175D">
              <w:rPr>
                <w:rFonts w:ascii="宋体" w:hint="eastAsia"/>
                <w:sz w:val="18"/>
              </w:rPr>
              <w:t>时段：        年</w:t>
            </w:r>
          </w:p>
        </w:tc>
        <w:tc>
          <w:tcPr>
            <w:tcW w:w="1914" w:type="dxa"/>
            <w:shd w:val="clear" w:color="auto" w:fill="auto"/>
          </w:tcPr>
          <w:p w:rsidR="00AA4169" w:rsidRPr="0014175D" w:rsidRDefault="00AA4169" w:rsidP="00C560C5">
            <w:pPr>
              <w:rPr>
                <w:rFonts w:ascii="宋体"/>
                <w:sz w:val="18"/>
              </w:rPr>
            </w:pPr>
            <w:r w:rsidRPr="0014175D">
              <w:rPr>
                <w:rFonts w:ascii="宋体" w:hint="eastAsia"/>
                <w:sz w:val="18"/>
              </w:rPr>
              <w:t>起始月：</w:t>
            </w:r>
          </w:p>
        </w:tc>
        <w:tc>
          <w:tcPr>
            <w:tcW w:w="3828" w:type="dxa"/>
            <w:gridSpan w:val="2"/>
            <w:shd w:val="clear" w:color="auto" w:fill="auto"/>
          </w:tcPr>
          <w:p w:rsidR="00AA4169" w:rsidRPr="0014175D" w:rsidRDefault="00AA4169" w:rsidP="00C560C5">
            <w:pPr>
              <w:rPr>
                <w:rFonts w:ascii="宋体"/>
                <w:sz w:val="18"/>
              </w:rPr>
            </w:pPr>
            <w:r w:rsidRPr="0014175D">
              <w:rPr>
                <w:rFonts w:ascii="宋体" w:hint="eastAsia"/>
                <w:sz w:val="18"/>
              </w:rPr>
              <w:t>终止月：</w:t>
            </w:r>
          </w:p>
        </w:tc>
      </w:tr>
      <w:tr w:rsidR="00AA4169" w:rsidRPr="0014175D" w:rsidTr="008125CE">
        <w:tc>
          <w:tcPr>
            <w:tcW w:w="9570" w:type="dxa"/>
            <w:gridSpan w:val="5"/>
            <w:shd w:val="clear" w:color="auto" w:fill="auto"/>
          </w:tcPr>
          <w:p w:rsidR="00AA4169" w:rsidRPr="0014175D" w:rsidRDefault="00AA4169" w:rsidP="00C560C5">
            <w:pPr>
              <w:rPr>
                <w:rFonts w:ascii="宋体"/>
                <w:sz w:val="18"/>
              </w:rPr>
            </w:pPr>
            <w:r w:rsidRPr="0014175D">
              <w:rPr>
                <w:rFonts w:ascii="宋体" w:hint="eastAsia"/>
                <w:sz w:val="18"/>
              </w:rPr>
              <w:t>1、产品产出</w:t>
            </w:r>
          </w:p>
        </w:tc>
      </w:tr>
      <w:tr w:rsidR="00AA4169" w:rsidRPr="0014175D" w:rsidTr="008125CE">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产品类型</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单位</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数量</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数据来源</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备注</w:t>
            </w:r>
          </w:p>
        </w:tc>
      </w:tr>
      <w:tr w:rsidR="00AA4169" w:rsidRPr="0014175D" w:rsidTr="008125CE">
        <w:tc>
          <w:tcPr>
            <w:tcW w:w="1914" w:type="dxa"/>
            <w:shd w:val="clear" w:color="auto" w:fill="auto"/>
          </w:tcPr>
          <w:p w:rsidR="00AA4169" w:rsidRPr="0014175D" w:rsidRDefault="00AA4169" w:rsidP="00C560C5">
            <w:pPr>
              <w:jc w:val="center"/>
              <w:rPr>
                <w:rFonts w:ascii="宋体"/>
                <w:sz w:val="18"/>
              </w:rPr>
            </w:pPr>
            <w:r w:rsidRPr="00E429A0">
              <w:rPr>
                <w:rFonts w:ascii="宋体" w:hint="eastAsia"/>
                <w:sz w:val="18"/>
              </w:rPr>
              <w:t>服装革</w:t>
            </w: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r>
      <w:tr w:rsidR="00AA4169" w:rsidRPr="0014175D" w:rsidTr="008125CE">
        <w:tc>
          <w:tcPr>
            <w:tcW w:w="9570" w:type="dxa"/>
            <w:gridSpan w:val="5"/>
            <w:shd w:val="clear" w:color="auto" w:fill="auto"/>
          </w:tcPr>
          <w:p w:rsidR="00AA4169" w:rsidRPr="0014175D" w:rsidRDefault="00AA4169" w:rsidP="00C560C5">
            <w:pPr>
              <w:rPr>
                <w:rFonts w:ascii="宋体"/>
                <w:sz w:val="18"/>
              </w:rPr>
            </w:pPr>
            <w:r w:rsidRPr="0014175D">
              <w:rPr>
                <w:rFonts w:ascii="宋体" w:hint="eastAsia"/>
                <w:sz w:val="18"/>
              </w:rPr>
              <w:t>2、原料消耗</w:t>
            </w:r>
          </w:p>
        </w:tc>
      </w:tr>
      <w:tr w:rsidR="00AA4169" w:rsidRPr="0014175D" w:rsidTr="008125CE">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原料类型</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单位</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数量</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数据来源</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备注</w:t>
            </w:r>
          </w:p>
        </w:tc>
      </w:tr>
      <w:tr w:rsidR="00AA4169" w:rsidRPr="0014175D" w:rsidTr="008125CE">
        <w:tc>
          <w:tcPr>
            <w:tcW w:w="1914" w:type="dxa"/>
            <w:shd w:val="clear" w:color="auto" w:fill="auto"/>
          </w:tcPr>
          <w:p w:rsidR="00AA4169" w:rsidRPr="0014175D" w:rsidRDefault="00AA4169" w:rsidP="00C560C5">
            <w:pPr>
              <w:jc w:val="center"/>
              <w:rPr>
                <w:rFonts w:ascii="宋体"/>
                <w:sz w:val="18"/>
              </w:rPr>
            </w:pPr>
            <w:r w:rsidRPr="00E429A0">
              <w:rPr>
                <w:rFonts w:ascii="宋体" w:hint="eastAsia"/>
                <w:sz w:val="18"/>
              </w:rPr>
              <w:t>涂饰剂</w:t>
            </w: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r>
      <w:tr w:rsidR="00AA4169" w:rsidRPr="0014175D" w:rsidTr="008125CE">
        <w:tc>
          <w:tcPr>
            <w:tcW w:w="9570" w:type="dxa"/>
            <w:gridSpan w:val="5"/>
            <w:shd w:val="clear" w:color="auto" w:fill="auto"/>
          </w:tcPr>
          <w:p w:rsidR="00AA4169" w:rsidRPr="0014175D" w:rsidRDefault="00AA4169" w:rsidP="00C560C5">
            <w:pPr>
              <w:rPr>
                <w:rFonts w:ascii="宋体"/>
                <w:sz w:val="18"/>
              </w:rPr>
            </w:pPr>
            <w:r w:rsidRPr="0014175D">
              <w:rPr>
                <w:rFonts w:ascii="宋体" w:hint="eastAsia"/>
                <w:sz w:val="18"/>
              </w:rPr>
              <w:t>3、水资源消耗</w:t>
            </w:r>
          </w:p>
        </w:tc>
      </w:tr>
      <w:tr w:rsidR="00AA4169" w:rsidRPr="0014175D" w:rsidTr="008125CE">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水资源类型</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单位</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数量</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数据来源</w:t>
            </w:r>
          </w:p>
        </w:tc>
        <w:tc>
          <w:tcPr>
            <w:tcW w:w="1914" w:type="dxa"/>
            <w:shd w:val="clear" w:color="auto" w:fill="auto"/>
          </w:tcPr>
          <w:p w:rsidR="00AA4169" w:rsidRPr="0014175D" w:rsidRDefault="00AA4169" w:rsidP="00C560C5">
            <w:pPr>
              <w:jc w:val="center"/>
              <w:rPr>
                <w:rFonts w:ascii="宋体"/>
                <w:sz w:val="18"/>
              </w:rPr>
            </w:pPr>
            <w:r w:rsidRPr="0014175D">
              <w:rPr>
                <w:rFonts w:ascii="宋体" w:hint="eastAsia"/>
                <w:sz w:val="18"/>
              </w:rPr>
              <w:t>备注</w:t>
            </w:r>
          </w:p>
        </w:tc>
      </w:tr>
      <w:tr w:rsidR="00AA4169" w:rsidRPr="0014175D" w:rsidTr="008125CE">
        <w:tc>
          <w:tcPr>
            <w:tcW w:w="1914" w:type="dxa"/>
            <w:shd w:val="clear" w:color="auto" w:fill="auto"/>
          </w:tcPr>
          <w:p w:rsidR="00AA4169" w:rsidRPr="0014175D" w:rsidRDefault="00AA4169" w:rsidP="00C560C5">
            <w:pPr>
              <w:jc w:val="center"/>
              <w:rPr>
                <w:rFonts w:ascii="宋体"/>
                <w:sz w:val="18"/>
              </w:rPr>
            </w:pPr>
            <w:r w:rsidRPr="00E429A0">
              <w:rPr>
                <w:rFonts w:ascii="宋体" w:hint="eastAsia"/>
                <w:sz w:val="18"/>
              </w:rPr>
              <w:t>工业用水</w:t>
            </w: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c>
          <w:tcPr>
            <w:tcW w:w="1914" w:type="dxa"/>
            <w:shd w:val="clear" w:color="auto" w:fill="auto"/>
          </w:tcPr>
          <w:p w:rsidR="00AA4169" w:rsidRPr="0014175D" w:rsidRDefault="00AA4169" w:rsidP="00C560C5">
            <w:pPr>
              <w:rPr>
                <w:rFonts w:ascii="宋体"/>
                <w:sz w:val="18"/>
              </w:rPr>
            </w:pPr>
          </w:p>
        </w:tc>
      </w:tr>
      <w:tr w:rsidR="008125CE" w:rsidRPr="0014175D" w:rsidTr="008125CE">
        <w:tc>
          <w:tcPr>
            <w:tcW w:w="9570" w:type="dxa"/>
            <w:gridSpan w:val="5"/>
            <w:shd w:val="clear" w:color="auto" w:fill="auto"/>
          </w:tcPr>
          <w:p w:rsidR="008125CE" w:rsidRPr="0014175D" w:rsidRDefault="008125CE" w:rsidP="00C560C5">
            <w:pPr>
              <w:rPr>
                <w:rFonts w:ascii="宋体"/>
                <w:sz w:val="18"/>
              </w:rPr>
            </w:pPr>
            <w:r>
              <w:rPr>
                <w:rFonts w:ascii="宋体" w:hint="eastAsia"/>
                <w:sz w:val="18"/>
              </w:rPr>
              <w:t>4</w:t>
            </w:r>
            <w:r w:rsidRPr="0014175D">
              <w:rPr>
                <w:rFonts w:ascii="宋体" w:hint="eastAsia"/>
                <w:sz w:val="18"/>
              </w:rPr>
              <w:t>、排放到空气</w:t>
            </w:r>
          </w:p>
        </w:tc>
      </w:tr>
      <w:tr w:rsidR="008125CE" w:rsidRPr="0014175D" w:rsidTr="008125CE">
        <w:tc>
          <w:tcPr>
            <w:tcW w:w="1914" w:type="dxa"/>
            <w:shd w:val="clear" w:color="auto" w:fill="auto"/>
          </w:tcPr>
          <w:p w:rsidR="008125CE" w:rsidRPr="0014175D" w:rsidRDefault="008125CE" w:rsidP="00436D81">
            <w:pPr>
              <w:jc w:val="center"/>
              <w:rPr>
                <w:rFonts w:ascii="宋体"/>
                <w:sz w:val="18"/>
              </w:rPr>
            </w:pPr>
            <w:r w:rsidRPr="0014175D">
              <w:rPr>
                <w:rFonts w:ascii="宋体" w:hint="eastAsia"/>
                <w:sz w:val="18"/>
              </w:rPr>
              <w:t>排放种类</w:t>
            </w:r>
          </w:p>
        </w:tc>
        <w:tc>
          <w:tcPr>
            <w:tcW w:w="1914" w:type="dxa"/>
            <w:shd w:val="clear" w:color="auto" w:fill="auto"/>
          </w:tcPr>
          <w:p w:rsidR="008125CE" w:rsidRPr="0014175D" w:rsidRDefault="008125CE" w:rsidP="00436D81">
            <w:pPr>
              <w:jc w:val="center"/>
              <w:rPr>
                <w:rFonts w:ascii="宋体"/>
                <w:sz w:val="18"/>
              </w:rPr>
            </w:pPr>
            <w:r w:rsidRPr="0014175D">
              <w:rPr>
                <w:rFonts w:ascii="宋体" w:hint="eastAsia"/>
                <w:sz w:val="18"/>
              </w:rPr>
              <w:t>单位</w:t>
            </w:r>
          </w:p>
        </w:tc>
        <w:tc>
          <w:tcPr>
            <w:tcW w:w="1914" w:type="dxa"/>
            <w:shd w:val="clear" w:color="auto" w:fill="auto"/>
          </w:tcPr>
          <w:p w:rsidR="008125CE" w:rsidRPr="0014175D" w:rsidRDefault="008125CE" w:rsidP="00436D81">
            <w:pPr>
              <w:jc w:val="center"/>
              <w:rPr>
                <w:rFonts w:ascii="宋体"/>
                <w:sz w:val="18"/>
              </w:rPr>
            </w:pPr>
            <w:r w:rsidRPr="0014175D">
              <w:rPr>
                <w:rFonts w:ascii="宋体" w:hint="eastAsia"/>
                <w:sz w:val="18"/>
              </w:rPr>
              <w:t>数量</w:t>
            </w:r>
          </w:p>
        </w:tc>
        <w:tc>
          <w:tcPr>
            <w:tcW w:w="1914" w:type="dxa"/>
            <w:shd w:val="clear" w:color="auto" w:fill="auto"/>
          </w:tcPr>
          <w:p w:rsidR="008125CE" w:rsidRPr="0014175D" w:rsidRDefault="008125CE" w:rsidP="00436D81">
            <w:pPr>
              <w:jc w:val="center"/>
              <w:rPr>
                <w:rFonts w:ascii="宋体"/>
                <w:sz w:val="18"/>
              </w:rPr>
            </w:pPr>
            <w:r w:rsidRPr="0014175D">
              <w:rPr>
                <w:rFonts w:ascii="宋体" w:hint="eastAsia"/>
                <w:sz w:val="18"/>
              </w:rPr>
              <w:t>数据来源</w:t>
            </w:r>
          </w:p>
        </w:tc>
        <w:tc>
          <w:tcPr>
            <w:tcW w:w="1914" w:type="dxa"/>
            <w:shd w:val="clear" w:color="auto" w:fill="auto"/>
          </w:tcPr>
          <w:p w:rsidR="008125CE" w:rsidRPr="0014175D" w:rsidRDefault="008125CE" w:rsidP="00436D81">
            <w:pPr>
              <w:jc w:val="center"/>
              <w:rPr>
                <w:rFonts w:ascii="宋体"/>
                <w:sz w:val="18"/>
              </w:rPr>
            </w:pPr>
            <w:r w:rsidRPr="0014175D">
              <w:rPr>
                <w:rFonts w:ascii="宋体" w:hint="eastAsia"/>
                <w:sz w:val="18"/>
              </w:rPr>
              <w:t>备注</w:t>
            </w:r>
          </w:p>
        </w:tc>
      </w:tr>
      <w:tr w:rsidR="008125CE" w:rsidRPr="0014175D" w:rsidTr="008125CE">
        <w:tc>
          <w:tcPr>
            <w:tcW w:w="1914" w:type="dxa"/>
            <w:shd w:val="clear" w:color="auto" w:fill="auto"/>
          </w:tcPr>
          <w:p w:rsidR="008125CE" w:rsidRPr="0014175D" w:rsidRDefault="008125CE" w:rsidP="00436D81">
            <w:pPr>
              <w:jc w:val="center"/>
              <w:rPr>
                <w:rFonts w:ascii="宋体"/>
                <w:sz w:val="18"/>
              </w:rPr>
            </w:pPr>
            <w:r w:rsidRPr="00E429A0">
              <w:rPr>
                <w:rFonts w:ascii="宋体" w:hint="eastAsia"/>
                <w:sz w:val="18"/>
              </w:rPr>
              <w:t>二氧化碳</w:t>
            </w:r>
          </w:p>
        </w:tc>
        <w:tc>
          <w:tcPr>
            <w:tcW w:w="1914" w:type="dxa"/>
            <w:shd w:val="clear" w:color="auto" w:fill="auto"/>
          </w:tcPr>
          <w:p w:rsidR="008125CE" w:rsidRPr="0014175D" w:rsidRDefault="008125CE" w:rsidP="00436D81">
            <w:pPr>
              <w:rPr>
                <w:rFonts w:ascii="宋体"/>
                <w:sz w:val="18"/>
              </w:rPr>
            </w:pPr>
          </w:p>
        </w:tc>
        <w:tc>
          <w:tcPr>
            <w:tcW w:w="1914" w:type="dxa"/>
            <w:shd w:val="clear" w:color="auto" w:fill="auto"/>
          </w:tcPr>
          <w:p w:rsidR="008125CE" w:rsidRPr="0014175D" w:rsidRDefault="008125CE" w:rsidP="00436D81">
            <w:pPr>
              <w:rPr>
                <w:rFonts w:ascii="宋体"/>
                <w:sz w:val="18"/>
              </w:rPr>
            </w:pPr>
          </w:p>
        </w:tc>
        <w:tc>
          <w:tcPr>
            <w:tcW w:w="1914" w:type="dxa"/>
            <w:shd w:val="clear" w:color="auto" w:fill="auto"/>
          </w:tcPr>
          <w:p w:rsidR="008125CE" w:rsidRPr="0014175D" w:rsidRDefault="008125CE" w:rsidP="00436D81">
            <w:pPr>
              <w:rPr>
                <w:rFonts w:ascii="宋体"/>
                <w:sz w:val="18"/>
              </w:rPr>
            </w:pPr>
          </w:p>
        </w:tc>
        <w:tc>
          <w:tcPr>
            <w:tcW w:w="1914" w:type="dxa"/>
            <w:shd w:val="clear" w:color="auto" w:fill="auto"/>
          </w:tcPr>
          <w:p w:rsidR="008125CE" w:rsidRPr="0014175D" w:rsidRDefault="008125CE" w:rsidP="00436D81">
            <w:pPr>
              <w:rPr>
                <w:rFonts w:ascii="宋体"/>
                <w:sz w:val="18"/>
              </w:rPr>
            </w:pPr>
          </w:p>
        </w:tc>
      </w:tr>
      <w:tr w:rsidR="008125CE" w:rsidTr="008125CE">
        <w:tc>
          <w:tcPr>
            <w:tcW w:w="9570" w:type="dxa"/>
            <w:gridSpan w:val="5"/>
            <w:tcBorders>
              <w:top w:val="single" w:sz="8" w:space="0" w:color="auto"/>
            </w:tcBorders>
            <w:shd w:val="clear" w:color="auto" w:fill="auto"/>
          </w:tcPr>
          <w:p w:rsidR="008125CE" w:rsidRDefault="00740051" w:rsidP="00C560C5">
            <w:pPr>
              <w:pStyle w:val="af0"/>
            </w:pPr>
            <w:r>
              <w:rPr>
                <w:rFonts w:hint="eastAsia"/>
              </w:rPr>
              <w:t>填表时可根据实际情况增减表格和项目。</w:t>
            </w:r>
          </w:p>
        </w:tc>
      </w:tr>
      <w:bookmarkEnd w:id="7"/>
    </w:tbl>
    <w:p w:rsidR="00D8175E" w:rsidRDefault="00D8175E" w:rsidP="00CB03B1">
      <w:pPr>
        <w:spacing w:line="360" w:lineRule="auto"/>
        <w:jc w:val="center"/>
        <w:rPr>
          <w:rFonts w:asciiTheme="minorEastAsia" w:eastAsiaTheme="minorEastAsia" w:hAnsiTheme="minorEastAsia" w:cstheme="minorHAnsi"/>
          <w:szCs w:val="21"/>
        </w:rPr>
      </w:pPr>
    </w:p>
    <w:p w:rsidR="008769B8" w:rsidRDefault="00C0731A" w:rsidP="00CB03B1">
      <w:pPr>
        <w:spacing w:line="360" w:lineRule="auto"/>
        <w:jc w:val="center"/>
        <w:rPr>
          <w:rFonts w:asciiTheme="minorEastAsia" w:eastAsiaTheme="minorEastAsia" w:hAnsiTheme="minorEastAsia" w:cstheme="minorHAnsi"/>
          <w:szCs w:val="21"/>
        </w:rPr>
      </w:pPr>
      <w:r>
        <w:rPr>
          <w:rFonts w:asciiTheme="minorEastAsia" w:eastAsiaTheme="minorEastAsia" w:hAnsiTheme="minorEastAsia" w:cstheme="minorHAnsi"/>
          <w:szCs w:val="21"/>
        </w:rPr>
      </w:r>
      <w:r>
        <w:rPr>
          <w:rFonts w:asciiTheme="minorEastAsia" w:eastAsiaTheme="minorEastAsia" w:hAnsiTheme="minorEastAsia" w:cstheme="minorHAnsi"/>
          <w:szCs w:val="21"/>
        </w:rPr>
        <w:pict>
          <v:shape id="_x0000_s1072" type="#_x0000_t32" style="width:181.5pt;height:0;mso-left-percent:-10001;mso-top-percent:-10001;mso-position-horizontal:absolute;mso-position-horizontal-relative:char;mso-position-vertical:absolute;mso-position-vertical-relative:line;mso-left-percent:-10001;mso-top-percent:-10001" o:connectortype="straight" strokecolor="black [3213]">
            <w10:anchorlock/>
          </v:shape>
        </w:pict>
      </w:r>
    </w:p>
    <w:p w:rsidR="008769B8" w:rsidRDefault="008769B8" w:rsidP="008769B8">
      <w:pPr>
        <w:pStyle w:val="affffa"/>
      </w:pPr>
      <w:bookmarkStart w:id="141" w:name="BKCKWX"/>
      <w:bookmarkStart w:id="142" w:name="_Toc5808422"/>
      <w:bookmarkStart w:id="143" w:name="_Toc5808465"/>
      <w:r>
        <w:rPr>
          <w:rFonts w:hint="eastAsia"/>
        </w:rPr>
        <w:lastRenderedPageBreak/>
        <w:t>参</w:t>
      </w:r>
      <w:r>
        <w:rPr>
          <w:rFonts w:ascii="MS Mincho" w:eastAsia="MS Mincho" w:hAnsi="MS Mincho" w:cs="MS Mincho" w:hint="eastAsia"/>
        </w:rPr>
        <w:t> </w:t>
      </w:r>
      <w:r>
        <w:rPr>
          <w:rFonts w:hint="eastAsia"/>
        </w:rPr>
        <w:t>考</w:t>
      </w:r>
      <w:r>
        <w:rPr>
          <w:rFonts w:ascii="MS Mincho" w:eastAsia="MS Mincho" w:hAnsi="MS Mincho" w:cs="MS Mincho" w:hint="eastAsia"/>
        </w:rPr>
        <w:t> </w:t>
      </w:r>
      <w:r>
        <w:rPr>
          <w:rFonts w:hint="eastAsia"/>
        </w:rPr>
        <w:t>文</w:t>
      </w:r>
      <w:r>
        <w:rPr>
          <w:rFonts w:ascii="MS Mincho" w:eastAsia="MS Mincho" w:hAnsi="MS Mincho" w:cs="MS Mincho" w:hint="eastAsia"/>
        </w:rPr>
        <w:t> </w:t>
      </w:r>
      <w:r>
        <w:rPr>
          <w:rFonts w:hint="eastAsia"/>
        </w:rPr>
        <w:t>献</w:t>
      </w:r>
      <w:bookmarkEnd w:id="141"/>
      <w:bookmarkEnd w:id="142"/>
      <w:bookmarkEnd w:id="143"/>
    </w:p>
    <w:p w:rsidR="008769B8" w:rsidRDefault="008769B8" w:rsidP="008769B8">
      <w:pPr>
        <w:pStyle w:val="af5"/>
      </w:pPr>
    </w:p>
    <w:p w:rsidR="00521D71" w:rsidRPr="008769B8" w:rsidRDefault="006D6E64" w:rsidP="008769B8">
      <w:pPr>
        <w:pStyle w:val="af5"/>
      </w:pPr>
      <w:r>
        <w:rPr>
          <w:rFonts w:hint="eastAsia"/>
        </w:rPr>
        <w:t>[1] 制革行业规范条件</w:t>
      </w:r>
    </w:p>
    <w:sectPr w:rsidR="00521D71" w:rsidRPr="008769B8" w:rsidSect="00C63CEE">
      <w:headerReference w:type="first" r:id="rId40"/>
      <w:pgSz w:w="11906" w:h="16838" w:code="9"/>
      <w:pgMar w:top="1418" w:right="1418" w:bottom="1418" w:left="1418" w:header="1134" w:footer="1021"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31A" w:rsidRDefault="00C0731A">
      <w:r>
        <w:separator/>
      </w:r>
    </w:p>
  </w:endnote>
  <w:endnote w:type="continuationSeparator" w:id="0">
    <w:p w:rsidR="00C0731A" w:rsidRDefault="00C0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方正仿宋简体">
    <w:altName w:val="Arial Unicode MS"/>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dobe 黑体 Std R">
    <w:charset w:val="86"/>
    <w:family w:val="auto"/>
    <w:pitch w:val="default"/>
    <w:sig w:usb0="00000001" w:usb1="0A0F1810" w:usb2="00000016" w:usb3="00000000" w:csb0="00060007" w:csb1="00000000"/>
  </w:font>
  <w:font w:name="方正小标宋_GBK">
    <w:altName w:val="Arial Unicode MS"/>
    <w:charset w:val="86"/>
    <w:family w:val="auto"/>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simsu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宋体e眠副浡渀.">
    <w:altName w:val="宋体"/>
    <w:charset w:val="86"/>
    <w:family w:val="auto"/>
    <w:pitch w:val="default"/>
    <w:sig w:usb0="00000001" w:usb1="080E0000" w:usb2="00000010" w:usb3="00000000" w:csb0="00040000" w:csb1="00000000"/>
  </w:font>
  <w:font w:name="宋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CF6" w:rsidRDefault="00267CF6">
    <w:pPr>
      <w:pStyle w:val="af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17507"/>
      <w:docPartObj>
        <w:docPartGallery w:val="Page Numbers (Bottom of Page)"/>
        <w:docPartUnique/>
      </w:docPartObj>
    </w:sdtPr>
    <w:sdtEndPr/>
    <w:sdtContent>
      <w:p w:rsidR="00267CF6" w:rsidRDefault="00267CF6">
        <w:pPr>
          <w:pStyle w:val="affc"/>
          <w:jc w:val="right"/>
        </w:pPr>
        <w:r>
          <w:rPr>
            <w:noProof/>
            <w:lang w:val="zh-CN"/>
          </w:rPr>
          <w:fldChar w:fldCharType="begin"/>
        </w:r>
        <w:r>
          <w:rPr>
            <w:noProof/>
            <w:lang w:val="zh-CN"/>
          </w:rPr>
          <w:instrText xml:space="preserve"> PAGE   \* MERGEFORMAT </w:instrText>
        </w:r>
        <w:r>
          <w:rPr>
            <w:noProof/>
            <w:lang w:val="zh-CN"/>
          </w:rPr>
          <w:fldChar w:fldCharType="separate"/>
        </w:r>
        <w:r w:rsidRPr="00675E9A">
          <w:rPr>
            <w:noProof/>
            <w:lang w:val="zh-CN"/>
          </w:rPr>
          <w:t>6</w:t>
        </w:r>
        <w:r>
          <w:rPr>
            <w:noProof/>
            <w:lang w:val="zh-CN"/>
          </w:rPr>
          <w:fldChar w:fldCharType="end"/>
        </w:r>
      </w:p>
    </w:sdtContent>
  </w:sdt>
  <w:p w:rsidR="00267CF6" w:rsidRPr="00281981" w:rsidRDefault="00267CF6" w:rsidP="00281981">
    <w:pPr>
      <w:pStyle w:val="af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CF6" w:rsidRDefault="00267CF6">
    <w:pPr>
      <w:pStyle w:val="af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31A" w:rsidRDefault="00C0731A">
      <w:r>
        <w:separator/>
      </w:r>
    </w:p>
  </w:footnote>
  <w:footnote w:type="continuationSeparator" w:id="0">
    <w:p w:rsidR="00C0731A" w:rsidRDefault="00C07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CF6" w:rsidRDefault="00267CF6">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CF6" w:rsidRDefault="00267CF6" w:rsidP="00EA424E">
    <w:pPr>
      <w:pStyle w:val="affa"/>
      <w:pBdr>
        <w:bottom w:val="none" w:sz="0" w:space="0" w:color="auto"/>
      </w:pBdr>
      <w:jc w:val="right"/>
    </w:pPr>
    <w:r>
      <w:rPr>
        <w:rFonts w:hint="eastAsia"/>
      </w:rPr>
      <w:t>T/</w:t>
    </w:r>
    <w:proofErr w:type="spellStart"/>
    <w:r>
      <w:rPr>
        <w:rFonts w:hint="eastAsia"/>
      </w:rPr>
      <w:t>xxxx</w:t>
    </w:r>
    <w:proofErr w:type="spellEnd"/>
    <w:r>
      <w:rPr>
        <w:rFonts w:hint="eastAsia"/>
      </w:rPr>
      <w:t xml:space="preserve"> </w:t>
    </w:r>
    <w:r>
      <w:rPr>
        <w:rFonts w:asciiTheme="minorEastAsia" w:eastAsiaTheme="minorEastAsia" w:hAnsiTheme="minorEastAsia" w:cstheme="minorHAnsi" w:hint="eastAsia"/>
        <w:color w:val="000000"/>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CF6" w:rsidRDefault="00267CF6" w:rsidP="001E6F73">
    <w:pPr>
      <w:pStyle w:val="affa"/>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CF6" w:rsidRDefault="00267CF6" w:rsidP="00EA424E">
    <w:pPr>
      <w:pStyle w:val="affa"/>
      <w:pBdr>
        <w:bottom w:val="none" w:sz="0" w:space="0" w:color="auto"/>
      </w:pBdr>
      <w:jc w:val="right"/>
    </w:pPr>
    <w:r>
      <w:rPr>
        <w:rFonts w:hint="eastAsia"/>
      </w:rPr>
      <w:t xml:space="preserve">T/CNTAC </w:t>
    </w:r>
    <w:r>
      <w:rPr>
        <w:rFonts w:asciiTheme="minorEastAsia" w:eastAsiaTheme="minorEastAsia" w:hAnsiTheme="minorEastAsia" w:cstheme="minorHAnsi" w:hint="eastAsia"/>
        <w:color w:val="000000"/>
        <w:szCs w:val="21"/>
      </w:rPr>
      <w:t>×-××××</w:t>
    </w:r>
  </w:p>
  <w:p w:rsidR="00267CF6" w:rsidRDefault="00267CF6" w:rsidP="001E6407">
    <w:pPr>
      <w:pStyle w:val="aff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649E2"/>
    <w:multiLevelType w:val="multilevel"/>
    <w:tmpl w:val="533A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102AD"/>
    <w:multiLevelType w:val="multilevel"/>
    <w:tmpl w:val="32BE3086"/>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15:restartNumberingAfterBreak="0">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7CAE930C"/>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15:restartNumberingAfterBreak="0">
    <w:nsid w:val="0D983844"/>
    <w:multiLevelType w:val="multilevel"/>
    <w:tmpl w:val="E54AD500"/>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0E325768"/>
    <w:multiLevelType w:val="hybridMultilevel"/>
    <w:tmpl w:val="D5C43F2E"/>
    <w:lvl w:ilvl="0" w:tplc="56EE59F2">
      <w:start w:val="1"/>
      <w:numFmt w:val="bullet"/>
      <w:lvlText w:val=""/>
      <w:lvlJc w:val="left"/>
      <w:pPr>
        <w:tabs>
          <w:tab w:val="num" w:pos="720"/>
        </w:tabs>
        <w:ind w:left="720" w:hanging="360"/>
      </w:pPr>
      <w:rPr>
        <w:rFonts w:ascii="Wingdings" w:hAnsi="Wingdings" w:hint="default"/>
      </w:rPr>
    </w:lvl>
    <w:lvl w:ilvl="1" w:tplc="FCEA52D4" w:tentative="1">
      <w:start w:val="1"/>
      <w:numFmt w:val="bullet"/>
      <w:lvlText w:val=""/>
      <w:lvlJc w:val="left"/>
      <w:pPr>
        <w:tabs>
          <w:tab w:val="num" w:pos="1440"/>
        </w:tabs>
        <w:ind w:left="1440" w:hanging="360"/>
      </w:pPr>
      <w:rPr>
        <w:rFonts w:ascii="Wingdings" w:hAnsi="Wingdings" w:hint="default"/>
      </w:rPr>
    </w:lvl>
    <w:lvl w:ilvl="2" w:tplc="13283B32" w:tentative="1">
      <w:start w:val="1"/>
      <w:numFmt w:val="bullet"/>
      <w:lvlText w:val=""/>
      <w:lvlJc w:val="left"/>
      <w:pPr>
        <w:tabs>
          <w:tab w:val="num" w:pos="2160"/>
        </w:tabs>
        <w:ind w:left="2160" w:hanging="360"/>
      </w:pPr>
      <w:rPr>
        <w:rFonts w:ascii="Wingdings" w:hAnsi="Wingdings" w:hint="default"/>
      </w:rPr>
    </w:lvl>
    <w:lvl w:ilvl="3" w:tplc="6B0AC2EC" w:tentative="1">
      <w:start w:val="1"/>
      <w:numFmt w:val="bullet"/>
      <w:lvlText w:val=""/>
      <w:lvlJc w:val="left"/>
      <w:pPr>
        <w:tabs>
          <w:tab w:val="num" w:pos="2880"/>
        </w:tabs>
        <w:ind w:left="2880" w:hanging="360"/>
      </w:pPr>
      <w:rPr>
        <w:rFonts w:ascii="Wingdings" w:hAnsi="Wingdings" w:hint="default"/>
      </w:rPr>
    </w:lvl>
    <w:lvl w:ilvl="4" w:tplc="88F23904" w:tentative="1">
      <w:start w:val="1"/>
      <w:numFmt w:val="bullet"/>
      <w:lvlText w:val=""/>
      <w:lvlJc w:val="left"/>
      <w:pPr>
        <w:tabs>
          <w:tab w:val="num" w:pos="3600"/>
        </w:tabs>
        <w:ind w:left="3600" w:hanging="360"/>
      </w:pPr>
      <w:rPr>
        <w:rFonts w:ascii="Wingdings" w:hAnsi="Wingdings" w:hint="default"/>
      </w:rPr>
    </w:lvl>
    <w:lvl w:ilvl="5" w:tplc="CB3EAFEA" w:tentative="1">
      <w:start w:val="1"/>
      <w:numFmt w:val="bullet"/>
      <w:lvlText w:val=""/>
      <w:lvlJc w:val="left"/>
      <w:pPr>
        <w:tabs>
          <w:tab w:val="num" w:pos="4320"/>
        </w:tabs>
        <w:ind w:left="4320" w:hanging="360"/>
      </w:pPr>
      <w:rPr>
        <w:rFonts w:ascii="Wingdings" w:hAnsi="Wingdings" w:hint="default"/>
      </w:rPr>
    </w:lvl>
    <w:lvl w:ilvl="6" w:tplc="4F921FAA" w:tentative="1">
      <w:start w:val="1"/>
      <w:numFmt w:val="bullet"/>
      <w:lvlText w:val=""/>
      <w:lvlJc w:val="left"/>
      <w:pPr>
        <w:tabs>
          <w:tab w:val="num" w:pos="5040"/>
        </w:tabs>
        <w:ind w:left="5040" w:hanging="360"/>
      </w:pPr>
      <w:rPr>
        <w:rFonts w:ascii="Wingdings" w:hAnsi="Wingdings" w:hint="default"/>
      </w:rPr>
    </w:lvl>
    <w:lvl w:ilvl="7" w:tplc="0DAA7572" w:tentative="1">
      <w:start w:val="1"/>
      <w:numFmt w:val="bullet"/>
      <w:lvlText w:val=""/>
      <w:lvlJc w:val="left"/>
      <w:pPr>
        <w:tabs>
          <w:tab w:val="num" w:pos="5760"/>
        </w:tabs>
        <w:ind w:left="5760" w:hanging="360"/>
      </w:pPr>
      <w:rPr>
        <w:rFonts w:ascii="Wingdings" w:hAnsi="Wingdings" w:hint="default"/>
      </w:rPr>
    </w:lvl>
    <w:lvl w:ilvl="8" w:tplc="27CAC1C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F583A"/>
    <w:multiLevelType w:val="multilevel"/>
    <w:tmpl w:val="7CC2874A"/>
    <w:lvl w:ilvl="0">
      <w:start w:val="1"/>
      <w:numFmt w:val="decimal"/>
      <w:lvlRestart w:val="0"/>
      <w:pStyle w:val="a3"/>
      <w:suff w:val="nothing"/>
      <w:lvlText w:val="注%1："/>
      <w:lvlJc w:val="left"/>
      <w:pPr>
        <w:ind w:left="1299"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7" w15:restartNumberingAfterBreak="0">
    <w:nsid w:val="1FC91163"/>
    <w:multiLevelType w:val="multilevel"/>
    <w:tmpl w:val="4BC89CC6"/>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color w:val="000000" w:themeColor="text1"/>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15:restartNumberingAfterBreak="0">
    <w:nsid w:val="22827D5B"/>
    <w:multiLevelType w:val="multilevel"/>
    <w:tmpl w:val="4C26C9B0"/>
    <w:lvl w:ilvl="0">
      <w:start w:val="1"/>
      <w:numFmt w:val="none"/>
      <w:pStyle w:val="a4"/>
      <w:suff w:val="nothing"/>
      <w:lvlText w:val="%1注："/>
      <w:lvlJc w:val="left"/>
      <w:pPr>
        <w:ind w:left="1214" w:hanging="363"/>
      </w:pPr>
      <w:rPr>
        <w:rFonts w:ascii="黑体" w:eastAsia="黑体" w:hAnsi="Times New Roman" w:hint="eastAsia"/>
        <w:b w:val="0"/>
        <w:i w:val="0"/>
        <w:sz w:val="18"/>
      </w:rPr>
    </w:lvl>
    <w:lvl w:ilvl="1">
      <w:start w:val="1"/>
      <w:numFmt w:val="lowerLetter"/>
      <w:lvlText w:val="%2)"/>
      <w:lvlJc w:val="left"/>
      <w:pPr>
        <w:tabs>
          <w:tab w:val="num" w:pos="1628"/>
        </w:tabs>
        <w:ind w:left="1214" w:hanging="363"/>
      </w:pPr>
      <w:rPr>
        <w:rFonts w:hint="eastAsia"/>
      </w:rPr>
    </w:lvl>
    <w:lvl w:ilvl="2">
      <w:start w:val="1"/>
      <w:numFmt w:val="lowerRoman"/>
      <w:lvlText w:val="%3."/>
      <w:lvlJc w:val="right"/>
      <w:pPr>
        <w:tabs>
          <w:tab w:val="num" w:pos="1628"/>
        </w:tabs>
        <w:ind w:left="1214" w:hanging="363"/>
      </w:pPr>
      <w:rPr>
        <w:rFonts w:hint="eastAsia"/>
      </w:rPr>
    </w:lvl>
    <w:lvl w:ilvl="3">
      <w:start w:val="1"/>
      <w:numFmt w:val="decimal"/>
      <w:lvlText w:val="%4."/>
      <w:lvlJc w:val="left"/>
      <w:pPr>
        <w:tabs>
          <w:tab w:val="num" w:pos="1628"/>
        </w:tabs>
        <w:ind w:left="1214" w:hanging="363"/>
      </w:pPr>
      <w:rPr>
        <w:rFonts w:hint="eastAsia"/>
      </w:rPr>
    </w:lvl>
    <w:lvl w:ilvl="4">
      <w:start w:val="1"/>
      <w:numFmt w:val="lowerLetter"/>
      <w:lvlText w:val="%5)"/>
      <w:lvlJc w:val="left"/>
      <w:pPr>
        <w:tabs>
          <w:tab w:val="num" w:pos="1628"/>
        </w:tabs>
        <w:ind w:left="1214" w:hanging="363"/>
      </w:pPr>
      <w:rPr>
        <w:rFonts w:hint="eastAsia"/>
      </w:rPr>
    </w:lvl>
    <w:lvl w:ilvl="5">
      <w:start w:val="1"/>
      <w:numFmt w:val="lowerRoman"/>
      <w:lvlText w:val="%6."/>
      <w:lvlJc w:val="right"/>
      <w:pPr>
        <w:tabs>
          <w:tab w:val="num" w:pos="1628"/>
        </w:tabs>
        <w:ind w:left="1214" w:hanging="363"/>
      </w:pPr>
      <w:rPr>
        <w:rFonts w:hint="eastAsia"/>
      </w:rPr>
    </w:lvl>
    <w:lvl w:ilvl="6">
      <w:start w:val="1"/>
      <w:numFmt w:val="decimal"/>
      <w:lvlText w:val="%7."/>
      <w:lvlJc w:val="left"/>
      <w:pPr>
        <w:tabs>
          <w:tab w:val="num" w:pos="1628"/>
        </w:tabs>
        <w:ind w:left="1214" w:hanging="363"/>
      </w:pPr>
      <w:rPr>
        <w:rFonts w:hint="eastAsia"/>
      </w:rPr>
    </w:lvl>
    <w:lvl w:ilvl="7">
      <w:start w:val="1"/>
      <w:numFmt w:val="lowerLetter"/>
      <w:lvlText w:val="%8)"/>
      <w:lvlJc w:val="left"/>
      <w:pPr>
        <w:tabs>
          <w:tab w:val="num" w:pos="1628"/>
        </w:tabs>
        <w:ind w:left="1214" w:hanging="363"/>
      </w:pPr>
      <w:rPr>
        <w:rFonts w:hint="eastAsia"/>
      </w:rPr>
    </w:lvl>
    <w:lvl w:ilvl="8">
      <w:start w:val="1"/>
      <w:numFmt w:val="lowerRoman"/>
      <w:lvlText w:val="%9."/>
      <w:lvlJc w:val="right"/>
      <w:pPr>
        <w:tabs>
          <w:tab w:val="num" w:pos="1628"/>
        </w:tabs>
        <w:ind w:left="1214" w:hanging="363"/>
      </w:pPr>
      <w:rPr>
        <w:rFonts w:hint="eastAsia"/>
      </w:rPr>
    </w:lvl>
  </w:abstractNum>
  <w:abstractNum w:abstractNumId="9" w15:restartNumberingAfterBreak="0">
    <w:nsid w:val="2A8F7113"/>
    <w:multiLevelType w:val="multilevel"/>
    <w:tmpl w:val="2A8F7113"/>
    <w:lvl w:ilvl="0">
      <w:start w:val="1"/>
      <w:numFmt w:val="upperLetter"/>
      <w:suff w:val="space"/>
      <w:lvlText w:val="%1"/>
      <w:lvlJc w:val="left"/>
      <w:pPr>
        <w:ind w:left="623" w:hanging="425"/>
      </w:pPr>
      <w:rPr>
        <w:rFonts w:hint="eastAsia"/>
      </w:rPr>
    </w:lvl>
    <w:lvl w:ilvl="1">
      <w:start w:val="1"/>
      <w:numFmt w:val="decimal"/>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0" w15:restartNumberingAfterBreak="0">
    <w:nsid w:val="2C5917C3"/>
    <w:multiLevelType w:val="multilevel"/>
    <w:tmpl w:val="0352A570"/>
    <w:lvl w:ilvl="0">
      <w:start w:val="1"/>
      <w:numFmt w:val="none"/>
      <w:pStyle w:val="a5"/>
      <w:suff w:val="nothing"/>
      <w:lvlText w:val="%1——"/>
      <w:lvlJc w:val="left"/>
      <w:pPr>
        <w:ind w:left="692" w:hanging="408"/>
      </w:pPr>
      <w:rPr>
        <w:rFonts w:hint="eastAsia"/>
        <w:color w:val="000000"/>
      </w:rPr>
    </w:lvl>
    <w:lvl w:ilvl="1">
      <w:start w:val="1"/>
      <w:numFmt w:val="bullet"/>
      <w:pStyle w:val="a6"/>
      <w:lvlText w:val=""/>
      <w:lvlJc w:val="left"/>
      <w:pPr>
        <w:tabs>
          <w:tab w:val="num" w:pos="760"/>
        </w:tabs>
        <w:ind w:left="1264" w:hanging="413"/>
      </w:pPr>
      <w:rPr>
        <w:rFonts w:ascii="Symbol" w:hAnsi="Symbol" w:hint="default"/>
        <w:color w:val="auto"/>
      </w:rPr>
    </w:lvl>
    <w:lvl w:ilvl="2">
      <w:start w:val="1"/>
      <w:numFmt w:val="bullet"/>
      <w:pStyle w:val="a7"/>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64D5CA1"/>
    <w:multiLevelType w:val="hybridMultilevel"/>
    <w:tmpl w:val="18224372"/>
    <w:lvl w:ilvl="0" w:tplc="7C6237A0">
      <w:start w:val="5"/>
      <w:numFmt w:val="bullet"/>
      <w:lvlText w:val="—"/>
      <w:lvlJc w:val="left"/>
      <w:pPr>
        <w:ind w:left="780" w:hanging="360"/>
      </w:pPr>
      <w:rPr>
        <w:rFonts w:ascii="宋体" w:eastAsia="宋体" w:hAnsi="宋体" w:cs="Times New Roman" w:hint="eastAsia"/>
      </w:rPr>
    </w:lvl>
    <w:lvl w:ilvl="1" w:tplc="50E4C5E2" w:tentative="1">
      <w:start w:val="1"/>
      <w:numFmt w:val="bullet"/>
      <w:lvlText w:val=""/>
      <w:lvlJc w:val="left"/>
      <w:pPr>
        <w:ind w:left="1260" w:hanging="420"/>
      </w:pPr>
      <w:rPr>
        <w:rFonts w:ascii="Wingdings" w:hAnsi="Wingdings" w:hint="default"/>
      </w:rPr>
    </w:lvl>
    <w:lvl w:ilvl="2" w:tplc="0930DDAC" w:tentative="1">
      <w:start w:val="1"/>
      <w:numFmt w:val="bullet"/>
      <w:lvlText w:val=""/>
      <w:lvlJc w:val="left"/>
      <w:pPr>
        <w:ind w:left="1680" w:hanging="420"/>
      </w:pPr>
      <w:rPr>
        <w:rFonts w:ascii="Wingdings" w:hAnsi="Wingdings" w:hint="default"/>
      </w:rPr>
    </w:lvl>
    <w:lvl w:ilvl="3" w:tplc="BFE6899E" w:tentative="1">
      <w:start w:val="1"/>
      <w:numFmt w:val="bullet"/>
      <w:lvlText w:val=""/>
      <w:lvlJc w:val="left"/>
      <w:pPr>
        <w:ind w:left="2100" w:hanging="420"/>
      </w:pPr>
      <w:rPr>
        <w:rFonts w:ascii="Wingdings" w:hAnsi="Wingdings" w:hint="default"/>
      </w:rPr>
    </w:lvl>
    <w:lvl w:ilvl="4" w:tplc="E8860C88" w:tentative="1">
      <w:start w:val="1"/>
      <w:numFmt w:val="bullet"/>
      <w:lvlText w:val=""/>
      <w:lvlJc w:val="left"/>
      <w:pPr>
        <w:ind w:left="2520" w:hanging="420"/>
      </w:pPr>
      <w:rPr>
        <w:rFonts w:ascii="Wingdings" w:hAnsi="Wingdings" w:hint="default"/>
      </w:rPr>
    </w:lvl>
    <w:lvl w:ilvl="5" w:tplc="3DB82DFE" w:tentative="1">
      <w:start w:val="1"/>
      <w:numFmt w:val="bullet"/>
      <w:lvlText w:val=""/>
      <w:lvlJc w:val="left"/>
      <w:pPr>
        <w:ind w:left="2940" w:hanging="420"/>
      </w:pPr>
      <w:rPr>
        <w:rFonts w:ascii="Wingdings" w:hAnsi="Wingdings" w:hint="default"/>
      </w:rPr>
    </w:lvl>
    <w:lvl w:ilvl="6" w:tplc="B50C1032" w:tentative="1">
      <w:start w:val="1"/>
      <w:numFmt w:val="bullet"/>
      <w:lvlText w:val=""/>
      <w:lvlJc w:val="left"/>
      <w:pPr>
        <w:ind w:left="3360" w:hanging="420"/>
      </w:pPr>
      <w:rPr>
        <w:rFonts w:ascii="Wingdings" w:hAnsi="Wingdings" w:hint="default"/>
      </w:rPr>
    </w:lvl>
    <w:lvl w:ilvl="7" w:tplc="CF1CDACE" w:tentative="1">
      <w:start w:val="1"/>
      <w:numFmt w:val="bullet"/>
      <w:lvlText w:val=""/>
      <w:lvlJc w:val="left"/>
      <w:pPr>
        <w:ind w:left="3780" w:hanging="420"/>
      </w:pPr>
      <w:rPr>
        <w:rFonts w:ascii="Wingdings" w:hAnsi="Wingdings" w:hint="default"/>
      </w:rPr>
    </w:lvl>
    <w:lvl w:ilvl="8" w:tplc="8BDE2B1A" w:tentative="1">
      <w:start w:val="1"/>
      <w:numFmt w:val="bullet"/>
      <w:lvlText w:val=""/>
      <w:lvlJc w:val="left"/>
      <w:pPr>
        <w:ind w:left="4200" w:hanging="420"/>
      </w:pPr>
      <w:rPr>
        <w:rFonts w:ascii="Wingdings" w:hAnsi="Wingdings" w:hint="default"/>
      </w:rPr>
    </w:lvl>
  </w:abstractNum>
  <w:abstractNum w:abstractNumId="12" w15:restartNumberingAfterBreak="0">
    <w:nsid w:val="3D733618"/>
    <w:multiLevelType w:val="multilevel"/>
    <w:tmpl w:val="193A04F0"/>
    <w:lvl w:ilvl="0">
      <w:start w:val="1"/>
      <w:numFmt w:val="decimal"/>
      <w:pStyle w:val="a8"/>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3" w15:restartNumberingAfterBreak="0">
    <w:nsid w:val="44C50F90"/>
    <w:multiLevelType w:val="multilevel"/>
    <w:tmpl w:val="ED0C9B78"/>
    <w:lvl w:ilvl="0">
      <w:start w:val="1"/>
      <w:numFmt w:val="lowerLetter"/>
      <w:pStyle w:val="a9"/>
      <w:lvlText w:val="%1)"/>
      <w:lvlJc w:val="left"/>
      <w:pPr>
        <w:tabs>
          <w:tab w:val="num" w:pos="840"/>
        </w:tabs>
        <w:ind w:left="839" w:hanging="419"/>
      </w:pPr>
      <w:rPr>
        <w:rFonts w:ascii="宋体" w:eastAsia="宋体" w:hint="eastAsia"/>
        <w:b w:val="0"/>
        <w:i w:val="0"/>
        <w:sz w:val="21"/>
        <w:szCs w:val="21"/>
      </w:rPr>
    </w:lvl>
    <w:lvl w:ilvl="1">
      <w:start w:val="1"/>
      <w:numFmt w:val="decimal"/>
      <w:pStyle w:val="aa"/>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B733A5F"/>
    <w:multiLevelType w:val="multilevel"/>
    <w:tmpl w:val="36B40DB4"/>
    <w:lvl w:ilvl="0">
      <w:start w:val="1"/>
      <w:numFmt w:val="decimal"/>
      <w:lvlRestart w:val="0"/>
      <w:pStyle w:val="ab"/>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5" w15:restartNumberingAfterBreak="0">
    <w:nsid w:val="4F7D3B01"/>
    <w:multiLevelType w:val="multilevel"/>
    <w:tmpl w:val="B71428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B55DC2"/>
    <w:multiLevelType w:val="multilevel"/>
    <w:tmpl w:val="60B55DC2"/>
    <w:lvl w:ilvl="0">
      <w:start w:val="1"/>
      <w:numFmt w:val="upperLetter"/>
      <w:lvlText w:val="%1"/>
      <w:lvlJc w:val="left"/>
      <w:pPr>
        <w:tabs>
          <w:tab w:val="num" w:pos="0"/>
        </w:tabs>
        <w:ind w:left="0" w:hanging="425"/>
      </w:pPr>
      <w:rPr>
        <w:rFonts w:hint="eastAsia"/>
      </w:rPr>
    </w:lvl>
    <w:lvl w:ilvl="1">
      <w:start w:val="1"/>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7" w15:restartNumberingAfterBreak="0">
    <w:nsid w:val="646260FA"/>
    <w:multiLevelType w:val="multilevel"/>
    <w:tmpl w:val="C9A8C35E"/>
    <w:lvl w:ilvl="0">
      <w:start w:val="1"/>
      <w:numFmt w:val="decimal"/>
      <w:pStyle w:val="ac"/>
      <w:suff w:val="nothing"/>
      <w:lvlText w:val="表%1　"/>
      <w:lvlJc w:val="left"/>
      <w:pPr>
        <w:ind w:left="482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657D3FBC"/>
    <w:multiLevelType w:val="multilevel"/>
    <w:tmpl w:val="657D3FBC"/>
    <w:lvl w:ilvl="0">
      <w:start w:val="1"/>
      <w:numFmt w:val="upperLetter"/>
      <w:pStyle w:val="ad"/>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6AE48C22"/>
    <w:multiLevelType w:val="singleLevel"/>
    <w:tmpl w:val="6AE48C22"/>
    <w:lvl w:ilvl="0">
      <w:start w:val="1"/>
      <w:numFmt w:val="decimal"/>
      <w:suff w:val="nothing"/>
      <w:lvlText w:val="%1、"/>
      <w:lvlJc w:val="left"/>
    </w:lvl>
  </w:abstractNum>
  <w:abstractNum w:abstractNumId="20" w15:restartNumberingAfterBreak="0">
    <w:nsid w:val="6D6C07CD"/>
    <w:multiLevelType w:val="multilevel"/>
    <w:tmpl w:val="7A408B34"/>
    <w:lvl w:ilvl="0">
      <w:start w:val="1"/>
      <w:numFmt w:val="lowerLetter"/>
      <w:pStyle w:val="ae"/>
      <w:lvlText w:val="%1)"/>
      <w:lvlJc w:val="left"/>
      <w:pPr>
        <w:tabs>
          <w:tab w:val="num" w:pos="839"/>
        </w:tabs>
        <w:ind w:left="839" w:hanging="419"/>
      </w:pPr>
      <w:rPr>
        <w:rFonts w:ascii="宋体" w:eastAsia="宋体" w:hint="eastAsia"/>
        <w:b w:val="0"/>
        <w:i w:val="0"/>
        <w:sz w:val="21"/>
      </w:rPr>
    </w:lvl>
    <w:lvl w:ilvl="1">
      <w:start w:val="1"/>
      <w:numFmt w:val="decimal"/>
      <w:pStyle w:val="af"/>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1" w15:restartNumberingAfterBreak="0">
    <w:nsid w:val="6DBF04F4"/>
    <w:multiLevelType w:val="multilevel"/>
    <w:tmpl w:val="2F3A49C2"/>
    <w:lvl w:ilvl="0">
      <w:start w:val="1"/>
      <w:numFmt w:val="none"/>
      <w:pStyle w:val="a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2" w15:restartNumberingAfterBreak="0">
    <w:nsid w:val="75470445"/>
    <w:multiLevelType w:val="hybridMultilevel"/>
    <w:tmpl w:val="D3307F58"/>
    <w:lvl w:ilvl="0" w:tplc="18945A1E">
      <w:start w:val="1"/>
      <w:numFmt w:val="bullet"/>
      <w:lvlText w:val="—"/>
      <w:lvlJc w:val="left"/>
      <w:pPr>
        <w:ind w:left="780" w:hanging="360"/>
      </w:pPr>
      <w:rPr>
        <w:rFonts w:ascii="宋体" w:eastAsia="宋体" w:hAnsi="宋体" w:cs="Times New Roman" w:hint="eastAsia"/>
      </w:rPr>
    </w:lvl>
    <w:lvl w:ilvl="1" w:tplc="AD4E2336" w:tentative="1">
      <w:start w:val="1"/>
      <w:numFmt w:val="bullet"/>
      <w:lvlText w:val=""/>
      <w:lvlJc w:val="left"/>
      <w:pPr>
        <w:ind w:left="1260" w:hanging="420"/>
      </w:pPr>
      <w:rPr>
        <w:rFonts w:ascii="Wingdings" w:hAnsi="Wingdings" w:hint="default"/>
      </w:rPr>
    </w:lvl>
    <w:lvl w:ilvl="2" w:tplc="3F2499FA" w:tentative="1">
      <w:start w:val="1"/>
      <w:numFmt w:val="bullet"/>
      <w:lvlText w:val=""/>
      <w:lvlJc w:val="left"/>
      <w:pPr>
        <w:ind w:left="1680" w:hanging="420"/>
      </w:pPr>
      <w:rPr>
        <w:rFonts w:ascii="Wingdings" w:hAnsi="Wingdings" w:hint="default"/>
      </w:rPr>
    </w:lvl>
    <w:lvl w:ilvl="3" w:tplc="AAFAEE20" w:tentative="1">
      <w:start w:val="1"/>
      <w:numFmt w:val="bullet"/>
      <w:lvlText w:val=""/>
      <w:lvlJc w:val="left"/>
      <w:pPr>
        <w:ind w:left="2100" w:hanging="420"/>
      </w:pPr>
      <w:rPr>
        <w:rFonts w:ascii="Wingdings" w:hAnsi="Wingdings" w:hint="default"/>
      </w:rPr>
    </w:lvl>
    <w:lvl w:ilvl="4" w:tplc="E472A6A2" w:tentative="1">
      <w:start w:val="1"/>
      <w:numFmt w:val="bullet"/>
      <w:lvlText w:val=""/>
      <w:lvlJc w:val="left"/>
      <w:pPr>
        <w:ind w:left="2520" w:hanging="420"/>
      </w:pPr>
      <w:rPr>
        <w:rFonts w:ascii="Wingdings" w:hAnsi="Wingdings" w:hint="default"/>
      </w:rPr>
    </w:lvl>
    <w:lvl w:ilvl="5" w:tplc="3DD46C3A" w:tentative="1">
      <w:start w:val="1"/>
      <w:numFmt w:val="bullet"/>
      <w:lvlText w:val=""/>
      <w:lvlJc w:val="left"/>
      <w:pPr>
        <w:ind w:left="2940" w:hanging="420"/>
      </w:pPr>
      <w:rPr>
        <w:rFonts w:ascii="Wingdings" w:hAnsi="Wingdings" w:hint="default"/>
      </w:rPr>
    </w:lvl>
    <w:lvl w:ilvl="6" w:tplc="461E70DC" w:tentative="1">
      <w:start w:val="1"/>
      <w:numFmt w:val="bullet"/>
      <w:lvlText w:val=""/>
      <w:lvlJc w:val="left"/>
      <w:pPr>
        <w:ind w:left="3360" w:hanging="420"/>
      </w:pPr>
      <w:rPr>
        <w:rFonts w:ascii="Wingdings" w:hAnsi="Wingdings" w:hint="default"/>
      </w:rPr>
    </w:lvl>
    <w:lvl w:ilvl="7" w:tplc="165AF9C6" w:tentative="1">
      <w:start w:val="1"/>
      <w:numFmt w:val="bullet"/>
      <w:lvlText w:val=""/>
      <w:lvlJc w:val="left"/>
      <w:pPr>
        <w:ind w:left="3780" w:hanging="420"/>
      </w:pPr>
      <w:rPr>
        <w:rFonts w:ascii="Wingdings" w:hAnsi="Wingdings" w:hint="default"/>
      </w:rPr>
    </w:lvl>
    <w:lvl w:ilvl="8" w:tplc="CD8CFA78" w:tentative="1">
      <w:start w:val="1"/>
      <w:numFmt w:val="bullet"/>
      <w:lvlText w:val=""/>
      <w:lvlJc w:val="left"/>
      <w:pPr>
        <w:ind w:left="4200" w:hanging="420"/>
      </w:pPr>
      <w:rPr>
        <w:rFonts w:ascii="Wingdings" w:hAnsi="Wingdings" w:hint="default"/>
      </w:rPr>
    </w:lvl>
  </w:abstractNum>
  <w:num w:numId="1">
    <w:abstractNumId w:val="16"/>
  </w:num>
  <w:num w:numId="2">
    <w:abstractNumId w:val="7"/>
  </w:num>
  <w:num w:numId="3">
    <w:abstractNumId w:val="18"/>
  </w:num>
  <w:num w:numId="4">
    <w:abstractNumId w:val="9"/>
  </w:num>
  <w:num w:numId="5">
    <w:abstractNumId w:val="22"/>
  </w:num>
  <w:num w:numId="6">
    <w:abstractNumId w:val="11"/>
  </w:num>
  <w:num w:numId="7">
    <w:abstractNumId w:val="15"/>
  </w:num>
  <w:num w:numId="8">
    <w:abstractNumId w:val="3"/>
  </w:num>
  <w:num w:numId="9">
    <w:abstractNumId w:val="21"/>
  </w:num>
  <w:num w:numId="10">
    <w:abstractNumId w:val="1"/>
  </w:num>
  <w:num w:numId="11">
    <w:abstractNumId w:val="10"/>
  </w:num>
  <w:num w:numId="12">
    <w:abstractNumId w:val="6"/>
  </w:num>
  <w:num w:numId="13">
    <w:abstractNumId w:val="14"/>
  </w:num>
  <w:num w:numId="14">
    <w:abstractNumId w:val="20"/>
  </w:num>
  <w:num w:numId="15">
    <w:abstractNumId w:val="2"/>
  </w:num>
  <w:num w:numId="16">
    <w:abstractNumId w:val="12"/>
  </w:num>
  <w:num w:numId="17">
    <w:abstractNumId w:val="17"/>
  </w:num>
  <w:num w:numId="18">
    <w:abstractNumId w:val="13"/>
  </w:num>
  <w:num w:numId="19">
    <w:abstractNumId w:val="8"/>
  </w:num>
  <w:num w:numId="20">
    <w:abstractNumId w:val="4"/>
  </w:num>
  <w:num w:numId="21">
    <w:abstractNumId w:val="19"/>
  </w:num>
  <w:num w:numId="22">
    <w:abstractNumId w:val="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oNotTrackMoves/>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778E"/>
    <w:rsid w:val="000008DD"/>
    <w:rsid w:val="00002290"/>
    <w:rsid w:val="0000477B"/>
    <w:rsid w:val="000060DB"/>
    <w:rsid w:val="000063F5"/>
    <w:rsid w:val="00006A14"/>
    <w:rsid w:val="0001133A"/>
    <w:rsid w:val="0001169F"/>
    <w:rsid w:val="0001211A"/>
    <w:rsid w:val="00014E88"/>
    <w:rsid w:val="00023E05"/>
    <w:rsid w:val="0002719A"/>
    <w:rsid w:val="000316B8"/>
    <w:rsid w:val="000333A0"/>
    <w:rsid w:val="00033618"/>
    <w:rsid w:val="00034378"/>
    <w:rsid w:val="0003587B"/>
    <w:rsid w:val="0003598E"/>
    <w:rsid w:val="00036161"/>
    <w:rsid w:val="000369F6"/>
    <w:rsid w:val="00041C69"/>
    <w:rsid w:val="0004203F"/>
    <w:rsid w:val="0004334B"/>
    <w:rsid w:val="000433C1"/>
    <w:rsid w:val="000444BE"/>
    <w:rsid w:val="00044935"/>
    <w:rsid w:val="00046B95"/>
    <w:rsid w:val="00046E0B"/>
    <w:rsid w:val="00047227"/>
    <w:rsid w:val="000478B0"/>
    <w:rsid w:val="00047E0E"/>
    <w:rsid w:val="0005005F"/>
    <w:rsid w:val="0005177B"/>
    <w:rsid w:val="00052CF3"/>
    <w:rsid w:val="00054911"/>
    <w:rsid w:val="00055772"/>
    <w:rsid w:val="00056371"/>
    <w:rsid w:val="00062984"/>
    <w:rsid w:val="00064341"/>
    <w:rsid w:val="000675D8"/>
    <w:rsid w:val="00067B53"/>
    <w:rsid w:val="00070248"/>
    <w:rsid w:val="00071D51"/>
    <w:rsid w:val="00076107"/>
    <w:rsid w:val="000778A1"/>
    <w:rsid w:val="000778A4"/>
    <w:rsid w:val="00080EE3"/>
    <w:rsid w:val="000817CE"/>
    <w:rsid w:val="00085388"/>
    <w:rsid w:val="000855A4"/>
    <w:rsid w:val="00090B16"/>
    <w:rsid w:val="00091383"/>
    <w:rsid w:val="00092028"/>
    <w:rsid w:val="00092570"/>
    <w:rsid w:val="00092D0B"/>
    <w:rsid w:val="000949CD"/>
    <w:rsid w:val="000A0739"/>
    <w:rsid w:val="000A0891"/>
    <w:rsid w:val="000A1E35"/>
    <w:rsid w:val="000A3B50"/>
    <w:rsid w:val="000A5628"/>
    <w:rsid w:val="000B046E"/>
    <w:rsid w:val="000B2523"/>
    <w:rsid w:val="000B26EC"/>
    <w:rsid w:val="000B39B7"/>
    <w:rsid w:val="000B4E4D"/>
    <w:rsid w:val="000B6607"/>
    <w:rsid w:val="000B7364"/>
    <w:rsid w:val="000C2D80"/>
    <w:rsid w:val="000C3467"/>
    <w:rsid w:val="000C4405"/>
    <w:rsid w:val="000C46CE"/>
    <w:rsid w:val="000C50DB"/>
    <w:rsid w:val="000C5B24"/>
    <w:rsid w:val="000C632D"/>
    <w:rsid w:val="000C696E"/>
    <w:rsid w:val="000C6EAD"/>
    <w:rsid w:val="000C79F6"/>
    <w:rsid w:val="000D2B49"/>
    <w:rsid w:val="000D3375"/>
    <w:rsid w:val="000D367F"/>
    <w:rsid w:val="000D4071"/>
    <w:rsid w:val="000D411D"/>
    <w:rsid w:val="000D527B"/>
    <w:rsid w:val="000E2AA0"/>
    <w:rsid w:val="000E7AE0"/>
    <w:rsid w:val="000F10A9"/>
    <w:rsid w:val="000F4BED"/>
    <w:rsid w:val="000F6FF1"/>
    <w:rsid w:val="00100D30"/>
    <w:rsid w:val="001020E6"/>
    <w:rsid w:val="00102D22"/>
    <w:rsid w:val="00102E3D"/>
    <w:rsid w:val="00104908"/>
    <w:rsid w:val="001061FD"/>
    <w:rsid w:val="00106E43"/>
    <w:rsid w:val="00106EEC"/>
    <w:rsid w:val="00115B93"/>
    <w:rsid w:val="001162E2"/>
    <w:rsid w:val="00122602"/>
    <w:rsid w:val="001238EC"/>
    <w:rsid w:val="00123B18"/>
    <w:rsid w:val="00127C6F"/>
    <w:rsid w:val="00132201"/>
    <w:rsid w:val="001349EC"/>
    <w:rsid w:val="00134BD3"/>
    <w:rsid w:val="00136059"/>
    <w:rsid w:val="0013724A"/>
    <w:rsid w:val="001408D3"/>
    <w:rsid w:val="001411F1"/>
    <w:rsid w:val="001440F6"/>
    <w:rsid w:val="00144F9D"/>
    <w:rsid w:val="00145366"/>
    <w:rsid w:val="00145CE8"/>
    <w:rsid w:val="00145F32"/>
    <w:rsid w:val="00153439"/>
    <w:rsid w:val="00156050"/>
    <w:rsid w:val="00157D2B"/>
    <w:rsid w:val="001600CA"/>
    <w:rsid w:val="00160912"/>
    <w:rsid w:val="00162C47"/>
    <w:rsid w:val="00163978"/>
    <w:rsid w:val="001639BC"/>
    <w:rsid w:val="00167CC8"/>
    <w:rsid w:val="00170DDF"/>
    <w:rsid w:val="0017272B"/>
    <w:rsid w:val="00174465"/>
    <w:rsid w:val="00175295"/>
    <w:rsid w:val="001755D3"/>
    <w:rsid w:val="00177B70"/>
    <w:rsid w:val="00181E7B"/>
    <w:rsid w:val="001845CD"/>
    <w:rsid w:val="00184850"/>
    <w:rsid w:val="001849D6"/>
    <w:rsid w:val="0018694A"/>
    <w:rsid w:val="001873B8"/>
    <w:rsid w:val="00191FBF"/>
    <w:rsid w:val="00195AC2"/>
    <w:rsid w:val="001A2755"/>
    <w:rsid w:val="001A4D83"/>
    <w:rsid w:val="001A529E"/>
    <w:rsid w:val="001B0B68"/>
    <w:rsid w:val="001B1B73"/>
    <w:rsid w:val="001B5B67"/>
    <w:rsid w:val="001B5DEF"/>
    <w:rsid w:val="001C010F"/>
    <w:rsid w:val="001C0C5D"/>
    <w:rsid w:val="001C1594"/>
    <w:rsid w:val="001C377E"/>
    <w:rsid w:val="001C3B64"/>
    <w:rsid w:val="001C4A4B"/>
    <w:rsid w:val="001C594D"/>
    <w:rsid w:val="001C6C7B"/>
    <w:rsid w:val="001C7C4D"/>
    <w:rsid w:val="001D0FC7"/>
    <w:rsid w:val="001D4B39"/>
    <w:rsid w:val="001D5D53"/>
    <w:rsid w:val="001E13D3"/>
    <w:rsid w:val="001E6407"/>
    <w:rsid w:val="001E652A"/>
    <w:rsid w:val="001E66CE"/>
    <w:rsid w:val="001E6F73"/>
    <w:rsid w:val="001E7299"/>
    <w:rsid w:val="001E741C"/>
    <w:rsid w:val="001F00B2"/>
    <w:rsid w:val="001F0217"/>
    <w:rsid w:val="001F0259"/>
    <w:rsid w:val="001F07C5"/>
    <w:rsid w:val="001F3E17"/>
    <w:rsid w:val="001F49D4"/>
    <w:rsid w:val="001F5226"/>
    <w:rsid w:val="001F6B7D"/>
    <w:rsid w:val="00201594"/>
    <w:rsid w:val="00201A98"/>
    <w:rsid w:val="00203216"/>
    <w:rsid w:val="002047E0"/>
    <w:rsid w:val="00204926"/>
    <w:rsid w:val="00213485"/>
    <w:rsid w:val="002161F6"/>
    <w:rsid w:val="00216AE9"/>
    <w:rsid w:val="00221673"/>
    <w:rsid w:val="00224770"/>
    <w:rsid w:val="00231209"/>
    <w:rsid w:val="00231262"/>
    <w:rsid w:val="002320D8"/>
    <w:rsid w:val="0023272C"/>
    <w:rsid w:val="0023411C"/>
    <w:rsid w:val="0023512C"/>
    <w:rsid w:val="002365FC"/>
    <w:rsid w:val="002426AF"/>
    <w:rsid w:val="00243240"/>
    <w:rsid w:val="0024463C"/>
    <w:rsid w:val="0024754E"/>
    <w:rsid w:val="00247B9C"/>
    <w:rsid w:val="00251EA1"/>
    <w:rsid w:val="002522E1"/>
    <w:rsid w:val="00254C7A"/>
    <w:rsid w:val="00254DDD"/>
    <w:rsid w:val="00257948"/>
    <w:rsid w:val="00261480"/>
    <w:rsid w:val="0026473F"/>
    <w:rsid w:val="00267CF6"/>
    <w:rsid w:val="00267DFF"/>
    <w:rsid w:val="00270643"/>
    <w:rsid w:val="00271EB4"/>
    <w:rsid w:val="002744AD"/>
    <w:rsid w:val="002764EA"/>
    <w:rsid w:val="002776F7"/>
    <w:rsid w:val="00277A7D"/>
    <w:rsid w:val="0028058A"/>
    <w:rsid w:val="0028148C"/>
    <w:rsid w:val="00281981"/>
    <w:rsid w:val="00282ABA"/>
    <w:rsid w:val="00282D8D"/>
    <w:rsid w:val="00284324"/>
    <w:rsid w:val="0029428B"/>
    <w:rsid w:val="0029642B"/>
    <w:rsid w:val="0029678A"/>
    <w:rsid w:val="00297581"/>
    <w:rsid w:val="002A2358"/>
    <w:rsid w:val="002A4AE3"/>
    <w:rsid w:val="002A6BC4"/>
    <w:rsid w:val="002A6D00"/>
    <w:rsid w:val="002A7956"/>
    <w:rsid w:val="002B4BF0"/>
    <w:rsid w:val="002C184D"/>
    <w:rsid w:val="002D0D87"/>
    <w:rsid w:val="002D1488"/>
    <w:rsid w:val="002D25FC"/>
    <w:rsid w:val="002D3866"/>
    <w:rsid w:val="002D4332"/>
    <w:rsid w:val="002D4E1F"/>
    <w:rsid w:val="002D5740"/>
    <w:rsid w:val="002D7291"/>
    <w:rsid w:val="002D7EFA"/>
    <w:rsid w:val="002E053E"/>
    <w:rsid w:val="002E15DE"/>
    <w:rsid w:val="002E4D5C"/>
    <w:rsid w:val="002E515F"/>
    <w:rsid w:val="002E6629"/>
    <w:rsid w:val="002F0BC2"/>
    <w:rsid w:val="002F0C1A"/>
    <w:rsid w:val="002F2554"/>
    <w:rsid w:val="002F25F3"/>
    <w:rsid w:val="002F2D7C"/>
    <w:rsid w:val="002F4A4B"/>
    <w:rsid w:val="002F54D6"/>
    <w:rsid w:val="002F6299"/>
    <w:rsid w:val="002F6699"/>
    <w:rsid w:val="00303C51"/>
    <w:rsid w:val="00303CD0"/>
    <w:rsid w:val="00305914"/>
    <w:rsid w:val="00310296"/>
    <w:rsid w:val="003111B0"/>
    <w:rsid w:val="003118B7"/>
    <w:rsid w:val="00313E21"/>
    <w:rsid w:val="0032031E"/>
    <w:rsid w:val="00321EF9"/>
    <w:rsid w:val="0032263C"/>
    <w:rsid w:val="00324BF4"/>
    <w:rsid w:val="0032625B"/>
    <w:rsid w:val="00326905"/>
    <w:rsid w:val="00326B3C"/>
    <w:rsid w:val="0032764C"/>
    <w:rsid w:val="003303E5"/>
    <w:rsid w:val="00332E43"/>
    <w:rsid w:val="00334256"/>
    <w:rsid w:val="00334EF4"/>
    <w:rsid w:val="0033541B"/>
    <w:rsid w:val="00335D8A"/>
    <w:rsid w:val="0033648C"/>
    <w:rsid w:val="00336F5C"/>
    <w:rsid w:val="00337DE1"/>
    <w:rsid w:val="00340066"/>
    <w:rsid w:val="00343B04"/>
    <w:rsid w:val="00343FA4"/>
    <w:rsid w:val="00344751"/>
    <w:rsid w:val="003528B0"/>
    <w:rsid w:val="003529E4"/>
    <w:rsid w:val="003535AD"/>
    <w:rsid w:val="00356B44"/>
    <w:rsid w:val="00356FE6"/>
    <w:rsid w:val="003616ED"/>
    <w:rsid w:val="00362FEE"/>
    <w:rsid w:val="0037190F"/>
    <w:rsid w:val="00373118"/>
    <w:rsid w:val="00380950"/>
    <w:rsid w:val="00382A2B"/>
    <w:rsid w:val="0038311B"/>
    <w:rsid w:val="003838B0"/>
    <w:rsid w:val="00385E04"/>
    <w:rsid w:val="00385FF9"/>
    <w:rsid w:val="003900F3"/>
    <w:rsid w:val="00391174"/>
    <w:rsid w:val="00391F10"/>
    <w:rsid w:val="003947F1"/>
    <w:rsid w:val="00394C55"/>
    <w:rsid w:val="00396E8A"/>
    <w:rsid w:val="00396F3D"/>
    <w:rsid w:val="003A020B"/>
    <w:rsid w:val="003A1185"/>
    <w:rsid w:val="003A36F3"/>
    <w:rsid w:val="003A3B9E"/>
    <w:rsid w:val="003A3D8A"/>
    <w:rsid w:val="003A5CF1"/>
    <w:rsid w:val="003A7F56"/>
    <w:rsid w:val="003A7F69"/>
    <w:rsid w:val="003B17D1"/>
    <w:rsid w:val="003B5607"/>
    <w:rsid w:val="003B7C61"/>
    <w:rsid w:val="003C3819"/>
    <w:rsid w:val="003C7F17"/>
    <w:rsid w:val="003D37E0"/>
    <w:rsid w:val="003D485A"/>
    <w:rsid w:val="003D4F9F"/>
    <w:rsid w:val="003D55F5"/>
    <w:rsid w:val="003D6C70"/>
    <w:rsid w:val="003E0A92"/>
    <w:rsid w:val="003E245D"/>
    <w:rsid w:val="003E366F"/>
    <w:rsid w:val="003E429A"/>
    <w:rsid w:val="003E48FB"/>
    <w:rsid w:val="003E4958"/>
    <w:rsid w:val="003F097E"/>
    <w:rsid w:val="003F2013"/>
    <w:rsid w:val="003F2064"/>
    <w:rsid w:val="003F3AAC"/>
    <w:rsid w:val="003F5099"/>
    <w:rsid w:val="003F5616"/>
    <w:rsid w:val="003F57B0"/>
    <w:rsid w:val="00400C14"/>
    <w:rsid w:val="004031D4"/>
    <w:rsid w:val="00405A42"/>
    <w:rsid w:val="00405AB2"/>
    <w:rsid w:val="00410F48"/>
    <w:rsid w:val="00411560"/>
    <w:rsid w:val="00412BA0"/>
    <w:rsid w:val="00412C0B"/>
    <w:rsid w:val="00415AD6"/>
    <w:rsid w:val="004167DA"/>
    <w:rsid w:val="00417C27"/>
    <w:rsid w:val="00421CAC"/>
    <w:rsid w:val="004254F5"/>
    <w:rsid w:val="0042557C"/>
    <w:rsid w:val="0042674F"/>
    <w:rsid w:val="00431C23"/>
    <w:rsid w:val="00433AE2"/>
    <w:rsid w:val="00434C88"/>
    <w:rsid w:val="00435357"/>
    <w:rsid w:val="00435E64"/>
    <w:rsid w:val="00436D81"/>
    <w:rsid w:val="004419A3"/>
    <w:rsid w:val="00441A80"/>
    <w:rsid w:val="00441DAA"/>
    <w:rsid w:val="00442DB8"/>
    <w:rsid w:val="00446413"/>
    <w:rsid w:val="00450394"/>
    <w:rsid w:val="00450E7B"/>
    <w:rsid w:val="004549B6"/>
    <w:rsid w:val="00455F71"/>
    <w:rsid w:val="004566C1"/>
    <w:rsid w:val="00462D30"/>
    <w:rsid w:val="004711BA"/>
    <w:rsid w:val="004721E4"/>
    <w:rsid w:val="00472626"/>
    <w:rsid w:val="0047262F"/>
    <w:rsid w:val="004744D5"/>
    <w:rsid w:val="004810C2"/>
    <w:rsid w:val="0048215F"/>
    <w:rsid w:val="004825C3"/>
    <w:rsid w:val="004833EE"/>
    <w:rsid w:val="00483F34"/>
    <w:rsid w:val="0048477C"/>
    <w:rsid w:val="004901FA"/>
    <w:rsid w:val="0049105A"/>
    <w:rsid w:val="00491B1A"/>
    <w:rsid w:val="004925DA"/>
    <w:rsid w:val="00492AB0"/>
    <w:rsid w:val="0049478E"/>
    <w:rsid w:val="00494C10"/>
    <w:rsid w:val="00495E9A"/>
    <w:rsid w:val="00496E6C"/>
    <w:rsid w:val="004976B0"/>
    <w:rsid w:val="004A02C1"/>
    <w:rsid w:val="004A1F25"/>
    <w:rsid w:val="004A290C"/>
    <w:rsid w:val="004A4931"/>
    <w:rsid w:val="004A55BF"/>
    <w:rsid w:val="004A67D4"/>
    <w:rsid w:val="004B037E"/>
    <w:rsid w:val="004B0F00"/>
    <w:rsid w:val="004B14F2"/>
    <w:rsid w:val="004B239A"/>
    <w:rsid w:val="004B3B19"/>
    <w:rsid w:val="004B481F"/>
    <w:rsid w:val="004B4A1A"/>
    <w:rsid w:val="004B58AF"/>
    <w:rsid w:val="004C093A"/>
    <w:rsid w:val="004C13F5"/>
    <w:rsid w:val="004C2BE7"/>
    <w:rsid w:val="004C31E6"/>
    <w:rsid w:val="004C3A51"/>
    <w:rsid w:val="004C7292"/>
    <w:rsid w:val="004D137D"/>
    <w:rsid w:val="004D4F87"/>
    <w:rsid w:val="004E2F46"/>
    <w:rsid w:val="004E5EBC"/>
    <w:rsid w:val="004E6EDA"/>
    <w:rsid w:val="004F21BA"/>
    <w:rsid w:val="004F259E"/>
    <w:rsid w:val="004F5621"/>
    <w:rsid w:val="004F5898"/>
    <w:rsid w:val="004F5F1C"/>
    <w:rsid w:val="004F6AF3"/>
    <w:rsid w:val="004F76D2"/>
    <w:rsid w:val="0050026C"/>
    <w:rsid w:val="005018D4"/>
    <w:rsid w:val="00501BE7"/>
    <w:rsid w:val="0050296F"/>
    <w:rsid w:val="005040A9"/>
    <w:rsid w:val="00511FFF"/>
    <w:rsid w:val="0051250B"/>
    <w:rsid w:val="0051358B"/>
    <w:rsid w:val="005147F6"/>
    <w:rsid w:val="005149F1"/>
    <w:rsid w:val="005203DE"/>
    <w:rsid w:val="00521D71"/>
    <w:rsid w:val="00522C14"/>
    <w:rsid w:val="0052493C"/>
    <w:rsid w:val="00525F51"/>
    <w:rsid w:val="0052666C"/>
    <w:rsid w:val="005271FD"/>
    <w:rsid w:val="005274A1"/>
    <w:rsid w:val="0053117A"/>
    <w:rsid w:val="00531645"/>
    <w:rsid w:val="00532C0C"/>
    <w:rsid w:val="00533EA7"/>
    <w:rsid w:val="00535065"/>
    <w:rsid w:val="00540197"/>
    <w:rsid w:val="005433C1"/>
    <w:rsid w:val="0054396F"/>
    <w:rsid w:val="00544032"/>
    <w:rsid w:val="00546DF2"/>
    <w:rsid w:val="00550A4F"/>
    <w:rsid w:val="00551578"/>
    <w:rsid w:val="00554137"/>
    <w:rsid w:val="0055585F"/>
    <w:rsid w:val="00566310"/>
    <w:rsid w:val="00567A12"/>
    <w:rsid w:val="005711C8"/>
    <w:rsid w:val="005727CC"/>
    <w:rsid w:val="00573580"/>
    <w:rsid w:val="00575944"/>
    <w:rsid w:val="00581685"/>
    <w:rsid w:val="00582577"/>
    <w:rsid w:val="0058267F"/>
    <w:rsid w:val="00583855"/>
    <w:rsid w:val="00584D89"/>
    <w:rsid w:val="005875F7"/>
    <w:rsid w:val="00591098"/>
    <w:rsid w:val="00591770"/>
    <w:rsid w:val="0059373E"/>
    <w:rsid w:val="00593C92"/>
    <w:rsid w:val="005949AB"/>
    <w:rsid w:val="005953BE"/>
    <w:rsid w:val="005956D2"/>
    <w:rsid w:val="00597166"/>
    <w:rsid w:val="005A0776"/>
    <w:rsid w:val="005A0A92"/>
    <w:rsid w:val="005A2921"/>
    <w:rsid w:val="005A5AFA"/>
    <w:rsid w:val="005A6473"/>
    <w:rsid w:val="005A6496"/>
    <w:rsid w:val="005A7989"/>
    <w:rsid w:val="005B0AF7"/>
    <w:rsid w:val="005B0CA7"/>
    <w:rsid w:val="005B206C"/>
    <w:rsid w:val="005B28C1"/>
    <w:rsid w:val="005B320E"/>
    <w:rsid w:val="005B3831"/>
    <w:rsid w:val="005B57A1"/>
    <w:rsid w:val="005B6A02"/>
    <w:rsid w:val="005C0B7F"/>
    <w:rsid w:val="005C4186"/>
    <w:rsid w:val="005C70F0"/>
    <w:rsid w:val="005D000B"/>
    <w:rsid w:val="005D0ECA"/>
    <w:rsid w:val="005D2877"/>
    <w:rsid w:val="005D3C2E"/>
    <w:rsid w:val="005D4814"/>
    <w:rsid w:val="005D489C"/>
    <w:rsid w:val="005D5541"/>
    <w:rsid w:val="005D69CB"/>
    <w:rsid w:val="005D7907"/>
    <w:rsid w:val="005E08C7"/>
    <w:rsid w:val="005E227D"/>
    <w:rsid w:val="005E613D"/>
    <w:rsid w:val="005E6534"/>
    <w:rsid w:val="005E718B"/>
    <w:rsid w:val="005E7682"/>
    <w:rsid w:val="005F067D"/>
    <w:rsid w:val="005F0930"/>
    <w:rsid w:val="006028A3"/>
    <w:rsid w:val="00602AD1"/>
    <w:rsid w:val="00602D91"/>
    <w:rsid w:val="00606360"/>
    <w:rsid w:val="006068C7"/>
    <w:rsid w:val="00607D35"/>
    <w:rsid w:val="00610E7E"/>
    <w:rsid w:val="00613688"/>
    <w:rsid w:val="00616D35"/>
    <w:rsid w:val="00617114"/>
    <w:rsid w:val="0061778F"/>
    <w:rsid w:val="00621959"/>
    <w:rsid w:val="006269F3"/>
    <w:rsid w:val="00627AFC"/>
    <w:rsid w:val="006302C8"/>
    <w:rsid w:val="00630672"/>
    <w:rsid w:val="00631D20"/>
    <w:rsid w:val="00633021"/>
    <w:rsid w:val="006348CE"/>
    <w:rsid w:val="00640743"/>
    <w:rsid w:val="006408FF"/>
    <w:rsid w:val="00640E51"/>
    <w:rsid w:val="00641E34"/>
    <w:rsid w:val="0064326A"/>
    <w:rsid w:val="00643716"/>
    <w:rsid w:val="006439E0"/>
    <w:rsid w:val="006467D1"/>
    <w:rsid w:val="00647081"/>
    <w:rsid w:val="00647738"/>
    <w:rsid w:val="00647870"/>
    <w:rsid w:val="00650395"/>
    <w:rsid w:val="00651D6A"/>
    <w:rsid w:val="006579DF"/>
    <w:rsid w:val="006608CE"/>
    <w:rsid w:val="00662773"/>
    <w:rsid w:val="0066402E"/>
    <w:rsid w:val="0066515A"/>
    <w:rsid w:val="006661F4"/>
    <w:rsid w:val="006675D0"/>
    <w:rsid w:val="00670E3F"/>
    <w:rsid w:val="00671627"/>
    <w:rsid w:val="0067291E"/>
    <w:rsid w:val="00674979"/>
    <w:rsid w:val="00674A00"/>
    <w:rsid w:val="006752B9"/>
    <w:rsid w:val="00675E9A"/>
    <w:rsid w:val="00676B05"/>
    <w:rsid w:val="006771BB"/>
    <w:rsid w:val="00677214"/>
    <w:rsid w:val="006772C2"/>
    <w:rsid w:val="00680AF2"/>
    <w:rsid w:val="00681033"/>
    <w:rsid w:val="00682A51"/>
    <w:rsid w:val="00686E1B"/>
    <w:rsid w:val="00687D4A"/>
    <w:rsid w:val="00694C50"/>
    <w:rsid w:val="00694FD4"/>
    <w:rsid w:val="00696E05"/>
    <w:rsid w:val="006A3464"/>
    <w:rsid w:val="006A5514"/>
    <w:rsid w:val="006A74F7"/>
    <w:rsid w:val="006B2468"/>
    <w:rsid w:val="006B2E1A"/>
    <w:rsid w:val="006B2F32"/>
    <w:rsid w:val="006C536E"/>
    <w:rsid w:val="006C583D"/>
    <w:rsid w:val="006D033D"/>
    <w:rsid w:val="006D2D36"/>
    <w:rsid w:val="006D3A8C"/>
    <w:rsid w:val="006D492F"/>
    <w:rsid w:val="006D56FB"/>
    <w:rsid w:val="006D5787"/>
    <w:rsid w:val="006D6E64"/>
    <w:rsid w:val="006D7B56"/>
    <w:rsid w:val="006D7B89"/>
    <w:rsid w:val="006E23CF"/>
    <w:rsid w:val="006E7C91"/>
    <w:rsid w:val="006F4314"/>
    <w:rsid w:val="006F43A0"/>
    <w:rsid w:val="00700558"/>
    <w:rsid w:val="0071253A"/>
    <w:rsid w:val="00713806"/>
    <w:rsid w:val="00713A80"/>
    <w:rsid w:val="007154B2"/>
    <w:rsid w:val="007200D6"/>
    <w:rsid w:val="00721E47"/>
    <w:rsid w:val="00722D34"/>
    <w:rsid w:val="00724691"/>
    <w:rsid w:val="0072472C"/>
    <w:rsid w:val="00725969"/>
    <w:rsid w:val="00727D74"/>
    <w:rsid w:val="0073282A"/>
    <w:rsid w:val="00734E32"/>
    <w:rsid w:val="00740051"/>
    <w:rsid w:val="0074184C"/>
    <w:rsid w:val="00743C30"/>
    <w:rsid w:val="0075645A"/>
    <w:rsid w:val="00760B31"/>
    <w:rsid w:val="007618D1"/>
    <w:rsid w:val="00761ACD"/>
    <w:rsid w:val="00762201"/>
    <w:rsid w:val="00762D66"/>
    <w:rsid w:val="00764F06"/>
    <w:rsid w:val="00766222"/>
    <w:rsid w:val="007677A5"/>
    <w:rsid w:val="007702AE"/>
    <w:rsid w:val="00770DC2"/>
    <w:rsid w:val="00770EAA"/>
    <w:rsid w:val="00771985"/>
    <w:rsid w:val="0077365E"/>
    <w:rsid w:val="00775BC9"/>
    <w:rsid w:val="00775E11"/>
    <w:rsid w:val="0078196E"/>
    <w:rsid w:val="00782058"/>
    <w:rsid w:val="00785FB8"/>
    <w:rsid w:val="00790BB6"/>
    <w:rsid w:val="00790E89"/>
    <w:rsid w:val="00795EBD"/>
    <w:rsid w:val="00797846"/>
    <w:rsid w:val="007A492A"/>
    <w:rsid w:val="007A4A5A"/>
    <w:rsid w:val="007A7837"/>
    <w:rsid w:val="007A7A99"/>
    <w:rsid w:val="007B019A"/>
    <w:rsid w:val="007B16AB"/>
    <w:rsid w:val="007B40BE"/>
    <w:rsid w:val="007B500D"/>
    <w:rsid w:val="007B6C57"/>
    <w:rsid w:val="007C020C"/>
    <w:rsid w:val="007C3971"/>
    <w:rsid w:val="007C6EF1"/>
    <w:rsid w:val="007C7870"/>
    <w:rsid w:val="007C78C5"/>
    <w:rsid w:val="007D26D8"/>
    <w:rsid w:val="007D5E3F"/>
    <w:rsid w:val="007D6145"/>
    <w:rsid w:val="007E0B22"/>
    <w:rsid w:val="007E6970"/>
    <w:rsid w:val="007F33C7"/>
    <w:rsid w:val="007F37CB"/>
    <w:rsid w:val="007F3D05"/>
    <w:rsid w:val="007F5FA3"/>
    <w:rsid w:val="007F7CDB"/>
    <w:rsid w:val="00801677"/>
    <w:rsid w:val="008077F9"/>
    <w:rsid w:val="00807CB0"/>
    <w:rsid w:val="0081151A"/>
    <w:rsid w:val="008125CE"/>
    <w:rsid w:val="00814BB9"/>
    <w:rsid w:val="00814C83"/>
    <w:rsid w:val="00814D56"/>
    <w:rsid w:val="008154D5"/>
    <w:rsid w:val="00815A8B"/>
    <w:rsid w:val="008160C2"/>
    <w:rsid w:val="008162E4"/>
    <w:rsid w:val="00816CA8"/>
    <w:rsid w:val="00817CBF"/>
    <w:rsid w:val="00817EDB"/>
    <w:rsid w:val="00823F00"/>
    <w:rsid w:val="0082437A"/>
    <w:rsid w:val="00831216"/>
    <w:rsid w:val="0083459B"/>
    <w:rsid w:val="00847D08"/>
    <w:rsid w:val="00847EAC"/>
    <w:rsid w:val="00850572"/>
    <w:rsid w:val="00850E2D"/>
    <w:rsid w:val="00853065"/>
    <w:rsid w:val="0085672D"/>
    <w:rsid w:val="008570A8"/>
    <w:rsid w:val="008574E3"/>
    <w:rsid w:val="008577D1"/>
    <w:rsid w:val="0086213B"/>
    <w:rsid w:val="008658A1"/>
    <w:rsid w:val="0086590A"/>
    <w:rsid w:val="00866AD3"/>
    <w:rsid w:val="00867023"/>
    <w:rsid w:val="00870597"/>
    <w:rsid w:val="008726FA"/>
    <w:rsid w:val="00873B92"/>
    <w:rsid w:val="00874EF4"/>
    <w:rsid w:val="008753C5"/>
    <w:rsid w:val="00875B23"/>
    <w:rsid w:val="008769B8"/>
    <w:rsid w:val="00876CD0"/>
    <w:rsid w:val="00877016"/>
    <w:rsid w:val="008776B5"/>
    <w:rsid w:val="0088086F"/>
    <w:rsid w:val="0088372D"/>
    <w:rsid w:val="008840FB"/>
    <w:rsid w:val="00885A59"/>
    <w:rsid w:val="00885B0B"/>
    <w:rsid w:val="00886DBB"/>
    <w:rsid w:val="008874ED"/>
    <w:rsid w:val="0089101F"/>
    <w:rsid w:val="008913D1"/>
    <w:rsid w:val="00891569"/>
    <w:rsid w:val="00893693"/>
    <w:rsid w:val="0089631E"/>
    <w:rsid w:val="0089710A"/>
    <w:rsid w:val="008A00C0"/>
    <w:rsid w:val="008A61D4"/>
    <w:rsid w:val="008A64B9"/>
    <w:rsid w:val="008B1B9E"/>
    <w:rsid w:val="008B4E8D"/>
    <w:rsid w:val="008B5CB8"/>
    <w:rsid w:val="008B70F6"/>
    <w:rsid w:val="008B7556"/>
    <w:rsid w:val="008B79AF"/>
    <w:rsid w:val="008C1C57"/>
    <w:rsid w:val="008C3E12"/>
    <w:rsid w:val="008D208B"/>
    <w:rsid w:val="008D3E84"/>
    <w:rsid w:val="008D480E"/>
    <w:rsid w:val="008D4D9E"/>
    <w:rsid w:val="008D53F4"/>
    <w:rsid w:val="008D645D"/>
    <w:rsid w:val="008D69AE"/>
    <w:rsid w:val="008E0087"/>
    <w:rsid w:val="008E24A3"/>
    <w:rsid w:val="008E66A9"/>
    <w:rsid w:val="008F2A93"/>
    <w:rsid w:val="008F3E6A"/>
    <w:rsid w:val="008F3EB1"/>
    <w:rsid w:val="008F5A53"/>
    <w:rsid w:val="00902F1B"/>
    <w:rsid w:val="00903411"/>
    <w:rsid w:val="00906A43"/>
    <w:rsid w:val="00910A96"/>
    <w:rsid w:val="0091338F"/>
    <w:rsid w:val="00913A99"/>
    <w:rsid w:val="00914776"/>
    <w:rsid w:val="00914CB3"/>
    <w:rsid w:val="009156C0"/>
    <w:rsid w:val="00916659"/>
    <w:rsid w:val="00917AB7"/>
    <w:rsid w:val="00917FA6"/>
    <w:rsid w:val="00922078"/>
    <w:rsid w:val="0092243F"/>
    <w:rsid w:val="00924036"/>
    <w:rsid w:val="0092768E"/>
    <w:rsid w:val="0092769E"/>
    <w:rsid w:val="00931C96"/>
    <w:rsid w:val="0093263B"/>
    <w:rsid w:val="009339DB"/>
    <w:rsid w:val="009342D8"/>
    <w:rsid w:val="00934E6B"/>
    <w:rsid w:val="00935BFC"/>
    <w:rsid w:val="00937C51"/>
    <w:rsid w:val="00943DBC"/>
    <w:rsid w:val="00951428"/>
    <w:rsid w:val="0095159F"/>
    <w:rsid w:val="00952408"/>
    <w:rsid w:val="00952E79"/>
    <w:rsid w:val="00953686"/>
    <w:rsid w:val="00953AB4"/>
    <w:rsid w:val="00956A51"/>
    <w:rsid w:val="00961FEA"/>
    <w:rsid w:val="009622DB"/>
    <w:rsid w:val="00963992"/>
    <w:rsid w:val="00963A7A"/>
    <w:rsid w:val="00964B3B"/>
    <w:rsid w:val="009656E4"/>
    <w:rsid w:val="00971112"/>
    <w:rsid w:val="00972280"/>
    <w:rsid w:val="009743FE"/>
    <w:rsid w:val="00975C88"/>
    <w:rsid w:val="0097604D"/>
    <w:rsid w:val="00981CC8"/>
    <w:rsid w:val="0098411E"/>
    <w:rsid w:val="00984B04"/>
    <w:rsid w:val="0098688C"/>
    <w:rsid w:val="00986CAC"/>
    <w:rsid w:val="0099360F"/>
    <w:rsid w:val="009940BA"/>
    <w:rsid w:val="009A0F30"/>
    <w:rsid w:val="009A2BF2"/>
    <w:rsid w:val="009A2FA4"/>
    <w:rsid w:val="009A37A8"/>
    <w:rsid w:val="009A6088"/>
    <w:rsid w:val="009B3E89"/>
    <w:rsid w:val="009B4789"/>
    <w:rsid w:val="009B5123"/>
    <w:rsid w:val="009B779F"/>
    <w:rsid w:val="009C078F"/>
    <w:rsid w:val="009C0D9F"/>
    <w:rsid w:val="009C2DCA"/>
    <w:rsid w:val="009C3C72"/>
    <w:rsid w:val="009C4602"/>
    <w:rsid w:val="009C475D"/>
    <w:rsid w:val="009D4BFB"/>
    <w:rsid w:val="009D5397"/>
    <w:rsid w:val="009D55DE"/>
    <w:rsid w:val="009D6468"/>
    <w:rsid w:val="009D7611"/>
    <w:rsid w:val="009E0121"/>
    <w:rsid w:val="009E104A"/>
    <w:rsid w:val="009E16C3"/>
    <w:rsid w:val="009E3F53"/>
    <w:rsid w:val="009E5A9A"/>
    <w:rsid w:val="009E66AB"/>
    <w:rsid w:val="009F0534"/>
    <w:rsid w:val="009F0DFD"/>
    <w:rsid w:val="009F13B0"/>
    <w:rsid w:val="009F1417"/>
    <w:rsid w:val="009F261D"/>
    <w:rsid w:val="009F3452"/>
    <w:rsid w:val="009F4574"/>
    <w:rsid w:val="009F5C4F"/>
    <w:rsid w:val="00A02F68"/>
    <w:rsid w:val="00A031BA"/>
    <w:rsid w:val="00A038B2"/>
    <w:rsid w:val="00A03CFB"/>
    <w:rsid w:val="00A04D53"/>
    <w:rsid w:val="00A14C1F"/>
    <w:rsid w:val="00A15580"/>
    <w:rsid w:val="00A232C5"/>
    <w:rsid w:val="00A2331C"/>
    <w:rsid w:val="00A32D09"/>
    <w:rsid w:val="00A33B2C"/>
    <w:rsid w:val="00A34AEC"/>
    <w:rsid w:val="00A40B88"/>
    <w:rsid w:val="00A417B2"/>
    <w:rsid w:val="00A419FE"/>
    <w:rsid w:val="00A452B3"/>
    <w:rsid w:val="00A503CC"/>
    <w:rsid w:val="00A50B3D"/>
    <w:rsid w:val="00A51F5E"/>
    <w:rsid w:val="00A52340"/>
    <w:rsid w:val="00A525F8"/>
    <w:rsid w:val="00A52FB3"/>
    <w:rsid w:val="00A53A41"/>
    <w:rsid w:val="00A54125"/>
    <w:rsid w:val="00A614CA"/>
    <w:rsid w:val="00A61768"/>
    <w:rsid w:val="00A627FE"/>
    <w:rsid w:val="00A65040"/>
    <w:rsid w:val="00A83BC2"/>
    <w:rsid w:val="00A86305"/>
    <w:rsid w:val="00A93268"/>
    <w:rsid w:val="00A953AB"/>
    <w:rsid w:val="00A9562E"/>
    <w:rsid w:val="00A96594"/>
    <w:rsid w:val="00A97669"/>
    <w:rsid w:val="00AA164C"/>
    <w:rsid w:val="00AA1816"/>
    <w:rsid w:val="00AA355B"/>
    <w:rsid w:val="00AA3CDF"/>
    <w:rsid w:val="00AA4169"/>
    <w:rsid w:val="00AB0883"/>
    <w:rsid w:val="00AB184E"/>
    <w:rsid w:val="00AB2488"/>
    <w:rsid w:val="00AB3BB3"/>
    <w:rsid w:val="00AB509E"/>
    <w:rsid w:val="00AC1A13"/>
    <w:rsid w:val="00AC33A6"/>
    <w:rsid w:val="00AC4F66"/>
    <w:rsid w:val="00AC63DB"/>
    <w:rsid w:val="00AC643F"/>
    <w:rsid w:val="00AD00AF"/>
    <w:rsid w:val="00AD058B"/>
    <w:rsid w:val="00AD11E3"/>
    <w:rsid w:val="00AD12A0"/>
    <w:rsid w:val="00AD279F"/>
    <w:rsid w:val="00AD28B6"/>
    <w:rsid w:val="00AD79B6"/>
    <w:rsid w:val="00AE0441"/>
    <w:rsid w:val="00AE07B3"/>
    <w:rsid w:val="00AE1A09"/>
    <w:rsid w:val="00AE26A3"/>
    <w:rsid w:val="00AE35D3"/>
    <w:rsid w:val="00AE45A6"/>
    <w:rsid w:val="00AE4AD5"/>
    <w:rsid w:val="00AE4DD7"/>
    <w:rsid w:val="00AE57FE"/>
    <w:rsid w:val="00AE5D0C"/>
    <w:rsid w:val="00AF1073"/>
    <w:rsid w:val="00AF4EF9"/>
    <w:rsid w:val="00AF781C"/>
    <w:rsid w:val="00B01D3B"/>
    <w:rsid w:val="00B03545"/>
    <w:rsid w:val="00B04C6F"/>
    <w:rsid w:val="00B04F2C"/>
    <w:rsid w:val="00B05338"/>
    <w:rsid w:val="00B05901"/>
    <w:rsid w:val="00B05E02"/>
    <w:rsid w:val="00B07A51"/>
    <w:rsid w:val="00B07D99"/>
    <w:rsid w:val="00B103F2"/>
    <w:rsid w:val="00B10745"/>
    <w:rsid w:val="00B14840"/>
    <w:rsid w:val="00B14D1B"/>
    <w:rsid w:val="00B1559F"/>
    <w:rsid w:val="00B1628C"/>
    <w:rsid w:val="00B23FBE"/>
    <w:rsid w:val="00B24ED3"/>
    <w:rsid w:val="00B27CB8"/>
    <w:rsid w:val="00B33555"/>
    <w:rsid w:val="00B361AB"/>
    <w:rsid w:val="00B365B0"/>
    <w:rsid w:val="00B37ED0"/>
    <w:rsid w:val="00B40B68"/>
    <w:rsid w:val="00B448CB"/>
    <w:rsid w:val="00B473E7"/>
    <w:rsid w:val="00B52255"/>
    <w:rsid w:val="00B56D46"/>
    <w:rsid w:val="00B57C5F"/>
    <w:rsid w:val="00B61C10"/>
    <w:rsid w:val="00B63239"/>
    <w:rsid w:val="00B67BB5"/>
    <w:rsid w:val="00B7004F"/>
    <w:rsid w:val="00B71B96"/>
    <w:rsid w:val="00B75000"/>
    <w:rsid w:val="00B80056"/>
    <w:rsid w:val="00B81B52"/>
    <w:rsid w:val="00B822B6"/>
    <w:rsid w:val="00B82A17"/>
    <w:rsid w:val="00B84AAF"/>
    <w:rsid w:val="00B85499"/>
    <w:rsid w:val="00B859D1"/>
    <w:rsid w:val="00B867E0"/>
    <w:rsid w:val="00B86D5F"/>
    <w:rsid w:val="00B87ABF"/>
    <w:rsid w:val="00B930D5"/>
    <w:rsid w:val="00B93859"/>
    <w:rsid w:val="00B94009"/>
    <w:rsid w:val="00B9414C"/>
    <w:rsid w:val="00BA07F2"/>
    <w:rsid w:val="00BA43F9"/>
    <w:rsid w:val="00BA5174"/>
    <w:rsid w:val="00BA71B2"/>
    <w:rsid w:val="00BB00C9"/>
    <w:rsid w:val="00BB1120"/>
    <w:rsid w:val="00BB2748"/>
    <w:rsid w:val="00BB418E"/>
    <w:rsid w:val="00BB6880"/>
    <w:rsid w:val="00BC08A9"/>
    <w:rsid w:val="00BC1040"/>
    <w:rsid w:val="00BC1F93"/>
    <w:rsid w:val="00BC400D"/>
    <w:rsid w:val="00BC47D8"/>
    <w:rsid w:val="00BC4A49"/>
    <w:rsid w:val="00BC7456"/>
    <w:rsid w:val="00BD683F"/>
    <w:rsid w:val="00BE366C"/>
    <w:rsid w:val="00BE399E"/>
    <w:rsid w:val="00BE3D98"/>
    <w:rsid w:val="00BE5687"/>
    <w:rsid w:val="00BE59EC"/>
    <w:rsid w:val="00BE66E9"/>
    <w:rsid w:val="00BE7370"/>
    <w:rsid w:val="00BF0EAA"/>
    <w:rsid w:val="00BF3375"/>
    <w:rsid w:val="00BF431B"/>
    <w:rsid w:val="00BF5A1C"/>
    <w:rsid w:val="00BF5CA9"/>
    <w:rsid w:val="00BF5EB7"/>
    <w:rsid w:val="00BF7A9A"/>
    <w:rsid w:val="00C00019"/>
    <w:rsid w:val="00C00C72"/>
    <w:rsid w:val="00C02357"/>
    <w:rsid w:val="00C0254D"/>
    <w:rsid w:val="00C02723"/>
    <w:rsid w:val="00C02734"/>
    <w:rsid w:val="00C029DB"/>
    <w:rsid w:val="00C03593"/>
    <w:rsid w:val="00C04575"/>
    <w:rsid w:val="00C06131"/>
    <w:rsid w:val="00C0731A"/>
    <w:rsid w:val="00C11814"/>
    <w:rsid w:val="00C12DED"/>
    <w:rsid w:val="00C12FF1"/>
    <w:rsid w:val="00C13344"/>
    <w:rsid w:val="00C14514"/>
    <w:rsid w:val="00C15C0D"/>
    <w:rsid w:val="00C20A66"/>
    <w:rsid w:val="00C22B61"/>
    <w:rsid w:val="00C26752"/>
    <w:rsid w:val="00C27E48"/>
    <w:rsid w:val="00C33B23"/>
    <w:rsid w:val="00C368C2"/>
    <w:rsid w:val="00C37B49"/>
    <w:rsid w:val="00C37D46"/>
    <w:rsid w:val="00C44268"/>
    <w:rsid w:val="00C4693F"/>
    <w:rsid w:val="00C47D91"/>
    <w:rsid w:val="00C47F51"/>
    <w:rsid w:val="00C501DB"/>
    <w:rsid w:val="00C5311C"/>
    <w:rsid w:val="00C55A03"/>
    <w:rsid w:val="00C560C5"/>
    <w:rsid w:val="00C6131D"/>
    <w:rsid w:val="00C63CEE"/>
    <w:rsid w:val="00C65A0E"/>
    <w:rsid w:val="00C66333"/>
    <w:rsid w:val="00C66D66"/>
    <w:rsid w:val="00C71E0A"/>
    <w:rsid w:val="00C723BC"/>
    <w:rsid w:val="00C723D2"/>
    <w:rsid w:val="00C72858"/>
    <w:rsid w:val="00C72AB0"/>
    <w:rsid w:val="00C74287"/>
    <w:rsid w:val="00C7465D"/>
    <w:rsid w:val="00C76AC6"/>
    <w:rsid w:val="00C81CD0"/>
    <w:rsid w:val="00C85897"/>
    <w:rsid w:val="00C86301"/>
    <w:rsid w:val="00C87643"/>
    <w:rsid w:val="00C92CF7"/>
    <w:rsid w:val="00C950CF"/>
    <w:rsid w:val="00C971FC"/>
    <w:rsid w:val="00CA0D8F"/>
    <w:rsid w:val="00CA3AFF"/>
    <w:rsid w:val="00CA3D4B"/>
    <w:rsid w:val="00CA3DDB"/>
    <w:rsid w:val="00CA50F1"/>
    <w:rsid w:val="00CA62F9"/>
    <w:rsid w:val="00CA6E3C"/>
    <w:rsid w:val="00CA76B9"/>
    <w:rsid w:val="00CA79A4"/>
    <w:rsid w:val="00CB01DB"/>
    <w:rsid w:val="00CB03B1"/>
    <w:rsid w:val="00CB05DF"/>
    <w:rsid w:val="00CB2762"/>
    <w:rsid w:val="00CB4B56"/>
    <w:rsid w:val="00CB4E53"/>
    <w:rsid w:val="00CB5A8D"/>
    <w:rsid w:val="00CB7863"/>
    <w:rsid w:val="00CC02D1"/>
    <w:rsid w:val="00CC2059"/>
    <w:rsid w:val="00CC29B0"/>
    <w:rsid w:val="00CC2C48"/>
    <w:rsid w:val="00CC3661"/>
    <w:rsid w:val="00CC46C3"/>
    <w:rsid w:val="00CC51EA"/>
    <w:rsid w:val="00CC7FCF"/>
    <w:rsid w:val="00CD099B"/>
    <w:rsid w:val="00CD3DC3"/>
    <w:rsid w:val="00CD502D"/>
    <w:rsid w:val="00CD7003"/>
    <w:rsid w:val="00CE0D1D"/>
    <w:rsid w:val="00CE1493"/>
    <w:rsid w:val="00CE5747"/>
    <w:rsid w:val="00CE7F73"/>
    <w:rsid w:val="00CF01BB"/>
    <w:rsid w:val="00CF3724"/>
    <w:rsid w:val="00CF3842"/>
    <w:rsid w:val="00CF4244"/>
    <w:rsid w:val="00CF6CA2"/>
    <w:rsid w:val="00D0103B"/>
    <w:rsid w:val="00D02F86"/>
    <w:rsid w:val="00D043E1"/>
    <w:rsid w:val="00D05A25"/>
    <w:rsid w:val="00D05B51"/>
    <w:rsid w:val="00D132B3"/>
    <w:rsid w:val="00D16397"/>
    <w:rsid w:val="00D227CC"/>
    <w:rsid w:val="00D22851"/>
    <w:rsid w:val="00D22E85"/>
    <w:rsid w:val="00D24CF5"/>
    <w:rsid w:val="00D24FED"/>
    <w:rsid w:val="00D25072"/>
    <w:rsid w:val="00D26360"/>
    <w:rsid w:val="00D267EE"/>
    <w:rsid w:val="00D26BE4"/>
    <w:rsid w:val="00D345C0"/>
    <w:rsid w:val="00D34D6C"/>
    <w:rsid w:val="00D36252"/>
    <w:rsid w:val="00D41806"/>
    <w:rsid w:val="00D45C14"/>
    <w:rsid w:val="00D47AC3"/>
    <w:rsid w:val="00D5286C"/>
    <w:rsid w:val="00D542C2"/>
    <w:rsid w:val="00D54AF6"/>
    <w:rsid w:val="00D569A1"/>
    <w:rsid w:val="00D607E9"/>
    <w:rsid w:val="00D63AD4"/>
    <w:rsid w:val="00D63CB3"/>
    <w:rsid w:val="00D65366"/>
    <w:rsid w:val="00D67230"/>
    <w:rsid w:val="00D70590"/>
    <w:rsid w:val="00D71E7C"/>
    <w:rsid w:val="00D732E6"/>
    <w:rsid w:val="00D7473B"/>
    <w:rsid w:val="00D7487A"/>
    <w:rsid w:val="00D75478"/>
    <w:rsid w:val="00D75E46"/>
    <w:rsid w:val="00D76D1A"/>
    <w:rsid w:val="00D7719B"/>
    <w:rsid w:val="00D8034E"/>
    <w:rsid w:val="00D815EB"/>
    <w:rsid w:val="00D8175E"/>
    <w:rsid w:val="00D83AF9"/>
    <w:rsid w:val="00D86BF5"/>
    <w:rsid w:val="00D8778E"/>
    <w:rsid w:val="00D908DD"/>
    <w:rsid w:val="00D920F9"/>
    <w:rsid w:val="00D9372B"/>
    <w:rsid w:val="00D945B1"/>
    <w:rsid w:val="00D948AF"/>
    <w:rsid w:val="00D973E5"/>
    <w:rsid w:val="00DA1001"/>
    <w:rsid w:val="00DA29D3"/>
    <w:rsid w:val="00DA3C72"/>
    <w:rsid w:val="00DA49B2"/>
    <w:rsid w:val="00DA51DF"/>
    <w:rsid w:val="00DA63AE"/>
    <w:rsid w:val="00DA69F0"/>
    <w:rsid w:val="00DB0117"/>
    <w:rsid w:val="00DB3926"/>
    <w:rsid w:val="00DB3A68"/>
    <w:rsid w:val="00DB6258"/>
    <w:rsid w:val="00DB6BEC"/>
    <w:rsid w:val="00DB7835"/>
    <w:rsid w:val="00DB7B75"/>
    <w:rsid w:val="00DC07F3"/>
    <w:rsid w:val="00DC4249"/>
    <w:rsid w:val="00DC5A40"/>
    <w:rsid w:val="00DC6057"/>
    <w:rsid w:val="00DC73D1"/>
    <w:rsid w:val="00DD4BF1"/>
    <w:rsid w:val="00DD5333"/>
    <w:rsid w:val="00DD79D9"/>
    <w:rsid w:val="00DE111A"/>
    <w:rsid w:val="00DE1229"/>
    <w:rsid w:val="00DE360D"/>
    <w:rsid w:val="00DE5786"/>
    <w:rsid w:val="00DE57D3"/>
    <w:rsid w:val="00DE6DAC"/>
    <w:rsid w:val="00DE7B11"/>
    <w:rsid w:val="00DE7EFE"/>
    <w:rsid w:val="00DF0C5F"/>
    <w:rsid w:val="00DF0DE7"/>
    <w:rsid w:val="00DF0E27"/>
    <w:rsid w:val="00DF2427"/>
    <w:rsid w:val="00DF42B4"/>
    <w:rsid w:val="00DF48BE"/>
    <w:rsid w:val="00DF5000"/>
    <w:rsid w:val="00DF5B65"/>
    <w:rsid w:val="00E02530"/>
    <w:rsid w:val="00E04D94"/>
    <w:rsid w:val="00E06486"/>
    <w:rsid w:val="00E07488"/>
    <w:rsid w:val="00E125E4"/>
    <w:rsid w:val="00E14C43"/>
    <w:rsid w:val="00E15B42"/>
    <w:rsid w:val="00E1607D"/>
    <w:rsid w:val="00E169E8"/>
    <w:rsid w:val="00E16A50"/>
    <w:rsid w:val="00E20C63"/>
    <w:rsid w:val="00E26232"/>
    <w:rsid w:val="00E302A1"/>
    <w:rsid w:val="00E31F7F"/>
    <w:rsid w:val="00E3252F"/>
    <w:rsid w:val="00E33AD8"/>
    <w:rsid w:val="00E34638"/>
    <w:rsid w:val="00E356EF"/>
    <w:rsid w:val="00E3749B"/>
    <w:rsid w:val="00E40D10"/>
    <w:rsid w:val="00E42794"/>
    <w:rsid w:val="00E44A9B"/>
    <w:rsid w:val="00E4605D"/>
    <w:rsid w:val="00E46BAD"/>
    <w:rsid w:val="00E471D8"/>
    <w:rsid w:val="00E47BBF"/>
    <w:rsid w:val="00E50B40"/>
    <w:rsid w:val="00E50E32"/>
    <w:rsid w:val="00E546E6"/>
    <w:rsid w:val="00E5640D"/>
    <w:rsid w:val="00E567EF"/>
    <w:rsid w:val="00E57359"/>
    <w:rsid w:val="00E62A3C"/>
    <w:rsid w:val="00E63F5E"/>
    <w:rsid w:val="00E701AB"/>
    <w:rsid w:val="00E70528"/>
    <w:rsid w:val="00E73149"/>
    <w:rsid w:val="00E734A6"/>
    <w:rsid w:val="00E7505E"/>
    <w:rsid w:val="00E75EFC"/>
    <w:rsid w:val="00E7694C"/>
    <w:rsid w:val="00E879F9"/>
    <w:rsid w:val="00EA01E8"/>
    <w:rsid w:val="00EA11E2"/>
    <w:rsid w:val="00EA1310"/>
    <w:rsid w:val="00EA1CE1"/>
    <w:rsid w:val="00EA424E"/>
    <w:rsid w:val="00EA4C8F"/>
    <w:rsid w:val="00EA4F37"/>
    <w:rsid w:val="00EA5031"/>
    <w:rsid w:val="00EA5417"/>
    <w:rsid w:val="00EA7E55"/>
    <w:rsid w:val="00EB0D31"/>
    <w:rsid w:val="00EB2E75"/>
    <w:rsid w:val="00EB3A5A"/>
    <w:rsid w:val="00EB3CA2"/>
    <w:rsid w:val="00EB47BE"/>
    <w:rsid w:val="00EB523A"/>
    <w:rsid w:val="00EB5243"/>
    <w:rsid w:val="00EB5CD2"/>
    <w:rsid w:val="00EC228C"/>
    <w:rsid w:val="00EC408A"/>
    <w:rsid w:val="00EC43D4"/>
    <w:rsid w:val="00ED077D"/>
    <w:rsid w:val="00ED129C"/>
    <w:rsid w:val="00ED19C5"/>
    <w:rsid w:val="00ED6954"/>
    <w:rsid w:val="00EE0913"/>
    <w:rsid w:val="00EE299C"/>
    <w:rsid w:val="00EE587F"/>
    <w:rsid w:val="00EF08B0"/>
    <w:rsid w:val="00EF2EBD"/>
    <w:rsid w:val="00EF2FF8"/>
    <w:rsid w:val="00EF5482"/>
    <w:rsid w:val="00EF6967"/>
    <w:rsid w:val="00F03635"/>
    <w:rsid w:val="00F0414E"/>
    <w:rsid w:val="00F100F7"/>
    <w:rsid w:val="00F10FED"/>
    <w:rsid w:val="00F12054"/>
    <w:rsid w:val="00F1336F"/>
    <w:rsid w:val="00F15601"/>
    <w:rsid w:val="00F15B4F"/>
    <w:rsid w:val="00F17101"/>
    <w:rsid w:val="00F21E91"/>
    <w:rsid w:val="00F22226"/>
    <w:rsid w:val="00F26308"/>
    <w:rsid w:val="00F27E64"/>
    <w:rsid w:val="00F30B1F"/>
    <w:rsid w:val="00F326BA"/>
    <w:rsid w:val="00F32F27"/>
    <w:rsid w:val="00F338B4"/>
    <w:rsid w:val="00F34E5B"/>
    <w:rsid w:val="00F35E54"/>
    <w:rsid w:val="00F37C80"/>
    <w:rsid w:val="00F4098A"/>
    <w:rsid w:val="00F40BE6"/>
    <w:rsid w:val="00F40C72"/>
    <w:rsid w:val="00F41D37"/>
    <w:rsid w:val="00F42CF6"/>
    <w:rsid w:val="00F45381"/>
    <w:rsid w:val="00F463F0"/>
    <w:rsid w:val="00F468A4"/>
    <w:rsid w:val="00F46DFD"/>
    <w:rsid w:val="00F46FEA"/>
    <w:rsid w:val="00F47488"/>
    <w:rsid w:val="00F51121"/>
    <w:rsid w:val="00F52564"/>
    <w:rsid w:val="00F54B8D"/>
    <w:rsid w:val="00F635DD"/>
    <w:rsid w:val="00F65FF5"/>
    <w:rsid w:val="00F66B65"/>
    <w:rsid w:val="00F66F37"/>
    <w:rsid w:val="00F67755"/>
    <w:rsid w:val="00F70A65"/>
    <w:rsid w:val="00F71E04"/>
    <w:rsid w:val="00F72586"/>
    <w:rsid w:val="00F72A39"/>
    <w:rsid w:val="00F7411C"/>
    <w:rsid w:val="00F7488E"/>
    <w:rsid w:val="00F777A2"/>
    <w:rsid w:val="00F83688"/>
    <w:rsid w:val="00F86A44"/>
    <w:rsid w:val="00F871AF"/>
    <w:rsid w:val="00F907A2"/>
    <w:rsid w:val="00F93552"/>
    <w:rsid w:val="00F947DF"/>
    <w:rsid w:val="00F96FFE"/>
    <w:rsid w:val="00F97F4A"/>
    <w:rsid w:val="00FA0B3C"/>
    <w:rsid w:val="00FA3A60"/>
    <w:rsid w:val="00FB18CD"/>
    <w:rsid w:val="00FB2736"/>
    <w:rsid w:val="00FB3A81"/>
    <w:rsid w:val="00FC0071"/>
    <w:rsid w:val="00FC04C7"/>
    <w:rsid w:val="00FC0948"/>
    <w:rsid w:val="00FC28DF"/>
    <w:rsid w:val="00FC4E42"/>
    <w:rsid w:val="00FC7430"/>
    <w:rsid w:val="00FC7A92"/>
    <w:rsid w:val="00FD395E"/>
    <w:rsid w:val="00FD45AD"/>
    <w:rsid w:val="00FD4C3C"/>
    <w:rsid w:val="00FE06EF"/>
    <w:rsid w:val="00FE3ABD"/>
    <w:rsid w:val="00FE4151"/>
    <w:rsid w:val="00FE50F3"/>
    <w:rsid w:val="00FE5C8F"/>
    <w:rsid w:val="00FE7EF6"/>
    <w:rsid w:val="00FF06C1"/>
    <w:rsid w:val="00FF54DB"/>
    <w:rsid w:val="00FF5F63"/>
    <w:rsid w:val="00FF7436"/>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rules v:ext="edit">
        <o:r id="V:Rule1" type="connector" idref="#_x0000_s1072"/>
        <o:r id="V:Rule2" type="connector" idref="#_x0000_s1084"/>
        <o:r id="V:Rule3" type="connector" idref="#_x0000_s1081"/>
        <o:r id="V:Rule4" type="connector" idref="#_x0000_s1059"/>
        <o:r id="V:Rule5" type="connector" idref="#_x0000_s1070"/>
        <o:r id="V:Rule6" type="connector" idref="#_x0000_s1060"/>
        <o:r id="V:Rule7" type="connector" idref="#_x0000_s1071"/>
        <o:r id="V:Rule8" type="connector" idref="#_x0000_s1044"/>
        <o:r id="V:Rule9" type="connector" idref="#_x0000_s1046"/>
        <o:r id="V:Rule10" type="connector" idref="#_x0000_s1052"/>
        <o:r id="V:Rule11" type="connector" idref="#_x0000_s1057"/>
        <o:r id="V:Rule12" type="connector" idref="#_x0000_s1066"/>
        <o:r id="V:Rule13" type="connector" idref="#_x0000_s1055"/>
        <o:r id="V:Rule14" type="connector" idref="#_x0000_s1067"/>
        <o:r id="V:Rule15" type="connector" idref="#_x0000_s1048"/>
        <o:r id="V:Rule16" type="connector" idref="#_x0000_s1049"/>
        <o:r id="V:Rule17" type="connector" idref="#_x0000_s1045"/>
        <o:r id="V:Rule18" type="connector" idref="#_x0000_s1043"/>
        <o:r id="V:Rule19" type="connector" idref="#_x0000_s1058"/>
      </o:rules>
    </o:shapelayout>
  </w:shapeDefaults>
  <w:decimalSymbol w:val="."/>
  <w:listSeparator w:val=","/>
  <w14:docId w14:val="51BA2109"/>
  <w15:docId w15:val="{8A54325C-852F-46A0-8733-EBF8032C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1">
    <w:name w:val="Normal"/>
    <w:qFormat/>
    <w:rsid w:val="00F4098A"/>
    <w:pPr>
      <w:widowControl w:val="0"/>
      <w:jc w:val="both"/>
    </w:pPr>
    <w:rPr>
      <w:kern w:val="2"/>
      <w:sz w:val="21"/>
      <w:szCs w:val="22"/>
    </w:rPr>
  </w:style>
  <w:style w:type="paragraph" w:styleId="1">
    <w:name w:val="heading 1"/>
    <w:basedOn w:val="af1"/>
    <w:next w:val="af1"/>
    <w:link w:val="10"/>
    <w:uiPriority w:val="9"/>
    <w:qFormat/>
    <w:rsid w:val="009F1417"/>
    <w:pPr>
      <w:keepNext/>
      <w:keepLines/>
      <w:spacing w:before="340" w:after="330" w:line="578" w:lineRule="auto"/>
      <w:outlineLvl w:val="0"/>
    </w:pPr>
    <w:rPr>
      <w:rFonts w:ascii="Times New Roman" w:hAnsi="Times New Roman"/>
      <w:b/>
      <w:bCs/>
      <w:kern w:val="44"/>
      <w:sz w:val="44"/>
      <w:szCs w:val="44"/>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Char">
    <w:name w:val="段 Char"/>
    <w:link w:val="af5"/>
    <w:qFormat/>
    <w:rsid w:val="00D8778E"/>
    <w:rPr>
      <w:rFonts w:ascii="宋体"/>
      <w:kern w:val="2"/>
      <w:sz w:val="21"/>
      <w:szCs w:val="22"/>
      <w:lang w:val="en-US" w:eastAsia="zh-CN" w:bidi="ar-SA"/>
    </w:rPr>
  </w:style>
  <w:style w:type="paragraph" w:customStyle="1" w:styleId="af6">
    <w:name w:val="前言、引言标题"/>
    <w:next w:val="af5"/>
    <w:rsid w:val="00D8778E"/>
    <w:pPr>
      <w:keepNext/>
      <w:pageBreakBefore/>
      <w:shd w:val="clear" w:color="FFFFFF" w:fill="FFFFFF"/>
      <w:spacing w:before="640" w:after="560"/>
      <w:jc w:val="center"/>
      <w:outlineLvl w:val="0"/>
    </w:pPr>
    <w:rPr>
      <w:rFonts w:ascii="黑体" w:eastAsia="黑体" w:hAnsi="Times New Roman"/>
      <w:sz w:val="32"/>
    </w:rPr>
  </w:style>
  <w:style w:type="paragraph" w:customStyle="1" w:styleId="af7">
    <w:name w:val="封面标准名称"/>
    <w:rsid w:val="00D8778E"/>
    <w:pPr>
      <w:widowControl w:val="0"/>
      <w:spacing w:line="680" w:lineRule="exact"/>
      <w:jc w:val="center"/>
      <w:textAlignment w:val="center"/>
    </w:pPr>
    <w:rPr>
      <w:rFonts w:ascii="黑体" w:eastAsia="黑体" w:hAnsi="Times New Roman"/>
      <w:sz w:val="52"/>
    </w:rPr>
  </w:style>
  <w:style w:type="paragraph" w:customStyle="1" w:styleId="af8">
    <w:name w:val="附录表标号"/>
    <w:basedOn w:val="af1"/>
    <w:next w:val="af5"/>
    <w:rsid w:val="00D8778E"/>
    <w:pPr>
      <w:spacing w:line="14" w:lineRule="exact"/>
      <w:ind w:left="811" w:hanging="448"/>
      <w:jc w:val="center"/>
      <w:outlineLvl w:val="0"/>
    </w:pPr>
    <w:rPr>
      <w:rFonts w:ascii="Times New Roman" w:hAnsi="Times New Roman"/>
      <w:color w:val="FFFFFF"/>
      <w:szCs w:val="24"/>
    </w:rPr>
  </w:style>
  <w:style w:type="paragraph" w:customStyle="1" w:styleId="af9">
    <w:name w:val="封面一致性程度标识"/>
    <w:basedOn w:val="afa"/>
    <w:rsid w:val="00D8778E"/>
    <w:pPr>
      <w:spacing w:before="440"/>
    </w:pPr>
    <w:rPr>
      <w:rFonts w:ascii="宋体" w:eastAsia="宋体"/>
    </w:rPr>
  </w:style>
  <w:style w:type="paragraph" w:customStyle="1" w:styleId="ad">
    <w:name w:val="章标题"/>
    <w:next w:val="af5"/>
    <w:rsid w:val="00D8778E"/>
    <w:pPr>
      <w:numPr>
        <w:numId w:val="3"/>
      </w:numPr>
      <w:spacing w:beforeLines="100" w:afterLines="100"/>
      <w:jc w:val="both"/>
      <w:outlineLvl w:val="1"/>
    </w:pPr>
    <w:rPr>
      <w:rFonts w:ascii="黑体" w:eastAsia="黑体" w:hAnsi="Times New Roman"/>
      <w:sz w:val="21"/>
    </w:rPr>
  </w:style>
  <w:style w:type="paragraph" w:customStyle="1" w:styleId="afb">
    <w:name w:val="标准书眉_奇数页"/>
    <w:next w:val="af1"/>
    <w:rsid w:val="00D8778E"/>
    <w:pPr>
      <w:tabs>
        <w:tab w:val="center" w:pos="4154"/>
        <w:tab w:val="right" w:pos="8306"/>
      </w:tabs>
      <w:spacing w:after="220"/>
      <w:jc w:val="right"/>
    </w:pPr>
    <w:rPr>
      <w:rFonts w:ascii="黑体" w:eastAsia="黑体" w:hAnsi="Times New Roman"/>
      <w:sz w:val="21"/>
      <w:szCs w:val="21"/>
    </w:rPr>
  </w:style>
  <w:style w:type="paragraph" w:customStyle="1" w:styleId="af5">
    <w:name w:val="段"/>
    <w:link w:val="Char"/>
    <w:qFormat/>
    <w:rsid w:val="00D8778E"/>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afa">
    <w:name w:val="封面标准英文名称"/>
    <w:basedOn w:val="af7"/>
    <w:rsid w:val="00D8778E"/>
    <w:pPr>
      <w:spacing w:before="370" w:line="400" w:lineRule="exact"/>
    </w:pPr>
    <w:rPr>
      <w:rFonts w:ascii="Times New Roman"/>
      <w:sz w:val="28"/>
      <w:szCs w:val="28"/>
    </w:rPr>
  </w:style>
  <w:style w:type="paragraph" w:customStyle="1" w:styleId="afc">
    <w:name w:val="文献分类号"/>
    <w:rsid w:val="00D8778E"/>
    <w:pPr>
      <w:widowControl w:val="0"/>
      <w:textAlignment w:val="center"/>
    </w:pPr>
    <w:rPr>
      <w:rFonts w:ascii="黑体" w:eastAsia="黑体" w:hAnsi="Times New Roman"/>
      <w:sz w:val="21"/>
      <w:szCs w:val="21"/>
    </w:rPr>
  </w:style>
  <w:style w:type="paragraph" w:customStyle="1" w:styleId="afd">
    <w:name w:val="标准标志"/>
    <w:next w:val="af1"/>
    <w:rsid w:val="00D8778E"/>
    <w:pPr>
      <w:shd w:val="solid" w:color="FFFFFF" w:fill="FFFFFF"/>
      <w:spacing w:line="0" w:lineRule="atLeast"/>
      <w:jc w:val="right"/>
    </w:pPr>
    <w:rPr>
      <w:rFonts w:ascii="Times New Roman" w:hAnsi="Times New Roman"/>
      <w:b/>
      <w:w w:val="170"/>
      <w:sz w:val="96"/>
      <w:szCs w:val="96"/>
    </w:rPr>
  </w:style>
  <w:style w:type="paragraph" w:customStyle="1" w:styleId="afe">
    <w:name w:val="封面标准文稿编辑信息"/>
    <w:basedOn w:val="aff"/>
    <w:rsid w:val="00D8778E"/>
    <w:pPr>
      <w:spacing w:before="180" w:line="180" w:lineRule="exact"/>
    </w:pPr>
    <w:rPr>
      <w:sz w:val="21"/>
    </w:rPr>
  </w:style>
  <w:style w:type="paragraph" w:customStyle="1" w:styleId="aff0">
    <w:name w:val="目次、标准名称标题"/>
    <w:basedOn w:val="af1"/>
    <w:next w:val="af5"/>
    <w:rsid w:val="00D8778E"/>
    <w:pPr>
      <w:keepNext/>
      <w:pageBreakBefore/>
      <w:widowControl/>
      <w:shd w:val="clear" w:color="FFFFFF" w:fill="FFFFFF"/>
      <w:spacing w:before="640" w:after="560" w:line="460" w:lineRule="exact"/>
      <w:jc w:val="center"/>
      <w:outlineLvl w:val="0"/>
    </w:pPr>
    <w:rPr>
      <w:rFonts w:ascii="黑体" w:eastAsia="黑体" w:hAnsi="Times New Roman"/>
      <w:kern w:val="0"/>
      <w:sz w:val="32"/>
      <w:szCs w:val="20"/>
    </w:rPr>
  </w:style>
  <w:style w:type="paragraph" w:customStyle="1" w:styleId="aff">
    <w:name w:val="封面标准文稿类别"/>
    <w:basedOn w:val="af9"/>
    <w:rsid w:val="00D8778E"/>
    <w:pPr>
      <w:spacing w:after="160" w:line="240" w:lineRule="auto"/>
    </w:pPr>
    <w:rPr>
      <w:sz w:val="24"/>
    </w:rPr>
  </w:style>
  <w:style w:type="paragraph" w:customStyle="1" w:styleId="aff1">
    <w:name w:val="封面标准代替信息"/>
    <w:rsid w:val="00D8778E"/>
    <w:pPr>
      <w:spacing w:before="57" w:line="280" w:lineRule="exact"/>
      <w:jc w:val="right"/>
    </w:pPr>
    <w:rPr>
      <w:rFonts w:ascii="宋体" w:hAnsi="Times New Roman"/>
      <w:sz w:val="21"/>
      <w:szCs w:val="21"/>
    </w:rPr>
  </w:style>
  <w:style w:type="paragraph" w:customStyle="1" w:styleId="aff2">
    <w:name w:val="附录标识"/>
    <w:basedOn w:val="af1"/>
    <w:next w:val="af5"/>
    <w:rsid w:val="00D8778E"/>
    <w:pPr>
      <w:keepNext/>
      <w:widowControl/>
      <w:shd w:val="clear" w:color="FFFFFF" w:fill="FFFFFF"/>
      <w:tabs>
        <w:tab w:val="left" w:pos="360"/>
        <w:tab w:val="left" w:pos="6405"/>
      </w:tabs>
      <w:spacing w:before="640" w:after="280"/>
      <w:ind w:left="623" w:hanging="425"/>
      <w:jc w:val="center"/>
      <w:outlineLvl w:val="0"/>
    </w:pPr>
    <w:rPr>
      <w:rFonts w:ascii="黑体" w:eastAsia="黑体" w:hAnsi="Times New Roman"/>
      <w:kern w:val="0"/>
      <w:szCs w:val="20"/>
    </w:rPr>
  </w:style>
  <w:style w:type="paragraph" w:customStyle="1" w:styleId="aff3">
    <w:name w:val="其他实施日期"/>
    <w:basedOn w:val="af1"/>
    <w:rsid w:val="00D8778E"/>
    <w:pPr>
      <w:widowControl/>
      <w:jc w:val="right"/>
    </w:pPr>
    <w:rPr>
      <w:rFonts w:ascii="Times New Roman" w:eastAsia="黑体" w:hAnsi="Times New Roman"/>
      <w:kern w:val="0"/>
      <w:sz w:val="28"/>
      <w:szCs w:val="20"/>
    </w:rPr>
  </w:style>
  <w:style w:type="paragraph" w:customStyle="1" w:styleId="aff4">
    <w:name w:val="标准称谓"/>
    <w:next w:val="af1"/>
    <w:rsid w:val="00D8778E"/>
    <w:pPr>
      <w:widowControl w:val="0"/>
      <w:kinsoku w:val="0"/>
      <w:overflowPunct w:val="0"/>
      <w:autoSpaceDE w:val="0"/>
      <w:autoSpaceDN w:val="0"/>
      <w:spacing w:line="0" w:lineRule="atLeast"/>
      <w:jc w:val="distribute"/>
    </w:pPr>
    <w:rPr>
      <w:rFonts w:ascii="宋体" w:hAnsi="Times New Roman"/>
      <w:b/>
      <w:bCs/>
      <w:spacing w:val="20"/>
      <w:w w:val="148"/>
      <w:sz w:val="48"/>
    </w:rPr>
  </w:style>
  <w:style w:type="paragraph" w:customStyle="1" w:styleId="aff5">
    <w:name w:val="其他发布日期"/>
    <w:basedOn w:val="af1"/>
    <w:rsid w:val="00D8778E"/>
    <w:pPr>
      <w:widowControl/>
      <w:jc w:val="left"/>
    </w:pPr>
    <w:rPr>
      <w:rFonts w:ascii="Times New Roman" w:eastAsia="黑体" w:hAnsi="Times New Roman"/>
      <w:kern w:val="0"/>
      <w:sz w:val="28"/>
      <w:szCs w:val="20"/>
    </w:rPr>
  </w:style>
  <w:style w:type="paragraph" w:customStyle="1" w:styleId="aff6">
    <w:name w:val="终结线"/>
    <w:basedOn w:val="af1"/>
    <w:rsid w:val="00D8778E"/>
    <w:rPr>
      <w:rFonts w:ascii="Times New Roman" w:hAnsi="Times New Roman"/>
      <w:szCs w:val="24"/>
    </w:rPr>
  </w:style>
  <w:style w:type="paragraph" w:customStyle="1" w:styleId="aff7">
    <w:name w:val="发布部门"/>
    <w:next w:val="af5"/>
    <w:rsid w:val="00D8778E"/>
    <w:pPr>
      <w:jc w:val="center"/>
    </w:pPr>
    <w:rPr>
      <w:rFonts w:ascii="宋体" w:hAnsi="Times New Roman"/>
      <w:b/>
      <w:spacing w:val="20"/>
      <w:w w:val="135"/>
      <w:sz w:val="28"/>
    </w:rPr>
  </w:style>
  <w:style w:type="paragraph" w:customStyle="1" w:styleId="aff8">
    <w:name w:val="附录图标号"/>
    <w:basedOn w:val="af1"/>
    <w:rsid w:val="00D8778E"/>
    <w:pPr>
      <w:keepNext/>
      <w:pageBreakBefore/>
      <w:widowControl/>
      <w:spacing w:line="14" w:lineRule="exact"/>
      <w:ind w:firstLine="363"/>
      <w:jc w:val="center"/>
      <w:outlineLvl w:val="0"/>
    </w:pPr>
    <w:rPr>
      <w:rFonts w:ascii="Times New Roman" w:hAnsi="Times New Roman"/>
      <w:color w:val="FFFFFF"/>
      <w:szCs w:val="24"/>
    </w:rPr>
  </w:style>
  <w:style w:type="paragraph" w:customStyle="1" w:styleId="aff9">
    <w:name w:val="标准书脚_奇数页"/>
    <w:rsid w:val="00D8778E"/>
    <w:pPr>
      <w:spacing w:before="120"/>
      <w:ind w:right="198"/>
      <w:jc w:val="right"/>
    </w:pPr>
    <w:rPr>
      <w:rFonts w:ascii="宋体" w:hAnsi="Times New Roman"/>
      <w:sz w:val="18"/>
      <w:szCs w:val="18"/>
    </w:rPr>
  </w:style>
  <w:style w:type="paragraph" w:customStyle="1" w:styleId="2">
    <w:name w:val="封面标准号2"/>
    <w:rsid w:val="00D8778E"/>
    <w:pPr>
      <w:spacing w:before="357" w:line="280" w:lineRule="exact"/>
      <w:jc w:val="right"/>
    </w:pPr>
    <w:rPr>
      <w:rFonts w:ascii="黑体" w:eastAsia="黑体" w:hAnsi="Times New Roman"/>
      <w:sz w:val="28"/>
      <w:szCs w:val="28"/>
    </w:rPr>
  </w:style>
  <w:style w:type="paragraph" w:styleId="affa">
    <w:name w:val="header"/>
    <w:basedOn w:val="af1"/>
    <w:link w:val="affb"/>
    <w:unhideWhenUsed/>
    <w:rsid w:val="009E66AB"/>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f2"/>
    <w:link w:val="affa"/>
    <w:uiPriority w:val="99"/>
    <w:semiHidden/>
    <w:rsid w:val="009E66AB"/>
    <w:rPr>
      <w:kern w:val="2"/>
      <w:sz w:val="18"/>
      <w:szCs w:val="18"/>
    </w:rPr>
  </w:style>
  <w:style w:type="paragraph" w:styleId="affc">
    <w:name w:val="footer"/>
    <w:basedOn w:val="af1"/>
    <w:link w:val="affd"/>
    <w:unhideWhenUsed/>
    <w:rsid w:val="009E66AB"/>
    <w:pPr>
      <w:tabs>
        <w:tab w:val="center" w:pos="4153"/>
        <w:tab w:val="right" w:pos="8306"/>
      </w:tabs>
      <w:snapToGrid w:val="0"/>
      <w:jc w:val="left"/>
    </w:pPr>
    <w:rPr>
      <w:sz w:val="18"/>
      <w:szCs w:val="18"/>
    </w:rPr>
  </w:style>
  <w:style w:type="character" w:customStyle="1" w:styleId="affd">
    <w:name w:val="页脚 字符"/>
    <w:basedOn w:val="af2"/>
    <w:link w:val="affc"/>
    <w:uiPriority w:val="99"/>
    <w:rsid w:val="009E66AB"/>
    <w:rPr>
      <w:kern w:val="2"/>
      <w:sz w:val="18"/>
      <w:szCs w:val="18"/>
    </w:rPr>
  </w:style>
  <w:style w:type="paragraph" w:styleId="affe">
    <w:name w:val="Balloon Text"/>
    <w:basedOn w:val="af1"/>
    <w:semiHidden/>
    <w:rsid w:val="002047E0"/>
    <w:rPr>
      <w:sz w:val="18"/>
      <w:szCs w:val="18"/>
    </w:rPr>
  </w:style>
  <w:style w:type="table" w:styleId="afff">
    <w:name w:val="Table Grid"/>
    <w:basedOn w:val="af3"/>
    <w:rsid w:val="005971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basedOn w:val="af2"/>
    <w:link w:val="1"/>
    <w:uiPriority w:val="9"/>
    <w:rsid w:val="009F1417"/>
    <w:rPr>
      <w:rFonts w:ascii="Times New Roman" w:hAnsi="Times New Roman"/>
      <w:b/>
      <w:bCs/>
      <w:kern w:val="44"/>
      <w:sz w:val="44"/>
      <w:szCs w:val="44"/>
    </w:rPr>
  </w:style>
  <w:style w:type="paragraph" w:customStyle="1" w:styleId="afff0">
    <w:name w:val="一级条标题"/>
    <w:next w:val="af1"/>
    <w:rsid w:val="00D70590"/>
    <w:pPr>
      <w:ind w:left="525"/>
      <w:outlineLvl w:val="2"/>
    </w:pPr>
    <w:rPr>
      <w:rFonts w:ascii="Times New Roman" w:eastAsia="黑体" w:hAnsi="Times New Roman"/>
      <w:kern w:val="2"/>
      <w:sz w:val="21"/>
      <w:szCs w:val="24"/>
    </w:rPr>
  </w:style>
  <w:style w:type="paragraph" w:customStyle="1" w:styleId="afff1">
    <w:name w:val="二级条标题"/>
    <w:basedOn w:val="afff0"/>
    <w:next w:val="af1"/>
    <w:rsid w:val="00D70590"/>
    <w:pPr>
      <w:ind w:left="0"/>
      <w:outlineLvl w:val="3"/>
    </w:pPr>
    <w:rPr>
      <w:kern w:val="0"/>
      <w:szCs w:val="20"/>
    </w:rPr>
  </w:style>
  <w:style w:type="character" w:styleId="afff2">
    <w:name w:val="Hyperlink"/>
    <w:basedOn w:val="af2"/>
    <w:uiPriority w:val="99"/>
    <w:unhideWhenUsed/>
    <w:rsid w:val="00C00C72"/>
    <w:rPr>
      <w:color w:val="0000FF"/>
      <w:u w:val="single"/>
    </w:rPr>
  </w:style>
  <w:style w:type="paragraph" w:styleId="afff3">
    <w:name w:val="Normal (Web)"/>
    <w:basedOn w:val="af1"/>
    <w:uiPriority w:val="99"/>
    <w:unhideWhenUsed/>
    <w:rsid w:val="00C00C72"/>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
    <w:name w:val="Char Char Char Char Char Char1 Char Char Char"/>
    <w:basedOn w:val="af1"/>
    <w:rsid w:val="005A7989"/>
    <w:pPr>
      <w:autoSpaceDE w:val="0"/>
      <w:autoSpaceDN w:val="0"/>
      <w:adjustRightInd w:val="0"/>
      <w:jc w:val="left"/>
      <w:textAlignment w:val="baseline"/>
    </w:pPr>
    <w:rPr>
      <w:rFonts w:ascii="Times New Roman" w:eastAsia="方正仿宋简体" w:hAnsi="Times New Roman"/>
      <w:sz w:val="32"/>
      <w:szCs w:val="20"/>
    </w:rPr>
  </w:style>
  <w:style w:type="paragraph" w:customStyle="1" w:styleId="reader-word-layer">
    <w:name w:val="reader-word-layer"/>
    <w:basedOn w:val="af1"/>
    <w:rsid w:val="00136059"/>
    <w:pPr>
      <w:widowControl/>
      <w:spacing w:before="100" w:beforeAutospacing="1" w:after="100" w:afterAutospacing="1"/>
      <w:jc w:val="left"/>
    </w:pPr>
    <w:rPr>
      <w:rFonts w:ascii="宋体" w:hAnsi="宋体" w:cs="宋体"/>
      <w:kern w:val="0"/>
      <w:sz w:val="24"/>
      <w:szCs w:val="24"/>
    </w:rPr>
  </w:style>
  <w:style w:type="paragraph" w:styleId="afff4">
    <w:name w:val="List Paragraph"/>
    <w:basedOn w:val="af1"/>
    <w:uiPriority w:val="34"/>
    <w:qFormat/>
    <w:rsid w:val="009F0DFD"/>
    <w:pPr>
      <w:ind w:firstLineChars="200" w:firstLine="420"/>
    </w:pPr>
  </w:style>
  <w:style w:type="character" w:customStyle="1" w:styleId="apple-converted-space">
    <w:name w:val="apple-converted-space"/>
    <w:basedOn w:val="af2"/>
    <w:rsid w:val="00400C14"/>
  </w:style>
  <w:style w:type="paragraph" w:styleId="afff5">
    <w:name w:val="Plain Text"/>
    <w:basedOn w:val="af1"/>
    <w:link w:val="afff6"/>
    <w:rsid w:val="00795EBD"/>
    <w:rPr>
      <w:rFonts w:ascii="宋体" w:hAnsi="Courier New" w:cs="Courier New"/>
      <w:szCs w:val="21"/>
    </w:rPr>
  </w:style>
  <w:style w:type="character" w:customStyle="1" w:styleId="afff6">
    <w:name w:val="纯文本 字符"/>
    <w:basedOn w:val="af2"/>
    <w:link w:val="afff5"/>
    <w:rsid w:val="00795EBD"/>
    <w:rPr>
      <w:rFonts w:ascii="宋体" w:hAnsi="Courier New" w:cs="Courier New"/>
      <w:kern w:val="2"/>
      <w:sz w:val="21"/>
      <w:szCs w:val="21"/>
    </w:rPr>
  </w:style>
  <w:style w:type="paragraph" w:styleId="afff7">
    <w:name w:val="Revision"/>
    <w:hidden/>
    <w:uiPriority w:val="99"/>
    <w:semiHidden/>
    <w:rsid w:val="00550A4F"/>
    <w:rPr>
      <w:kern w:val="2"/>
      <w:sz w:val="21"/>
      <w:szCs w:val="22"/>
    </w:rPr>
  </w:style>
  <w:style w:type="character" w:styleId="afff8">
    <w:name w:val="Emphasis"/>
    <w:basedOn w:val="af2"/>
    <w:uiPriority w:val="20"/>
    <w:qFormat/>
    <w:rsid w:val="002D5740"/>
    <w:rPr>
      <w:i/>
      <w:iCs/>
    </w:rPr>
  </w:style>
  <w:style w:type="paragraph" w:customStyle="1" w:styleId="Default">
    <w:name w:val="Default"/>
    <w:rsid w:val="00AB509E"/>
    <w:pPr>
      <w:widowControl w:val="0"/>
      <w:autoSpaceDE w:val="0"/>
      <w:autoSpaceDN w:val="0"/>
      <w:adjustRightInd w:val="0"/>
    </w:pPr>
    <w:rPr>
      <w:rFonts w:ascii="宋体" w:cs="宋体"/>
      <w:color w:val="000000"/>
      <w:sz w:val="24"/>
      <w:szCs w:val="24"/>
    </w:rPr>
  </w:style>
  <w:style w:type="paragraph" w:styleId="HTML">
    <w:name w:val="HTML Preformatted"/>
    <w:basedOn w:val="af1"/>
    <w:link w:val="HTML0"/>
    <w:uiPriority w:val="99"/>
    <w:unhideWhenUsed/>
    <w:rsid w:val="00455F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f2"/>
    <w:link w:val="HTML"/>
    <w:uiPriority w:val="99"/>
    <w:rsid w:val="00455F71"/>
    <w:rPr>
      <w:rFonts w:ascii="宋体" w:hAnsi="宋体" w:cs="宋体"/>
      <w:sz w:val="24"/>
      <w:szCs w:val="24"/>
    </w:rPr>
  </w:style>
  <w:style w:type="character" w:styleId="afff9">
    <w:name w:val="annotation reference"/>
    <w:basedOn w:val="af2"/>
    <w:uiPriority w:val="99"/>
    <w:semiHidden/>
    <w:unhideWhenUsed/>
    <w:rsid w:val="00BA07F2"/>
    <w:rPr>
      <w:sz w:val="21"/>
      <w:szCs w:val="21"/>
    </w:rPr>
  </w:style>
  <w:style w:type="paragraph" w:styleId="afffa">
    <w:name w:val="annotation text"/>
    <w:basedOn w:val="af1"/>
    <w:link w:val="afffb"/>
    <w:uiPriority w:val="99"/>
    <w:semiHidden/>
    <w:unhideWhenUsed/>
    <w:rsid w:val="00BA07F2"/>
    <w:pPr>
      <w:jc w:val="left"/>
    </w:pPr>
  </w:style>
  <w:style w:type="character" w:customStyle="1" w:styleId="afffb">
    <w:name w:val="批注文字 字符"/>
    <w:basedOn w:val="af2"/>
    <w:link w:val="afffa"/>
    <w:uiPriority w:val="99"/>
    <w:semiHidden/>
    <w:rsid w:val="00BA07F2"/>
    <w:rPr>
      <w:kern w:val="2"/>
      <w:sz w:val="21"/>
      <w:szCs w:val="22"/>
    </w:rPr>
  </w:style>
  <w:style w:type="paragraph" w:styleId="afffc">
    <w:name w:val="annotation subject"/>
    <w:basedOn w:val="afffa"/>
    <w:next w:val="afffa"/>
    <w:link w:val="afffd"/>
    <w:uiPriority w:val="99"/>
    <w:semiHidden/>
    <w:unhideWhenUsed/>
    <w:rsid w:val="00BA07F2"/>
    <w:rPr>
      <w:b/>
      <w:bCs/>
    </w:rPr>
  </w:style>
  <w:style w:type="character" w:customStyle="1" w:styleId="afffd">
    <w:name w:val="批注主题 字符"/>
    <w:basedOn w:val="afffb"/>
    <w:link w:val="afffc"/>
    <w:uiPriority w:val="99"/>
    <w:semiHidden/>
    <w:rsid w:val="00BA07F2"/>
    <w:rPr>
      <w:b/>
      <w:bCs/>
      <w:kern w:val="2"/>
      <w:sz w:val="21"/>
      <w:szCs w:val="22"/>
    </w:rPr>
  </w:style>
  <w:style w:type="paragraph" w:styleId="afffe">
    <w:name w:val="endnote text"/>
    <w:basedOn w:val="af1"/>
    <w:link w:val="affff"/>
    <w:semiHidden/>
    <w:unhideWhenUsed/>
    <w:rsid w:val="00B84AAF"/>
    <w:pPr>
      <w:snapToGrid w:val="0"/>
      <w:jc w:val="left"/>
    </w:pPr>
  </w:style>
  <w:style w:type="character" w:customStyle="1" w:styleId="affff">
    <w:name w:val="尾注文本 字符"/>
    <w:basedOn w:val="af2"/>
    <w:link w:val="afffe"/>
    <w:uiPriority w:val="99"/>
    <w:semiHidden/>
    <w:rsid w:val="00B84AAF"/>
    <w:rPr>
      <w:kern w:val="2"/>
      <w:sz w:val="21"/>
      <w:szCs w:val="22"/>
    </w:rPr>
  </w:style>
  <w:style w:type="character" w:styleId="affff0">
    <w:name w:val="endnote reference"/>
    <w:basedOn w:val="af2"/>
    <w:semiHidden/>
    <w:unhideWhenUsed/>
    <w:rsid w:val="00B84AAF"/>
    <w:rPr>
      <w:vertAlign w:val="superscript"/>
    </w:rPr>
  </w:style>
  <w:style w:type="paragraph" w:customStyle="1" w:styleId="a5">
    <w:name w:val="列项——（一级）"/>
    <w:rsid w:val="00FD45AD"/>
    <w:pPr>
      <w:widowControl w:val="0"/>
      <w:numPr>
        <w:numId w:val="11"/>
      </w:numPr>
      <w:ind w:left="833"/>
      <w:jc w:val="both"/>
    </w:pPr>
    <w:rPr>
      <w:rFonts w:ascii="宋体" w:hAnsi="Times New Roman"/>
      <w:sz w:val="21"/>
    </w:rPr>
  </w:style>
  <w:style w:type="paragraph" w:customStyle="1" w:styleId="a6">
    <w:name w:val="列项●（二级）"/>
    <w:rsid w:val="00FD45AD"/>
    <w:pPr>
      <w:numPr>
        <w:ilvl w:val="1"/>
        <w:numId w:val="11"/>
      </w:numPr>
      <w:tabs>
        <w:tab w:val="left" w:pos="840"/>
      </w:tabs>
      <w:jc w:val="both"/>
    </w:pPr>
    <w:rPr>
      <w:rFonts w:ascii="宋体" w:hAnsi="Times New Roman"/>
      <w:sz w:val="21"/>
    </w:rPr>
  </w:style>
  <w:style w:type="paragraph" w:customStyle="1" w:styleId="affff1">
    <w:name w:val="三级条标题"/>
    <w:basedOn w:val="afff1"/>
    <w:next w:val="af5"/>
    <w:rsid w:val="00FD45AD"/>
    <w:pPr>
      <w:spacing w:beforeLines="50" w:afterLines="50"/>
      <w:outlineLvl w:val="4"/>
    </w:pPr>
    <w:rPr>
      <w:rFonts w:ascii="黑体"/>
      <w:szCs w:val="21"/>
    </w:rPr>
  </w:style>
  <w:style w:type="paragraph" w:customStyle="1" w:styleId="a1">
    <w:name w:val="示例"/>
    <w:next w:val="affff2"/>
    <w:rsid w:val="00FD45AD"/>
    <w:pPr>
      <w:widowControl w:val="0"/>
      <w:numPr>
        <w:numId w:val="8"/>
      </w:numPr>
      <w:jc w:val="both"/>
    </w:pPr>
    <w:rPr>
      <w:rFonts w:ascii="宋体" w:hAnsi="Times New Roman"/>
      <w:sz w:val="18"/>
      <w:szCs w:val="18"/>
    </w:rPr>
  </w:style>
  <w:style w:type="paragraph" w:customStyle="1" w:styleId="aa">
    <w:name w:val="数字编号列项（二级）"/>
    <w:rsid w:val="00FD45AD"/>
    <w:pPr>
      <w:numPr>
        <w:ilvl w:val="1"/>
        <w:numId w:val="18"/>
      </w:numPr>
      <w:jc w:val="both"/>
    </w:pPr>
    <w:rPr>
      <w:rFonts w:ascii="宋体" w:hAnsi="Times New Roman"/>
      <w:sz w:val="21"/>
    </w:rPr>
  </w:style>
  <w:style w:type="paragraph" w:customStyle="1" w:styleId="affff3">
    <w:name w:val="四级条标题"/>
    <w:basedOn w:val="affff1"/>
    <w:next w:val="af5"/>
    <w:rsid w:val="00FD45AD"/>
    <w:pPr>
      <w:outlineLvl w:val="5"/>
    </w:pPr>
  </w:style>
  <w:style w:type="paragraph" w:customStyle="1" w:styleId="affff4">
    <w:name w:val="五级条标题"/>
    <w:basedOn w:val="affff3"/>
    <w:next w:val="af5"/>
    <w:rsid w:val="00FD45AD"/>
    <w:pPr>
      <w:outlineLvl w:val="6"/>
    </w:pPr>
  </w:style>
  <w:style w:type="paragraph" w:customStyle="1" w:styleId="af0">
    <w:name w:val="注："/>
    <w:next w:val="af5"/>
    <w:rsid w:val="00FD45AD"/>
    <w:pPr>
      <w:widowControl w:val="0"/>
      <w:numPr>
        <w:numId w:val="9"/>
      </w:numPr>
      <w:autoSpaceDE w:val="0"/>
      <w:autoSpaceDN w:val="0"/>
      <w:jc w:val="both"/>
    </w:pPr>
    <w:rPr>
      <w:rFonts w:ascii="宋体" w:hAnsi="Times New Roman"/>
      <w:sz w:val="18"/>
      <w:szCs w:val="18"/>
    </w:rPr>
  </w:style>
  <w:style w:type="paragraph" w:customStyle="1" w:styleId="a">
    <w:name w:val="注×："/>
    <w:rsid w:val="00FD45AD"/>
    <w:pPr>
      <w:widowControl w:val="0"/>
      <w:numPr>
        <w:numId w:val="10"/>
      </w:numPr>
      <w:autoSpaceDE w:val="0"/>
      <w:autoSpaceDN w:val="0"/>
      <w:jc w:val="both"/>
    </w:pPr>
    <w:rPr>
      <w:rFonts w:ascii="宋体" w:hAnsi="Times New Roman"/>
      <w:sz w:val="18"/>
      <w:szCs w:val="18"/>
    </w:rPr>
  </w:style>
  <w:style w:type="paragraph" w:customStyle="1" w:styleId="a9">
    <w:name w:val="字母编号列项（一级）"/>
    <w:rsid w:val="00FD45AD"/>
    <w:pPr>
      <w:numPr>
        <w:numId w:val="18"/>
      </w:numPr>
      <w:jc w:val="both"/>
    </w:pPr>
    <w:rPr>
      <w:rFonts w:ascii="宋体" w:hAnsi="Times New Roman"/>
      <w:sz w:val="21"/>
    </w:rPr>
  </w:style>
  <w:style w:type="paragraph" w:customStyle="1" w:styleId="a7">
    <w:name w:val="列项◆（三级）"/>
    <w:basedOn w:val="af1"/>
    <w:rsid w:val="00FD45AD"/>
    <w:pPr>
      <w:numPr>
        <w:ilvl w:val="2"/>
        <w:numId w:val="11"/>
      </w:numPr>
    </w:pPr>
    <w:rPr>
      <w:rFonts w:ascii="宋体" w:hAnsi="Times New Roman"/>
      <w:szCs w:val="21"/>
    </w:rPr>
  </w:style>
  <w:style w:type="paragraph" w:customStyle="1" w:styleId="affff5">
    <w:name w:val="编号列项（三级）"/>
    <w:rsid w:val="00FD45AD"/>
    <w:rPr>
      <w:rFonts w:ascii="宋体" w:hAnsi="Times New Roman"/>
      <w:sz w:val="21"/>
    </w:rPr>
  </w:style>
  <w:style w:type="paragraph" w:customStyle="1" w:styleId="ab">
    <w:name w:val="示例×："/>
    <w:basedOn w:val="ad"/>
    <w:qFormat/>
    <w:rsid w:val="00FD45AD"/>
    <w:pPr>
      <w:numPr>
        <w:numId w:val="13"/>
      </w:numPr>
      <w:spacing w:beforeLines="0" w:afterLines="0"/>
      <w:outlineLvl w:val="9"/>
    </w:pPr>
    <w:rPr>
      <w:rFonts w:ascii="宋体" w:eastAsia="宋体"/>
      <w:sz w:val="18"/>
      <w:szCs w:val="18"/>
    </w:rPr>
  </w:style>
  <w:style w:type="paragraph" w:customStyle="1" w:styleId="affff6">
    <w:name w:val="二级无"/>
    <w:basedOn w:val="afff1"/>
    <w:rsid w:val="00FD45AD"/>
    <w:pPr>
      <w:ind w:left="720" w:hanging="720"/>
    </w:pPr>
    <w:rPr>
      <w:rFonts w:ascii="宋体" w:eastAsia="宋体"/>
      <w:szCs w:val="21"/>
    </w:rPr>
  </w:style>
  <w:style w:type="paragraph" w:customStyle="1" w:styleId="a4">
    <w:name w:val="注：（正文）"/>
    <w:basedOn w:val="af0"/>
    <w:next w:val="af5"/>
    <w:rsid w:val="00FD45AD"/>
    <w:pPr>
      <w:numPr>
        <w:numId w:val="19"/>
      </w:numPr>
    </w:pPr>
  </w:style>
  <w:style w:type="paragraph" w:customStyle="1" w:styleId="a3">
    <w:name w:val="注×：（正文）"/>
    <w:rsid w:val="00FD45AD"/>
    <w:pPr>
      <w:numPr>
        <w:numId w:val="12"/>
      </w:numPr>
      <w:jc w:val="both"/>
    </w:pPr>
    <w:rPr>
      <w:rFonts w:ascii="宋体" w:hAnsi="Times New Roman"/>
      <w:sz w:val="18"/>
      <w:szCs w:val="18"/>
    </w:rPr>
  </w:style>
  <w:style w:type="paragraph" w:customStyle="1" w:styleId="affff7">
    <w:name w:val="标准书脚_偶数页"/>
    <w:rsid w:val="00FD45AD"/>
    <w:pPr>
      <w:spacing w:before="120"/>
      <w:ind w:left="221"/>
    </w:pPr>
    <w:rPr>
      <w:rFonts w:ascii="宋体" w:hAnsi="Times New Roman"/>
      <w:sz w:val="18"/>
      <w:szCs w:val="18"/>
    </w:rPr>
  </w:style>
  <w:style w:type="paragraph" w:customStyle="1" w:styleId="affff8">
    <w:name w:val="标准书眉_偶数页"/>
    <w:basedOn w:val="afb"/>
    <w:next w:val="af1"/>
    <w:rsid w:val="00FD45AD"/>
    <w:pPr>
      <w:jc w:val="left"/>
    </w:pPr>
    <w:rPr>
      <w:noProof/>
    </w:rPr>
  </w:style>
  <w:style w:type="paragraph" w:customStyle="1" w:styleId="affff9">
    <w:name w:val="标准书眉一"/>
    <w:rsid w:val="00FD45AD"/>
    <w:pPr>
      <w:jc w:val="both"/>
    </w:pPr>
    <w:rPr>
      <w:rFonts w:ascii="Times New Roman" w:hAnsi="Times New Roman"/>
    </w:rPr>
  </w:style>
  <w:style w:type="paragraph" w:customStyle="1" w:styleId="affffa">
    <w:name w:val="参考文献"/>
    <w:basedOn w:val="af1"/>
    <w:next w:val="af5"/>
    <w:rsid w:val="00FD45AD"/>
    <w:pPr>
      <w:keepNext/>
      <w:pageBreakBefore/>
      <w:widowControl/>
      <w:shd w:val="clear" w:color="FFFFFF" w:fill="FFFFFF"/>
      <w:spacing w:before="640" w:after="200"/>
      <w:jc w:val="center"/>
      <w:outlineLvl w:val="0"/>
    </w:pPr>
    <w:rPr>
      <w:rFonts w:ascii="黑体" w:eastAsia="黑体" w:hAnsi="Times New Roman"/>
      <w:kern w:val="0"/>
      <w:szCs w:val="20"/>
    </w:rPr>
  </w:style>
  <w:style w:type="paragraph" w:customStyle="1" w:styleId="affffb">
    <w:name w:val="参考文献、索引标题"/>
    <w:basedOn w:val="af1"/>
    <w:next w:val="af5"/>
    <w:rsid w:val="00FD45AD"/>
    <w:pPr>
      <w:keepNext/>
      <w:pageBreakBefore/>
      <w:widowControl/>
      <w:shd w:val="clear" w:color="FFFFFF" w:fill="FFFFFF"/>
      <w:spacing w:before="640" w:after="200"/>
      <w:jc w:val="center"/>
      <w:outlineLvl w:val="0"/>
    </w:pPr>
    <w:rPr>
      <w:rFonts w:ascii="黑体" w:eastAsia="黑体" w:hAnsi="Times New Roman"/>
      <w:kern w:val="0"/>
      <w:szCs w:val="20"/>
    </w:rPr>
  </w:style>
  <w:style w:type="character" w:customStyle="1" w:styleId="affffc">
    <w:name w:val="发布"/>
    <w:basedOn w:val="af2"/>
    <w:rsid w:val="00FD45AD"/>
    <w:rPr>
      <w:rFonts w:ascii="黑体" w:eastAsia="黑体"/>
      <w:spacing w:val="85"/>
      <w:w w:val="100"/>
      <w:position w:val="3"/>
      <w:sz w:val="28"/>
      <w:szCs w:val="28"/>
    </w:rPr>
  </w:style>
  <w:style w:type="paragraph" w:customStyle="1" w:styleId="affffd">
    <w:name w:val="发布日期"/>
    <w:rsid w:val="00FD45AD"/>
    <w:pPr>
      <w:framePr w:w="3997" w:h="471" w:hRule="exact" w:vSpace="181" w:wrap="around" w:hAnchor="page" w:x="7089" w:y="14097" w:anchorLock="1"/>
    </w:pPr>
    <w:rPr>
      <w:rFonts w:ascii="Times New Roman" w:eastAsia="黑体" w:hAnsi="Times New Roman"/>
      <w:sz w:val="28"/>
    </w:rPr>
  </w:style>
  <w:style w:type="paragraph" w:customStyle="1" w:styleId="11">
    <w:name w:val="封面标准号1"/>
    <w:rsid w:val="00FD45AD"/>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e">
    <w:name w:val="封面正文"/>
    <w:rsid w:val="00FD45AD"/>
    <w:pPr>
      <w:jc w:val="both"/>
    </w:pPr>
    <w:rPr>
      <w:rFonts w:ascii="Times New Roman" w:hAnsi="Times New Roman"/>
    </w:rPr>
  </w:style>
  <w:style w:type="paragraph" w:customStyle="1" w:styleId="afffff">
    <w:name w:val="附录标题"/>
    <w:basedOn w:val="af5"/>
    <w:next w:val="af5"/>
    <w:rsid w:val="00FD45AD"/>
    <w:pPr>
      <w:ind w:firstLineChars="0" w:firstLine="0"/>
      <w:jc w:val="center"/>
    </w:pPr>
    <w:rPr>
      <w:rFonts w:ascii="黑体" w:eastAsia="黑体" w:hAnsi="Times New Roman"/>
      <w:noProof/>
      <w:kern w:val="0"/>
      <w:szCs w:val="20"/>
    </w:rPr>
  </w:style>
  <w:style w:type="paragraph" w:customStyle="1" w:styleId="afffff0">
    <w:name w:val="附录表标题"/>
    <w:basedOn w:val="af1"/>
    <w:next w:val="af5"/>
    <w:rsid w:val="00FD45AD"/>
    <w:pPr>
      <w:spacing w:beforeLines="50" w:afterLines="50"/>
      <w:ind w:left="4253" w:hanging="567"/>
      <w:jc w:val="center"/>
    </w:pPr>
    <w:rPr>
      <w:rFonts w:ascii="黑体" w:eastAsia="黑体" w:hAnsi="Times New Roman"/>
      <w:szCs w:val="21"/>
    </w:rPr>
  </w:style>
  <w:style w:type="paragraph" w:customStyle="1" w:styleId="afffff1">
    <w:name w:val="附录二级条标题"/>
    <w:basedOn w:val="af1"/>
    <w:next w:val="af5"/>
    <w:rsid w:val="00FD45AD"/>
    <w:pPr>
      <w:widowControl/>
      <w:wordWrap w:val="0"/>
      <w:overflowPunct w:val="0"/>
      <w:autoSpaceDE w:val="0"/>
      <w:autoSpaceDN w:val="0"/>
      <w:spacing w:beforeLines="50" w:afterLines="50"/>
      <w:textAlignment w:val="baseline"/>
      <w:outlineLvl w:val="3"/>
    </w:pPr>
    <w:rPr>
      <w:rFonts w:ascii="黑体" w:eastAsia="黑体" w:hAnsi="Times New Roman"/>
      <w:kern w:val="21"/>
      <w:szCs w:val="20"/>
    </w:rPr>
  </w:style>
  <w:style w:type="paragraph" w:customStyle="1" w:styleId="afffff2">
    <w:name w:val="附录二级无"/>
    <w:basedOn w:val="afffff1"/>
    <w:rsid w:val="00FD45AD"/>
    <w:pPr>
      <w:spacing w:beforeLines="0" w:afterLines="0"/>
    </w:pPr>
    <w:rPr>
      <w:rFonts w:ascii="宋体" w:eastAsia="宋体"/>
      <w:szCs w:val="21"/>
    </w:rPr>
  </w:style>
  <w:style w:type="paragraph" w:customStyle="1" w:styleId="afffff3">
    <w:name w:val="附录公式"/>
    <w:basedOn w:val="af5"/>
    <w:next w:val="af5"/>
    <w:link w:val="Char0"/>
    <w:qFormat/>
    <w:rsid w:val="00FD45AD"/>
    <w:rPr>
      <w:rFonts w:hAnsi="Times New Roman"/>
      <w:noProof/>
      <w:kern w:val="0"/>
      <w:szCs w:val="20"/>
    </w:rPr>
  </w:style>
  <w:style w:type="character" w:customStyle="1" w:styleId="Char0">
    <w:name w:val="附录公式 Char"/>
    <w:basedOn w:val="Char"/>
    <w:link w:val="afffff3"/>
    <w:rsid w:val="00FD45AD"/>
    <w:rPr>
      <w:rFonts w:ascii="宋体" w:hAnsi="Times New Roman"/>
      <w:noProof/>
      <w:kern w:val="2"/>
      <w:sz w:val="21"/>
      <w:szCs w:val="22"/>
      <w:lang w:val="en-US" w:eastAsia="zh-CN" w:bidi="ar-SA"/>
    </w:rPr>
  </w:style>
  <w:style w:type="paragraph" w:customStyle="1" w:styleId="afffff4">
    <w:name w:val="附录公式编号制表符"/>
    <w:basedOn w:val="af1"/>
    <w:next w:val="af5"/>
    <w:qFormat/>
    <w:rsid w:val="00FD45AD"/>
    <w:pPr>
      <w:widowControl/>
      <w:tabs>
        <w:tab w:val="center" w:pos="4201"/>
        <w:tab w:val="right" w:leader="dot" w:pos="9298"/>
      </w:tabs>
      <w:autoSpaceDE w:val="0"/>
      <w:autoSpaceDN w:val="0"/>
    </w:pPr>
    <w:rPr>
      <w:rFonts w:ascii="宋体" w:hAnsi="Times New Roman"/>
      <w:noProof/>
      <w:kern w:val="0"/>
      <w:szCs w:val="20"/>
    </w:rPr>
  </w:style>
  <w:style w:type="paragraph" w:customStyle="1" w:styleId="afffff5">
    <w:name w:val="附录三级条标题"/>
    <w:basedOn w:val="afffff1"/>
    <w:next w:val="af5"/>
    <w:rsid w:val="00FD45AD"/>
    <w:pPr>
      <w:tabs>
        <w:tab w:val="num" w:pos="360"/>
      </w:tabs>
      <w:outlineLvl w:val="4"/>
    </w:pPr>
  </w:style>
  <w:style w:type="paragraph" w:customStyle="1" w:styleId="afffff6">
    <w:name w:val="附录三级无"/>
    <w:basedOn w:val="afffff5"/>
    <w:rsid w:val="00FD45AD"/>
    <w:pPr>
      <w:tabs>
        <w:tab w:val="clear" w:pos="360"/>
      </w:tabs>
      <w:spacing w:beforeLines="0" w:afterLines="0"/>
    </w:pPr>
    <w:rPr>
      <w:rFonts w:ascii="宋体" w:eastAsia="宋体"/>
      <w:szCs w:val="21"/>
    </w:rPr>
  </w:style>
  <w:style w:type="paragraph" w:customStyle="1" w:styleId="af">
    <w:name w:val="附录数字编号列项（二级）"/>
    <w:qFormat/>
    <w:rsid w:val="00FD45AD"/>
    <w:pPr>
      <w:numPr>
        <w:ilvl w:val="1"/>
        <w:numId w:val="14"/>
      </w:numPr>
    </w:pPr>
    <w:rPr>
      <w:rFonts w:ascii="宋体" w:hAnsi="Times New Roman"/>
      <w:sz w:val="21"/>
    </w:rPr>
  </w:style>
  <w:style w:type="paragraph" w:customStyle="1" w:styleId="afffff7">
    <w:name w:val="附录四级条标题"/>
    <w:basedOn w:val="afffff5"/>
    <w:next w:val="af5"/>
    <w:rsid w:val="00FD45AD"/>
    <w:pPr>
      <w:outlineLvl w:val="5"/>
    </w:pPr>
  </w:style>
  <w:style w:type="paragraph" w:customStyle="1" w:styleId="afffff8">
    <w:name w:val="附录四级无"/>
    <w:basedOn w:val="afffff7"/>
    <w:rsid w:val="00FD45AD"/>
    <w:pPr>
      <w:tabs>
        <w:tab w:val="clear" w:pos="360"/>
      </w:tabs>
      <w:spacing w:beforeLines="0" w:afterLines="0"/>
    </w:pPr>
    <w:rPr>
      <w:rFonts w:ascii="宋体" w:eastAsia="宋体"/>
      <w:szCs w:val="21"/>
    </w:rPr>
  </w:style>
  <w:style w:type="paragraph" w:customStyle="1" w:styleId="afffff9">
    <w:name w:val="附录图标题"/>
    <w:basedOn w:val="af1"/>
    <w:next w:val="af5"/>
    <w:rsid w:val="00FD45AD"/>
    <w:pPr>
      <w:tabs>
        <w:tab w:val="num" w:pos="363"/>
      </w:tabs>
      <w:spacing w:beforeLines="50" w:afterLines="50"/>
      <w:jc w:val="center"/>
    </w:pPr>
    <w:rPr>
      <w:rFonts w:ascii="黑体" w:eastAsia="黑体" w:hAnsi="Times New Roman"/>
      <w:szCs w:val="21"/>
    </w:rPr>
  </w:style>
  <w:style w:type="paragraph" w:customStyle="1" w:styleId="afffffa">
    <w:name w:val="附录五级条标题"/>
    <w:basedOn w:val="afffff7"/>
    <w:next w:val="af5"/>
    <w:rsid w:val="00FD45AD"/>
    <w:pPr>
      <w:outlineLvl w:val="6"/>
    </w:pPr>
  </w:style>
  <w:style w:type="paragraph" w:customStyle="1" w:styleId="afffffb">
    <w:name w:val="附录五级无"/>
    <w:basedOn w:val="afffffa"/>
    <w:rsid w:val="00FD45AD"/>
    <w:pPr>
      <w:tabs>
        <w:tab w:val="clear" w:pos="360"/>
      </w:tabs>
      <w:spacing w:beforeLines="0" w:afterLines="0"/>
    </w:pPr>
    <w:rPr>
      <w:rFonts w:ascii="宋体" w:eastAsia="宋体"/>
      <w:szCs w:val="21"/>
    </w:rPr>
  </w:style>
  <w:style w:type="paragraph" w:customStyle="1" w:styleId="afffffc">
    <w:name w:val="附录章标题"/>
    <w:next w:val="af5"/>
    <w:rsid w:val="00FD45AD"/>
    <w:pPr>
      <w:tabs>
        <w:tab w:val="num" w:pos="360"/>
      </w:tabs>
      <w:wordWrap w:val="0"/>
      <w:overflowPunct w:val="0"/>
      <w:autoSpaceDE w:val="0"/>
      <w:spacing w:beforeLines="100" w:afterLines="100"/>
      <w:jc w:val="both"/>
      <w:textAlignment w:val="baseline"/>
      <w:outlineLvl w:val="1"/>
    </w:pPr>
    <w:rPr>
      <w:rFonts w:ascii="黑体" w:eastAsia="黑体" w:hAnsi="Times New Roman"/>
      <w:kern w:val="21"/>
      <w:sz w:val="21"/>
    </w:rPr>
  </w:style>
  <w:style w:type="paragraph" w:customStyle="1" w:styleId="afffffd">
    <w:name w:val="附录一级条标题"/>
    <w:basedOn w:val="afffffc"/>
    <w:next w:val="af5"/>
    <w:rsid w:val="00FD45AD"/>
    <w:pPr>
      <w:autoSpaceDN w:val="0"/>
      <w:spacing w:beforeLines="50" w:afterLines="50"/>
      <w:outlineLvl w:val="2"/>
    </w:pPr>
  </w:style>
  <w:style w:type="paragraph" w:customStyle="1" w:styleId="afffffe">
    <w:name w:val="附录一级无"/>
    <w:basedOn w:val="afffffd"/>
    <w:rsid w:val="00FD45AD"/>
    <w:pPr>
      <w:tabs>
        <w:tab w:val="clear" w:pos="360"/>
      </w:tabs>
      <w:spacing w:beforeLines="0" w:afterLines="0"/>
    </w:pPr>
    <w:rPr>
      <w:rFonts w:ascii="宋体" w:eastAsia="宋体"/>
      <w:szCs w:val="21"/>
    </w:rPr>
  </w:style>
  <w:style w:type="paragraph" w:customStyle="1" w:styleId="ae">
    <w:name w:val="附录字母编号列项（一级）"/>
    <w:qFormat/>
    <w:rsid w:val="00FD45AD"/>
    <w:pPr>
      <w:numPr>
        <w:numId w:val="14"/>
      </w:numPr>
    </w:pPr>
    <w:rPr>
      <w:rFonts w:ascii="宋体" w:hAnsi="Times New Roman"/>
      <w:noProof/>
      <w:sz w:val="21"/>
    </w:rPr>
  </w:style>
  <w:style w:type="paragraph" w:styleId="a8">
    <w:name w:val="footnote text"/>
    <w:basedOn w:val="af1"/>
    <w:link w:val="affffff"/>
    <w:rsid w:val="00FD45AD"/>
    <w:pPr>
      <w:numPr>
        <w:numId w:val="16"/>
      </w:numPr>
      <w:snapToGrid w:val="0"/>
      <w:jc w:val="left"/>
    </w:pPr>
    <w:rPr>
      <w:rFonts w:ascii="宋体" w:hAnsi="Times New Roman"/>
      <w:sz w:val="18"/>
      <w:szCs w:val="18"/>
    </w:rPr>
  </w:style>
  <w:style w:type="character" w:customStyle="1" w:styleId="affffff">
    <w:name w:val="脚注文本 字符"/>
    <w:basedOn w:val="af2"/>
    <w:link w:val="a8"/>
    <w:rsid w:val="00FD45AD"/>
    <w:rPr>
      <w:rFonts w:ascii="宋体" w:hAnsi="Times New Roman"/>
      <w:kern w:val="2"/>
      <w:sz w:val="18"/>
      <w:szCs w:val="18"/>
    </w:rPr>
  </w:style>
  <w:style w:type="character" w:styleId="affffff0">
    <w:name w:val="footnote reference"/>
    <w:basedOn w:val="af2"/>
    <w:semiHidden/>
    <w:rsid w:val="00FD45AD"/>
    <w:rPr>
      <w:vertAlign w:val="superscript"/>
    </w:rPr>
  </w:style>
  <w:style w:type="paragraph" w:customStyle="1" w:styleId="affffff1">
    <w:name w:val="列项说明"/>
    <w:basedOn w:val="af1"/>
    <w:rsid w:val="00FD45AD"/>
    <w:pPr>
      <w:adjustRightInd w:val="0"/>
      <w:spacing w:line="320" w:lineRule="exact"/>
      <w:ind w:leftChars="200" w:left="400" w:hangingChars="200" w:hanging="200"/>
      <w:jc w:val="left"/>
      <w:textAlignment w:val="baseline"/>
    </w:pPr>
    <w:rPr>
      <w:rFonts w:ascii="宋体" w:hAnsi="Times New Roman"/>
      <w:kern w:val="0"/>
      <w:szCs w:val="20"/>
    </w:rPr>
  </w:style>
  <w:style w:type="paragraph" w:customStyle="1" w:styleId="affffff2">
    <w:name w:val="列项说明数字编号"/>
    <w:rsid w:val="00FD45AD"/>
    <w:pPr>
      <w:ind w:leftChars="400" w:left="600" w:hangingChars="200" w:hanging="200"/>
    </w:pPr>
    <w:rPr>
      <w:rFonts w:ascii="宋体" w:hAnsi="Times New Roman"/>
      <w:sz w:val="21"/>
    </w:rPr>
  </w:style>
  <w:style w:type="paragraph" w:customStyle="1" w:styleId="affffff3">
    <w:name w:val="目次、索引正文"/>
    <w:rsid w:val="00FD45AD"/>
    <w:pPr>
      <w:spacing w:line="320" w:lineRule="exact"/>
      <w:jc w:val="both"/>
    </w:pPr>
    <w:rPr>
      <w:rFonts w:ascii="宋体" w:hAnsi="Times New Roman"/>
      <w:sz w:val="21"/>
    </w:rPr>
  </w:style>
  <w:style w:type="paragraph" w:styleId="TOC3">
    <w:name w:val="toc 3"/>
    <w:basedOn w:val="af1"/>
    <w:next w:val="af1"/>
    <w:autoRedefine/>
    <w:uiPriority w:val="39"/>
    <w:rsid w:val="00FD45AD"/>
    <w:pPr>
      <w:tabs>
        <w:tab w:val="right" w:leader="dot" w:pos="9241"/>
      </w:tabs>
      <w:ind w:firstLineChars="100" w:firstLine="102"/>
      <w:jc w:val="left"/>
    </w:pPr>
    <w:rPr>
      <w:rFonts w:ascii="宋体" w:hAnsi="Times New Roman"/>
      <w:szCs w:val="21"/>
    </w:rPr>
  </w:style>
  <w:style w:type="paragraph" w:styleId="TOC4">
    <w:name w:val="toc 4"/>
    <w:basedOn w:val="af1"/>
    <w:next w:val="af1"/>
    <w:autoRedefine/>
    <w:semiHidden/>
    <w:rsid w:val="00FD45AD"/>
    <w:pPr>
      <w:tabs>
        <w:tab w:val="right" w:leader="dot" w:pos="9241"/>
      </w:tabs>
      <w:ind w:firstLineChars="200" w:firstLine="198"/>
      <w:jc w:val="left"/>
    </w:pPr>
    <w:rPr>
      <w:rFonts w:ascii="宋体" w:hAnsi="Times New Roman"/>
      <w:szCs w:val="21"/>
    </w:rPr>
  </w:style>
  <w:style w:type="paragraph" w:styleId="TOC5">
    <w:name w:val="toc 5"/>
    <w:basedOn w:val="af1"/>
    <w:next w:val="af1"/>
    <w:autoRedefine/>
    <w:semiHidden/>
    <w:rsid w:val="00FD45AD"/>
    <w:pPr>
      <w:tabs>
        <w:tab w:val="right" w:leader="dot" w:pos="9241"/>
      </w:tabs>
      <w:ind w:firstLineChars="300" w:firstLine="300"/>
      <w:jc w:val="left"/>
    </w:pPr>
    <w:rPr>
      <w:rFonts w:ascii="宋体" w:hAnsi="Times New Roman"/>
      <w:szCs w:val="21"/>
    </w:rPr>
  </w:style>
  <w:style w:type="paragraph" w:styleId="TOC6">
    <w:name w:val="toc 6"/>
    <w:basedOn w:val="af1"/>
    <w:next w:val="af1"/>
    <w:autoRedefine/>
    <w:semiHidden/>
    <w:rsid w:val="00FD45AD"/>
    <w:pPr>
      <w:tabs>
        <w:tab w:val="right" w:leader="dot" w:pos="9241"/>
      </w:tabs>
      <w:ind w:firstLineChars="400" w:firstLine="403"/>
      <w:jc w:val="left"/>
    </w:pPr>
    <w:rPr>
      <w:rFonts w:ascii="宋体" w:hAnsi="Times New Roman"/>
      <w:szCs w:val="21"/>
    </w:rPr>
  </w:style>
  <w:style w:type="paragraph" w:styleId="TOC7">
    <w:name w:val="toc 7"/>
    <w:basedOn w:val="af1"/>
    <w:next w:val="af1"/>
    <w:autoRedefine/>
    <w:semiHidden/>
    <w:rsid w:val="00FD45AD"/>
    <w:pPr>
      <w:tabs>
        <w:tab w:val="right" w:leader="dot" w:pos="9241"/>
      </w:tabs>
      <w:ind w:firstLineChars="500" w:firstLine="505"/>
      <w:jc w:val="left"/>
    </w:pPr>
    <w:rPr>
      <w:rFonts w:ascii="宋体" w:hAnsi="Times New Roman"/>
      <w:szCs w:val="21"/>
    </w:rPr>
  </w:style>
  <w:style w:type="paragraph" w:styleId="TOC8">
    <w:name w:val="toc 8"/>
    <w:basedOn w:val="af1"/>
    <w:next w:val="af1"/>
    <w:autoRedefine/>
    <w:semiHidden/>
    <w:rsid w:val="00FD45AD"/>
    <w:pPr>
      <w:tabs>
        <w:tab w:val="right" w:leader="dot" w:pos="9241"/>
      </w:tabs>
      <w:ind w:firstLineChars="600" w:firstLine="607"/>
      <w:jc w:val="left"/>
    </w:pPr>
    <w:rPr>
      <w:rFonts w:ascii="宋体" w:hAnsi="Times New Roman"/>
      <w:szCs w:val="21"/>
    </w:rPr>
  </w:style>
  <w:style w:type="paragraph" w:styleId="TOC9">
    <w:name w:val="toc 9"/>
    <w:basedOn w:val="af1"/>
    <w:next w:val="af1"/>
    <w:autoRedefine/>
    <w:semiHidden/>
    <w:rsid w:val="00FD45AD"/>
    <w:pPr>
      <w:ind w:left="1470"/>
      <w:jc w:val="left"/>
    </w:pPr>
    <w:rPr>
      <w:rFonts w:ascii="Times New Roman" w:hAnsi="Times New Roman"/>
      <w:sz w:val="20"/>
      <w:szCs w:val="20"/>
    </w:rPr>
  </w:style>
  <w:style w:type="paragraph" w:customStyle="1" w:styleId="affffff4">
    <w:name w:val="其他标准标志"/>
    <w:basedOn w:val="afd"/>
    <w:rsid w:val="00FD45AD"/>
    <w:pPr>
      <w:framePr w:w="6101" w:h="1389" w:hRule="exact" w:hSpace="181" w:vSpace="181" w:wrap="around" w:vAnchor="page" w:hAnchor="page" w:x="4673" w:y="942" w:anchorLock="1"/>
    </w:pPr>
    <w:rPr>
      <w:w w:val="130"/>
    </w:rPr>
  </w:style>
  <w:style w:type="paragraph" w:customStyle="1" w:styleId="affffff5">
    <w:name w:val="其他标准称谓"/>
    <w:next w:val="af1"/>
    <w:rsid w:val="00FD45AD"/>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6">
    <w:name w:val="其他发布部门"/>
    <w:basedOn w:val="aff7"/>
    <w:rsid w:val="00FD45AD"/>
    <w:pPr>
      <w:framePr w:w="7938" w:h="1134" w:hRule="exact" w:hSpace="125" w:vSpace="181" w:wrap="around" w:vAnchor="page" w:hAnchor="page" w:x="2150" w:y="15310" w:anchorLock="1"/>
      <w:spacing w:line="0" w:lineRule="atLeast"/>
    </w:pPr>
    <w:rPr>
      <w:rFonts w:ascii="黑体" w:eastAsia="黑体"/>
      <w:b w:val="0"/>
    </w:rPr>
  </w:style>
  <w:style w:type="paragraph" w:customStyle="1" w:styleId="affffff7">
    <w:name w:val="三级无"/>
    <w:basedOn w:val="affff1"/>
    <w:rsid w:val="00FD45AD"/>
    <w:pPr>
      <w:spacing w:beforeLines="0" w:afterLines="0"/>
    </w:pPr>
    <w:rPr>
      <w:rFonts w:ascii="宋体" w:eastAsia="宋体"/>
    </w:rPr>
  </w:style>
  <w:style w:type="paragraph" w:customStyle="1" w:styleId="affffff8">
    <w:name w:val="实施日期"/>
    <w:basedOn w:val="affffd"/>
    <w:rsid w:val="00FD45AD"/>
    <w:pPr>
      <w:framePr w:wrap="around" w:vAnchor="page" w:hAnchor="text"/>
      <w:jc w:val="right"/>
    </w:pPr>
  </w:style>
  <w:style w:type="paragraph" w:customStyle="1" w:styleId="affffff9">
    <w:name w:val="示例后文字"/>
    <w:basedOn w:val="af5"/>
    <w:next w:val="af5"/>
    <w:qFormat/>
    <w:rsid w:val="00FD45AD"/>
    <w:pPr>
      <w:ind w:firstLine="360"/>
    </w:pPr>
    <w:rPr>
      <w:rFonts w:hAnsi="Times New Roman"/>
      <w:noProof/>
      <w:kern w:val="0"/>
      <w:sz w:val="18"/>
      <w:szCs w:val="20"/>
    </w:rPr>
  </w:style>
  <w:style w:type="paragraph" w:customStyle="1" w:styleId="affffffa">
    <w:name w:val="首示例"/>
    <w:next w:val="af5"/>
    <w:link w:val="Char1"/>
    <w:qFormat/>
    <w:rsid w:val="00FD45AD"/>
    <w:pPr>
      <w:tabs>
        <w:tab w:val="num" w:pos="360"/>
      </w:tabs>
      <w:ind w:left="780"/>
    </w:pPr>
    <w:rPr>
      <w:rFonts w:ascii="宋体" w:hAnsi="宋体"/>
      <w:kern w:val="2"/>
      <w:sz w:val="18"/>
      <w:szCs w:val="18"/>
    </w:rPr>
  </w:style>
  <w:style w:type="character" w:customStyle="1" w:styleId="Char1">
    <w:name w:val="首示例 Char"/>
    <w:basedOn w:val="af2"/>
    <w:link w:val="affffffa"/>
    <w:rsid w:val="00FD45AD"/>
    <w:rPr>
      <w:rFonts w:ascii="宋体" w:hAnsi="宋体"/>
      <w:kern w:val="2"/>
      <w:sz w:val="18"/>
      <w:szCs w:val="18"/>
    </w:rPr>
  </w:style>
  <w:style w:type="paragraph" w:customStyle="1" w:styleId="a0">
    <w:name w:val="四级无"/>
    <w:basedOn w:val="affff3"/>
    <w:rsid w:val="00FD45AD"/>
    <w:pPr>
      <w:numPr>
        <w:numId w:val="15"/>
      </w:numPr>
      <w:spacing w:beforeLines="0" w:afterLines="0"/>
      <w:ind w:firstLine="0"/>
    </w:pPr>
    <w:rPr>
      <w:rFonts w:ascii="宋体" w:eastAsia="宋体"/>
    </w:rPr>
  </w:style>
  <w:style w:type="paragraph" w:styleId="12">
    <w:name w:val="index 1"/>
    <w:basedOn w:val="af1"/>
    <w:next w:val="af5"/>
    <w:rsid w:val="00FD45AD"/>
    <w:pPr>
      <w:tabs>
        <w:tab w:val="right" w:leader="dot" w:pos="9299"/>
      </w:tabs>
      <w:jc w:val="left"/>
    </w:pPr>
    <w:rPr>
      <w:rFonts w:ascii="宋体" w:hAnsi="Times New Roman"/>
      <w:szCs w:val="21"/>
    </w:rPr>
  </w:style>
  <w:style w:type="paragraph" w:styleId="20">
    <w:name w:val="index 2"/>
    <w:basedOn w:val="af1"/>
    <w:next w:val="af1"/>
    <w:autoRedefine/>
    <w:rsid w:val="00FD45AD"/>
    <w:pPr>
      <w:ind w:left="420" w:hanging="210"/>
      <w:jc w:val="left"/>
    </w:pPr>
    <w:rPr>
      <w:sz w:val="20"/>
      <w:szCs w:val="20"/>
    </w:rPr>
  </w:style>
  <w:style w:type="paragraph" w:styleId="3">
    <w:name w:val="index 3"/>
    <w:basedOn w:val="af1"/>
    <w:next w:val="af1"/>
    <w:autoRedefine/>
    <w:rsid w:val="00FD45AD"/>
    <w:pPr>
      <w:ind w:left="630" w:hanging="210"/>
      <w:jc w:val="left"/>
    </w:pPr>
    <w:rPr>
      <w:sz w:val="20"/>
      <w:szCs w:val="20"/>
    </w:rPr>
  </w:style>
  <w:style w:type="paragraph" w:styleId="4">
    <w:name w:val="index 4"/>
    <w:basedOn w:val="af1"/>
    <w:next w:val="af1"/>
    <w:autoRedefine/>
    <w:rsid w:val="00FD45AD"/>
    <w:pPr>
      <w:ind w:left="840" w:hanging="210"/>
      <w:jc w:val="left"/>
    </w:pPr>
    <w:rPr>
      <w:sz w:val="20"/>
      <w:szCs w:val="20"/>
    </w:rPr>
  </w:style>
  <w:style w:type="paragraph" w:styleId="5">
    <w:name w:val="index 5"/>
    <w:basedOn w:val="af1"/>
    <w:next w:val="af1"/>
    <w:autoRedefine/>
    <w:rsid w:val="00FD45AD"/>
    <w:pPr>
      <w:ind w:left="1050" w:hanging="210"/>
      <w:jc w:val="left"/>
    </w:pPr>
    <w:rPr>
      <w:sz w:val="20"/>
      <w:szCs w:val="20"/>
    </w:rPr>
  </w:style>
  <w:style w:type="paragraph" w:styleId="6">
    <w:name w:val="index 6"/>
    <w:basedOn w:val="af1"/>
    <w:next w:val="af1"/>
    <w:autoRedefine/>
    <w:rsid w:val="00FD45AD"/>
    <w:pPr>
      <w:ind w:left="1260" w:hanging="210"/>
      <w:jc w:val="left"/>
    </w:pPr>
    <w:rPr>
      <w:sz w:val="20"/>
      <w:szCs w:val="20"/>
    </w:rPr>
  </w:style>
  <w:style w:type="paragraph" w:styleId="7">
    <w:name w:val="index 7"/>
    <w:basedOn w:val="af1"/>
    <w:next w:val="af1"/>
    <w:autoRedefine/>
    <w:rsid w:val="00FD45AD"/>
    <w:pPr>
      <w:ind w:left="1470" w:hanging="210"/>
      <w:jc w:val="left"/>
    </w:pPr>
    <w:rPr>
      <w:sz w:val="20"/>
      <w:szCs w:val="20"/>
    </w:rPr>
  </w:style>
  <w:style w:type="paragraph" w:styleId="8">
    <w:name w:val="index 8"/>
    <w:basedOn w:val="af1"/>
    <w:next w:val="af1"/>
    <w:autoRedefine/>
    <w:rsid w:val="00FD45AD"/>
    <w:pPr>
      <w:ind w:left="1680" w:hanging="210"/>
      <w:jc w:val="left"/>
    </w:pPr>
    <w:rPr>
      <w:sz w:val="20"/>
      <w:szCs w:val="20"/>
    </w:rPr>
  </w:style>
  <w:style w:type="paragraph" w:styleId="9">
    <w:name w:val="index 9"/>
    <w:basedOn w:val="af1"/>
    <w:next w:val="af1"/>
    <w:autoRedefine/>
    <w:rsid w:val="00FD45AD"/>
    <w:pPr>
      <w:ind w:left="1890" w:hanging="210"/>
      <w:jc w:val="left"/>
    </w:pPr>
    <w:rPr>
      <w:sz w:val="20"/>
      <w:szCs w:val="20"/>
    </w:rPr>
  </w:style>
  <w:style w:type="paragraph" w:styleId="affffffb">
    <w:name w:val="index heading"/>
    <w:basedOn w:val="af1"/>
    <w:next w:val="12"/>
    <w:rsid w:val="00FD45AD"/>
    <w:pPr>
      <w:spacing w:before="120" w:after="120"/>
      <w:jc w:val="center"/>
    </w:pPr>
    <w:rPr>
      <w:b/>
      <w:bCs/>
      <w:iCs/>
      <w:szCs w:val="20"/>
    </w:rPr>
  </w:style>
  <w:style w:type="paragraph" w:styleId="affffffc">
    <w:name w:val="caption"/>
    <w:basedOn w:val="af1"/>
    <w:next w:val="af1"/>
    <w:qFormat/>
    <w:rsid w:val="00FD45AD"/>
    <w:pPr>
      <w:spacing w:before="152" w:after="160"/>
    </w:pPr>
    <w:rPr>
      <w:rFonts w:ascii="Arial" w:eastAsia="黑体" w:hAnsi="Arial" w:cs="Arial"/>
      <w:sz w:val="20"/>
      <w:szCs w:val="20"/>
    </w:rPr>
  </w:style>
  <w:style w:type="paragraph" w:customStyle="1" w:styleId="affffffd">
    <w:name w:val="条文脚注"/>
    <w:basedOn w:val="a8"/>
    <w:rsid w:val="00FD45AD"/>
    <w:pPr>
      <w:numPr>
        <w:numId w:val="0"/>
      </w:numPr>
      <w:jc w:val="both"/>
    </w:pPr>
  </w:style>
  <w:style w:type="paragraph" w:customStyle="1" w:styleId="affffffe">
    <w:name w:val="图标脚注说明"/>
    <w:basedOn w:val="af5"/>
    <w:rsid w:val="00FD45AD"/>
    <w:pPr>
      <w:ind w:left="840" w:firstLineChars="0" w:hanging="420"/>
    </w:pPr>
    <w:rPr>
      <w:rFonts w:hAnsi="Times New Roman"/>
      <w:noProof/>
      <w:kern w:val="0"/>
      <w:sz w:val="18"/>
      <w:szCs w:val="18"/>
    </w:rPr>
  </w:style>
  <w:style w:type="paragraph" w:customStyle="1" w:styleId="afffffff">
    <w:name w:val="图表脚注说明"/>
    <w:basedOn w:val="af1"/>
    <w:rsid w:val="00FD45AD"/>
    <w:pPr>
      <w:ind w:left="780" w:hanging="360"/>
    </w:pPr>
    <w:rPr>
      <w:rFonts w:ascii="宋体" w:hAnsi="Times New Roman"/>
      <w:sz w:val="18"/>
      <w:szCs w:val="18"/>
    </w:rPr>
  </w:style>
  <w:style w:type="paragraph" w:customStyle="1" w:styleId="afffffff0">
    <w:name w:val="图的脚注"/>
    <w:next w:val="af5"/>
    <w:autoRedefine/>
    <w:qFormat/>
    <w:rsid w:val="00FD45AD"/>
    <w:pPr>
      <w:widowControl w:val="0"/>
      <w:ind w:leftChars="200" w:left="840" w:hangingChars="200" w:hanging="420"/>
      <w:jc w:val="both"/>
    </w:pPr>
    <w:rPr>
      <w:rFonts w:ascii="宋体" w:hAnsi="Times New Roman"/>
      <w:sz w:val="18"/>
    </w:rPr>
  </w:style>
  <w:style w:type="paragraph" w:styleId="afffffff1">
    <w:name w:val="Document Map"/>
    <w:basedOn w:val="af1"/>
    <w:link w:val="afffffff2"/>
    <w:semiHidden/>
    <w:rsid w:val="00FD45AD"/>
    <w:pPr>
      <w:shd w:val="clear" w:color="auto" w:fill="000080"/>
    </w:pPr>
    <w:rPr>
      <w:rFonts w:ascii="Times New Roman" w:hAnsi="Times New Roman"/>
      <w:szCs w:val="24"/>
    </w:rPr>
  </w:style>
  <w:style w:type="character" w:customStyle="1" w:styleId="afffffff2">
    <w:name w:val="文档结构图 字符"/>
    <w:basedOn w:val="af2"/>
    <w:link w:val="afffffff1"/>
    <w:semiHidden/>
    <w:rsid w:val="00FD45AD"/>
    <w:rPr>
      <w:rFonts w:ascii="Times New Roman" w:hAnsi="Times New Roman"/>
      <w:kern w:val="2"/>
      <w:sz w:val="21"/>
      <w:szCs w:val="24"/>
      <w:shd w:val="clear" w:color="auto" w:fill="000080"/>
    </w:rPr>
  </w:style>
  <w:style w:type="paragraph" w:customStyle="1" w:styleId="afffffff3">
    <w:name w:val="五级无"/>
    <w:basedOn w:val="affff4"/>
    <w:rsid w:val="00FD45AD"/>
    <w:pPr>
      <w:spacing w:beforeLines="0" w:afterLines="0"/>
    </w:pPr>
    <w:rPr>
      <w:rFonts w:ascii="宋体" w:eastAsia="宋体"/>
    </w:rPr>
  </w:style>
  <w:style w:type="character" w:styleId="afffffff4">
    <w:name w:val="page number"/>
    <w:basedOn w:val="af2"/>
    <w:rsid w:val="00FD45AD"/>
    <w:rPr>
      <w:rFonts w:ascii="Times New Roman" w:eastAsia="宋体" w:hAnsi="Times New Roman"/>
      <w:sz w:val="18"/>
    </w:rPr>
  </w:style>
  <w:style w:type="paragraph" w:customStyle="1" w:styleId="afffffff5">
    <w:name w:val="一级无"/>
    <w:basedOn w:val="afff0"/>
    <w:rsid w:val="00FD45AD"/>
    <w:pPr>
      <w:ind w:left="360" w:hanging="360"/>
    </w:pPr>
    <w:rPr>
      <w:rFonts w:ascii="宋体" w:eastAsia="宋体"/>
      <w:kern w:val="0"/>
      <w:szCs w:val="21"/>
    </w:rPr>
  </w:style>
  <w:style w:type="character" w:styleId="afffffff6">
    <w:name w:val="FollowedHyperlink"/>
    <w:basedOn w:val="af2"/>
    <w:rsid w:val="00FD45AD"/>
    <w:rPr>
      <w:color w:val="800080"/>
      <w:u w:val="single"/>
    </w:rPr>
  </w:style>
  <w:style w:type="paragraph" w:customStyle="1" w:styleId="ac">
    <w:name w:val="正文表标题"/>
    <w:next w:val="af5"/>
    <w:rsid w:val="00FD45AD"/>
    <w:pPr>
      <w:numPr>
        <w:numId w:val="17"/>
      </w:numPr>
      <w:tabs>
        <w:tab w:val="num" w:pos="360"/>
      </w:tabs>
      <w:spacing w:beforeLines="50" w:afterLines="50"/>
      <w:jc w:val="center"/>
    </w:pPr>
    <w:rPr>
      <w:rFonts w:ascii="黑体" w:eastAsia="黑体" w:hAnsi="Times New Roman"/>
      <w:sz w:val="21"/>
    </w:rPr>
  </w:style>
  <w:style w:type="paragraph" w:customStyle="1" w:styleId="afffffff7">
    <w:name w:val="正文公式编号制表符"/>
    <w:basedOn w:val="af5"/>
    <w:next w:val="af5"/>
    <w:qFormat/>
    <w:rsid w:val="00FD45AD"/>
    <w:pPr>
      <w:ind w:firstLineChars="0" w:firstLine="0"/>
    </w:pPr>
    <w:rPr>
      <w:rFonts w:hAnsi="Times New Roman"/>
      <w:noProof/>
      <w:kern w:val="0"/>
      <w:szCs w:val="20"/>
    </w:rPr>
  </w:style>
  <w:style w:type="paragraph" w:customStyle="1" w:styleId="a2">
    <w:name w:val="正文图标题"/>
    <w:next w:val="af5"/>
    <w:rsid w:val="00FD45AD"/>
    <w:pPr>
      <w:numPr>
        <w:numId w:val="20"/>
      </w:numPr>
      <w:spacing w:beforeLines="50" w:afterLines="50"/>
      <w:jc w:val="center"/>
    </w:pPr>
    <w:rPr>
      <w:rFonts w:ascii="黑体" w:eastAsia="黑体" w:hAnsi="Times New Roman"/>
      <w:sz w:val="21"/>
    </w:rPr>
  </w:style>
  <w:style w:type="paragraph" w:customStyle="1" w:styleId="21">
    <w:name w:val="封面标准名称2"/>
    <w:basedOn w:val="af7"/>
    <w:rsid w:val="00FD45AD"/>
    <w:pPr>
      <w:framePr w:w="9639" w:h="6917" w:hRule="exact" w:wrap="around" w:vAnchor="page" w:hAnchor="page" w:xAlign="center" w:y="4469" w:anchorLock="1"/>
      <w:spacing w:beforeLines="630"/>
    </w:pPr>
  </w:style>
  <w:style w:type="paragraph" w:customStyle="1" w:styleId="22">
    <w:name w:val="封面标准英文名称2"/>
    <w:basedOn w:val="afa"/>
    <w:rsid w:val="00FD45AD"/>
  </w:style>
  <w:style w:type="paragraph" w:customStyle="1" w:styleId="23">
    <w:name w:val="封面一致性程度标识2"/>
    <w:basedOn w:val="af9"/>
    <w:rsid w:val="00FD45AD"/>
    <w:pPr>
      <w:framePr w:w="9639" w:h="6917" w:hRule="exact" w:wrap="around" w:vAnchor="page" w:hAnchor="page" w:xAlign="center" w:y="4469" w:anchorLock="1"/>
    </w:pPr>
  </w:style>
  <w:style w:type="paragraph" w:customStyle="1" w:styleId="24">
    <w:name w:val="封面标准文稿类别2"/>
    <w:basedOn w:val="aff"/>
    <w:rsid w:val="00FD45AD"/>
    <w:pPr>
      <w:framePr w:w="9639" w:h="6917" w:hRule="exact" w:wrap="around" w:vAnchor="page" w:hAnchor="page" w:xAlign="center" w:y="4469" w:anchorLock="1"/>
    </w:pPr>
  </w:style>
  <w:style w:type="paragraph" w:customStyle="1" w:styleId="25">
    <w:name w:val="封面标准文稿编辑信息2"/>
    <w:basedOn w:val="afe"/>
    <w:rsid w:val="00FD45AD"/>
    <w:pPr>
      <w:framePr w:w="9639" w:h="6917" w:hRule="exact" w:wrap="around" w:vAnchor="page" w:hAnchor="page" w:xAlign="center" w:y="4469" w:anchorLock="1"/>
    </w:pPr>
  </w:style>
  <w:style w:type="paragraph" w:customStyle="1" w:styleId="affff2">
    <w:name w:val="示例内容"/>
    <w:rsid w:val="00FD45AD"/>
    <w:pPr>
      <w:ind w:firstLineChars="200" w:firstLine="200"/>
    </w:pPr>
    <w:rPr>
      <w:rFonts w:ascii="宋体" w:hAnsi="Times New Roman"/>
      <w:noProof/>
      <w:sz w:val="18"/>
      <w:szCs w:val="18"/>
    </w:rPr>
  </w:style>
  <w:style w:type="paragraph" w:styleId="TOC1">
    <w:name w:val="toc 1"/>
    <w:basedOn w:val="af1"/>
    <w:next w:val="af1"/>
    <w:autoRedefine/>
    <w:uiPriority w:val="39"/>
    <w:rsid w:val="00FD45AD"/>
    <w:pPr>
      <w:tabs>
        <w:tab w:val="right" w:leader="dot" w:pos="9241"/>
      </w:tabs>
      <w:spacing w:beforeLines="25" w:afterLines="25"/>
      <w:jc w:val="left"/>
    </w:pPr>
    <w:rPr>
      <w:rFonts w:ascii="宋体" w:hAnsi="Times New Roman"/>
      <w:szCs w:val="21"/>
    </w:rPr>
  </w:style>
  <w:style w:type="paragraph" w:styleId="TOC2">
    <w:name w:val="toc 2"/>
    <w:basedOn w:val="af1"/>
    <w:next w:val="af1"/>
    <w:autoRedefine/>
    <w:semiHidden/>
    <w:rsid w:val="00FD45AD"/>
    <w:pPr>
      <w:tabs>
        <w:tab w:val="right" w:leader="dot" w:pos="9241"/>
      </w:tabs>
    </w:pPr>
    <w:rPr>
      <w:rFonts w:ascii="宋体" w:hAnsi="Times New Roman"/>
      <w:szCs w:val="21"/>
    </w:rPr>
  </w:style>
  <w:style w:type="character" w:customStyle="1" w:styleId="label">
    <w:name w:val="label"/>
    <w:basedOn w:val="af2"/>
    <w:rsid w:val="00FD45AD"/>
  </w:style>
  <w:style w:type="paragraph" w:styleId="afffffff8">
    <w:name w:val="Body Text"/>
    <w:basedOn w:val="af1"/>
    <w:link w:val="afffffff9"/>
    <w:rsid w:val="00FD45AD"/>
    <w:pPr>
      <w:spacing w:before="34"/>
      <w:ind w:left="108"/>
    </w:pPr>
    <w:rPr>
      <w:rFonts w:ascii="宋体" w:hAnsi="宋体"/>
      <w:szCs w:val="21"/>
    </w:rPr>
  </w:style>
  <w:style w:type="character" w:customStyle="1" w:styleId="afffffff9">
    <w:name w:val="正文文本 字符"/>
    <w:basedOn w:val="af2"/>
    <w:link w:val="afffffff8"/>
    <w:rsid w:val="00FD45AD"/>
    <w:rPr>
      <w:rFonts w:ascii="宋体" w:hAnsi="宋体"/>
      <w:kern w:val="2"/>
      <w:sz w:val="21"/>
      <w:szCs w:val="21"/>
    </w:rPr>
  </w:style>
  <w:style w:type="character" w:customStyle="1" w:styleId="font41">
    <w:name w:val="font41"/>
    <w:basedOn w:val="af2"/>
    <w:rsid w:val="00FD45AD"/>
    <w:rPr>
      <w:rFonts w:ascii="宋体" w:eastAsia="宋体" w:hAnsi="宋体" w:cs="宋体" w:hint="eastAsia"/>
      <w:color w:val="000000"/>
      <w:sz w:val="18"/>
      <w:szCs w:val="18"/>
      <w:u w:val="none"/>
      <w:vertAlign w:val="superscript"/>
    </w:rPr>
  </w:style>
  <w:style w:type="character" w:customStyle="1" w:styleId="font61">
    <w:name w:val="font61"/>
    <w:basedOn w:val="af2"/>
    <w:rsid w:val="00FD45AD"/>
    <w:rPr>
      <w:rFonts w:ascii="宋体" w:eastAsia="宋体" w:hAnsi="宋体" w:cs="宋体" w:hint="eastAsia"/>
      <w:color w:val="000000"/>
      <w:sz w:val="18"/>
      <w:szCs w:val="18"/>
      <w:u w:val="none"/>
    </w:rPr>
  </w:style>
  <w:style w:type="character" w:customStyle="1" w:styleId="font31">
    <w:name w:val="font31"/>
    <w:basedOn w:val="af2"/>
    <w:rsid w:val="00FD45AD"/>
    <w:rPr>
      <w:rFonts w:ascii="宋体" w:eastAsia="宋体" w:hAnsi="宋体" w:cs="宋体" w:hint="eastAsia"/>
      <w:color w:val="000000"/>
      <w:sz w:val="20"/>
      <w:szCs w:val="20"/>
      <w:u w:val="none"/>
      <w:vertAlign w:val="superscript"/>
    </w:rPr>
  </w:style>
  <w:style w:type="character" w:customStyle="1" w:styleId="font21">
    <w:name w:val="font21"/>
    <w:basedOn w:val="af2"/>
    <w:rsid w:val="00FD45AD"/>
    <w:rPr>
      <w:rFonts w:ascii="宋体" w:eastAsia="宋体" w:hAnsi="宋体" w:cs="宋体" w:hint="eastAsia"/>
      <w:color w:val="000000"/>
      <w:sz w:val="20"/>
      <w:szCs w:val="20"/>
      <w:u w:val="none"/>
    </w:rPr>
  </w:style>
  <w:style w:type="character" w:customStyle="1" w:styleId="font51">
    <w:name w:val="font51"/>
    <w:basedOn w:val="af2"/>
    <w:rsid w:val="00FD45AD"/>
    <w:rPr>
      <w:rFonts w:ascii="Arial" w:hAnsi="Arial" w:cs="Arial"/>
      <w:color w:val="000000"/>
      <w:sz w:val="18"/>
      <w:szCs w:val="18"/>
      <w:u w:val="none"/>
    </w:rPr>
  </w:style>
  <w:style w:type="character" w:customStyle="1" w:styleId="font11">
    <w:name w:val="font11"/>
    <w:basedOn w:val="af2"/>
    <w:rsid w:val="00FD45AD"/>
    <w:rPr>
      <w:rFonts w:ascii="Adobe 黑体 Std R" w:eastAsia="Adobe 黑体 Std R" w:hAnsi="Adobe 黑体 Std R" w:cs="Adobe 黑体 Std R"/>
      <w:color w:val="000000"/>
      <w:sz w:val="18"/>
      <w:szCs w:val="18"/>
      <w:u w:val="none"/>
    </w:rPr>
  </w:style>
  <w:style w:type="character" w:customStyle="1" w:styleId="doctitle">
    <w:name w:val="doc_title"/>
    <w:basedOn w:val="af2"/>
    <w:rsid w:val="00FD4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39324">
      <w:bodyDiv w:val="1"/>
      <w:marLeft w:val="0"/>
      <w:marRight w:val="0"/>
      <w:marTop w:val="0"/>
      <w:marBottom w:val="0"/>
      <w:divBdr>
        <w:top w:val="none" w:sz="0" w:space="0" w:color="auto"/>
        <w:left w:val="none" w:sz="0" w:space="0" w:color="auto"/>
        <w:bottom w:val="none" w:sz="0" w:space="0" w:color="auto"/>
        <w:right w:val="none" w:sz="0" w:space="0" w:color="auto"/>
      </w:divBdr>
    </w:div>
    <w:div w:id="127362147">
      <w:bodyDiv w:val="1"/>
      <w:marLeft w:val="0"/>
      <w:marRight w:val="0"/>
      <w:marTop w:val="0"/>
      <w:marBottom w:val="0"/>
      <w:divBdr>
        <w:top w:val="none" w:sz="0" w:space="0" w:color="auto"/>
        <w:left w:val="none" w:sz="0" w:space="0" w:color="auto"/>
        <w:bottom w:val="none" w:sz="0" w:space="0" w:color="auto"/>
        <w:right w:val="none" w:sz="0" w:space="0" w:color="auto"/>
      </w:divBdr>
    </w:div>
    <w:div w:id="500975297">
      <w:bodyDiv w:val="1"/>
      <w:marLeft w:val="0"/>
      <w:marRight w:val="0"/>
      <w:marTop w:val="0"/>
      <w:marBottom w:val="0"/>
      <w:divBdr>
        <w:top w:val="none" w:sz="0" w:space="0" w:color="auto"/>
        <w:left w:val="none" w:sz="0" w:space="0" w:color="auto"/>
        <w:bottom w:val="none" w:sz="0" w:space="0" w:color="auto"/>
        <w:right w:val="none" w:sz="0" w:space="0" w:color="auto"/>
      </w:divBdr>
    </w:div>
    <w:div w:id="506336017">
      <w:bodyDiv w:val="1"/>
      <w:marLeft w:val="0"/>
      <w:marRight w:val="0"/>
      <w:marTop w:val="0"/>
      <w:marBottom w:val="0"/>
      <w:divBdr>
        <w:top w:val="none" w:sz="0" w:space="0" w:color="auto"/>
        <w:left w:val="none" w:sz="0" w:space="0" w:color="auto"/>
        <w:bottom w:val="none" w:sz="0" w:space="0" w:color="auto"/>
        <w:right w:val="none" w:sz="0" w:space="0" w:color="auto"/>
      </w:divBdr>
    </w:div>
    <w:div w:id="556622432">
      <w:bodyDiv w:val="1"/>
      <w:marLeft w:val="0"/>
      <w:marRight w:val="0"/>
      <w:marTop w:val="0"/>
      <w:marBottom w:val="0"/>
      <w:divBdr>
        <w:top w:val="none" w:sz="0" w:space="0" w:color="auto"/>
        <w:left w:val="none" w:sz="0" w:space="0" w:color="auto"/>
        <w:bottom w:val="none" w:sz="0" w:space="0" w:color="auto"/>
        <w:right w:val="none" w:sz="0" w:space="0" w:color="auto"/>
      </w:divBdr>
    </w:div>
    <w:div w:id="632096909">
      <w:bodyDiv w:val="1"/>
      <w:marLeft w:val="0"/>
      <w:marRight w:val="0"/>
      <w:marTop w:val="0"/>
      <w:marBottom w:val="0"/>
      <w:divBdr>
        <w:top w:val="none" w:sz="0" w:space="0" w:color="auto"/>
        <w:left w:val="none" w:sz="0" w:space="0" w:color="auto"/>
        <w:bottom w:val="none" w:sz="0" w:space="0" w:color="auto"/>
        <w:right w:val="none" w:sz="0" w:space="0" w:color="auto"/>
      </w:divBdr>
    </w:div>
    <w:div w:id="720859870">
      <w:bodyDiv w:val="1"/>
      <w:marLeft w:val="0"/>
      <w:marRight w:val="0"/>
      <w:marTop w:val="0"/>
      <w:marBottom w:val="0"/>
      <w:divBdr>
        <w:top w:val="none" w:sz="0" w:space="0" w:color="auto"/>
        <w:left w:val="none" w:sz="0" w:space="0" w:color="auto"/>
        <w:bottom w:val="none" w:sz="0" w:space="0" w:color="auto"/>
        <w:right w:val="none" w:sz="0" w:space="0" w:color="auto"/>
      </w:divBdr>
    </w:div>
    <w:div w:id="793065394">
      <w:bodyDiv w:val="1"/>
      <w:marLeft w:val="0"/>
      <w:marRight w:val="0"/>
      <w:marTop w:val="0"/>
      <w:marBottom w:val="0"/>
      <w:divBdr>
        <w:top w:val="none" w:sz="0" w:space="0" w:color="auto"/>
        <w:left w:val="none" w:sz="0" w:space="0" w:color="auto"/>
        <w:bottom w:val="none" w:sz="0" w:space="0" w:color="auto"/>
        <w:right w:val="none" w:sz="0" w:space="0" w:color="auto"/>
      </w:divBdr>
      <w:divsChild>
        <w:div w:id="77405120">
          <w:marLeft w:val="0"/>
          <w:marRight w:val="0"/>
          <w:marTop w:val="0"/>
          <w:marBottom w:val="0"/>
          <w:divBdr>
            <w:top w:val="none" w:sz="0" w:space="0" w:color="auto"/>
            <w:left w:val="none" w:sz="0" w:space="0" w:color="auto"/>
            <w:bottom w:val="none" w:sz="0" w:space="0" w:color="auto"/>
            <w:right w:val="none" w:sz="0" w:space="0" w:color="auto"/>
          </w:divBdr>
          <w:divsChild>
            <w:div w:id="1707022037">
              <w:marLeft w:val="0"/>
              <w:marRight w:val="0"/>
              <w:marTop w:val="0"/>
              <w:marBottom w:val="0"/>
              <w:divBdr>
                <w:top w:val="none" w:sz="0" w:space="0" w:color="C2D5E3"/>
                <w:left w:val="none" w:sz="0" w:space="0" w:color="C2D5E3"/>
                <w:bottom w:val="none" w:sz="0" w:space="0" w:color="C2D5E3"/>
                <w:right w:val="none" w:sz="0" w:space="0" w:color="C2D5E3"/>
              </w:divBdr>
              <w:divsChild>
                <w:div w:id="1848205595">
                  <w:marLeft w:val="0"/>
                  <w:marRight w:val="0"/>
                  <w:marTop w:val="0"/>
                  <w:marBottom w:val="0"/>
                  <w:divBdr>
                    <w:top w:val="none" w:sz="0" w:space="0" w:color="auto"/>
                    <w:left w:val="none" w:sz="0" w:space="0" w:color="auto"/>
                    <w:bottom w:val="none" w:sz="0" w:space="0" w:color="auto"/>
                    <w:right w:val="none" w:sz="0" w:space="0" w:color="auto"/>
                  </w:divBdr>
                  <w:divsChild>
                    <w:div w:id="2017416301">
                      <w:marLeft w:val="0"/>
                      <w:marRight w:val="0"/>
                      <w:marTop w:val="0"/>
                      <w:marBottom w:val="0"/>
                      <w:divBdr>
                        <w:top w:val="none" w:sz="0" w:space="0" w:color="auto"/>
                        <w:left w:val="none" w:sz="0" w:space="0" w:color="auto"/>
                        <w:bottom w:val="none" w:sz="0" w:space="0" w:color="auto"/>
                        <w:right w:val="none" w:sz="0" w:space="0" w:color="auto"/>
                      </w:divBdr>
                      <w:divsChild>
                        <w:div w:id="73205250">
                          <w:marLeft w:val="0"/>
                          <w:marRight w:val="0"/>
                          <w:marTop w:val="0"/>
                          <w:marBottom w:val="0"/>
                          <w:divBdr>
                            <w:top w:val="none" w:sz="0" w:space="0" w:color="auto"/>
                            <w:left w:val="none" w:sz="0" w:space="0" w:color="auto"/>
                            <w:bottom w:val="none" w:sz="0" w:space="0" w:color="auto"/>
                            <w:right w:val="none" w:sz="0" w:space="0" w:color="auto"/>
                          </w:divBdr>
                          <w:divsChild>
                            <w:div w:id="824013308">
                              <w:marLeft w:val="0"/>
                              <w:marRight w:val="1950"/>
                              <w:marTop w:val="0"/>
                              <w:marBottom w:val="0"/>
                              <w:divBdr>
                                <w:top w:val="none" w:sz="0" w:space="0" w:color="auto"/>
                                <w:left w:val="none" w:sz="0" w:space="0" w:color="auto"/>
                                <w:bottom w:val="none" w:sz="0" w:space="0" w:color="auto"/>
                                <w:right w:val="none" w:sz="0" w:space="0" w:color="auto"/>
                              </w:divBdr>
                              <w:divsChild>
                                <w:div w:id="141428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366137">
      <w:bodyDiv w:val="1"/>
      <w:marLeft w:val="0"/>
      <w:marRight w:val="0"/>
      <w:marTop w:val="0"/>
      <w:marBottom w:val="0"/>
      <w:divBdr>
        <w:top w:val="none" w:sz="0" w:space="0" w:color="auto"/>
        <w:left w:val="none" w:sz="0" w:space="0" w:color="auto"/>
        <w:bottom w:val="none" w:sz="0" w:space="0" w:color="auto"/>
        <w:right w:val="none" w:sz="0" w:space="0" w:color="auto"/>
      </w:divBdr>
    </w:div>
    <w:div w:id="995182271">
      <w:bodyDiv w:val="1"/>
      <w:marLeft w:val="0"/>
      <w:marRight w:val="0"/>
      <w:marTop w:val="0"/>
      <w:marBottom w:val="0"/>
      <w:divBdr>
        <w:top w:val="none" w:sz="0" w:space="0" w:color="auto"/>
        <w:left w:val="none" w:sz="0" w:space="0" w:color="auto"/>
        <w:bottom w:val="none" w:sz="0" w:space="0" w:color="auto"/>
        <w:right w:val="none" w:sz="0" w:space="0" w:color="auto"/>
      </w:divBdr>
    </w:div>
    <w:div w:id="1001741995">
      <w:bodyDiv w:val="1"/>
      <w:marLeft w:val="0"/>
      <w:marRight w:val="0"/>
      <w:marTop w:val="0"/>
      <w:marBottom w:val="0"/>
      <w:divBdr>
        <w:top w:val="none" w:sz="0" w:space="0" w:color="auto"/>
        <w:left w:val="none" w:sz="0" w:space="0" w:color="auto"/>
        <w:bottom w:val="none" w:sz="0" w:space="0" w:color="auto"/>
        <w:right w:val="none" w:sz="0" w:space="0" w:color="auto"/>
      </w:divBdr>
    </w:div>
    <w:div w:id="1072116179">
      <w:bodyDiv w:val="1"/>
      <w:marLeft w:val="0"/>
      <w:marRight w:val="0"/>
      <w:marTop w:val="0"/>
      <w:marBottom w:val="0"/>
      <w:divBdr>
        <w:top w:val="none" w:sz="0" w:space="0" w:color="auto"/>
        <w:left w:val="none" w:sz="0" w:space="0" w:color="auto"/>
        <w:bottom w:val="none" w:sz="0" w:space="0" w:color="auto"/>
        <w:right w:val="none" w:sz="0" w:space="0" w:color="auto"/>
      </w:divBdr>
    </w:div>
    <w:div w:id="1093236041">
      <w:bodyDiv w:val="1"/>
      <w:marLeft w:val="0"/>
      <w:marRight w:val="0"/>
      <w:marTop w:val="0"/>
      <w:marBottom w:val="0"/>
      <w:divBdr>
        <w:top w:val="none" w:sz="0" w:space="0" w:color="auto"/>
        <w:left w:val="none" w:sz="0" w:space="0" w:color="auto"/>
        <w:bottom w:val="none" w:sz="0" w:space="0" w:color="auto"/>
        <w:right w:val="none" w:sz="0" w:space="0" w:color="auto"/>
      </w:divBdr>
    </w:div>
    <w:div w:id="1216040908">
      <w:bodyDiv w:val="1"/>
      <w:marLeft w:val="0"/>
      <w:marRight w:val="0"/>
      <w:marTop w:val="0"/>
      <w:marBottom w:val="0"/>
      <w:divBdr>
        <w:top w:val="none" w:sz="0" w:space="0" w:color="auto"/>
        <w:left w:val="none" w:sz="0" w:space="0" w:color="auto"/>
        <w:bottom w:val="none" w:sz="0" w:space="0" w:color="auto"/>
        <w:right w:val="none" w:sz="0" w:space="0" w:color="auto"/>
      </w:divBdr>
    </w:div>
    <w:div w:id="1403091940">
      <w:bodyDiv w:val="1"/>
      <w:marLeft w:val="0"/>
      <w:marRight w:val="0"/>
      <w:marTop w:val="0"/>
      <w:marBottom w:val="0"/>
      <w:divBdr>
        <w:top w:val="none" w:sz="0" w:space="0" w:color="auto"/>
        <w:left w:val="none" w:sz="0" w:space="0" w:color="auto"/>
        <w:bottom w:val="none" w:sz="0" w:space="0" w:color="auto"/>
        <w:right w:val="none" w:sz="0" w:space="0" w:color="auto"/>
      </w:divBdr>
    </w:div>
    <w:div w:id="1413427679">
      <w:bodyDiv w:val="1"/>
      <w:marLeft w:val="0"/>
      <w:marRight w:val="0"/>
      <w:marTop w:val="0"/>
      <w:marBottom w:val="0"/>
      <w:divBdr>
        <w:top w:val="none" w:sz="0" w:space="0" w:color="auto"/>
        <w:left w:val="none" w:sz="0" w:space="0" w:color="auto"/>
        <w:bottom w:val="none" w:sz="0" w:space="0" w:color="auto"/>
        <w:right w:val="none" w:sz="0" w:space="0" w:color="auto"/>
      </w:divBdr>
    </w:div>
    <w:div w:id="1593709286">
      <w:bodyDiv w:val="1"/>
      <w:marLeft w:val="0"/>
      <w:marRight w:val="0"/>
      <w:marTop w:val="0"/>
      <w:marBottom w:val="0"/>
      <w:divBdr>
        <w:top w:val="none" w:sz="0" w:space="0" w:color="auto"/>
        <w:left w:val="none" w:sz="0" w:space="0" w:color="auto"/>
        <w:bottom w:val="none" w:sz="0" w:space="0" w:color="auto"/>
        <w:right w:val="none" w:sz="0" w:space="0" w:color="auto"/>
      </w:divBdr>
    </w:div>
    <w:div w:id="1705590747">
      <w:bodyDiv w:val="1"/>
      <w:marLeft w:val="0"/>
      <w:marRight w:val="0"/>
      <w:marTop w:val="0"/>
      <w:marBottom w:val="0"/>
      <w:divBdr>
        <w:top w:val="none" w:sz="0" w:space="0" w:color="auto"/>
        <w:left w:val="none" w:sz="0" w:space="0" w:color="auto"/>
        <w:bottom w:val="none" w:sz="0" w:space="0" w:color="auto"/>
        <w:right w:val="none" w:sz="0" w:space="0" w:color="auto"/>
      </w:divBdr>
      <w:divsChild>
        <w:div w:id="1830050448">
          <w:marLeft w:val="0"/>
          <w:marRight w:val="0"/>
          <w:marTop w:val="0"/>
          <w:marBottom w:val="0"/>
          <w:divBdr>
            <w:top w:val="none" w:sz="0" w:space="0" w:color="auto"/>
            <w:left w:val="none" w:sz="0" w:space="0" w:color="auto"/>
            <w:bottom w:val="none" w:sz="0" w:space="0" w:color="auto"/>
            <w:right w:val="none" w:sz="0" w:space="0" w:color="auto"/>
          </w:divBdr>
          <w:divsChild>
            <w:div w:id="1751002738">
              <w:marLeft w:val="0"/>
              <w:marRight w:val="0"/>
              <w:marTop w:val="0"/>
              <w:marBottom w:val="0"/>
              <w:divBdr>
                <w:top w:val="none" w:sz="0" w:space="0" w:color="C2D5E3"/>
                <w:left w:val="none" w:sz="0" w:space="0" w:color="C2D5E3"/>
                <w:bottom w:val="none" w:sz="0" w:space="0" w:color="C2D5E3"/>
                <w:right w:val="none" w:sz="0" w:space="0" w:color="C2D5E3"/>
              </w:divBdr>
              <w:divsChild>
                <w:div w:id="2057007311">
                  <w:marLeft w:val="0"/>
                  <w:marRight w:val="0"/>
                  <w:marTop w:val="0"/>
                  <w:marBottom w:val="0"/>
                  <w:divBdr>
                    <w:top w:val="none" w:sz="0" w:space="0" w:color="auto"/>
                    <w:left w:val="none" w:sz="0" w:space="0" w:color="auto"/>
                    <w:bottom w:val="none" w:sz="0" w:space="0" w:color="auto"/>
                    <w:right w:val="none" w:sz="0" w:space="0" w:color="auto"/>
                  </w:divBdr>
                  <w:divsChild>
                    <w:div w:id="1416048259">
                      <w:marLeft w:val="0"/>
                      <w:marRight w:val="0"/>
                      <w:marTop w:val="0"/>
                      <w:marBottom w:val="0"/>
                      <w:divBdr>
                        <w:top w:val="none" w:sz="0" w:space="0" w:color="auto"/>
                        <w:left w:val="none" w:sz="0" w:space="0" w:color="auto"/>
                        <w:bottom w:val="none" w:sz="0" w:space="0" w:color="auto"/>
                        <w:right w:val="none" w:sz="0" w:space="0" w:color="auto"/>
                      </w:divBdr>
                      <w:divsChild>
                        <w:div w:id="1221408123">
                          <w:marLeft w:val="0"/>
                          <w:marRight w:val="0"/>
                          <w:marTop w:val="0"/>
                          <w:marBottom w:val="0"/>
                          <w:divBdr>
                            <w:top w:val="none" w:sz="0" w:space="0" w:color="auto"/>
                            <w:left w:val="none" w:sz="0" w:space="0" w:color="auto"/>
                            <w:bottom w:val="none" w:sz="0" w:space="0" w:color="auto"/>
                            <w:right w:val="none" w:sz="0" w:space="0" w:color="auto"/>
                          </w:divBdr>
                          <w:divsChild>
                            <w:div w:id="267155496">
                              <w:marLeft w:val="0"/>
                              <w:marRight w:val="1950"/>
                              <w:marTop w:val="0"/>
                              <w:marBottom w:val="0"/>
                              <w:divBdr>
                                <w:top w:val="none" w:sz="0" w:space="0" w:color="auto"/>
                                <w:left w:val="none" w:sz="0" w:space="0" w:color="auto"/>
                                <w:bottom w:val="none" w:sz="0" w:space="0" w:color="auto"/>
                                <w:right w:val="none" w:sz="0" w:space="0" w:color="auto"/>
                              </w:divBdr>
                              <w:divsChild>
                                <w:div w:id="8146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832718">
      <w:bodyDiv w:val="1"/>
      <w:marLeft w:val="0"/>
      <w:marRight w:val="0"/>
      <w:marTop w:val="0"/>
      <w:marBottom w:val="0"/>
      <w:divBdr>
        <w:top w:val="none" w:sz="0" w:space="0" w:color="auto"/>
        <w:left w:val="none" w:sz="0" w:space="0" w:color="auto"/>
        <w:bottom w:val="none" w:sz="0" w:space="0" w:color="auto"/>
        <w:right w:val="none" w:sz="0" w:space="0" w:color="auto"/>
      </w:divBdr>
    </w:div>
    <w:div w:id="1799954041">
      <w:bodyDiv w:val="1"/>
      <w:marLeft w:val="0"/>
      <w:marRight w:val="0"/>
      <w:marTop w:val="0"/>
      <w:marBottom w:val="0"/>
      <w:divBdr>
        <w:top w:val="none" w:sz="0" w:space="0" w:color="auto"/>
        <w:left w:val="none" w:sz="0" w:space="0" w:color="auto"/>
        <w:bottom w:val="none" w:sz="0" w:space="0" w:color="auto"/>
        <w:right w:val="none" w:sz="0" w:space="0" w:color="auto"/>
      </w:divBdr>
    </w:div>
    <w:div w:id="1855722430">
      <w:bodyDiv w:val="1"/>
      <w:marLeft w:val="0"/>
      <w:marRight w:val="0"/>
      <w:marTop w:val="0"/>
      <w:marBottom w:val="0"/>
      <w:divBdr>
        <w:top w:val="none" w:sz="0" w:space="0" w:color="auto"/>
        <w:left w:val="none" w:sz="0" w:space="0" w:color="auto"/>
        <w:bottom w:val="none" w:sz="0" w:space="0" w:color="auto"/>
        <w:right w:val="none" w:sz="0" w:space="0" w:color="auto"/>
      </w:divBdr>
      <w:divsChild>
        <w:div w:id="2144423984">
          <w:marLeft w:val="0"/>
          <w:marRight w:val="0"/>
          <w:marTop w:val="0"/>
          <w:marBottom w:val="0"/>
          <w:divBdr>
            <w:top w:val="none" w:sz="0" w:space="0" w:color="auto"/>
            <w:left w:val="none" w:sz="0" w:space="0" w:color="auto"/>
            <w:bottom w:val="none" w:sz="0" w:space="0" w:color="auto"/>
            <w:right w:val="none" w:sz="0" w:space="0" w:color="auto"/>
          </w:divBdr>
        </w:div>
      </w:divsChild>
    </w:div>
    <w:div w:id="1899974146">
      <w:bodyDiv w:val="1"/>
      <w:marLeft w:val="0"/>
      <w:marRight w:val="0"/>
      <w:marTop w:val="0"/>
      <w:marBottom w:val="0"/>
      <w:divBdr>
        <w:top w:val="none" w:sz="0" w:space="0" w:color="auto"/>
        <w:left w:val="none" w:sz="0" w:space="0" w:color="auto"/>
        <w:bottom w:val="none" w:sz="0" w:space="0" w:color="auto"/>
        <w:right w:val="none" w:sz="0" w:space="0" w:color="auto"/>
      </w:divBdr>
    </w:div>
    <w:div w:id="1963808750">
      <w:bodyDiv w:val="1"/>
      <w:marLeft w:val="0"/>
      <w:marRight w:val="0"/>
      <w:marTop w:val="0"/>
      <w:marBottom w:val="0"/>
      <w:divBdr>
        <w:top w:val="none" w:sz="0" w:space="0" w:color="auto"/>
        <w:left w:val="none" w:sz="0" w:space="0" w:color="auto"/>
        <w:bottom w:val="none" w:sz="0" w:space="0" w:color="auto"/>
        <w:right w:val="none" w:sz="0" w:space="0" w:color="auto"/>
      </w:divBdr>
    </w:div>
    <w:div w:id="1983924926">
      <w:bodyDiv w:val="1"/>
      <w:marLeft w:val="0"/>
      <w:marRight w:val="0"/>
      <w:marTop w:val="0"/>
      <w:marBottom w:val="0"/>
      <w:divBdr>
        <w:top w:val="none" w:sz="0" w:space="0" w:color="auto"/>
        <w:left w:val="none" w:sz="0" w:space="0" w:color="auto"/>
        <w:bottom w:val="none" w:sz="0" w:space="0" w:color="auto"/>
        <w:right w:val="none" w:sz="0" w:space="0" w:color="auto"/>
      </w:divBdr>
      <w:divsChild>
        <w:div w:id="2129616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javascript:void(0)" TargetMode="External"/><Relationship Id="rId26" Type="http://schemas.openxmlformats.org/officeDocument/2006/relationships/image" Target="media/image3.wmf"/><Relationship Id="rId39" Type="http://schemas.openxmlformats.org/officeDocument/2006/relationships/oleObject" Target="embeddings/oleObject8.bin"/><Relationship Id="rId3" Type="http://schemas.openxmlformats.org/officeDocument/2006/relationships/numbering" Target="numbering.xml"/><Relationship Id="rId21" Type="http://schemas.openxmlformats.org/officeDocument/2006/relationships/hyperlink" Target="javascript:void(0)" TargetMode="External"/><Relationship Id="rId34" Type="http://schemas.openxmlformats.org/officeDocument/2006/relationships/image" Target="media/image7.wmf"/><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javascript:void(0)" TargetMode="Externa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9.wmf"/><Relationship Id="rId2" Type="http://schemas.openxmlformats.org/officeDocument/2006/relationships/customXml" Target="../customXml/item1.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oleObject" Target="embeddings/oleObject3.bin"/><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wmf"/><Relationship Id="rId32" Type="http://schemas.openxmlformats.org/officeDocument/2006/relationships/image" Target="media/image6.wmf"/><Relationship Id="rId37" Type="http://schemas.openxmlformats.org/officeDocument/2006/relationships/oleObject" Target="embeddings/oleObject7.bin"/><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javascript:void(0)" TargetMode="External"/><Relationship Id="rId28" Type="http://schemas.openxmlformats.org/officeDocument/2006/relationships/image" Target="media/image4.wmf"/><Relationship Id="rId36" Type="http://schemas.openxmlformats.org/officeDocument/2006/relationships/image" Target="media/image8.wmf"/><Relationship Id="rId10" Type="http://schemas.openxmlformats.org/officeDocument/2006/relationships/header" Target="header2.xml"/><Relationship Id="rId19" Type="http://schemas.openxmlformats.org/officeDocument/2006/relationships/hyperlink" Target="javascript:void(0)" TargetMode="External"/><Relationship Id="rId31"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javascript:void(0)" TargetMode="External"/><Relationship Id="rId27" Type="http://schemas.openxmlformats.org/officeDocument/2006/relationships/oleObject" Target="embeddings/oleObject2.bin"/><Relationship Id="rId30" Type="http://schemas.openxmlformats.org/officeDocument/2006/relationships/image" Target="media/image5.wmf"/><Relationship Id="rId35" Type="http://schemas.openxmlformats.org/officeDocument/2006/relationships/oleObject" Target="embeddings/oleObject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B33C7-E6B3-48BA-BF50-FB258FC7B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TotalTime>
  <Pages>21</Pages>
  <Words>1883</Words>
  <Characters>10736</Characters>
  <Application>Microsoft Office Word</Application>
  <DocSecurity>0</DocSecurity>
  <Lines>89</Lines>
  <Paragraphs>25</Paragraphs>
  <ScaleCrop>false</ScaleCrop>
  <Company>Lenovo (Beijing) Limited</Company>
  <LinksUpToDate>false</LinksUpToDate>
  <CharactersWithSpaces>12594</CharactersWithSpaces>
  <SharedDoc>false</SharedDoc>
  <HLinks>
    <vt:vector size="18" baseType="variant">
      <vt:variant>
        <vt:i4>786525</vt:i4>
      </vt:variant>
      <vt:variant>
        <vt:i4>6</vt:i4>
      </vt:variant>
      <vt:variant>
        <vt:i4>0</vt:i4>
      </vt:variant>
      <vt:variant>
        <vt:i4>5</vt:i4>
      </vt:variant>
      <vt:variant>
        <vt:lpwstr>http://www.cnfzbz.cn/</vt:lpwstr>
      </vt:variant>
      <vt:variant>
        <vt:lpwstr/>
      </vt:variant>
      <vt:variant>
        <vt:i4>2162798</vt:i4>
      </vt:variant>
      <vt:variant>
        <vt:i4>3</vt:i4>
      </vt:variant>
      <vt:variant>
        <vt:i4>0</vt:i4>
      </vt:variant>
      <vt:variant>
        <vt:i4>5</vt:i4>
      </vt:variant>
      <vt:variant>
        <vt:lpwstr>www.cpbz.gov.cn</vt:lpwstr>
      </vt:variant>
      <vt:variant>
        <vt:lpwstr/>
      </vt:variant>
      <vt:variant>
        <vt:i4>3473448</vt:i4>
      </vt:variant>
      <vt:variant>
        <vt:i4>0</vt:i4>
      </vt:variant>
      <vt:variant>
        <vt:i4>0</vt:i4>
      </vt:variant>
      <vt:variant>
        <vt:i4>5</vt:i4>
      </vt:variant>
      <vt:variant>
        <vt:lpwstr>http://wiki.mbalib.com/wiki/%E4%BA%A7%E5%93%81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120</cp:revision>
  <cp:lastPrinted>2018-01-04T05:25:00Z</cp:lastPrinted>
  <dcterms:created xsi:type="dcterms:W3CDTF">2019-02-25T01:54:00Z</dcterms:created>
  <dcterms:modified xsi:type="dcterms:W3CDTF">2019-04-23T06:01:00Z</dcterms:modified>
</cp:coreProperties>
</file>