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21A" w:rsidRDefault="00611234" w:rsidP="00DE7329">
      <w:pPr>
        <w:rPr>
          <w:rFonts w:asciiTheme="minorEastAsia" w:hAnsiTheme="minorEastAsia"/>
          <w:b/>
          <w:sz w:val="36"/>
          <w:szCs w:val="36"/>
        </w:rPr>
      </w:pPr>
      <w:r>
        <w:rPr>
          <w:rFonts w:asciiTheme="minorEastAsia" w:hAnsiTheme="minorEastAsia" w:hint="eastAsia"/>
          <w:b/>
          <w:sz w:val="36"/>
          <w:szCs w:val="36"/>
        </w:rPr>
        <w:t>附件</w:t>
      </w:r>
    </w:p>
    <w:p w:rsidR="00D15E8E" w:rsidRDefault="00D15E8E" w:rsidP="00D15E8E">
      <w:pPr>
        <w:rPr>
          <w:rFonts w:asciiTheme="minorEastAsia" w:hAnsiTheme="minorEastAsia"/>
          <w:b/>
          <w:sz w:val="36"/>
          <w:szCs w:val="36"/>
        </w:rPr>
      </w:pPr>
      <w:r w:rsidRPr="00D15E8E">
        <w:rPr>
          <w:rFonts w:asciiTheme="minorEastAsia" w:hAnsiTheme="minorEastAsia"/>
          <w:b/>
          <w:sz w:val="36"/>
          <w:szCs w:val="36"/>
        </w:rPr>
        <w:t xml:space="preserve"> </w:t>
      </w:r>
    </w:p>
    <w:p w:rsidR="00D15E8E" w:rsidRDefault="00D15E8E" w:rsidP="00D15E8E">
      <w:pPr>
        <w:jc w:val="center"/>
        <w:rPr>
          <w:rFonts w:asciiTheme="minorEastAsia" w:hAnsiTheme="minorEastAsia"/>
          <w:b/>
          <w:sz w:val="36"/>
          <w:szCs w:val="36"/>
        </w:rPr>
      </w:pPr>
      <w:r>
        <w:rPr>
          <w:rFonts w:asciiTheme="minorEastAsia" w:hAnsiTheme="minorEastAsia" w:hint="eastAsia"/>
          <w:b/>
          <w:sz w:val="36"/>
          <w:szCs w:val="36"/>
        </w:rPr>
        <w:t>脱钩后行业协会商会</w:t>
      </w:r>
      <w:r w:rsidRPr="00F54041">
        <w:rPr>
          <w:rFonts w:asciiTheme="minorEastAsia" w:hAnsiTheme="minorEastAsia" w:hint="eastAsia"/>
          <w:b/>
          <w:sz w:val="36"/>
          <w:szCs w:val="36"/>
        </w:rPr>
        <w:t>资产管理</w:t>
      </w:r>
      <w:r>
        <w:rPr>
          <w:rFonts w:asciiTheme="minorEastAsia" w:hAnsiTheme="minorEastAsia" w:hint="eastAsia"/>
          <w:b/>
          <w:sz w:val="36"/>
          <w:szCs w:val="36"/>
        </w:rPr>
        <w:t>暂行办法</w:t>
      </w:r>
    </w:p>
    <w:p w:rsidR="00D15E8E" w:rsidRPr="00B074DE" w:rsidRDefault="00D15E8E" w:rsidP="00D15E8E">
      <w:pPr>
        <w:jc w:val="center"/>
        <w:rPr>
          <w:rFonts w:ascii="楷体_GB2312" w:eastAsia="楷体_GB2312" w:hAnsi="仿宋"/>
          <w:sz w:val="11"/>
          <w:szCs w:val="11"/>
        </w:rPr>
      </w:pPr>
    </w:p>
    <w:p w:rsidR="00D15E8E" w:rsidRPr="00EE3330" w:rsidRDefault="00D15E8E" w:rsidP="00D15E8E">
      <w:pPr>
        <w:jc w:val="center"/>
        <w:rPr>
          <w:rFonts w:ascii="黑体" w:eastAsia="黑体" w:hAnsi="黑体"/>
          <w:sz w:val="13"/>
          <w:szCs w:val="13"/>
        </w:rPr>
      </w:pPr>
    </w:p>
    <w:p w:rsidR="00D15E8E" w:rsidRDefault="00D15E8E" w:rsidP="00D15E8E">
      <w:pPr>
        <w:jc w:val="center"/>
        <w:rPr>
          <w:rFonts w:ascii="黑体" w:eastAsia="黑体" w:hAnsi="黑体"/>
          <w:sz w:val="32"/>
          <w:szCs w:val="32"/>
        </w:rPr>
      </w:pPr>
      <w:r w:rsidRPr="00F54041">
        <w:rPr>
          <w:rFonts w:ascii="黑体" w:eastAsia="黑体" w:hAnsi="黑体" w:hint="eastAsia"/>
          <w:sz w:val="32"/>
          <w:szCs w:val="32"/>
        </w:rPr>
        <w:t>第一章  总则</w:t>
      </w:r>
    </w:p>
    <w:p w:rsidR="00D15E8E" w:rsidRPr="00F54041"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第一条</w:t>
      </w:r>
      <w:r w:rsidRPr="00F54041">
        <w:rPr>
          <w:rFonts w:ascii="仿宋_GB2312" w:eastAsia="仿宋_GB2312" w:hAnsi="仿宋" w:hint="eastAsia"/>
          <w:sz w:val="32"/>
          <w:szCs w:val="32"/>
        </w:rPr>
        <w:t xml:space="preserve">  为</w:t>
      </w:r>
      <w:r w:rsidR="00C74D42">
        <w:rPr>
          <w:rFonts w:ascii="仿宋_GB2312" w:eastAsia="仿宋_GB2312" w:hAnsi="仿宋" w:hint="eastAsia"/>
          <w:sz w:val="32"/>
          <w:szCs w:val="32"/>
        </w:rPr>
        <w:t>了</w:t>
      </w:r>
      <w:r w:rsidRPr="00F54041">
        <w:rPr>
          <w:rFonts w:ascii="仿宋_GB2312" w:eastAsia="仿宋_GB2312" w:hAnsi="仿宋" w:hint="eastAsia"/>
          <w:sz w:val="32"/>
          <w:szCs w:val="32"/>
        </w:rPr>
        <w:t>规范和加强</w:t>
      </w:r>
      <w:r>
        <w:rPr>
          <w:rFonts w:ascii="仿宋_GB2312" w:eastAsia="仿宋_GB2312" w:hAnsi="仿宋" w:hint="eastAsia"/>
          <w:sz w:val="32"/>
          <w:szCs w:val="32"/>
        </w:rPr>
        <w:t>脱钩后行业协会商会</w:t>
      </w:r>
      <w:r w:rsidRPr="00F54041">
        <w:rPr>
          <w:rFonts w:ascii="仿宋_GB2312" w:eastAsia="仿宋_GB2312" w:hAnsi="仿宋" w:hint="eastAsia"/>
          <w:sz w:val="32"/>
          <w:szCs w:val="32"/>
        </w:rPr>
        <w:t>（</w:t>
      </w:r>
      <w:r>
        <w:rPr>
          <w:rFonts w:ascii="仿宋_GB2312" w:eastAsia="仿宋_GB2312" w:hAnsi="仿宋" w:hint="eastAsia"/>
          <w:sz w:val="32"/>
          <w:szCs w:val="32"/>
        </w:rPr>
        <w:t>以下</w:t>
      </w:r>
      <w:r w:rsidRPr="00F54041">
        <w:rPr>
          <w:rFonts w:ascii="仿宋_GB2312" w:eastAsia="仿宋_GB2312" w:hAnsi="仿宋" w:hint="eastAsia"/>
          <w:sz w:val="32"/>
          <w:szCs w:val="32"/>
        </w:rPr>
        <w:t>简称</w:t>
      </w:r>
      <w:r>
        <w:rPr>
          <w:rFonts w:ascii="仿宋_GB2312" w:eastAsia="仿宋_GB2312" w:hAnsi="仿宋" w:hint="eastAsia"/>
          <w:sz w:val="32"/>
          <w:szCs w:val="32"/>
        </w:rPr>
        <w:t>协会商会</w:t>
      </w:r>
      <w:r w:rsidRPr="00F54041">
        <w:rPr>
          <w:rFonts w:ascii="仿宋_GB2312" w:eastAsia="仿宋_GB2312" w:hAnsi="仿宋" w:hint="eastAsia"/>
          <w:sz w:val="32"/>
          <w:szCs w:val="32"/>
        </w:rPr>
        <w:t>）资产管理，维护</w:t>
      </w:r>
      <w:r>
        <w:rPr>
          <w:rFonts w:ascii="仿宋_GB2312" w:eastAsia="仿宋_GB2312" w:hAnsi="仿宋" w:hint="eastAsia"/>
          <w:sz w:val="32"/>
          <w:szCs w:val="32"/>
        </w:rPr>
        <w:t>各类</w:t>
      </w:r>
      <w:r w:rsidRPr="00F54041">
        <w:rPr>
          <w:rFonts w:ascii="仿宋_GB2312" w:eastAsia="仿宋_GB2312" w:hAnsi="仿宋" w:hint="eastAsia"/>
          <w:sz w:val="32"/>
          <w:szCs w:val="32"/>
        </w:rPr>
        <w:t>资产</w:t>
      </w:r>
      <w:r>
        <w:rPr>
          <w:rFonts w:ascii="仿宋_GB2312" w:eastAsia="仿宋_GB2312" w:hAnsi="仿宋" w:hint="eastAsia"/>
          <w:sz w:val="32"/>
          <w:szCs w:val="32"/>
        </w:rPr>
        <w:t>安全</w:t>
      </w:r>
      <w:r w:rsidRPr="00F54041">
        <w:rPr>
          <w:rFonts w:ascii="仿宋_GB2312" w:eastAsia="仿宋_GB2312" w:hAnsi="仿宋" w:hint="eastAsia"/>
          <w:sz w:val="32"/>
          <w:szCs w:val="32"/>
        </w:rPr>
        <w:t>完整，促进</w:t>
      </w:r>
      <w:r>
        <w:rPr>
          <w:rFonts w:ascii="仿宋_GB2312" w:eastAsia="仿宋_GB2312" w:hAnsi="仿宋" w:hint="eastAsia"/>
          <w:sz w:val="32"/>
          <w:szCs w:val="32"/>
        </w:rPr>
        <w:t>协会商会</w:t>
      </w:r>
      <w:r w:rsidRPr="00F54041">
        <w:rPr>
          <w:rFonts w:ascii="仿宋_GB2312" w:eastAsia="仿宋_GB2312" w:hAnsi="仿宋" w:hint="eastAsia"/>
          <w:sz w:val="32"/>
          <w:szCs w:val="32"/>
        </w:rPr>
        <w:t>健康发展，根据</w:t>
      </w:r>
      <w:r w:rsidRPr="00FE4E18">
        <w:rPr>
          <w:rFonts w:ascii="仿宋_GB2312" w:eastAsia="仿宋_GB2312" w:hAnsi="仿宋" w:hint="eastAsia"/>
          <w:sz w:val="32"/>
          <w:szCs w:val="32"/>
        </w:rPr>
        <w:t>《行业协会商会</w:t>
      </w:r>
      <w:r>
        <w:rPr>
          <w:rFonts w:ascii="仿宋_GB2312" w:eastAsia="仿宋_GB2312" w:hAnsi="仿宋" w:hint="eastAsia"/>
          <w:sz w:val="32"/>
          <w:szCs w:val="32"/>
        </w:rPr>
        <w:t>与行政机关脱钩总体方案</w:t>
      </w:r>
      <w:r w:rsidRPr="00FE4E18">
        <w:rPr>
          <w:rFonts w:ascii="仿宋_GB2312" w:eastAsia="仿宋_GB2312" w:hAnsi="仿宋" w:hint="eastAsia"/>
          <w:sz w:val="32"/>
          <w:szCs w:val="32"/>
        </w:rPr>
        <w:t>》</w:t>
      </w:r>
      <w:r>
        <w:rPr>
          <w:rFonts w:ascii="仿宋_GB2312" w:eastAsia="仿宋_GB2312" w:hAnsi="仿宋" w:hint="eastAsia"/>
          <w:sz w:val="32"/>
          <w:szCs w:val="32"/>
        </w:rPr>
        <w:t>《关于改革社会组织管理制度促进社会组织健康有序发展的意见》《行业协会商会综合监管办法》</w:t>
      </w:r>
      <w:r w:rsidRPr="00F54041">
        <w:rPr>
          <w:rFonts w:ascii="仿宋_GB2312" w:eastAsia="仿宋_GB2312" w:hAnsi="仿宋" w:hint="eastAsia"/>
          <w:sz w:val="32"/>
          <w:szCs w:val="32"/>
        </w:rPr>
        <w:t>等，制定本</w:t>
      </w:r>
      <w:r>
        <w:rPr>
          <w:rFonts w:ascii="仿宋_GB2312" w:eastAsia="仿宋_GB2312" w:hAnsi="仿宋" w:hint="eastAsia"/>
          <w:sz w:val="32"/>
          <w:szCs w:val="32"/>
        </w:rPr>
        <w:t>办法</w:t>
      </w:r>
      <w:r w:rsidRPr="00F54041">
        <w:rPr>
          <w:rFonts w:ascii="仿宋_GB2312" w:eastAsia="仿宋_GB2312" w:hAnsi="仿宋" w:hint="eastAsia"/>
          <w:sz w:val="32"/>
          <w:szCs w:val="32"/>
        </w:rPr>
        <w:t>。</w:t>
      </w:r>
    </w:p>
    <w:p w:rsidR="00D15E8E" w:rsidRPr="00F54041"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第二条</w:t>
      </w:r>
      <w:r>
        <w:rPr>
          <w:rFonts w:ascii="仿宋_GB2312" w:eastAsia="仿宋_GB2312" w:hAnsi="仿宋" w:hint="eastAsia"/>
          <w:b/>
          <w:sz w:val="32"/>
          <w:szCs w:val="32"/>
        </w:rPr>
        <w:t xml:space="preserve">  </w:t>
      </w:r>
      <w:r>
        <w:rPr>
          <w:rFonts w:ascii="仿宋_GB2312" w:eastAsia="仿宋_GB2312" w:hAnsi="仿宋" w:hint="eastAsia"/>
          <w:sz w:val="32"/>
          <w:szCs w:val="32"/>
        </w:rPr>
        <w:t>本办法</w:t>
      </w:r>
      <w:r w:rsidRPr="00F54041">
        <w:rPr>
          <w:rFonts w:ascii="仿宋_GB2312" w:eastAsia="仿宋_GB2312" w:hAnsi="仿宋" w:hint="eastAsia"/>
          <w:sz w:val="32"/>
          <w:szCs w:val="32"/>
        </w:rPr>
        <w:t>适用于</w:t>
      </w:r>
      <w:r>
        <w:rPr>
          <w:rFonts w:ascii="仿宋_GB2312" w:eastAsia="仿宋_GB2312" w:hAnsi="仿宋" w:hint="eastAsia"/>
          <w:sz w:val="32"/>
          <w:szCs w:val="32"/>
        </w:rPr>
        <w:t>与行政机关脱钩后的协会商会各类</w:t>
      </w:r>
      <w:r w:rsidRPr="00F54041">
        <w:rPr>
          <w:rFonts w:ascii="仿宋_GB2312" w:eastAsia="仿宋_GB2312" w:hAnsi="仿宋" w:hint="eastAsia"/>
          <w:sz w:val="32"/>
          <w:szCs w:val="32"/>
        </w:rPr>
        <w:t>资产的管理活动。</w:t>
      </w:r>
    </w:p>
    <w:p w:rsidR="00D15E8E"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第三条</w:t>
      </w:r>
      <w:r>
        <w:rPr>
          <w:rFonts w:ascii="仿宋_GB2312" w:eastAsia="仿宋_GB2312" w:hAnsi="仿宋" w:hint="eastAsia"/>
          <w:b/>
          <w:sz w:val="32"/>
          <w:szCs w:val="32"/>
        </w:rPr>
        <w:t xml:space="preserve">  </w:t>
      </w:r>
      <w:r>
        <w:rPr>
          <w:rFonts w:ascii="仿宋_GB2312" w:eastAsia="仿宋_GB2312" w:hAnsi="仿宋" w:hint="eastAsia"/>
          <w:sz w:val="32"/>
          <w:szCs w:val="32"/>
        </w:rPr>
        <w:t>协会商会</w:t>
      </w:r>
      <w:r w:rsidRPr="00F54041">
        <w:rPr>
          <w:rFonts w:ascii="仿宋_GB2312" w:eastAsia="仿宋_GB2312" w:hAnsi="仿宋" w:hint="eastAsia"/>
          <w:sz w:val="32"/>
          <w:szCs w:val="32"/>
        </w:rPr>
        <w:t>资产是</w:t>
      </w:r>
      <w:proofErr w:type="gramStart"/>
      <w:r w:rsidRPr="00F54041">
        <w:rPr>
          <w:rFonts w:ascii="仿宋_GB2312" w:eastAsia="仿宋_GB2312" w:hAnsi="仿宋" w:hint="eastAsia"/>
          <w:sz w:val="32"/>
          <w:szCs w:val="32"/>
        </w:rPr>
        <w:t>指</w:t>
      </w:r>
      <w:r>
        <w:rPr>
          <w:rFonts w:ascii="仿宋_GB2312" w:eastAsia="仿宋_GB2312" w:hAnsi="仿宋" w:hint="eastAsia"/>
          <w:sz w:val="32"/>
          <w:szCs w:val="32"/>
        </w:rPr>
        <w:t>协会</w:t>
      </w:r>
      <w:proofErr w:type="gramEnd"/>
      <w:r>
        <w:rPr>
          <w:rFonts w:ascii="仿宋_GB2312" w:eastAsia="仿宋_GB2312" w:hAnsi="仿宋" w:hint="eastAsia"/>
          <w:sz w:val="32"/>
          <w:szCs w:val="32"/>
        </w:rPr>
        <w:t>商会</w:t>
      </w:r>
      <w:r w:rsidRPr="00F54041">
        <w:rPr>
          <w:rFonts w:ascii="仿宋_GB2312" w:eastAsia="仿宋_GB2312" w:hAnsi="仿宋" w:hint="eastAsia"/>
          <w:sz w:val="32"/>
          <w:szCs w:val="32"/>
        </w:rPr>
        <w:t>占有使用的、能以货币计量的各种经济资源的总称</w:t>
      </w:r>
      <w:r>
        <w:rPr>
          <w:rFonts w:ascii="仿宋_GB2312" w:eastAsia="仿宋_GB2312" w:hAnsi="仿宋" w:hint="eastAsia"/>
          <w:sz w:val="32"/>
          <w:szCs w:val="32"/>
        </w:rPr>
        <w:t>。</w:t>
      </w:r>
      <w:r w:rsidRPr="00F54041">
        <w:rPr>
          <w:rFonts w:ascii="仿宋_GB2312" w:eastAsia="仿宋_GB2312" w:hAnsi="仿宋" w:hint="eastAsia"/>
          <w:sz w:val="32"/>
          <w:szCs w:val="32"/>
        </w:rPr>
        <w:t>包括依</w:t>
      </w:r>
      <w:r>
        <w:rPr>
          <w:rFonts w:ascii="仿宋_GB2312" w:eastAsia="仿宋_GB2312" w:hAnsi="仿宋" w:hint="eastAsia"/>
          <w:sz w:val="32"/>
          <w:szCs w:val="32"/>
        </w:rPr>
        <w:t>据国家有关规定</w:t>
      </w:r>
      <w:r w:rsidRPr="00F54041">
        <w:rPr>
          <w:rFonts w:ascii="仿宋_GB2312" w:eastAsia="仿宋_GB2312" w:hAnsi="仿宋" w:hint="eastAsia"/>
          <w:sz w:val="32"/>
          <w:szCs w:val="32"/>
        </w:rPr>
        <w:t>确认</w:t>
      </w:r>
      <w:r>
        <w:rPr>
          <w:rFonts w:ascii="仿宋_GB2312" w:eastAsia="仿宋_GB2312" w:hAnsi="仿宋" w:hint="eastAsia"/>
          <w:sz w:val="32"/>
          <w:szCs w:val="32"/>
        </w:rPr>
        <w:t>的</w:t>
      </w:r>
      <w:r w:rsidRPr="00F54041">
        <w:rPr>
          <w:rFonts w:ascii="仿宋_GB2312" w:eastAsia="仿宋_GB2312" w:hAnsi="仿宋" w:hint="eastAsia"/>
          <w:sz w:val="32"/>
          <w:szCs w:val="32"/>
        </w:rPr>
        <w:t>国有资产</w:t>
      </w:r>
      <w:r>
        <w:rPr>
          <w:rFonts w:ascii="仿宋_GB2312" w:eastAsia="仿宋_GB2312" w:hAnsi="仿宋" w:hint="eastAsia"/>
          <w:sz w:val="32"/>
          <w:szCs w:val="32"/>
        </w:rPr>
        <w:t>、暂按国有资产管理的资产</w:t>
      </w:r>
      <w:r w:rsidRPr="00F54041">
        <w:rPr>
          <w:rFonts w:ascii="仿宋_GB2312" w:eastAsia="仿宋_GB2312" w:hAnsi="仿宋" w:hint="eastAsia"/>
          <w:sz w:val="32"/>
          <w:szCs w:val="32"/>
        </w:rPr>
        <w:t>和其他资产</w:t>
      </w:r>
      <w:r>
        <w:rPr>
          <w:rFonts w:ascii="仿宋_GB2312" w:eastAsia="仿宋_GB2312" w:hAnsi="仿宋" w:hint="eastAsia"/>
          <w:sz w:val="32"/>
          <w:szCs w:val="32"/>
        </w:rPr>
        <w:t>，其表现形式为流动资产</w:t>
      </w:r>
      <w:r w:rsidRPr="00F54041">
        <w:rPr>
          <w:rFonts w:ascii="仿宋_GB2312" w:eastAsia="仿宋_GB2312" w:hAnsi="仿宋" w:hint="eastAsia"/>
          <w:sz w:val="32"/>
          <w:szCs w:val="32"/>
        </w:rPr>
        <w:t>、固定资产、对外投资</w:t>
      </w:r>
      <w:r w:rsidR="00C74D42">
        <w:rPr>
          <w:rFonts w:ascii="仿宋_GB2312" w:eastAsia="仿宋_GB2312" w:hAnsi="仿宋" w:hint="eastAsia"/>
          <w:sz w:val="32"/>
          <w:szCs w:val="32"/>
        </w:rPr>
        <w:t>和</w:t>
      </w:r>
      <w:r w:rsidRPr="00F54041">
        <w:rPr>
          <w:rFonts w:ascii="仿宋_GB2312" w:eastAsia="仿宋_GB2312" w:hAnsi="仿宋" w:hint="eastAsia"/>
          <w:sz w:val="32"/>
          <w:szCs w:val="32"/>
        </w:rPr>
        <w:t>无形资产等。</w:t>
      </w:r>
    </w:p>
    <w:p w:rsidR="00D15E8E" w:rsidRDefault="00D15E8E" w:rsidP="00D15E8E">
      <w:pPr>
        <w:ind w:firstLineChars="200" w:firstLine="643"/>
        <w:rPr>
          <w:rFonts w:ascii="仿宋_GB2312" w:eastAsia="仿宋_GB2312" w:hAnsi="仿宋"/>
          <w:sz w:val="32"/>
          <w:szCs w:val="32"/>
        </w:rPr>
      </w:pPr>
      <w:r w:rsidRPr="00F41579">
        <w:rPr>
          <w:rFonts w:ascii="仿宋_GB2312" w:eastAsia="仿宋_GB2312" w:hAnsi="仿宋" w:hint="eastAsia"/>
          <w:b/>
          <w:sz w:val="32"/>
          <w:szCs w:val="32"/>
        </w:rPr>
        <w:t>第四条</w:t>
      </w:r>
      <w:r>
        <w:rPr>
          <w:rFonts w:ascii="仿宋_GB2312" w:eastAsia="仿宋_GB2312" w:hAnsi="仿宋" w:hint="eastAsia"/>
          <w:sz w:val="32"/>
          <w:szCs w:val="32"/>
        </w:rPr>
        <w:t xml:space="preserve">  协会商会资产管理，应</w:t>
      </w:r>
      <w:r w:rsidR="00C74D42">
        <w:rPr>
          <w:rFonts w:ascii="仿宋_GB2312" w:eastAsia="仿宋_GB2312" w:hAnsi="仿宋" w:hint="eastAsia"/>
          <w:sz w:val="32"/>
          <w:szCs w:val="32"/>
        </w:rPr>
        <w:t>当</w:t>
      </w:r>
      <w:r>
        <w:rPr>
          <w:rFonts w:ascii="仿宋_GB2312" w:eastAsia="仿宋_GB2312" w:hAnsi="仿宋" w:hint="eastAsia"/>
          <w:sz w:val="32"/>
          <w:szCs w:val="32"/>
        </w:rPr>
        <w:t>遵循以下原则：</w:t>
      </w:r>
    </w:p>
    <w:p w:rsidR="00D15E8E" w:rsidRDefault="00D15E8E" w:rsidP="00D15E8E">
      <w:pPr>
        <w:ind w:firstLineChars="200" w:firstLine="640"/>
        <w:rPr>
          <w:rFonts w:ascii="仿宋_GB2312" w:eastAsia="仿宋_GB2312" w:hAnsi="仿宋"/>
          <w:sz w:val="32"/>
          <w:szCs w:val="32"/>
        </w:rPr>
      </w:pPr>
      <w:r>
        <w:rPr>
          <w:rFonts w:ascii="仿宋_GB2312" w:eastAsia="仿宋_GB2312" w:hAnsi="仿宋" w:hint="eastAsia"/>
          <w:sz w:val="32"/>
          <w:szCs w:val="32"/>
        </w:rPr>
        <w:t>（一）坚持内部治理与外部监管相结合；</w:t>
      </w:r>
    </w:p>
    <w:p w:rsidR="00D15E8E" w:rsidRDefault="00D15E8E" w:rsidP="00D15E8E">
      <w:pPr>
        <w:ind w:firstLineChars="200" w:firstLine="640"/>
        <w:rPr>
          <w:rFonts w:ascii="仿宋_GB2312" w:eastAsia="仿宋_GB2312" w:hAnsi="仿宋"/>
          <w:sz w:val="32"/>
          <w:szCs w:val="32"/>
        </w:rPr>
      </w:pPr>
      <w:r>
        <w:rPr>
          <w:rFonts w:ascii="仿宋_GB2312" w:eastAsia="仿宋_GB2312" w:hAnsi="仿宋" w:hint="eastAsia"/>
          <w:sz w:val="32"/>
          <w:szCs w:val="32"/>
        </w:rPr>
        <w:t>（二）坚持全链条管理与重点环节管理相结合；</w:t>
      </w:r>
    </w:p>
    <w:p w:rsidR="00D15E8E" w:rsidRDefault="00D15E8E" w:rsidP="00D15E8E">
      <w:pPr>
        <w:ind w:firstLineChars="200" w:firstLine="640"/>
        <w:rPr>
          <w:rFonts w:ascii="仿宋_GB2312" w:eastAsia="仿宋_GB2312" w:hAnsi="仿宋"/>
          <w:sz w:val="32"/>
          <w:szCs w:val="32"/>
        </w:rPr>
      </w:pPr>
      <w:r>
        <w:rPr>
          <w:rFonts w:ascii="仿宋_GB2312" w:eastAsia="仿宋_GB2312" w:hAnsi="仿宋" w:hint="eastAsia"/>
          <w:sz w:val="32"/>
          <w:szCs w:val="32"/>
        </w:rPr>
        <w:t>（三）坚持资产监管与其</w:t>
      </w:r>
      <w:r w:rsidR="002479E1">
        <w:rPr>
          <w:rFonts w:ascii="仿宋_GB2312" w:eastAsia="仿宋_GB2312" w:hAnsi="仿宋" w:hint="eastAsia"/>
          <w:sz w:val="32"/>
          <w:szCs w:val="32"/>
        </w:rPr>
        <w:t>他</w:t>
      </w:r>
      <w:bookmarkStart w:id="0" w:name="_GoBack"/>
      <w:bookmarkEnd w:id="0"/>
      <w:r>
        <w:rPr>
          <w:rFonts w:ascii="仿宋_GB2312" w:eastAsia="仿宋_GB2312" w:hAnsi="仿宋" w:hint="eastAsia"/>
          <w:sz w:val="32"/>
          <w:szCs w:val="32"/>
        </w:rPr>
        <w:t>综合监管相结合;</w:t>
      </w:r>
    </w:p>
    <w:p w:rsidR="00D15E8E" w:rsidRDefault="00D15E8E" w:rsidP="00D15E8E">
      <w:pPr>
        <w:ind w:firstLineChars="200" w:firstLine="640"/>
        <w:rPr>
          <w:rFonts w:ascii="仿宋_GB2312" w:eastAsia="仿宋_GB2312" w:hAnsi="仿宋"/>
          <w:sz w:val="32"/>
          <w:szCs w:val="32"/>
        </w:rPr>
      </w:pPr>
      <w:r>
        <w:rPr>
          <w:rFonts w:ascii="仿宋_GB2312" w:eastAsia="仿宋_GB2312" w:hAnsi="仿宋" w:hint="eastAsia"/>
          <w:sz w:val="32"/>
          <w:szCs w:val="32"/>
        </w:rPr>
        <w:t>（四）坚持资产信息主动公开与强制公开相结合。</w:t>
      </w:r>
    </w:p>
    <w:p w:rsidR="00D15E8E" w:rsidRPr="00F54041"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w:t>
      </w:r>
      <w:r>
        <w:rPr>
          <w:rFonts w:ascii="仿宋_GB2312" w:eastAsia="仿宋_GB2312" w:hAnsi="仿宋" w:hint="eastAsia"/>
          <w:b/>
          <w:sz w:val="32"/>
          <w:szCs w:val="32"/>
        </w:rPr>
        <w:t>五</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协会商会</w:t>
      </w:r>
      <w:r w:rsidRPr="00F54041">
        <w:rPr>
          <w:rFonts w:ascii="仿宋_GB2312" w:eastAsia="仿宋_GB2312" w:hAnsi="仿宋" w:hint="eastAsia"/>
          <w:sz w:val="32"/>
          <w:szCs w:val="32"/>
        </w:rPr>
        <w:t>资产管理</w:t>
      </w:r>
      <w:r>
        <w:rPr>
          <w:rFonts w:ascii="仿宋_GB2312" w:eastAsia="仿宋_GB2312" w:hAnsi="仿宋" w:hint="eastAsia"/>
          <w:sz w:val="32"/>
          <w:szCs w:val="32"/>
        </w:rPr>
        <w:t>的</w:t>
      </w:r>
      <w:r w:rsidRPr="00F54041">
        <w:rPr>
          <w:rFonts w:ascii="仿宋_GB2312" w:eastAsia="仿宋_GB2312" w:hAnsi="仿宋" w:hint="eastAsia"/>
          <w:sz w:val="32"/>
          <w:szCs w:val="32"/>
        </w:rPr>
        <w:t>主要内容</w:t>
      </w:r>
      <w:r>
        <w:rPr>
          <w:rFonts w:ascii="仿宋_GB2312" w:eastAsia="仿宋_GB2312" w:hAnsi="仿宋" w:hint="eastAsia"/>
          <w:sz w:val="32"/>
          <w:szCs w:val="32"/>
        </w:rPr>
        <w:t>是</w:t>
      </w:r>
      <w:r w:rsidRPr="00F54041">
        <w:rPr>
          <w:rFonts w:ascii="仿宋_GB2312" w:eastAsia="仿宋_GB2312" w:hAnsi="仿宋" w:hint="eastAsia"/>
          <w:sz w:val="32"/>
          <w:szCs w:val="32"/>
        </w:rPr>
        <w:t>：</w:t>
      </w:r>
    </w:p>
    <w:p w:rsidR="00D15E8E" w:rsidRDefault="00D15E8E" w:rsidP="00D15E8E">
      <w:pPr>
        <w:pStyle w:val="a3"/>
        <w:numPr>
          <w:ilvl w:val="0"/>
          <w:numId w:val="4"/>
        </w:numPr>
        <w:ind w:left="0" w:firstLineChars="0" w:firstLine="568"/>
        <w:rPr>
          <w:rFonts w:ascii="仿宋_GB2312" w:eastAsia="仿宋_GB2312" w:hAnsi="仿宋"/>
          <w:sz w:val="32"/>
          <w:szCs w:val="32"/>
        </w:rPr>
      </w:pPr>
      <w:r>
        <w:rPr>
          <w:rFonts w:ascii="仿宋_GB2312" w:eastAsia="仿宋_GB2312" w:hAnsi="仿宋" w:hint="eastAsia"/>
          <w:sz w:val="32"/>
          <w:szCs w:val="32"/>
        </w:rPr>
        <w:lastRenderedPageBreak/>
        <w:t>完善</w:t>
      </w:r>
      <w:r w:rsidRPr="00F54041">
        <w:rPr>
          <w:rFonts w:ascii="仿宋_GB2312" w:eastAsia="仿宋_GB2312" w:hAnsi="仿宋" w:hint="eastAsia"/>
          <w:sz w:val="32"/>
          <w:szCs w:val="32"/>
        </w:rPr>
        <w:t>资产</w:t>
      </w:r>
      <w:r>
        <w:rPr>
          <w:rFonts w:ascii="仿宋_GB2312" w:eastAsia="仿宋_GB2312" w:hAnsi="仿宋" w:hint="eastAsia"/>
          <w:sz w:val="32"/>
          <w:szCs w:val="32"/>
        </w:rPr>
        <w:t>管理体制，明晰管理职责；</w:t>
      </w:r>
    </w:p>
    <w:p w:rsidR="00D15E8E" w:rsidRPr="00F54041" w:rsidRDefault="00D15E8E" w:rsidP="00D15E8E">
      <w:pPr>
        <w:pStyle w:val="a3"/>
        <w:numPr>
          <w:ilvl w:val="0"/>
          <w:numId w:val="4"/>
        </w:numPr>
        <w:ind w:left="0" w:firstLineChars="0" w:firstLine="568"/>
        <w:rPr>
          <w:rFonts w:ascii="仿宋_GB2312" w:eastAsia="仿宋_GB2312" w:hAnsi="仿宋"/>
          <w:sz w:val="32"/>
          <w:szCs w:val="32"/>
        </w:rPr>
      </w:pPr>
      <w:r w:rsidRPr="00F54041">
        <w:rPr>
          <w:rFonts w:ascii="仿宋_GB2312" w:eastAsia="仿宋_GB2312" w:hAnsi="仿宋" w:hint="eastAsia"/>
          <w:sz w:val="32"/>
          <w:szCs w:val="32"/>
        </w:rPr>
        <w:t>建立健全</w:t>
      </w:r>
      <w:r>
        <w:rPr>
          <w:rFonts w:ascii="仿宋_GB2312" w:eastAsia="仿宋_GB2312" w:hAnsi="仿宋" w:hint="eastAsia"/>
          <w:sz w:val="32"/>
          <w:szCs w:val="32"/>
        </w:rPr>
        <w:t>内部</w:t>
      </w:r>
      <w:r w:rsidRPr="00F54041">
        <w:rPr>
          <w:rFonts w:ascii="仿宋_GB2312" w:eastAsia="仿宋_GB2312" w:hAnsi="仿宋" w:hint="eastAsia"/>
          <w:sz w:val="32"/>
          <w:szCs w:val="32"/>
        </w:rPr>
        <w:t>资产管理制度</w:t>
      </w:r>
      <w:r>
        <w:rPr>
          <w:rFonts w:ascii="仿宋_GB2312" w:eastAsia="仿宋_GB2312" w:hAnsi="仿宋" w:hint="eastAsia"/>
          <w:sz w:val="32"/>
          <w:szCs w:val="32"/>
        </w:rPr>
        <w:t>体系</w:t>
      </w:r>
      <w:r w:rsidRPr="00F54041">
        <w:rPr>
          <w:rFonts w:ascii="仿宋_GB2312" w:eastAsia="仿宋_GB2312" w:hAnsi="仿宋" w:hint="eastAsia"/>
          <w:sz w:val="32"/>
          <w:szCs w:val="32"/>
        </w:rPr>
        <w:t>；</w:t>
      </w:r>
    </w:p>
    <w:p w:rsidR="00D15E8E" w:rsidRDefault="00D15E8E" w:rsidP="00D15E8E">
      <w:pPr>
        <w:pStyle w:val="a3"/>
        <w:numPr>
          <w:ilvl w:val="0"/>
          <w:numId w:val="4"/>
        </w:numPr>
        <w:ind w:left="0" w:firstLineChars="0" w:firstLine="568"/>
        <w:rPr>
          <w:rFonts w:ascii="仿宋_GB2312" w:eastAsia="仿宋_GB2312" w:hAnsi="仿宋"/>
          <w:sz w:val="32"/>
          <w:szCs w:val="32"/>
        </w:rPr>
      </w:pPr>
      <w:r>
        <w:rPr>
          <w:rFonts w:ascii="仿宋_GB2312" w:eastAsia="仿宋_GB2312" w:hAnsi="仿宋" w:hint="eastAsia"/>
          <w:sz w:val="32"/>
          <w:szCs w:val="32"/>
        </w:rPr>
        <w:t>规范资产管理流程。</w:t>
      </w:r>
    </w:p>
    <w:p w:rsidR="00D15E8E" w:rsidRPr="00F54041"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w:t>
      </w:r>
      <w:r>
        <w:rPr>
          <w:rFonts w:ascii="仿宋_GB2312" w:eastAsia="仿宋_GB2312" w:hAnsi="仿宋" w:hint="eastAsia"/>
          <w:b/>
          <w:sz w:val="32"/>
          <w:szCs w:val="32"/>
        </w:rPr>
        <w:t>六</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协会商会对其管理和使用的各类资产承担主体责任。协会商会应</w:t>
      </w:r>
      <w:r w:rsidR="00C74D42">
        <w:rPr>
          <w:rFonts w:ascii="仿宋_GB2312" w:eastAsia="仿宋_GB2312" w:hAnsi="仿宋" w:hint="eastAsia"/>
          <w:sz w:val="32"/>
          <w:szCs w:val="32"/>
        </w:rPr>
        <w:t>当</w:t>
      </w:r>
      <w:r>
        <w:rPr>
          <w:rFonts w:ascii="仿宋_GB2312" w:eastAsia="仿宋_GB2312" w:hAnsi="仿宋" w:hint="eastAsia"/>
          <w:sz w:val="32"/>
          <w:szCs w:val="32"/>
        </w:rPr>
        <w:t>建立内部治理</w:t>
      </w:r>
      <w:r w:rsidRPr="00F54041">
        <w:rPr>
          <w:rFonts w:ascii="仿宋_GB2312" w:eastAsia="仿宋_GB2312" w:hAnsi="仿宋" w:hint="eastAsia"/>
          <w:sz w:val="32"/>
          <w:szCs w:val="32"/>
        </w:rPr>
        <w:t>和外部监管相结合的资产管理体制</w:t>
      </w:r>
      <w:r>
        <w:rPr>
          <w:rFonts w:ascii="仿宋_GB2312" w:eastAsia="仿宋_GB2312" w:hAnsi="仿宋" w:hint="eastAsia"/>
          <w:sz w:val="32"/>
          <w:szCs w:val="32"/>
        </w:rPr>
        <w:t>，</w:t>
      </w:r>
      <w:r w:rsidRPr="00F54041">
        <w:rPr>
          <w:rFonts w:ascii="仿宋_GB2312" w:eastAsia="仿宋_GB2312" w:hAnsi="仿宋" w:hint="eastAsia"/>
          <w:sz w:val="32"/>
          <w:szCs w:val="32"/>
        </w:rPr>
        <w:t>完善法人治理结构</w:t>
      </w:r>
      <w:r>
        <w:rPr>
          <w:rFonts w:ascii="仿宋_GB2312" w:eastAsia="仿宋_GB2312" w:hAnsi="仿宋" w:hint="eastAsia"/>
          <w:sz w:val="32"/>
          <w:szCs w:val="32"/>
        </w:rPr>
        <w:t>，厉行节约，科学配置资产，合理合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使用</w:t>
      </w:r>
      <w:r w:rsidR="00C74D42">
        <w:rPr>
          <w:rFonts w:ascii="仿宋_GB2312" w:eastAsia="仿宋_GB2312" w:hAnsi="仿宋" w:hint="eastAsia"/>
          <w:sz w:val="32"/>
          <w:szCs w:val="32"/>
        </w:rPr>
        <w:t>和</w:t>
      </w:r>
      <w:r>
        <w:rPr>
          <w:rFonts w:ascii="仿宋_GB2312" w:eastAsia="仿宋_GB2312" w:hAnsi="仿宋" w:hint="eastAsia"/>
          <w:sz w:val="32"/>
          <w:szCs w:val="32"/>
        </w:rPr>
        <w:t>处置资产，主动接受</w:t>
      </w:r>
      <w:r w:rsidRPr="00F54041">
        <w:rPr>
          <w:rFonts w:ascii="仿宋_GB2312" w:eastAsia="仿宋_GB2312" w:hAnsi="仿宋" w:hint="eastAsia"/>
          <w:sz w:val="32"/>
          <w:szCs w:val="32"/>
        </w:rPr>
        <w:t>监督。</w:t>
      </w:r>
    </w:p>
    <w:p w:rsidR="00D15E8E" w:rsidRPr="00F54041" w:rsidRDefault="00D15E8E" w:rsidP="00D15E8E">
      <w:pPr>
        <w:ind w:firstLineChars="200" w:firstLine="643"/>
        <w:rPr>
          <w:rFonts w:ascii="仿宋_GB2312" w:eastAsia="仿宋_GB2312" w:hAnsi="仿宋"/>
          <w:b/>
          <w:sz w:val="32"/>
          <w:szCs w:val="32"/>
        </w:rPr>
      </w:pPr>
      <w:r w:rsidRPr="008A4E30">
        <w:rPr>
          <w:rFonts w:ascii="仿宋_GB2312" w:eastAsia="仿宋_GB2312" w:hAnsi="仿宋" w:hint="eastAsia"/>
          <w:b/>
          <w:sz w:val="32"/>
          <w:szCs w:val="32"/>
        </w:rPr>
        <w:t>第</w:t>
      </w:r>
      <w:r>
        <w:rPr>
          <w:rFonts w:ascii="仿宋_GB2312" w:eastAsia="仿宋_GB2312" w:hAnsi="仿宋" w:hint="eastAsia"/>
          <w:b/>
          <w:sz w:val="32"/>
          <w:szCs w:val="32"/>
        </w:rPr>
        <w:t>七</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协会商会</w:t>
      </w:r>
      <w:r w:rsidRPr="00F54041">
        <w:rPr>
          <w:rFonts w:ascii="仿宋_GB2312" w:eastAsia="仿宋_GB2312" w:hAnsi="仿宋" w:hint="eastAsia"/>
          <w:sz w:val="32"/>
          <w:szCs w:val="32"/>
        </w:rPr>
        <w:t>资产受法律保护，任何个人和团体不得私分、挪用和违规处置。</w:t>
      </w:r>
    </w:p>
    <w:p w:rsidR="00D15E8E"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w:t>
      </w:r>
      <w:r>
        <w:rPr>
          <w:rFonts w:ascii="仿宋_GB2312" w:eastAsia="仿宋_GB2312" w:hAnsi="仿宋" w:hint="eastAsia"/>
          <w:b/>
          <w:sz w:val="32"/>
          <w:szCs w:val="32"/>
        </w:rPr>
        <w:t>八</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各级财政部门、民政部门</w:t>
      </w:r>
      <w:r w:rsidRPr="00F54041">
        <w:rPr>
          <w:rFonts w:ascii="仿宋_GB2312" w:eastAsia="仿宋_GB2312" w:hAnsi="仿宋" w:hint="eastAsia"/>
          <w:sz w:val="32"/>
          <w:szCs w:val="32"/>
        </w:rPr>
        <w:t>负责</w:t>
      </w:r>
      <w:r>
        <w:rPr>
          <w:rFonts w:ascii="仿宋_GB2312" w:eastAsia="仿宋_GB2312" w:hAnsi="仿宋" w:hint="eastAsia"/>
          <w:sz w:val="32"/>
          <w:szCs w:val="32"/>
        </w:rPr>
        <w:t>指导和监管协会商会</w:t>
      </w:r>
      <w:r w:rsidRPr="00F54041">
        <w:rPr>
          <w:rFonts w:ascii="仿宋_GB2312" w:eastAsia="仿宋_GB2312" w:hAnsi="仿宋" w:hint="eastAsia"/>
          <w:sz w:val="32"/>
          <w:szCs w:val="32"/>
        </w:rPr>
        <w:t>资产</w:t>
      </w:r>
      <w:r>
        <w:rPr>
          <w:rFonts w:ascii="仿宋_GB2312" w:eastAsia="仿宋_GB2312" w:hAnsi="仿宋" w:hint="eastAsia"/>
          <w:sz w:val="32"/>
          <w:szCs w:val="32"/>
        </w:rPr>
        <w:t>管理</w:t>
      </w:r>
      <w:r w:rsidRPr="00F54041">
        <w:rPr>
          <w:rFonts w:ascii="仿宋_GB2312" w:eastAsia="仿宋_GB2312" w:hAnsi="仿宋" w:hint="eastAsia"/>
          <w:sz w:val="32"/>
          <w:szCs w:val="32"/>
        </w:rPr>
        <w:t>工作。</w:t>
      </w:r>
      <w:r>
        <w:rPr>
          <w:rFonts w:ascii="仿宋_GB2312" w:eastAsia="仿宋_GB2312" w:hAnsi="仿宋" w:hint="eastAsia"/>
          <w:sz w:val="32"/>
          <w:szCs w:val="32"/>
        </w:rPr>
        <w:t>财政部门负责牵头制</w:t>
      </w:r>
      <w:r w:rsidR="00C74D42">
        <w:rPr>
          <w:rFonts w:ascii="仿宋_GB2312" w:eastAsia="仿宋_GB2312" w:hAnsi="仿宋" w:hint="eastAsia"/>
          <w:sz w:val="32"/>
          <w:szCs w:val="32"/>
        </w:rPr>
        <w:t>定</w:t>
      </w:r>
      <w:r w:rsidRPr="007D24AD">
        <w:rPr>
          <w:rFonts w:ascii="仿宋_GB2312" w:eastAsia="仿宋_GB2312" w:hAnsi="仿宋" w:hint="eastAsia"/>
          <w:sz w:val="32"/>
          <w:szCs w:val="32"/>
        </w:rPr>
        <w:t>资产管理制度</w:t>
      </w:r>
      <w:r>
        <w:rPr>
          <w:rFonts w:ascii="仿宋_GB2312" w:eastAsia="仿宋_GB2312" w:hAnsi="仿宋" w:hint="eastAsia"/>
          <w:sz w:val="32"/>
          <w:szCs w:val="32"/>
        </w:rPr>
        <w:t>并组织实施和监督检查，重点加强国有资产监督管理，建立资产报告制度等；民政部门负责统一的信息平台建设，构建协会商会资产信息披露渠道，会同财政部门和其他相关部门共同做好协会商会资产监管工作。</w:t>
      </w:r>
    </w:p>
    <w:p w:rsidR="00D15E8E" w:rsidRPr="00F54041" w:rsidRDefault="00D15E8E" w:rsidP="00D15E8E">
      <w:pPr>
        <w:ind w:firstLineChars="200" w:firstLine="640"/>
        <w:rPr>
          <w:rFonts w:ascii="仿宋_GB2312" w:eastAsia="仿宋_GB2312" w:hAnsi="仿宋"/>
          <w:sz w:val="32"/>
          <w:szCs w:val="32"/>
        </w:rPr>
      </w:pPr>
    </w:p>
    <w:p w:rsidR="00D15E8E" w:rsidRDefault="00D15E8E" w:rsidP="00D15E8E">
      <w:pPr>
        <w:jc w:val="center"/>
        <w:rPr>
          <w:rFonts w:ascii="黑体" w:eastAsia="黑体" w:hAnsi="黑体"/>
          <w:sz w:val="32"/>
          <w:szCs w:val="32"/>
        </w:rPr>
      </w:pPr>
      <w:r w:rsidRPr="00F54041">
        <w:rPr>
          <w:rFonts w:ascii="黑体" w:eastAsia="黑体" w:hAnsi="黑体" w:hint="eastAsia"/>
          <w:sz w:val="32"/>
          <w:szCs w:val="32"/>
        </w:rPr>
        <w:t xml:space="preserve">第二章  </w:t>
      </w:r>
      <w:r>
        <w:rPr>
          <w:rFonts w:ascii="黑体" w:eastAsia="黑体" w:hAnsi="黑体" w:hint="eastAsia"/>
          <w:sz w:val="32"/>
          <w:szCs w:val="32"/>
        </w:rPr>
        <w:t>一般规定</w:t>
      </w:r>
    </w:p>
    <w:p w:rsidR="00D15E8E"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第九条</w:t>
      </w:r>
      <w:r>
        <w:rPr>
          <w:rFonts w:ascii="仿宋_GB2312" w:eastAsia="仿宋_GB2312" w:hAnsi="仿宋" w:hint="eastAsia"/>
          <w:sz w:val="32"/>
          <w:szCs w:val="32"/>
        </w:rPr>
        <w:t xml:space="preserve">  协会商会应</w:t>
      </w:r>
      <w:r w:rsidR="00C74D42">
        <w:rPr>
          <w:rFonts w:ascii="仿宋_GB2312" w:eastAsia="仿宋_GB2312" w:hAnsi="仿宋" w:hint="eastAsia"/>
          <w:sz w:val="32"/>
          <w:szCs w:val="32"/>
        </w:rPr>
        <w:t>当</w:t>
      </w:r>
      <w:r>
        <w:rPr>
          <w:rFonts w:ascii="仿宋_GB2312" w:eastAsia="仿宋_GB2312" w:hAnsi="仿宋" w:hint="eastAsia"/>
          <w:sz w:val="32"/>
          <w:szCs w:val="32"/>
        </w:rPr>
        <w:t>根据</w:t>
      </w:r>
      <w:r w:rsidRPr="00F54041">
        <w:rPr>
          <w:rFonts w:ascii="仿宋_GB2312" w:eastAsia="仿宋_GB2312" w:hAnsi="仿宋" w:hint="eastAsia"/>
          <w:sz w:val="32"/>
          <w:szCs w:val="32"/>
        </w:rPr>
        <w:t>国家有关法律法规和资产管理制度，</w:t>
      </w:r>
      <w:r w:rsidRPr="002E3194">
        <w:rPr>
          <w:rFonts w:ascii="仿宋_GB2312" w:eastAsia="仿宋_GB2312" w:hAnsi="仿宋" w:hint="eastAsia"/>
          <w:sz w:val="32"/>
          <w:szCs w:val="32"/>
        </w:rPr>
        <w:t>在</w:t>
      </w:r>
      <w:r>
        <w:rPr>
          <w:rFonts w:ascii="仿宋_GB2312" w:eastAsia="仿宋_GB2312" w:hAnsi="仿宋" w:hint="eastAsia"/>
          <w:sz w:val="32"/>
          <w:szCs w:val="32"/>
        </w:rPr>
        <w:t>章程中明确经费来源、资产管理和使用原则、</w:t>
      </w:r>
      <w:r w:rsidR="006118B0">
        <w:rPr>
          <w:rFonts w:ascii="仿宋_GB2312" w:eastAsia="仿宋_GB2312" w:hAnsi="仿宋" w:hint="eastAsia"/>
          <w:sz w:val="32"/>
          <w:szCs w:val="32"/>
        </w:rPr>
        <w:t>对外投资等</w:t>
      </w:r>
      <w:r>
        <w:rPr>
          <w:rFonts w:ascii="仿宋_GB2312" w:eastAsia="仿宋_GB2312" w:hAnsi="仿宋" w:hint="eastAsia"/>
          <w:sz w:val="32"/>
          <w:szCs w:val="32"/>
        </w:rPr>
        <w:t>重要事项</w:t>
      </w:r>
      <w:r w:rsidR="006118B0">
        <w:rPr>
          <w:rFonts w:ascii="仿宋_GB2312" w:eastAsia="仿宋_GB2312" w:hAnsi="仿宋" w:hint="eastAsia"/>
          <w:sz w:val="32"/>
          <w:szCs w:val="32"/>
        </w:rPr>
        <w:t>的</w:t>
      </w:r>
      <w:r>
        <w:rPr>
          <w:rFonts w:ascii="仿宋_GB2312" w:eastAsia="仿宋_GB2312" w:hAnsi="仿宋" w:hint="eastAsia"/>
          <w:sz w:val="32"/>
          <w:szCs w:val="32"/>
        </w:rPr>
        <w:t>工作程序，以及终止时剩余资产的处置规定等。</w:t>
      </w:r>
    </w:p>
    <w:p w:rsidR="00D15E8E"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w:t>
      </w:r>
      <w:r w:rsidRPr="004F11F3">
        <w:rPr>
          <w:rFonts w:ascii="仿宋_GB2312" w:eastAsia="仿宋_GB2312" w:hAnsi="仿宋" w:hint="eastAsia"/>
          <w:b/>
          <w:sz w:val="32"/>
          <w:szCs w:val="32"/>
        </w:rPr>
        <w:t>十</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协会商会应</w:t>
      </w:r>
      <w:r w:rsidR="00C74D42">
        <w:rPr>
          <w:rFonts w:ascii="仿宋_GB2312" w:eastAsia="仿宋_GB2312" w:hAnsi="仿宋" w:hint="eastAsia"/>
          <w:sz w:val="32"/>
          <w:szCs w:val="32"/>
        </w:rPr>
        <w:t>当</w:t>
      </w:r>
      <w:r>
        <w:rPr>
          <w:rFonts w:ascii="仿宋_GB2312" w:eastAsia="仿宋_GB2312" w:hAnsi="仿宋" w:hint="eastAsia"/>
          <w:sz w:val="32"/>
          <w:szCs w:val="32"/>
        </w:rPr>
        <w:t>根据本办法，</w:t>
      </w:r>
      <w:r w:rsidRPr="00F54041">
        <w:rPr>
          <w:rFonts w:ascii="仿宋_GB2312" w:eastAsia="仿宋_GB2312" w:hAnsi="仿宋" w:hint="eastAsia"/>
          <w:sz w:val="32"/>
          <w:szCs w:val="32"/>
        </w:rPr>
        <w:t>按照节约高效</w:t>
      </w:r>
      <w:r>
        <w:rPr>
          <w:rFonts w:ascii="仿宋_GB2312" w:eastAsia="仿宋_GB2312" w:hAnsi="仿宋" w:hint="eastAsia"/>
          <w:sz w:val="32"/>
          <w:szCs w:val="32"/>
        </w:rPr>
        <w:t>、科</w:t>
      </w:r>
      <w:r>
        <w:rPr>
          <w:rFonts w:ascii="仿宋_GB2312" w:eastAsia="仿宋_GB2312" w:hAnsi="仿宋" w:hint="eastAsia"/>
          <w:sz w:val="32"/>
          <w:szCs w:val="32"/>
        </w:rPr>
        <w:lastRenderedPageBreak/>
        <w:t>学规范的</w:t>
      </w:r>
      <w:r w:rsidRPr="00F54041">
        <w:rPr>
          <w:rFonts w:ascii="仿宋_GB2312" w:eastAsia="仿宋_GB2312" w:hAnsi="仿宋" w:hint="eastAsia"/>
          <w:sz w:val="32"/>
          <w:szCs w:val="32"/>
        </w:rPr>
        <w:t>原则</w:t>
      </w:r>
      <w:r>
        <w:rPr>
          <w:rFonts w:ascii="仿宋_GB2312" w:eastAsia="仿宋_GB2312" w:hAnsi="仿宋" w:hint="eastAsia"/>
          <w:sz w:val="32"/>
          <w:szCs w:val="32"/>
        </w:rPr>
        <w:t>，制定涵盖资产配置、使用、处置、资产</w:t>
      </w:r>
      <w:r w:rsidRPr="00F54041">
        <w:rPr>
          <w:rFonts w:ascii="仿宋_GB2312" w:eastAsia="仿宋_GB2312" w:hAnsi="仿宋" w:hint="eastAsia"/>
          <w:sz w:val="32"/>
          <w:szCs w:val="32"/>
        </w:rPr>
        <w:t>收入</w:t>
      </w:r>
      <w:r>
        <w:rPr>
          <w:rFonts w:ascii="仿宋_GB2312" w:eastAsia="仿宋_GB2312" w:hAnsi="仿宋" w:hint="eastAsia"/>
          <w:sz w:val="32"/>
          <w:szCs w:val="32"/>
        </w:rPr>
        <w:t>、对外投资、资产清查、资产报告、资产评估</w:t>
      </w:r>
      <w:r w:rsidRPr="00F54041">
        <w:rPr>
          <w:rFonts w:ascii="仿宋_GB2312" w:eastAsia="仿宋_GB2312" w:hAnsi="仿宋" w:hint="eastAsia"/>
          <w:sz w:val="32"/>
          <w:szCs w:val="32"/>
        </w:rPr>
        <w:t>等</w:t>
      </w:r>
      <w:r>
        <w:rPr>
          <w:rFonts w:ascii="仿宋_GB2312" w:eastAsia="仿宋_GB2312" w:hAnsi="仿宋" w:hint="eastAsia"/>
          <w:sz w:val="32"/>
          <w:szCs w:val="32"/>
        </w:rPr>
        <w:t>全过程，以及资产配置标准和内部管理程序的</w:t>
      </w:r>
      <w:r w:rsidRPr="007D24AD">
        <w:rPr>
          <w:rFonts w:ascii="仿宋_GB2312" w:eastAsia="仿宋_GB2312" w:hAnsi="仿宋" w:hint="eastAsia"/>
          <w:sz w:val="32"/>
          <w:szCs w:val="32"/>
        </w:rPr>
        <w:t>资产管理</w:t>
      </w:r>
      <w:r>
        <w:rPr>
          <w:rFonts w:ascii="仿宋_GB2312" w:eastAsia="仿宋_GB2312" w:hAnsi="仿宋" w:hint="eastAsia"/>
          <w:sz w:val="32"/>
          <w:szCs w:val="32"/>
        </w:rPr>
        <w:t>办法。</w:t>
      </w:r>
    </w:p>
    <w:p w:rsidR="00D15E8E" w:rsidRPr="00350E5A" w:rsidRDefault="00D15E8E" w:rsidP="00D15E8E">
      <w:pPr>
        <w:ind w:firstLineChars="200" w:firstLine="640"/>
        <w:rPr>
          <w:rFonts w:ascii="仿宋_GB2312" w:eastAsia="仿宋_GB2312" w:hAnsi="仿宋"/>
          <w:sz w:val="32"/>
          <w:szCs w:val="32"/>
        </w:rPr>
      </w:pPr>
      <w:r>
        <w:rPr>
          <w:rFonts w:ascii="仿宋_GB2312" w:eastAsia="仿宋_GB2312" w:hAnsi="仿宋" w:hint="eastAsia"/>
          <w:sz w:val="32"/>
          <w:szCs w:val="32"/>
        </w:rPr>
        <w:t>协会商会</w:t>
      </w:r>
      <w:r w:rsidRPr="007D24AD">
        <w:rPr>
          <w:rFonts w:ascii="仿宋_GB2312" w:eastAsia="仿宋_GB2312" w:hAnsi="仿宋" w:hint="eastAsia"/>
          <w:sz w:val="32"/>
          <w:szCs w:val="32"/>
        </w:rPr>
        <w:t>资产管理</w:t>
      </w:r>
      <w:r>
        <w:rPr>
          <w:rFonts w:ascii="仿宋_GB2312" w:eastAsia="仿宋_GB2312" w:hAnsi="仿宋" w:hint="eastAsia"/>
          <w:sz w:val="32"/>
          <w:szCs w:val="32"/>
        </w:rPr>
        <w:t>办法需经会员大会或会员代表大会审议通过。</w:t>
      </w:r>
    </w:p>
    <w:p w:rsidR="00D15E8E" w:rsidRDefault="00D15E8E" w:rsidP="00D15E8E">
      <w:pPr>
        <w:ind w:firstLineChars="200" w:firstLine="643"/>
        <w:rPr>
          <w:rFonts w:ascii="仿宋_GB2312" w:eastAsia="仿宋_GB2312" w:hAnsi="仿宋"/>
          <w:sz w:val="32"/>
          <w:szCs w:val="32"/>
        </w:rPr>
      </w:pPr>
      <w:r w:rsidRPr="004F11F3">
        <w:rPr>
          <w:rFonts w:ascii="仿宋_GB2312" w:eastAsia="仿宋_GB2312" w:hAnsi="仿宋" w:hint="eastAsia"/>
          <w:b/>
          <w:sz w:val="32"/>
          <w:szCs w:val="32"/>
        </w:rPr>
        <w:t>第</w:t>
      </w:r>
      <w:r w:rsidRPr="008A4E30">
        <w:rPr>
          <w:rFonts w:ascii="仿宋_GB2312" w:eastAsia="仿宋_GB2312" w:hAnsi="仿宋" w:hint="eastAsia"/>
          <w:b/>
          <w:sz w:val="32"/>
          <w:szCs w:val="32"/>
        </w:rPr>
        <w:t>十</w:t>
      </w:r>
      <w:r>
        <w:rPr>
          <w:rFonts w:ascii="仿宋_GB2312" w:eastAsia="仿宋_GB2312" w:hAnsi="仿宋" w:hint="eastAsia"/>
          <w:b/>
          <w:sz w:val="32"/>
          <w:szCs w:val="32"/>
        </w:rPr>
        <w:t>一</w:t>
      </w:r>
      <w:r w:rsidRPr="004F11F3">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协会商会应</w:t>
      </w:r>
      <w:r w:rsidR="00C74D42">
        <w:rPr>
          <w:rFonts w:ascii="仿宋_GB2312" w:eastAsia="仿宋_GB2312" w:hAnsi="仿宋" w:hint="eastAsia"/>
          <w:sz w:val="32"/>
          <w:szCs w:val="32"/>
        </w:rPr>
        <w:t>当</w:t>
      </w:r>
      <w:r>
        <w:rPr>
          <w:rFonts w:ascii="仿宋_GB2312" w:eastAsia="仿宋_GB2312" w:hAnsi="仿宋" w:hint="eastAsia"/>
          <w:sz w:val="32"/>
          <w:szCs w:val="32"/>
        </w:rPr>
        <w:t>建立党组织参与资产配置、对外投资、资产处置、资产收益分配等重要管理事项的决策机制。</w:t>
      </w:r>
    </w:p>
    <w:p w:rsidR="00D15E8E" w:rsidRPr="00AC1EF2"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第十</w:t>
      </w:r>
      <w:r>
        <w:rPr>
          <w:rFonts w:ascii="仿宋_GB2312" w:eastAsia="仿宋_GB2312" w:hAnsi="仿宋" w:hint="eastAsia"/>
          <w:b/>
          <w:sz w:val="32"/>
          <w:szCs w:val="32"/>
        </w:rPr>
        <w:t>二</w:t>
      </w:r>
      <w:r w:rsidRPr="008A4E30">
        <w:rPr>
          <w:rFonts w:ascii="仿宋_GB2312" w:eastAsia="仿宋_GB2312" w:hAnsi="仿宋" w:hint="eastAsia"/>
          <w:b/>
          <w:sz w:val="32"/>
          <w:szCs w:val="32"/>
        </w:rPr>
        <w:t>条</w:t>
      </w:r>
      <w:r>
        <w:rPr>
          <w:rFonts w:ascii="仿宋_GB2312" w:eastAsia="仿宋_GB2312" w:hAnsi="仿宋" w:hint="eastAsia"/>
          <w:sz w:val="32"/>
          <w:szCs w:val="32"/>
        </w:rPr>
        <w:t xml:space="preserve">  协会商会</w:t>
      </w:r>
      <w:r w:rsidRPr="00F54041">
        <w:rPr>
          <w:rFonts w:ascii="仿宋_GB2312" w:eastAsia="仿宋_GB2312" w:hAnsi="仿宋" w:hint="eastAsia"/>
          <w:sz w:val="32"/>
          <w:szCs w:val="32"/>
        </w:rPr>
        <w:t>各项</w:t>
      </w:r>
      <w:r>
        <w:rPr>
          <w:rFonts w:ascii="仿宋_GB2312" w:eastAsia="仿宋_GB2312" w:hAnsi="仿宋" w:hint="eastAsia"/>
          <w:sz w:val="32"/>
          <w:szCs w:val="32"/>
        </w:rPr>
        <w:t>资产</w:t>
      </w:r>
      <w:r w:rsidRPr="00F54041">
        <w:rPr>
          <w:rFonts w:ascii="仿宋_GB2312" w:eastAsia="仿宋_GB2312" w:hAnsi="仿宋" w:hint="eastAsia"/>
          <w:sz w:val="32"/>
          <w:szCs w:val="32"/>
        </w:rPr>
        <w:t>收入和支出全部纳入</w:t>
      </w:r>
      <w:r>
        <w:rPr>
          <w:rFonts w:ascii="仿宋_GB2312" w:eastAsia="仿宋_GB2312" w:hAnsi="仿宋" w:hint="eastAsia"/>
          <w:sz w:val="32"/>
          <w:szCs w:val="32"/>
        </w:rPr>
        <w:t>单位财务预算</w:t>
      </w:r>
      <w:r w:rsidRPr="00F54041">
        <w:rPr>
          <w:rFonts w:ascii="仿宋_GB2312" w:eastAsia="仿宋_GB2312" w:hAnsi="仿宋" w:hint="eastAsia"/>
          <w:sz w:val="32"/>
          <w:szCs w:val="32"/>
        </w:rPr>
        <w:t>，实行统一核算</w:t>
      </w:r>
      <w:r>
        <w:rPr>
          <w:rFonts w:ascii="仿宋_GB2312" w:eastAsia="仿宋_GB2312" w:hAnsi="仿宋" w:hint="eastAsia"/>
          <w:sz w:val="32"/>
          <w:szCs w:val="32"/>
        </w:rPr>
        <w:t>和</w:t>
      </w:r>
      <w:r w:rsidRPr="00F54041">
        <w:rPr>
          <w:rFonts w:ascii="仿宋_GB2312" w:eastAsia="仿宋_GB2312" w:hAnsi="仿宋" w:hint="eastAsia"/>
          <w:sz w:val="32"/>
          <w:szCs w:val="32"/>
        </w:rPr>
        <w:t>统一管理。</w:t>
      </w:r>
    </w:p>
    <w:p w:rsidR="00D15E8E" w:rsidRPr="00F54041"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第十</w:t>
      </w:r>
      <w:r>
        <w:rPr>
          <w:rFonts w:ascii="仿宋_GB2312" w:eastAsia="仿宋_GB2312" w:hAnsi="仿宋" w:hint="eastAsia"/>
          <w:b/>
          <w:sz w:val="32"/>
          <w:szCs w:val="32"/>
        </w:rPr>
        <w:t>三</w:t>
      </w:r>
      <w:r w:rsidRPr="008A4E30">
        <w:rPr>
          <w:rFonts w:ascii="仿宋_GB2312" w:eastAsia="仿宋_GB2312" w:hAnsi="仿宋" w:hint="eastAsia"/>
          <w:b/>
          <w:sz w:val="32"/>
          <w:szCs w:val="32"/>
        </w:rPr>
        <w:t>条</w:t>
      </w:r>
      <w:r>
        <w:rPr>
          <w:rFonts w:ascii="仿宋_GB2312" w:eastAsia="仿宋_GB2312" w:hAnsi="仿宋" w:hint="eastAsia"/>
          <w:sz w:val="32"/>
          <w:szCs w:val="32"/>
        </w:rPr>
        <w:t xml:space="preserve">  协会商会配置资产应</w:t>
      </w:r>
      <w:r w:rsidR="00C74D42">
        <w:rPr>
          <w:rFonts w:ascii="仿宋_GB2312" w:eastAsia="仿宋_GB2312" w:hAnsi="仿宋" w:hint="eastAsia"/>
          <w:sz w:val="32"/>
          <w:szCs w:val="32"/>
        </w:rPr>
        <w:t>当</w:t>
      </w:r>
      <w:r>
        <w:rPr>
          <w:rFonts w:ascii="仿宋_GB2312" w:eastAsia="仿宋_GB2312" w:hAnsi="仿宋" w:hint="eastAsia"/>
          <w:sz w:val="32"/>
          <w:szCs w:val="32"/>
        </w:rPr>
        <w:t>符合规定的配置标准；没有配置标准的，应</w:t>
      </w:r>
      <w:r w:rsidR="00C74D42">
        <w:rPr>
          <w:rFonts w:ascii="仿宋_GB2312" w:eastAsia="仿宋_GB2312" w:hAnsi="仿宋" w:hint="eastAsia"/>
          <w:sz w:val="32"/>
          <w:szCs w:val="32"/>
        </w:rPr>
        <w:t>当</w:t>
      </w:r>
      <w:r>
        <w:rPr>
          <w:rFonts w:ascii="仿宋_GB2312" w:eastAsia="仿宋_GB2312" w:hAnsi="仿宋" w:hint="eastAsia"/>
          <w:sz w:val="32"/>
          <w:szCs w:val="32"/>
        </w:rPr>
        <w:t>从严控制，合理配置。</w:t>
      </w:r>
    </w:p>
    <w:p w:rsidR="00D15E8E" w:rsidRPr="00F54041"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第十</w:t>
      </w:r>
      <w:r>
        <w:rPr>
          <w:rFonts w:ascii="仿宋_GB2312" w:eastAsia="仿宋_GB2312" w:hAnsi="宋体" w:cs="宋体" w:hint="eastAsia"/>
          <w:b/>
          <w:sz w:val="32"/>
          <w:szCs w:val="32"/>
        </w:rPr>
        <w:t>四</w:t>
      </w:r>
      <w:r w:rsidRPr="008A4E30">
        <w:rPr>
          <w:rFonts w:ascii="仿宋_GB2312" w:eastAsia="仿宋_GB2312" w:hAnsi="仿宋" w:hint="eastAsia"/>
          <w:b/>
          <w:sz w:val="32"/>
          <w:szCs w:val="32"/>
        </w:rPr>
        <w:t>条</w:t>
      </w:r>
      <w:r>
        <w:rPr>
          <w:rFonts w:ascii="仿宋_GB2312" w:eastAsia="仿宋_GB2312" w:hAnsi="仿宋" w:hint="eastAsia"/>
          <w:sz w:val="32"/>
          <w:szCs w:val="32"/>
        </w:rPr>
        <w:t xml:space="preserve">  协会商会应</w:t>
      </w:r>
      <w:r w:rsidR="00C74D42">
        <w:rPr>
          <w:rFonts w:ascii="仿宋_GB2312" w:eastAsia="仿宋_GB2312" w:hAnsi="仿宋" w:hint="eastAsia"/>
          <w:sz w:val="32"/>
          <w:szCs w:val="32"/>
        </w:rPr>
        <w:t>当</w:t>
      </w:r>
      <w:r>
        <w:rPr>
          <w:rFonts w:ascii="仿宋_GB2312" w:eastAsia="仿宋_GB2312" w:hAnsi="仿宋" w:hint="eastAsia"/>
          <w:sz w:val="32"/>
          <w:szCs w:val="32"/>
        </w:rPr>
        <w:t>加强资产购置、验收、登记、入账、保管、使用等管理，充分发挥资产</w:t>
      </w:r>
      <w:r w:rsidRPr="00F54041">
        <w:rPr>
          <w:rFonts w:ascii="仿宋_GB2312" w:eastAsia="仿宋_GB2312" w:hAnsi="仿宋" w:hint="eastAsia"/>
          <w:sz w:val="32"/>
          <w:szCs w:val="32"/>
        </w:rPr>
        <w:t>使用效益</w:t>
      </w:r>
      <w:r>
        <w:rPr>
          <w:rFonts w:ascii="仿宋_GB2312" w:eastAsia="仿宋_GB2312" w:hAnsi="仿宋" w:hint="eastAsia"/>
          <w:sz w:val="32"/>
          <w:szCs w:val="32"/>
        </w:rPr>
        <w:t>，确保资产</w:t>
      </w:r>
      <w:r w:rsidRPr="00F54041">
        <w:rPr>
          <w:rFonts w:ascii="仿宋_GB2312" w:eastAsia="仿宋_GB2312" w:hAnsi="仿宋" w:hint="eastAsia"/>
          <w:sz w:val="32"/>
          <w:szCs w:val="32"/>
        </w:rPr>
        <w:t>安全完整</w:t>
      </w:r>
      <w:r>
        <w:rPr>
          <w:rFonts w:ascii="仿宋_GB2312" w:eastAsia="仿宋_GB2312" w:hAnsi="仿宋" w:hint="eastAsia"/>
          <w:sz w:val="32"/>
          <w:szCs w:val="32"/>
        </w:rPr>
        <w:t>。</w:t>
      </w:r>
      <w:r w:rsidRPr="00F54041">
        <w:rPr>
          <w:rFonts w:ascii="仿宋_GB2312" w:eastAsia="仿宋_GB2312" w:hAnsi="仿宋" w:hint="eastAsia"/>
          <w:sz w:val="32"/>
          <w:szCs w:val="32"/>
        </w:rPr>
        <w:t>对</w:t>
      </w:r>
      <w:r>
        <w:rPr>
          <w:rFonts w:ascii="仿宋_GB2312" w:eastAsia="仿宋_GB2312" w:hAnsi="仿宋" w:hint="eastAsia"/>
          <w:sz w:val="32"/>
          <w:szCs w:val="32"/>
        </w:rPr>
        <w:t>实物</w:t>
      </w:r>
      <w:r w:rsidRPr="00F54041">
        <w:rPr>
          <w:rFonts w:ascii="仿宋_GB2312" w:eastAsia="仿宋_GB2312" w:hAnsi="仿宋" w:hint="eastAsia"/>
          <w:sz w:val="32"/>
          <w:szCs w:val="32"/>
        </w:rPr>
        <w:t>资产</w:t>
      </w:r>
      <w:r>
        <w:rPr>
          <w:rFonts w:ascii="仿宋_GB2312" w:eastAsia="仿宋_GB2312" w:hAnsi="仿宋" w:hint="eastAsia"/>
          <w:sz w:val="32"/>
          <w:szCs w:val="32"/>
        </w:rPr>
        <w:t>进行</w:t>
      </w:r>
      <w:r w:rsidRPr="00F54041">
        <w:rPr>
          <w:rFonts w:ascii="仿宋_GB2312" w:eastAsia="仿宋_GB2312" w:hAnsi="仿宋" w:hint="eastAsia"/>
          <w:sz w:val="32"/>
          <w:szCs w:val="32"/>
        </w:rPr>
        <w:t>定期清查盘点，做到账、卡、实相符，</w:t>
      </w:r>
      <w:r>
        <w:rPr>
          <w:rFonts w:ascii="仿宋_GB2312" w:eastAsia="仿宋_GB2312" w:hAnsi="仿宋" w:hint="eastAsia"/>
          <w:sz w:val="32"/>
          <w:szCs w:val="32"/>
        </w:rPr>
        <w:t>提高</w:t>
      </w:r>
      <w:r w:rsidRPr="00F54041">
        <w:rPr>
          <w:rFonts w:ascii="仿宋_GB2312" w:eastAsia="仿宋_GB2312" w:hAnsi="仿宋" w:hint="eastAsia"/>
          <w:sz w:val="32"/>
          <w:szCs w:val="32"/>
        </w:rPr>
        <w:t>资产管理信息化</w:t>
      </w:r>
      <w:r>
        <w:rPr>
          <w:rFonts w:ascii="仿宋_GB2312" w:eastAsia="仿宋_GB2312" w:hAnsi="仿宋" w:hint="eastAsia"/>
          <w:sz w:val="32"/>
          <w:szCs w:val="32"/>
        </w:rPr>
        <w:t>水平</w:t>
      </w:r>
      <w:r w:rsidRPr="00F54041">
        <w:rPr>
          <w:rFonts w:ascii="仿宋_GB2312" w:eastAsia="仿宋_GB2312" w:hAnsi="仿宋" w:hint="eastAsia"/>
          <w:sz w:val="32"/>
          <w:szCs w:val="32"/>
        </w:rPr>
        <w:t>。</w:t>
      </w:r>
    </w:p>
    <w:p w:rsidR="006118B0" w:rsidRDefault="00D15E8E" w:rsidP="006118B0">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w:t>
      </w:r>
      <w:r>
        <w:rPr>
          <w:rFonts w:ascii="仿宋_GB2312" w:eastAsia="仿宋_GB2312" w:hAnsi="仿宋" w:hint="eastAsia"/>
          <w:b/>
          <w:sz w:val="32"/>
          <w:szCs w:val="32"/>
        </w:rPr>
        <w:t>十五</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协会商会应</w:t>
      </w:r>
      <w:r w:rsidR="00C74D42">
        <w:rPr>
          <w:rFonts w:ascii="仿宋_GB2312" w:eastAsia="仿宋_GB2312" w:hAnsi="仿宋" w:hint="eastAsia"/>
          <w:sz w:val="32"/>
          <w:szCs w:val="32"/>
        </w:rPr>
        <w:t>当</w:t>
      </w:r>
      <w:r>
        <w:rPr>
          <w:rFonts w:ascii="仿宋_GB2312" w:eastAsia="仿宋_GB2312" w:hAnsi="仿宋" w:hint="eastAsia"/>
          <w:sz w:val="32"/>
          <w:szCs w:val="32"/>
        </w:rPr>
        <w:t>严格控制对外</w:t>
      </w:r>
      <w:r w:rsidR="006118B0">
        <w:rPr>
          <w:rFonts w:ascii="仿宋_GB2312" w:eastAsia="仿宋_GB2312" w:hAnsi="仿宋" w:hint="eastAsia"/>
          <w:sz w:val="32"/>
          <w:szCs w:val="32"/>
        </w:rPr>
        <w:t>投资。对</w:t>
      </w:r>
      <w:r>
        <w:rPr>
          <w:rFonts w:ascii="仿宋_GB2312" w:eastAsia="仿宋_GB2312" w:hAnsi="仿宋" w:hint="eastAsia"/>
          <w:sz w:val="32"/>
          <w:szCs w:val="32"/>
        </w:rPr>
        <w:t>确有需要</w:t>
      </w:r>
      <w:r w:rsidR="006118B0">
        <w:rPr>
          <w:rFonts w:ascii="仿宋_GB2312" w:eastAsia="仿宋_GB2312" w:hAnsi="仿宋" w:hint="eastAsia"/>
          <w:sz w:val="32"/>
          <w:szCs w:val="32"/>
        </w:rPr>
        <w:t>的对外股权投资行为，应</w:t>
      </w:r>
      <w:r>
        <w:rPr>
          <w:rFonts w:ascii="仿宋_GB2312" w:eastAsia="仿宋_GB2312" w:hAnsi="仿宋" w:hint="eastAsia"/>
          <w:sz w:val="32"/>
          <w:szCs w:val="32"/>
        </w:rPr>
        <w:t>与协会商会宗旨和业务范围相符，按照依法合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、安全稳健</w:t>
      </w:r>
      <w:r w:rsidR="006118B0">
        <w:rPr>
          <w:rFonts w:ascii="仿宋_GB2312" w:eastAsia="仿宋_GB2312" w:hAnsi="仿宋" w:hint="eastAsia"/>
          <w:sz w:val="32"/>
          <w:szCs w:val="32"/>
        </w:rPr>
        <w:t>、风险可控</w:t>
      </w:r>
      <w:r>
        <w:rPr>
          <w:rFonts w:ascii="仿宋_GB2312" w:eastAsia="仿宋_GB2312" w:hAnsi="仿宋" w:hint="eastAsia"/>
          <w:sz w:val="32"/>
          <w:szCs w:val="32"/>
        </w:rPr>
        <w:t>的原则，进行可行性论证，并严格履行协会商会章程和</w:t>
      </w:r>
      <w:r w:rsidRPr="007D24AD">
        <w:rPr>
          <w:rFonts w:ascii="仿宋_GB2312" w:eastAsia="仿宋_GB2312" w:hAnsi="仿宋" w:hint="eastAsia"/>
          <w:sz w:val="32"/>
          <w:szCs w:val="32"/>
        </w:rPr>
        <w:t>资产管理</w:t>
      </w:r>
      <w:r>
        <w:rPr>
          <w:rFonts w:ascii="仿宋_GB2312" w:eastAsia="仿宋_GB2312" w:hAnsi="仿宋" w:hint="eastAsia"/>
          <w:sz w:val="32"/>
          <w:szCs w:val="32"/>
        </w:rPr>
        <w:t>办法规定的程序。</w:t>
      </w:r>
    </w:p>
    <w:p w:rsidR="00D15E8E" w:rsidRPr="00F54041" w:rsidRDefault="00D15E8E" w:rsidP="00D15E8E">
      <w:pPr>
        <w:ind w:firstLineChars="200" w:firstLine="640"/>
        <w:rPr>
          <w:rFonts w:ascii="仿宋_GB2312" w:eastAsia="仿宋_GB2312" w:hAnsi="仿宋"/>
          <w:sz w:val="32"/>
          <w:szCs w:val="32"/>
        </w:rPr>
      </w:pPr>
      <w:r>
        <w:rPr>
          <w:rFonts w:ascii="仿宋_GB2312" w:eastAsia="仿宋_GB2312" w:hAnsi="仿宋" w:hint="eastAsia"/>
          <w:sz w:val="32"/>
          <w:szCs w:val="32"/>
        </w:rPr>
        <w:t>对外股权投资收益统筹</w:t>
      </w:r>
      <w:r w:rsidRPr="000A4DDC">
        <w:rPr>
          <w:rFonts w:ascii="仿宋_GB2312" w:eastAsia="仿宋_GB2312" w:hAnsi="仿宋" w:hint="eastAsia"/>
          <w:sz w:val="32"/>
          <w:szCs w:val="32"/>
        </w:rPr>
        <w:t>用于</w:t>
      </w:r>
      <w:r>
        <w:rPr>
          <w:rFonts w:ascii="仿宋_GB2312" w:eastAsia="仿宋_GB2312" w:hAnsi="仿宋" w:hint="eastAsia"/>
          <w:sz w:val="32"/>
          <w:szCs w:val="32"/>
        </w:rPr>
        <w:t>章程规定的各项业务活动，</w:t>
      </w:r>
      <w:r w:rsidRPr="000A4DDC">
        <w:rPr>
          <w:rFonts w:ascii="仿宋_GB2312" w:eastAsia="仿宋_GB2312" w:hAnsi="仿宋" w:hint="eastAsia"/>
          <w:sz w:val="32"/>
          <w:szCs w:val="32"/>
        </w:rPr>
        <w:t>不得</w:t>
      </w:r>
      <w:r>
        <w:rPr>
          <w:rFonts w:ascii="仿宋_GB2312" w:eastAsia="仿宋_GB2312" w:hAnsi="仿宋" w:hint="eastAsia"/>
          <w:sz w:val="32"/>
          <w:szCs w:val="32"/>
        </w:rPr>
        <w:t>在</w:t>
      </w:r>
      <w:r w:rsidRPr="000A4DDC">
        <w:rPr>
          <w:rFonts w:ascii="仿宋_GB2312" w:eastAsia="仿宋_GB2312" w:hAnsi="仿宋" w:hint="eastAsia"/>
          <w:sz w:val="32"/>
          <w:szCs w:val="32"/>
        </w:rPr>
        <w:t>管理层</w:t>
      </w:r>
      <w:r>
        <w:rPr>
          <w:rFonts w:ascii="仿宋_GB2312" w:eastAsia="仿宋_GB2312" w:hAnsi="仿宋" w:hint="eastAsia"/>
          <w:sz w:val="32"/>
          <w:szCs w:val="32"/>
        </w:rPr>
        <w:t>、工作人员和会员之间</w:t>
      </w:r>
      <w:r w:rsidRPr="000A4DDC">
        <w:rPr>
          <w:rFonts w:ascii="仿宋_GB2312" w:eastAsia="仿宋_GB2312" w:hAnsi="仿宋" w:hint="eastAsia"/>
          <w:sz w:val="32"/>
          <w:szCs w:val="32"/>
        </w:rPr>
        <w:t>进行分配</w:t>
      </w:r>
      <w:r>
        <w:rPr>
          <w:rFonts w:ascii="仿宋_GB2312" w:eastAsia="仿宋_GB2312" w:hAnsi="仿宋" w:hint="eastAsia"/>
          <w:sz w:val="32"/>
          <w:szCs w:val="32"/>
        </w:rPr>
        <w:t>。</w:t>
      </w:r>
    </w:p>
    <w:p w:rsidR="00574E06" w:rsidRDefault="00574E06"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lastRenderedPageBreak/>
        <w:t>第</w:t>
      </w:r>
      <w:r>
        <w:rPr>
          <w:rFonts w:ascii="仿宋_GB2312" w:eastAsia="仿宋_GB2312" w:hAnsi="仿宋" w:hint="eastAsia"/>
          <w:b/>
          <w:sz w:val="32"/>
          <w:szCs w:val="32"/>
        </w:rPr>
        <w:t>十</w:t>
      </w:r>
      <w:r w:rsidR="001C3754">
        <w:rPr>
          <w:rFonts w:ascii="仿宋_GB2312" w:eastAsia="仿宋_GB2312" w:hAnsi="仿宋" w:hint="eastAsia"/>
          <w:b/>
          <w:sz w:val="32"/>
          <w:szCs w:val="32"/>
        </w:rPr>
        <w:t>六</w:t>
      </w:r>
      <w:r w:rsidRPr="008A4E30">
        <w:rPr>
          <w:rFonts w:ascii="仿宋_GB2312" w:eastAsia="仿宋_GB2312" w:hAnsi="仿宋" w:hint="eastAsia"/>
          <w:b/>
          <w:sz w:val="32"/>
          <w:szCs w:val="32"/>
        </w:rPr>
        <w:t>条</w:t>
      </w:r>
      <w:r>
        <w:rPr>
          <w:rFonts w:ascii="仿宋_GB2312" w:eastAsia="仿宋_GB2312" w:hAnsi="仿宋" w:hint="eastAsia"/>
          <w:sz w:val="32"/>
          <w:szCs w:val="32"/>
        </w:rPr>
        <w:t xml:space="preserve">  协会商会所</w:t>
      </w:r>
      <w:r w:rsidR="006110F1">
        <w:rPr>
          <w:rFonts w:ascii="仿宋_GB2312" w:eastAsia="仿宋_GB2312" w:hAnsi="仿宋" w:hint="eastAsia"/>
          <w:sz w:val="32"/>
          <w:szCs w:val="32"/>
        </w:rPr>
        <w:t>办</w:t>
      </w:r>
      <w:r w:rsidRPr="00F54041">
        <w:rPr>
          <w:rFonts w:ascii="仿宋_GB2312" w:eastAsia="仿宋_GB2312" w:hAnsi="仿宋" w:hint="eastAsia"/>
          <w:sz w:val="32"/>
          <w:szCs w:val="32"/>
        </w:rPr>
        <w:t>企业</w:t>
      </w:r>
      <w:r>
        <w:rPr>
          <w:rFonts w:ascii="仿宋_GB2312" w:eastAsia="仿宋_GB2312" w:hAnsi="仿宋" w:hint="eastAsia"/>
          <w:sz w:val="32"/>
          <w:szCs w:val="32"/>
        </w:rPr>
        <w:t>应当按照建立</w:t>
      </w:r>
      <w:r w:rsidRPr="00F54041">
        <w:rPr>
          <w:rFonts w:ascii="仿宋_GB2312" w:eastAsia="仿宋_GB2312" w:hAnsi="仿宋" w:hint="eastAsia"/>
          <w:sz w:val="32"/>
          <w:szCs w:val="32"/>
        </w:rPr>
        <w:t>现代企业</w:t>
      </w:r>
      <w:r>
        <w:rPr>
          <w:rFonts w:ascii="仿宋_GB2312" w:eastAsia="仿宋_GB2312" w:hAnsi="仿宋" w:hint="eastAsia"/>
          <w:sz w:val="32"/>
          <w:szCs w:val="32"/>
        </w:rPr>
        <w:t>制度</w:t>
      </w:r>
      <w:r w:rsidRPr="00F54041">
        <w:rPr>
          <w:rFonts w:ascii="仿宋_GB2312" w:eastAsia="仿宋_GB2312" w:hAnsi="仿宋" w:hint="eastAsia"/>
          <w:sz w:val="32"/>
          <w:szCs w:val="32"/>
        </w:rPr>
        <w:t>要求，完善</w:t>
      </w:r>
      <w:r>
        <w:rPr>
          <w:rFonts w:ascii="仿宋_GB2312" w:eastAsia="仿宋_GB2312" w:hAnsi="仿宋" w:hint="eastAsia"/>
          <w:sz w:val="32"/>
          <w:szCs w:val="32"/>
        </w:rPr>
        <w:t>法人治</w:t>
      </w:r>
      <w:r w:rsidRPr="00F54041">
        <w:rPr>
          <w:rFonts w:ascii="仿宋_GB2312" w:eastAsia="仿宋_GB2312" w:hAnsi="仿宋" w:hint="eastAsia"/>
          <w:sz w:val="32"/>
          <w:szCs w:val="32"/>
        </w:rPr>
        <w:t>理</w:t>
      </w:r>
      <w:r>
        <w:rPr>
          <w:rFonts w:ascii="仿宋_GB2312" w:eastAsia="仿宋_GB2312" w:hAnsi="仿宋" w:hint="eastAsia"/>
          <w:sz w:val="32"/>
          <w:szCs w:val="32"/>
        </w:rPr>
        <w:t>结构</w:t>
      </w:r>
      <w:r w:rsidRPr="00F54041">
        <w:rPr>
          <w:rFonts w:ascii="仿宋_GB2312" w:eastAsia="仿宋_GB2312" w:hAnsi="仿宋" w:hint="eastAsia"/>
          <w:sz w:val="32"/>
          <w:szCs w:val="32"/>
        </w:rPr>
        <w:t>，健全决策机制，不断提升企业</w:t>
      </w:r>
      <w:r>
        <w:rPr>
          <w:rFonts w:ascii="仿宋_GB2312" w:eastAsia="仿宋_GB2312" w:hAnsi="仿宋" w:hint="eastAsia"/>
          <w:sz w:val="32"/>
          <w:szCs w:val="32"/>
        </w:rPr>
        <w:t>管理水平</w:t>
      </w:r>
      <w:r w:rsidRPr="00F54041">
        <w:rPr>
          <w:rFonts w:ascii="仿宋_GB2312" w:eastAsia="仿宋_GB2312" w:hAnsi="仿宋" w:hint="eastAsia"/>
          <w:sz w:val="32"/>
          <w:szCs w:val="32"/>
        </w:rPr>
        <w:t>。</w:t>
      </w:r>
    </w:p>
    <w:p w:rsidR="006110F1" w:rsidRDefault="006110F1" w:rsidP="00D15E8E">
      <w:pPr>
        <w:ind w:firstLineChars="200" w:firstLine="643"/>
        <w:rPr>
          <w:rFonts w:ascii="仿宋_GB2312" w:eastAsia="仿宋_GB2312" w:hAnsi="仿宋"/>
          <w:b/>
          <w:sz w:val="32"/>
          <w:szCs w:val="32"/>
        </w:rPr>
      </w:pPr>
      <w:r w:rsidRPr="008A4E30">
        <w:rPr>
          <w:rFonts w:ascii="仿宋_GB2312" w:eastAsia="仿宋_GB2312" w:hAnsi="仿宋" w:hint="eastAsia"/>
          <w:b/>
          <w:sz w:val="32"/>
          <w:szCs w:val="32"/>
        </w:rPr>
        <w:t>第十</w:t>
      </w:r>
      <w:r>
        <w:rPr>
          <w:rFonts w:ascii="仿宋_GB2312" w:eastAsia="仿宋_GB2312" w:hAnsi="仿宋" w:hint="eastAsia"/>
          <w:b/>
          <w:sz w:val="32"/>
          <w:szCs w:val="32"/>
        </w:rPr>
        <w:t>七</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sidRPr="00B0751A">
        <w:rPr>
          <w:rFonts w:ascii="仿宋_GB2312" w:eastAsia="仿宋_GB2312" w:hAnsi="仿宋" w:hint="eastAsia"/>
          <w:sz w:val="32"/>
          <w:szCs w:val="32"/>
        </w:rPr>
        <w:t>协会商会</w:t>
      </w:r>
      <w:r>
        <w:rPr>
          <w:rFonts w:ascii="仿宋_GB2312" w:eastAsia="仿宋_GB2312" w:hAnsi="仿宋" w:hint="eastAsia"/>
          <w:sz w:val="32"/>
          <w:szCs w:val="32"/>
        </w:rPr>
        <w:t>及其所办企业对展会主办权、</w:t>
      </w:r>
      <w:r w:rsidRPr="00B0751A">
        <w:rPr>
          <w:rFonts w:ascii="仿宋_GB2312" w:eastAsia="仿宋_GB2312" w:hAnsi="仿宋" w:hint="eastAsia"/>
          <w:sz w:val="32"/>
          <w:szCs w:val="32"/>
        </w:rPr>
        <w:t>体育赛事商务运营及转播权等</w:t>
      </w:r>
      <w:r>
        <w:rPr>
          <w:rFonts w:ascii="仿宋_GB2312" w:eastAsia="仿宋_GB2312" w:hAnsi="仿宋" w:hint="eastAsia"/>
          <w:sz w:val="32"/>
          <w:szCs w:val="32"/>
        </w:rPr>
        <w:t>各类</w:t>
      </w:r>
      <w:r w:rsidRPr="00B0751A">
        <w:rPr>
          <w:rFonts w:ascii="仿宋_GB2312" w:eastAsia="仿宋_GB2312" w:hAnsi="仿宋" w:hint="eastAsia"/>
          <w:sz w:val="32"/>
          <w:szCs w:val="32"/>
        </w:rPr>
        <w:t>无形资产</w:t>
      </w:r>
      <w:r>
        <w:rPr>
          <w:rFonts w:ascii="仿宋_GB2312" w:eastAsia="仿宋_GB2312" w:hAnsi="仿宋" w:hint="eastAsia"/>
          <w:sz w:val="32"/>
          <w:szCs w:val="32"/>
        </w:rPr>
        <w:t>进行转让或委托管理经营时</w:t>
      </w:r>
      <w:r w:rsidRPr="00B0751A">
        <w:rPr>
          <w:rFonts w:ascii="仿宋_GB2312" w:eastAsia="仿宋_GB2312" w:hAnsi="仿宋" w:hint="eastAsia"/>
          <w:sz w:val="32"/>
          <w:szCs w:val="32"/>
        </w:rPr>
        <w:t>，</w:t>
      </w:r>
      <w:r>
        <w:rPr>
          <w:rFonts w:ascii="仿宋_GB2312" w:eastAsia="仿宋_GB2312" w:hAnsi="仿宋" w:hint="eastAsia"/>
          <w:sz w:val="32"/>
          <w:szCs w:val="32"/>
        </w:rPr>
        <w:t>应当按照竞争、择优的原则，通过市场化方式</w:t>
      </w:r>
      <w:proofErr w:type="gramStart"/>
      <w:r w:rsidRPr="00B0751A">
        <w:rPr>
          <w:rFonts w:ascii="仿宋_GB2312" w:eastAsia="仿宋_GB2312" w:hAnsi="仿宋" w:hint="eastAsia"/>
          <w:sz w:val="32"/>
          <w:szCs w:val="32"/>
        </w:rPr>
        <w:t>选择</w:t>
      </w:r>
      <w:r>
        <w:rPr>
          <w:rFonts w:ascii="仿宋_GB2312" w:eastAsia="仿宋_GB2312" w:hAnsi="仿宋" w:hint="eastAsia"/>
          <w:sz w:val="32"/>
          <w:szCs w:val="32"/>
        </w:rPr>
        <w:t>受</w:t>
      </w:r>
      <w:proofErr w:type="gramEnd"/>
      <w:r w:rsidRPr="00B0751A">
        <w:rPr>
          <w:rFonts w:ascii="仿宋_GB2312" w:eastAsia="仿宋_GB2312" w:hAnsi="仿宋" w:hint="eastAsia"/>
          <w:sz w:val="32"/>
          <w:szCs w:val="32"/>
        </w:rPr>
        <w:t>让方或委托管理方</w:t>
      </w:r>
      <w:r>
        <w:rPr>
          <w:rFonts w:ascii="仿宋_GB2312" w:eastAsia="仿宋_GB2312" w:hAnsi="仿宋" w:hint="eastAsia"/>
          <w:sz w:val="32"/>
          <w:szCs w:val="32"/>
        </w:rPr>
        <w:t>。</w:t>
      </w:r>
      <w:r w:rsidRPr="00B0751A">
        <w:rPr>
          <w:rFonts w:ascii="仿宋_GB2312" w:eastAsia="仿宋_GB2312" w:hAnsi="仿宋" w:hint="eastAsia"/>
          <w:sz w:val="32"/>
          <w:szCs w:val="32"/>
        </w:rPr>
        <w:t>已签订合作合同的，</w:t>
      </w:r>
      <w:r>
        <w:rPr>
          <w:rFonts w:ascii="仿宋_GB2312" w:eastAsia="仿宋_GB2312" w:hAnsi="仿宋" w:hint="eastAsia"/>
          <w:sz w:val="32"/>
          <w:szCs w:val="32"/>
        </w:rPr>
        <w:t>合同期满后</w:t>
      </w:r>
      <w:r w:rsidRPr="00B0751A">
        <w:rPr>
          <w:rFonts w:ascii="仿宋_GB2312" w:eastAsia="仿宋_GB2312" w:hAnsi="仿宋" w:hint="eastAsia"/>
          <w:sz w:val="32"/>
          <w:szCs w:val="32"/>
        </w:rPr>
        <w:t>按照</w:t>
      </w:r>
      <w:r>
        <w:rPr>
          <w:rFonts w:ascii="仿宋_GB2312" w:eastAsia="仿宋_GB2312" w:hAnsi="仿宋" w:hint="eastAsia"/>
          <w:sz w:val="32"/>
          <w:szCs w:val="32"/>
        </w:rPr>
        <w:t>本</w:t>
      </w:r>
      <w:r w:rsidRPr="00B0751A">
        <w:rPr>
          <w:rFonts w:ascii="仿宋_GB2312" w:eastAsia="仿宋_GB2312" w:hAnsi="仿宋" w:hint="eastAsia"/>
          <w:sz w:val="32"/>
          <w:szCs w:val="32"/>
        </w:rPr>
        <w:t>办法要求重新公开选择合作方。</w:t>
      </w:r>
    </w:p>
    <w:p w:rsidR="00D15E8E" w:rsidRDefault="00D15E8E" w:rsidP="00D15E8E">
      <w:pPr>
        <w:ind w:firstLineChars="200" w:firstLine="643"/>
        <w:rPr>
          <w:rFonts w:ascii="仿宋_GB2312" w:eastAsia="仿宋_GB2312" w:hAnsi="仿宋"/>
          <w:sz w:val="32"/>
          <w:szCs w:val="32"/>
        </w:rPr>
      </w:pPr>
      <w:r w:rsidRPr="00070E33">
        <w:rPr>
          <w:rFonts w:ascii="仿宋_GB2312" w:eastAsia="仿宋_GB2312" w:hAnsi="仿宋" w:hint="eastAsia"/>
          <w:b/>
          <w:sz w:val="32"/>
          <w:szCs w:val="32"/>
        </w:rPr>
        <w:t>第</w:t>
      </w:r>
      <w:r w:rsidRPr="008A4E30">
        <w:rPr>
          <w:rFonts w:ascii="仿宋_GB2312" w:eastAsia="仿宋_GB2312" w:hAnsi="仿宋" w:hint="eastAsia"/>
          <w:b/>
          <w:sz w:val="32"/>
          <w:szCs w:val="32"/>
        </w:rPr>
        <w:t>十</w:t>
      </w:r>
      <w:r w:rsidR="006110F1">
        <w:rPr>
          <w:rFonts w:ascii="仿宋_GB2312" w:eastAsia="仿宋_GB2312" w:hAnsi="仿宋" w:hint="eastAsia"/>
          <w:b/>
          <w:sz w:val="32"/>
          <w:szCs w:val="32"/>
        </w:rPr>
        <w:t>八</w:t>
      </w:r>
      <w:r w:rsidRPr="00070E33">
        <w:rPr>
          <w:rFonts w:ascii="仿宋_GB2312" w:eastAsia="仿宋_GB2312" w:hAnsi="仿宋" w:hint="eastAsia"/>
          <w:b/>
          <w:sz w:val="32"/>
          <w:szCs w:val="32"/>
        </w:rPr>
        <w:t>条</w:t>
      </w:r>
      <w:r>
        <w:rPr>
          <w:rFonts w:ascii="仿宋_GB2312" w:eastAsia="仿宋_GB2312" w:hAnsi="仿宋" w:hint="eastAsia"/>
          <w:b/>
          <w:sz w:val="32"/>
          <w:szCs w:val="32"/>
        </w:rPr>
        <w:t xml:space="preserve">  </w:t>
      </w:r>
      <w:r w:rsidRPr="00B0751A">
        <w:rPr>
          <w:rFonts w:ascii="仿宋_GB2312" w:eastAsia="仿宋_GB2312" w:hAnsi="仿宋" w:hint="eastAsia"/>
          <w:sz w:val="32"/>
          <w:szCs w:val="32"/>
        </w:rPr>
        <w:t>协会商会不得与关联方</w:t>
      </w:r>
      <w:r>
        <w:rPr>
          <w:rFonts w:ascii="仿宋_GB2312" w:eastAsia="仿宋_GB2312" w:hAnsi="仿宋" w:hint="eastAsia"/>
          <w:sz w:val="32"/>
          <w:szCs w:val="32"/>
        </w:rPr>
        <w:t>进行不正当</w:t>
      </w:r>
      <w:r w:rsidRPr="00B0751A">
        <w:rPr>
          <w:rFonts w:ascii="仿宋_GB2312" w:eastAsia="仿宋_GB2312" w:hAnsi="仿宋" w:hint="eastAsia"/>
          <w:sz w:val="32"/>
          <w:szCs w:val="32"/>
        </w:rPr>
        <w:t>交易，损害协会商会及会员利益。协会商会不得无偿向关联方提供资金、商品、服务或者其他资产，不得以不公平的价格与关联方进行交易。</w:t>
      </w:r>
    </w:p>
    <w:p w:rsidR="00D15E8E" w:rsidRDefault="00D15E8E" w:rsidP="00D15E8E">
      <w:pPr>
        <w:ind w:firstLineChars="200" w:firstLine="640"/>
        <w:rPr>
          <w:rFonts w:ascii="仿宋_GB2312" w:eastAsia="仿宋_GB2312" w:hAnsi="仿宋"/>
          <w:sz w:val="32"/>
          <w:szCs w:val="32"/>
        </w:rPr>
      </w:pPr>
      <w:r w:rsidRPr="00B0751A">
        <w:rPr>
          <w:rFonts w:ascii="仿宋_GB2312" w:eastAsia="仿宋_GB2312" w:hAnsi="仿宋" w:hint="eastAsia"/>
          <w:sz w:val="32"/>
          <w:szCs w:val="32"/>
        </w:rPr>
        <w:t>关联方是</w:t>
      </w:r>
      <w:proofErr w:type="gramStart"/>
      <w:r w:rsidRPr="00B0751A">
        <w:rPr>
          <w:rFonts w:ascii="仿宋_GB2312" w:eastAsia="仿宋_GB2312" w:hAnsi="仿宋" w:hint="eastAsia"/>
          <w:sz w:val="32"/>
          <w:szCs w:val="32"/>
        </w:rPr>
        <w:t>指协会</w:t>
      </w:r>
      <w:proofErr w:type="gramEnd"/>
      <w:r w:rsidRPr="00B0751A">
        <w:rPr>
          <w:rFonts w:ascii="仿宋_GB2312" w:eastAsia="仿宋_GB2312" w:hAnsi="仿宋" w:hint="eastAsia"/>
          <w:sz w:val="32"/>
          <w:szCs w:val="32"/>
        </w:rPr>
        <w:t>商会在职</w:t>
      </w:r>
      <w:r>
        <w:rPr>
          <w:rFonts w:ascii="仿宋_GB2312" w:eastAsia="仿宋_GB2312" w:hAnsi="仿宋" w:hint="eastAsia"/>
          <w:sz w:val="32"/>
          <w:szCs w:val="32"/>
        </w:rPr>
        <w:t>人员和离职人员</w:t>
      </w:r>
      <w:r w:rsidRPr="00B0751A">
        <w:rPr>
          <w:rFonts w:ascii="仿宋_GB2312" w:eastAsia="仿宋_GB2312" w:hAnsi="仿宋" w:hint="eastAsia"/>
          <w:sz w:val="32"/>
          <w:szCs w:val="32"/>
        </w:rPr>
        <w:t>及其近亲属，以及</w:t>
      </w:r>
      <w:r>
        <w:rPr>
          <w:rFonts w:ascii="仿宋_GB2312" w:eastAsia="仿宋_GB2312" w:hAnsi="仿宋" w:hint="eastAsia"/>
          <w:sz w:val="32"/>
          <w:szCs w:val="32"/>
        </w:rPr>
        <w:t>上述</w:t>
      </w:r>
      <w:r w:rsidRPr="00B0751A">
        <w:rPr>
          <w:rFonts w:ascii="仿宋_GB2312" w:eastAsia="仿宋_GB2312" w:hAnsi="仿宋" w:hint="eastAsia"/>
          <w:sz w:val="32"/>
          <w:szCs w:val="32"/>
        </w:rPr>
        <w:t>人员所有</w:t>
      </w:r>
      <w:r>
        <w:rPr>
          <w:rFonts w:ascii="仿宋_GB2312" w:eastAsia="仿宋_GB2312" w:hAnsi="仿宋" w:hint="eastAsia"/>
          <w:sz w:val="32"/>
          <w:szCs w:val="32"/>
        </w:rPr>
        <w:t>、</w:t>
      </w:r>
      <w:r w:rsidRPr="00B0751A">
        <w:rPr>
          <w:rFonts w:ascii="仿宋_GB2312" w:eastAsia="仿宋_GB2312" w:hAnsi="仿宋" w:hint="eastAsia"/>
          <w:sz w:val="32"/>
          <w:szCs w:val="32"/>
        </w:rPr>
        <w:t>实际控制或参股的企业</w:t>
      </w:r>
      <w:r>
        <w:rPr>
          <w:rFonts w:ascii="仿宋_GB2312" w:eastAsia="仿宋_GB2312" w:hAnsi="仿宋" w:hint="eastAsia"/>
          <w:sz w:val="32"/>
          <w:szCs w:val="32"/>
        </w:rPr>
        <w:t>，具体认定标准参照《企业会计准则——关联方披露》执行，涉及上市公司的还应</w:t>
      </w:r>
      <w:r w:rsidR="00C74D42">
        <w:rPr>
          <w:rFonts w:ascii="仿宋_GB2312" w:eastAsia="仿宋_GB2312" w:hAnsi="仿宋" w:hint="eastAsia"/>
          <w:sz w:val="32"/>
          <w:szCs w:val="32"/>
        </w:rPr>
        <w:t>当</w:t>
      </w:r>
      <w:r>
        <w:rPr>
          <w:rFonts w:ascii="仿宋_GB2312" w:eastAsia="仿宋_GB2312" w:hAnsi="仿宋" w:hint="eastAsia"/>
          <w:sz w:val="32"/>
          <w:szCs w:val="32"/>
        </w:rPr>
        <w:t>参照《上市公司信息披露管理办法》执行。</w:t>
      </w:r>
    </w:p>
    <w:p w:rsidR="00D15E8E"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w:t>
      </w:r>
      <w:r>
        <w:rPr>
          <w:rFonts w:ascii="仿宋_GB2312" w:eastAsia="仿宋_GB2312" w:hAnsi="仿宋" w:hint="eastAsia"/>
          <w:b/>
          <w:sz w:val="32"/>
          <w:szCs w:val="32"/>
        </w:rPr>
        <w:t>十</w:t>
      </w:r>
      <w:r w:rsidR="001C3754">
        <w:rPr>
          <w:rFonts w:ascii="仿宋_GB2312" w:eastAsia="仿宋_GB2312" w:hAnsi="仿宋" w:hint="eastAsia"/>
          <w:b/>
          <w:sz w:val="32"/>
          <w:szCs w:val="32"/>
        </w:rPr>
        <w:t>九</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协会商会出租出借和</w:t>
      </w:r>
      <w:r w:rsidRPr="00F54041">
        <w:rPr>
          <w:rFonts w:ascii="仿宋_GB2312" w:eastAsia="仿宋_GB2312" w:hAnsi="仿宋" w:hint="eastAsia"/>
          <w:sz w:val="32"/>
          <w:szCs w:val="32"/>
        </w:rPr>
        <w:t>处置</w:t>
      </w:r>
      <w:r>
        <w:rPr>
          <w:rFonts w:ascii="仿宋_GB2312" w:eastAsia="仿宋_GB2312" w:hAnsi="仿宋" w:hint="eastAsia"/>
          <w:sz w:val="32"/>
          <w:szCs w:val="32"/>
        </w:rPr>
        <w:t>资产应</w:t>
      </w:r>
      <w:r w:rsidR="00C74D42">
        <w:rPr>
          <w:rFonts w:ascii="仿宋_GB2312" w:eastAsia="仿宋_GB2312" w:hAnsi="仿宋" w:hint="eastAsia"/>
          <w:sz w:val="32"/>
          <w:szCs w:val="32"/>
        </w:rPr>
        <w:t>当</w:t>
      </w:r>
      <w:r>
        <w:rPr>
          <w:rFonts w:ascii="仿宋_GB2312" w:eastAsia="仿宋_GB2312" w:hAnsi="仿宋" w:hint="eastAsia"/>
          <w:sz w:val="32"/>
          <w:szCs w:val="32"/>
        </w:rPr>
        <w:t>按照</w:t>
      </w:r>
      <w:r w:rsidRPr="00F54041">
        <w:rPr>
          <w:rFonts w:ascii="仿宋_GB2312" w:eastAsia="仿宋_GB2312" w:hAnsi="仿宋" w:hint="eastAsia"/>
          <w:sz w:val="32"/>
          <w:szCs w:val="32"/>
        </w:rPr>
        <w:t>公开、公平、公正原则进行</w:t>
      </w:r>
      <w:r>
        <w:rPr>
          <w:rFonts w:ascii="仿宋_GB2312" w:eastAsia="仿宋_GB2312" w:hAnsi="仿宋" w:hint="eastAsia"/>
          <w:sz w:val="32"/>
          <w:szCs w:val="32"/>
        </w:rPr>
        <w:t>，并履行协会商会章程和资产管理办法规定的程序</w:t>
      </w:r>
      <w:r w:rsidRPr="00F54041">
        <w:rPr>
          <w:rFonts w:ascii="仿宋_GB2312" w:eastAsia="仿宋_GB2312" w:hAnsi="仿宋" w:hint="eastAsia"/>
          <w:sz w:val="32"/>
          <w:szCs w:val="32"/>
        </w:rPr>
        <w:t>。</w:t>
      </w:r>
    </w:p>
    <w:p w:rsidR="00D15E8E"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w:t>
      </w:r>
      <w:r w:rsidRPr="00B074DE">
        <w:rPr>
          <w:rFonts w:ascii="仿宋_GB2312" w:eastAsia="仿宋_GB2312" w:hAnsi="仿宋" w:hint="eastAsia"/>
          <w:b/>
          <w:sz w:val="32"/>
          <w:szCs w:val="32"/>
        </w:rPr>
        <w:t>二十</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按照《资产评估法》《国有资产评估管理办法》等法律法规，</w:t>
      </w:r>
      <w:r w:rsidRPr="007E57EF">
        <w:rPr>
          <w:rFonts w:ascii="仿宋_GB2312" w:eastAsia="仿宋_GB2312" w:hAnsi="仿宋" w:hint="eastAsia"/>
          <w:sz w:val="32"/>
          <w:szCs w:val="32"/>
        </w:rPr>
        <w:t>协会商会</w:t>
      </w:r>
      <w:r>
        <w:rPr>
          <w:rFonts w:ascii="仿宋_GB2312" w:eastAsia="仿宋_GB2312" w:hAnsi="仿宋" w:hint="eastAsia"/>
          <w:sz w:val="32"/>
          <w:szCs w:val="32"/>
        </w:rPr>
        <w:t>发生资产出售、转让、置换或利用非货币性资产对外投资等需要进行资产评估的情形时，应</w:t>
      </w:r>
      <w:r w:rsidR="00C74D42">
        <w:rPr>
          <w:rFonts w:ascii="仿宋_GB2312" w:eastAsia="仿宋_GB2312" w:hAnsi="仿宋" w:hint="eastAsia"/>
          <w:sz w:val="32"/>
          <w:szCs w:val="32"/>
        </w:rPr>
        <w:lastRenderedPageBreak/>
        <w:t>当</w:t>
      </w:r>
      <w:r>
        <w:rPr>
          <w:rFonts w:ascii="仿宋_GB2312" w:eastAsia="仿宋_GB2312" w:hAnsi="仿宋" w:hint="eastAsia"/>
          <w:sz w:val="32"/>
          <w:szCs w:val="32"/>
        </w:rPr>
        <w:t>委托评估机构进行评估。</w:t>
      </w:r>
    </w:p>
    <w:p w:rsidR="00D15E8E" w:rsidRDefault="00D15E8E" w:rsidP="00D15E8E">
      <w:pPr>
        <w:ind w:firstLineChars="200" w:firstLine="643"/>
        <w:rPr>
          <w:rFonts w:ascii="仿宋_GB2312" w:eastAsia="仿宋_GB2312" w:hAnsi="仿宋"/>
          <w:sz w:val="32"/>
          <w:szCs w:val="32"/>
        </w:rPr>
      </w:pPr>
      <w:r w:rsidRPr="00B074DE">
        <w:rPr>
          <w:rFonts w:ascii="仿宋_GB2312" w:eastAsia="仿宋_GB2312" w:hAnsi="仿宋" w:hint="eastAsia"/>
          <w:b/>
          <w:sz w:val="32"/>
          <w:szCs w:val="32"/>
        </w:rPr>
        <w:t>第</w:t>
      </w:r>
      <w:r w:rsidRPr="00C84F03">
        <w:rPr>
          <w:rFonts w:ascii="仿宋_GB2312" w:eastAsia="仿宋_GB2312" w:hAnsi="仿宋" w:hint="eastAsia"/>
          <w:b/>
          <w:sz w:val="32"/>
          <w:szCs w:val="32"/>
        </w:rPr>
        <w:t>二十</w:t>
      </w:r>
      <w:r>
        <w:rPr>
          <w:rFonts w:ascii="仿宋_GB2312" w:eastAsia="仿宋_GB2312" w:hAnsi="仿宋" w:hint="eastAsia"/>
          <w:b/>
          <w:sz w:val="32"/>
          <w:szCs w:val="32"/>
        </w:rPr>
        <w:t>一</w:t>
      </w:r>
      <w:r w:rsidRPr="00B074DE">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协会商会应</w:t>
      </w:r>
      <w:r w:rsidR="00C74D42">
        <w:rPr>
          <w:rFonts w:ascii="仿宋_GB2312" w:eastAsia="仿宋_GB2312" w:hAnsi="仿宋" w:hint="eastAsia"/>
          <w:sz w:val="32"/>
          <w:szCs w:val="32"/>
        </w:rPr>
        <w:t>当</w:t>
      </w:r>
      <w:r>
        <w:rPr>
          <w:rFonts w:ascii="仿宋_GB2312" w:eastAsia="仿宋_GB2312" w:hAnsi="仿宋" w:hint="eastAsia"/>
          <w:sz w:val="32"/>
          <w:szCs w:val="32"/>
        </w:rPr>
        <w:t>于年度终了4个月内，编制包括国有资产和暂按国有资产管理的资产在内的资产报告，全面反映各类资产总量、结构、增减变化、对外投资、资产处置及负债等信息。</w:t>
      </w:r>
    </w:p>
    <w:p w:rsidR="00D15E8E" w:rsidRDefault="00D15E8E" w:rsidP="00D15E8E">
      <w:pPr>
        <w:ind w:firstLineChars="200" w:firstLine="640"/>
        <w:rPr>
          <w:rFonts w:ascii="仿宋_GB2312" w:eastAsia="仿宋_GB2312" w:hAnsi="仿宋"/>
          <w:sz w:val="32"/>
          <w:szCs w:val="32"/>
        </w:rPr>
      </w:pPr>
      <w:r>
        <w:rPr>
          <w:rFonts w:ascii="仿宋_GB2312" w:eastAsia="仿宋_GB2312" w:hAnsi="仿宋" w:hint="eastAsia"/>
          <w:sz w:val="32"/>
          <w:szCs w:val="32"/>
        </w:rPr>
        <w:t>资产报告需经会计师事务所审计后，于每年5月31日前，按照《社会团体登记管理条例》有关规定，通过民政部门统一的信息平台和协会商会网</w:t>
      </w:r>
      <w:r w:rsidRPr="007E4E35">
        <w:rPr>
          <w:rFonts w:ascii="仿宋_GB2312" w:eastAsia="仿宋_GB2312" w:hAnsi="仿宋" w:hint="eastAsia"/>
          <w:sz w:val="32"/>
          <w:szCs w:val="32"/>
        </w:rPr>
        <w:t>站等渠道，向社会公开</w:t>
      </w:r>
      <w:r>
        <w:rPr>
          <w:rFonts w:ascii="仿宋_GB2312" w:eastAsia="仿宋_GB2312" w:hAnsi="仿宋" w:hint="eastAsia"/>
          <w:sz w:val="32"/>
          <w:szCs w:val="32"/>
        </w:rPr>
        <w:t>。</w:t>
      </w:r>
    </w:p>
    <w:p w:rsidR="00D15E8E" w:rsidRDefault="00D15E8E" w:rsidP="00D15E8E">
      <w:pPr>
        <w:ind w:firstLineChars="200" w:firstLine="643"/>
        <w:rPr>
          <w:rFonts w:ascii="仿宋_GB2312" w:eastAsia="仿宋_GB2312" w:hAnsi="仿宋"/>
          <w:sz w:val="32"/>
          <w:szCs w:val="32"/>
        </w:rPr>
      </w:pPr>
      <w:r w:rsidRPr="00C84F03">
        <w:rPr>
          <w:rFonts w:ascii="仿宋_GB2312" w:eastAsia="仿宋_GB2312" w:hAnsi="仿宋" w:hint="eastAsia"/>
          <w:b/>
          <w:sz w:val="32"/>
          <w:szCs w:val="32"/>
        </w:rPr>
        <w:t>第</w:t>
      </w:r>
      <w:r w:rsidRPr="008A4E30">
        <w:rPr>
          <w:rFonts w:ascii="仿宋_GB2312" w:eastAsia="仿宋_GB2312" w:hAnsi="仿宋" w:hint="eastAsia"/>
          <w:b/>
          <w:sz w:val="32"/>
          <w:szCs w:val="32"/>
        </w:rPr>
        <w:t>二十</w:t>
      </w:r>
      <w:r>
        <w:rPr>
          <w:rFonts w:ascii="仿宋_GB2312" w:eastAsia="仿宋_GB2312" w:hAnsi="仿宋" w:hint="eastAsia"/>
          <w:b/>
          <w:sz w:val="32"/>
          <w:szCs w:val="32"/>
        </w:rPr>
        <w:t>二</w:t>
      </w:r>
      <w:r w:rsidRPr="00C84F03">
        <w:rPr>
          <w:rFonts w:ascii="仿宋_GB2312" w:eastAsia="仿宋_GB2312" w:hAnsi="仿宋" w:hint="eastAsia"/>
          <w:b/>
          <w:sz w:val="32"/>
          <w:szCs w:val="32"/>
        </w:rPr>
        <w:t>条</w:t>
      </w:r>
      <w:r>
        <w:rPr>
          <w:rFonts w:ascii="仿宋_GB2312" w:eastAsia="仿宋_GB2312" w:hAnsi="仿宋" w:hint="eastAsia"/>
          <w:sz w:val="32"/>
          <w:szCs w:val="32"/>
        </w:rPr>
        <w:t xml:space="preserve">  协会商会终止时，应</w:t>
      </w:r>
      <w:r w:rsidR="00C74D42">
        <w:rPr>
          <w:rFonts w:ascii="仿宋_GB2312" w:eastAsia="仿宋_GB2312" w:hAnsi="仿宋" w:hint="eastAsia"/>
          <w:sz w:val="32"/>
          <w:szCs w:val="32"/>
        </w:rPr>
        <w:t>当</w:t>
      </w:r>
      <w:r>
        <w:rPr>
          <w:rFonts w:ascii="仿宋_GB2312" w:eastAsia="仿宋_GB2312" w:hAnsi="仿宋" w:hint="eastAsia"/>
          <w:sz w:val="32"/>
          <w:szCs w:val="32"/>
        </w:rPr>
        <w:t>按照《社会团体登记管理条例》有关规定进行清算。清算后的剩余财产，按照协会商会章程的规定进行处置。</w:t>
      </w:r>
    </w:p>
    <w:p w:rsidR="00D15E8E" w:rsidRDefault="00D15E8E" w:rsidP="00D15E8E">
      <w:pPr>
        <w:ind w:firstLineChars="200" w:firstLine="640"/>
        <w:rPr>
          <w:rFonts w:ascii="仿宋_GB2312" w:eastAsia="仿宋_GB2312" w:hAnsi="仿宋"/>
          <w:sz w:val="32"/>
          <w:szCs w:val="32"/>
        </w:rPr>
      </w:pPr>
      <w:r>
        <w:rPr>
          <w:rFonts w:ascii="仿宋_GB2312" w:eastAsia="仿宋_GB2312" w:hAnsi="仿宋" w:hint="eastAsia"/>
          <w:sz w:val="32"/>
          <w:szCs w:val="32"/>
        </w:rPr>
        <w:t>为公益目的成立的协会商会终止时，应</w:t>
      </w:r>
      <w:r w:rsidR="00C74D42">
        <w:rPr>
          <w:rFonts w:ascii="仿宋_GB2312" w:eastAsia="仿宋_GB2312" w:hAnsi="仿宋" w:hint="eastAsia"/>
          <w:sz w:val="32"/>
          <w:szCs w:val="32"/>
        </w:rPr>
        <w:t>当</w:t>
      </w:r>
      <w:r>
        <w:rPr>
          <w:rFonts w:ascii="仿宋_GB2312" w:eastAsia="仿宋_GB2312" w:hAnsi="仿宋" w:hint="eastAsia"/>
          <w:sz w:val="32"/>
          <w:szCs w:val="32"/>
        </w:rPr>
        <w:t>执行《民法总则》及相关规定，不得向出资人、设立人、会员和协会商会工作人员分配剩余财产。剩余财产按照章程规定或权力机构的决议用于公益目的；无法按照章程规定或权力机构决议处理的，由主管机关主持转给宗旨相同或相近的法人，并向社会公告。</w:t>
      </w:r>
    </w:p>
    <w:p w:rsidR="00D15E8E" w:rsidRDefault="00D15E8E" w:rsidP="00D15E8E">
      <w:pPr>
        <w:ind w:firstLineChars="200" w:firstLine="640"/>
        <w:rPr>
          <w:rFonts w:ascii="仿宋_GB2312" w:eastAsia="仿宋_GB2312" w:hAnsi="仿宋"/>
          <w:sz w:val="32"/>
          <w:szCs w:val="32"/>
        </w:rPr>
      </w:pPr>
    </w:p>
    <w:p w:rsidR="00D15E8E" w:rsidRDefault="00D15E8E" w:rsidP="00D15E8E">
      <w:pPr>
        <w:jc w:val="center"/>
        <w:rPr>
          <w:rFonts w:ascii="黑体" w:eastAsia="黑体" w:hAnsi="黑体"/>
          <w:sz w:val="32"/>
          <w:szCs w:val="32"/>
        </w:rPr>
      </w:pPr>
      <w:r w:rsidRPr="00AC1EF2">
        <w:rPr>
          <w:rFonts w:ascii="黑体" w:eastAsia="黑体" w:hAnsi="黑体" w:hint="eastAsia"/>
          <w:sz w:val="32"/>
          <w:szCs w:val="32"/>
        </w:rPr>
        <w:t xml:space="preserve">第三章 </w:t>
      </w:r>
      <w:r>
        <w:rPr>
          <w:rFonts w:ascii="黑体" w:eastAsia="黑体" w:hAnsi="黑体" w:hint="eastAsia"/>
          <w:sz w:val="32"/>
          <w:szCs w:val="32"/>
        </w:rPr>
        <w:t>国有资产管理特殊规定</w:t>
      </w:r>
    </w:p>
    <w:p w:rsidR="00D15E8E"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第二十</w:t>
      </w:r>
      <w:r>
        <w:rPr>
          <w:rFonts w:ascii="仿宋_GB2312" w:eastAsia="仿宋_GB2312" w:hAnsi="仿宋" w:hint="eastAsia"/>
          <w:b/>
          <w:sz w:val="32"/>
          <w:szCs w:val="32"/>
        </w:rPr>
        <w:t>三</w:t>
      </w:r>
      <w:r w:rsidRPr="008A4E30">
        <w:rPr>
          <w:rFonts w:ascii="仿宋_GB2312" w:eastAsia="仿宋_GB2312" w:hAnsi="仿宋" w:hint="eastAsia"/>
          <w:b/>
          <w:sz w:val="32"/>
          <w:szCs w:val="32"/>
        </w:rPr>
        <w:t>条</w:t>
      </w:r>
      <w:r>
        <w:rPr>
          <w:rFonts w:ascii="仿宋_GB2312" w:eastAsia="仿宋_GB2312" w:hAnsi="仿宋" w:hint="eastAsia"/>
          <w:sz w:val="32"/>
          <w:szCs w:val="32"/>
        </w:rPr>
        <w:t xml:space="preserve">  协会商会应</w:t>
      </w:r>
      <w:r w:rsidR="00C74D42">
        <w:rPr>
          <w:rFonts w:ascii="仿宋_GB2312" w:eastAsia="仿宋_GB2312" w:hAnsi="仿宋" w:hint="eastAsia"/>
          <w:sz w:val="32"/>
          <w:szCs w:val="32"/>
        </w:rPr>
        <w:t>当</w:t>
      </w:r>
      <w:r>
        <w:rPr>
          <w:rFonts w:ascii="仿宋_GB2312" w:eastAsia="仿宋_GB2312" w:hAnsi="仿宋" w:hint="eastAsia"/>
          <w:sz w:val="32"/>
          <w:szCs w:val="32"/>
        </w:rPr>
        <w:t>按照所有权与使用权相分离的原则，加强对国有资产和暂按国有资产管理资产的管理。</w:t>
      </w:r>
    </w:p>
    <w:p w:rsidR="00D15E8E" w:rsidRDefault="00D15E8E" w:rsidP="00D15E8E">
      <w:pPr>
        <w:ind w:firstLineChars="200" w:firstLine="643"/>
        <w:rPr>
          <w:rFonts w:ascii="仿宋_GB2312" w:eastAsia="仿宋_GB2312" w:hAnsi="仿宋"/>
          <w:sz w:val="32"/>
          <w:szCs w:val="32"/>
        </w:rPr>
      </w:pPr>
      <w:r w:rsidRPr="00AD2AF1">
        <w:rPr>
          <w:rFonts w:ascii="仿宋_GB2312" w:eastAsia="仿宋_GB2312" w:hAnsi="仿宋" w:hint="eastAsia"/>
          <w:b/>
          <w:sz w:val="32"/>
          <w:szCs w:val="32"/>
        </w:rPr>
        <w:t>第二十四条</w:t>
      </w:r>
      <w:r>
        <w:rPr>
          <w:rFonts w:ascii="仿宋_GB2312" w:eastAsia="仿宋_GB2312" w:hAnsi="仿宋" w:hint="eastAsia"/>
          <w:b/>
          <w:sz w:val="32"/>
          <w:szCs w:val="32"/>
        </w:rPr>
        <w:t xml:space="preserve">  </w:t>
      </w:r>
      <w:r>
        <w:rPr>
          <w:rFonts w:ascii="仿宋_GB2312" w:eastAsia="仿宋_GB2312" w:hAnsi="仿宋" w:hint="eastAsia"/>
          <w:sz w:val="32"/>
          <w:szCs w:val="32"/>
        </w:rPr>
        <w:t>对确认为国有资产或暂按国有资产管理</w:t>
      </w:r>
      <w:r>
        <w:rPr>
          <w:rFonts w:ascii="仿宋_GB2312" w:eastAsia="仿宋_GB2312" w:hAnsi="仿宋" w:hint="eastAsia"/>
          <w:sz w:val="32"/>
          <w:szCs w:val="32"/>
        </w:rPr>
        <w:lastRenderedPageBreak/>
        <w:t>的资产，协会商会应</w:t>
      </w:r>
      <w:r w:rsidR="00C74D42">
        <w:rPr>
          <w:rFonts w:ascii="仿宋_GB2312" w:eastAsia="仿宋_GB2312" w:hAnsi="仿宋" w:hint="eastAsia"/>
          <w:sz w:val="32"/>
          <w:szCs w:val="32"/>
        </w:rPr>
        <w:t>当</w:t>
      </w:r>
      <w:r>
        <w:rPr>
          <w:rFonts w:ascii="仿宋_GB2312" w:eastAsia="仿宋_GB2312" w:hAnsi="仿宋" w:hint="eastAsia"/>
          <w:sz w:val="32"/>
          <w:szCs w:val="32"/>
        </w:rPr>
        <w:t>进行单独登记与核算。</w:t>
      </w:r>
    </w:p>
    <w:p w:rsidR="00D15E8E" w:rsidRDefault="00D15E8E" w:rsidP="00D15E8E">
      <w:pPr>
        <w:ind w:firstLineChars="200" w:firstLine="640"/>
        <w:rPr>
          <w:rFonts w:ascii="仿宋_GB2312" w:eastAsia="仿宋_GB2312" w:hAnsi="仿宋"/>
          <w:sz w:val="32"/>
          <w:szCs w:val="32"/>
        </w:rPr>
      </w:pPr>
      <w:r>
        <w:rPr>
          <w:rFonts w:ascii="仿宋_GB2312" w:eastAsia="仿宋_GB2312" w:hAnsi="仿宋" w:hint="eastAsia"/>
          <w:sz w:val="32"/>
          <w:szCs w:val="32"/>
        </w:rPr>
        <w:t>使用国有资产或暂按国有资产管理的资产形成的新增资产，仍为国有资产或暂按国有资产管理。国家法律法规另有规定的，从其规定。</w:t>
      </w:r>
    </w:p>
    <w:p w:rsidR="00D15E8E" w:rsidRDefault="00D15E8E" w:rsidP="00B863B8">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w:t>
      </w:r>
      <w:r w:rsidRPr="00B074DE">
        <w:rPr>
          <w:rFonts w:ascii="仿宋_GB2312" w:eastAsia="仿宋_GB2312" w:hAnsi="仿宋" w:hint="eastAsia"/>
          <w:b/>
          <w:sz w:val="32"/>
          <w:szCs w:val="32"/>
        </w:rPr>
        <w:t>二十</w:t>
      </w:r>
      <w:r w:rsidR="00B863B8">
        <w:rPr>
          <w:rFonts w:ascii="仿宋_GB2312" w:eastAsia="仿宋_GB2312" w:hAnsi="仿宋" w:hint="eastAsia"/>
          <w:b/>
          <w:sz w:val="32"/>
          <w:szCs w:val="32"/>
        </w:rPr>
        <w:t>五</w:t>
      </w:r>
      <w:r w:rsidRPr="008A4E30">
        <w:rPr>
          <w:rFonts w:ascii="仿宋_GB2312" w:eastAsia="仿宋_GB2312" w:hAnsi="仿宋" w:hint="eastAsia"/>
          <w:b/>
          <w:sz w:val="32"/>
          <w:szCs w:val="32"/>
        </w:rPr>
        <w:t>条</w:t>
      </w:r>
      <w:r w:rsidRPr="00F54041">
        <w:rPr>
          <w:rFonts w:ascii="仿宋_GB2312" w:eastAsia="仿宋_GB2312" w:hAnsi="仿宋" w:hint="eastAsia"/>
          <w:sz w:val="32"/>
          <w:szCs w:val="32"/>
        </w:rPr>
        <w:t xml:space="preserve">　</w:t>
      </w:r>
      <w:r w:rsidR="00C74D42">
        <w:rPr>
          <w:rFonts w:ascii="仿宋_GB2312" w:eastAsia="仿宋_GB2312" w:hAnsi="仿宋" w:hint="eastAsia"/>
          <w:sz w:val="32"/>
          <w:szCs w:val="32"/>
        </w:rPr>
        <w:t>协会商会</w:t>
      </w:r>
      <w:r>
        <w:rPr>
          <w:rFonts w:ascii="仿宋_GB2312" w:eastAsia="仿宋_GB2312" w:hAnsi="仿宋" w:hint="eastAsia"/>
          <w:sz w:val="32"/>
          <w:szCs w:val="32"/>
        </w:rPr>
        <w:t>国有资产和暂按国有资产管理资产中的房屋、土地处置事项，</w:t>
      </w:r>
      <w:r w:rsidR="00B863B8">
        <w:rPr>
          <w:rFonts w:ascii="仿宋_GB2312" w:eastAsia="仿宋_GB2312" w:hAnsi="仿宋" w:hint="eastAsia"/>
          <w:sz w:val="32"/>
          <w:szCs w:val="32"/>
        </w:rPr>
        <w:t>根据职责分工</w:t>
      </w:r>
      <w:r>
        <w:rPr>
          <w:rFonts w:ascii="仿宋_GB2312" w:eastAsia="仿宋_GB2312" w:hAnsi="仿宋" w:hint="eastAsia"/>
          <w:sz w:val="32"/>
          <w:szCs w:val="32"/>
        </w:rPr>
        <w:t>报同级财政部门</w:t>
      </w:r>
      <w:r w:rsidR="00B863B8">
        <w:rPr>
          <w:rFonts w:ascii="仿宋_GB2312" w:eastAsia="仿宋_GB2312" w:hAnsi="仿宋" w:hint="eastAsia"/>
          <w:sz w:val="32"/>
          <w:szCs w:val="32"/>
        </w:rPr>
        <w:t>、机关事务主管部门或</w:t>
      </w:r>
      <w:r>
        <w:rPr>
          <w:rFonts w:ascii="仿宋_GB2312" w:eastAsia="仿宋_GB2312" w:hAnsi="仿宋" w:hint="eastAsia"/>
          <w:sz w:val="32"/>
          <w:szCs w:val="32"/>
        </w:rPr>
        <w:t>相关部门审核。</w:t>
      </w:r>
    </w:p>
    <w:p w:rsidR="00D15E8E" w:rsidRDefault="00D15E8E" w:rsidP="00D15E8E">
      <w:pPr>
        <w:ind w:firstLineChars="200" w:firstLine="640"/>
        <w:rPr>
          <w:rFonts w:ascii="仿宋_GB2312" w:eastAsia="仿宋_GB2312" w:hAnsi="仿宋"/>
          <w:sz w:val="32"/>
          <w:szCs w:val="32"/>
        </w:rPr>
      </w:pPr>
      <w:r>
        <w:rPr>
          <w:rFonts w:ascii="仿宋_GB2312" w:eastAsia="仿宋_GB2312" w:hAnsi="仿宋" w:hint="eastAsia"/>
          <w:sz w:val="32"/>
          <w:szCs w:val="32"/>
        </w:rPr>
        <w:t>协会商会占用的行政办公用房和由财政性资金形成的事业单位办公用房</w:t>
      </w:r>
      <w:r w:rsidRPr="007D24AD">
        <w:rPr>
          <w:rFonts w:ascii="仿宋_GB2312" w:eastAsia="仿宋_GB2312" w:hAnsi="仿宋" w:hint="eastAsia"/>
          <w:sz w:val="32"/>
          <w:szCs w:val="32"/>
        </w:rPr>
        <w:t>，按照行业协会商会脱钩改革</w:t>
      </w:r>
      <w:r>
        <w:rPr>
          <w:rFonts w:ascii="仿宋_GB2312" w:eastAsia="仿宋_GB2312" w:hAnsi="仿宋" w:hint="eastAsia"/>
          <w:sz w:val="32"/>
          <w:szCs w:val="32"/>
        </w:rPr>
        <w:t>中关于</w:t>
      </w:r>
      <w:r w:rsidRPr="007D24AD">
        <w:rPr>
          <w:rFonts w:ascii="仿宋_GB2312" w:eastAsia="仿宋_GB2312" w:hAnsi="仿宋" w:hint="eastAsia"/>
          <w:sz w:val="32"/>
          <w:szCs w:val="32"/>
        </w:rPr>
        <w:t>办公用房管理</w:t>
      </w:r>
      <w:r>
        <w:rPr>
          <w:rFonts w:ascii="仿宋_GB2312" w:eastAsia="仿宋_GB2312" w:hAnsi="仿宋" w:hint="eastAsia"/>
          <w:sz w:val="32"/>
          <w:szCs w:val="32"/>
        </w:rPr>
        <w:t>的有关</w:t>
      </w:r>
      <w:r w:rsidRPr="007D24AD">
        <w:rPr>
          <w:rFonts w:ascii="仿宋_GB2312" w:eastAsia="仿宋_GB2312" w:hAnsi="仿宋" w:hint="eastAsia"/>
          <w:sz w:val="32"/>
          <w:szCs w:val="32"/>
        </w:rPr>
        <w:t>规定执行</w:t>
      </w:r>
      <w:r>
        <w:rPr>
          <w:rFonts w:ascii="仿宋_GB2312" w:eastAsia="仿宋_GB2312" w:hAnsi="仿宋" w:hint="eastAsia"/>
          <w:sz w:val="32"/>
          <w:szCs w:val="32"/>
        </w:rPr>
        <w:t>。</w:t>
      </w:r>
    </w:p>
    <w:p w:rsidR="00D15E8E" w:rsidRDefault="00D15E8E" w:rsidP="00D15E8E">
      <w:pPr>
        <w:ind w:firstLineChars="200" w:firstLine="643"/>
        <w:rPr>
          <w:rFonts w:ascii="仿宋_GB2312" w:eastAsia="仿宋_GB2312" w:hAnsi="仿宋"/>
          <w:sz w:val="32"/>
          <w:szCs w:val="32"/>
        </w:rPr>
      </w:pPr>
      <w:r w:rsidRPr="00B074DE">
        <w:rPr>
          <w:rFonts w:ascii="仿宋_GB2312" w:eastAsia="仿宋_GB2312" w:hAnsi="仿宋" w:hint="eastAsia"/>
          <w:b/>
          <w:sz w:val="32"/>
          <w:szCs w:val="32"/>
        </w:rPr>
        <w:t>第</w:t>
      </w:r>
      <w:r>
        <w:rPr>
          <w:rFonts w:ascii="仿宋_GB2312" w:eastAsia="仿宋_GB2312" w:hAnsi="仿宋" w:hint="eastAsia"/>
          <w:b/>
          <w:sz w:val="32"/>
          <w:szCs w:val="32"/>
        </w:rPr>
        <w:t>二</w:t>
      </w:r>
      <w:r w:rsidRPr="008A4E30">
        <w:rPr>
          <w:rFonts w:ascii="仿宋_GB2312" w:eastAsia="仿宋_GB2312" w:hAnsi="仿宋" w:hint="eastAsia"/>
          <w:b/>
          <w:sz w:val="32"/>
          <w:szCs w:val="32"/>
        </w:rPr>
        <w:t>十</w:t>
      </w:r>
      <w:r w:rsidR="00B863B8">
        <w:rPr>
          <w:rFonts w:ascii="仿宋_GB2312" w:eastAsia="仿宋_GB2312" w:hAnsi="仿宋" w:hint="eastAsia"/>
          <w:b/>
          <w:sz w:val="32"/>
          <w:szCs w:val="32"/>
        </w:rPr>
        <w:t>六</w:t>
      </w:r>
      <w:r w:rsidRPr="00B074DE">
        <w:rPr>
          <w:rFonts w:ascii="仿宋_GB2312" w:eastAsia="仿宋_GB2312" w:hAnsi="仿宋" w:hint="eastAsia"/>
          <w:b/>
          <w:sz w:val="32"/>
          <w:szCs w:val="32"/>
        </w:rPr>
        <w:t>条</w:t>
      </w:r>
      <w:r w:rsidRPr="00B074DE">
        <w:rPr>
          <w:rFonts w:ascii="仿宋_GB2312" w:eastAsia="仿宋_GB2312" w:hAnsi="仿宋"/>
          <w:b/>
          <w:sz w:val="32"/>
          <w:szCs w:val="32"/>
        </w:rPr>
        <w:t xml:space="preserve"> </w:t>
      </w:r>
      <w:r>
        <w:rPr>
          <w:rFonts w:ascii="仿宋_GB2312" w:eastAsia="仿宋_GB2312" w:hAnsi="仿宋" w:hint="eastAsia"/>
          <w:b/>
          <w:sz w:val="32"/>
          <w:szCs w:val="32"/>
        </w:rPr>
        <w:t xml:space="preserve"> </w:t>
      </w:r>
      <w:r>
        <w:rPr>
          <w:rFonts w:ascii="仿宋_GB2312" w:eastAsia="仿宋_GB2312" w:hAnsi="仿宋" w:hint="eastAsia"/>
          <w:sz w:val="32"/>
          <w:szCs w:val="32"/>
        </w:rPr>
        <w:t>协会商会应</w:t>
      </w:r>
      <w:r w:rsidR="00C74D42">
        <w:rPr>
          <w:rFonts w:ascii="仿宋_GB2312" w:eastAsia="仿宋_GB2312" w:hAnsi="仿宋" w:hint="eastAsia"/>
          <w:sz w:val="32"/>
          <w:szCs w:val="32"/>
        </w:rPr>
        <w:t>当</w:t>
      </w:r>
      <w:r>
        <w:rPr>
          <w:rFonts w:ascii="仿宋_GB2312" w:eastAsia="仿宋_GB2312" w:hAnsi="仿宋" w:hint="eastAsia"/>
          <w:sz w:val="32"/>
          <w:szCs w:val="32"/>
        </w:rPr>
        <w:t>按照《企业国有资产法》</w:t>
      </w:r>
      <w:r w:rsidRPr="00981EA9">
        <w:rPr>
          <w:rFonts w:ascii="仿宋_GB2312" w:eastAsia="仿宋_GB2312" w:hAnsi="仿宋" w:hint="eastAsia"/>
          <w:sz w:val="32"/>
          <w:szCs w:val="32"/>
        </w:rPr>
        <w:t>等法律法规</w:t>
      </w:r>
      <w:r>
        <w:rPr>
          <w:rFonts w:ascii="仿宋_GB2312" w:eastAsia="仿宋_GB2312" w:hAnsi="仿宋" w:hint="eastAsia"/>
          <w:sz w:val="32"/>
          <w:szCs w:val="32"/>
        </w:rPr>
        <w:t>，对持有的企业国有股权履行保值增值责任。</w:t>
      </w:r>
    </w:p>
    <w:p w:rsidR="00D15E8E" w:rsidRPr="00B863B8" w:rsidRDefault="00D15E8E" w:rsidP="00D15E8E">
      <w:pPr>
        <w:jc w:val="center"/>
        <w:rPr>
          <w:rFonts w:ascii="黑体" w:eastAsia="黑体" w:hAnsi="黑体"/>
          <w:sz w:val="32"/>
          <w:szCs w:val="32"/>
        </w:rPr>
      </w:pPr>
    </w:p>
    <w:p w:rsidR="00D15E8E" w:rsidRDefault="00D15E8E" w:rsidP="00D15E8E">
      <w:pPr>
        <w:jc w:val="center"/>
        <w:rPr>
          <w:rFonts w:ascii="黑体" w:eastAsia="黑体" w:hAnsi="黑体"/>
          <w:sz w:val="32"/>
          <w:szCs w:val="32"/>
        </w:rPr>
      </w:pPr>
      <w:r w:rsidRPr="002E3194">
        <w:rPr>
          <w:rFonts w:ascii="黑体" w:eastAsia="黑体" w:hAnsi="黑体" w:hint="eastAsia"/>
          <w:sz w:val="32"/>
          <w:szCs w:val="32"/>
        </w:rPr>
        <w:t>第</w:t>
      </w:r>
      <w:r>
        <w:rPr>
          <w:rFonts w:ascii="黑体" w:eastAsia="黑体" w:hAnsi="黑体" w:hint="eastAsia"/>
          <w:sz w:val="32"/>
          <w:szCs w:val="32"/>
        </w:rPr>
        <w:t>四</w:t>
      </w:r>
      <w:r w:rsidRPr="002E3194">
        <w:rPr>
          <w:rFonts w:ascii="黑体" w:eastAsia="黑体" w:hAnsi="黑体" w:hint="eastAsia"/>
          <w:sz w:val="32"/>
          <w:szCs w:val="32"/>
        </w:rPr>
        <w:t>章  监</w:t>
      </w:r>
      <w:r>
        <w:rPr>
          <w:rFonts w:ascii="黑体" w:eastAsia="黑体" w:hAnsi="黑体" w:hint="eastAsia"/>
          <w:sz w:val="32"/>
          <w:szCs w:val="32"/>
        </w:rPr>
        <w:t>督管理</w:t>
      </w:r>
    </w:p>
    <w:p w:rsidR="00D15E8E" w:rsidRPr="00C5228A" w:rsidRDefault="00D15E8E" w:rsidP="00D15E8E">
      <w:pPr>
        <w:ind w:firstLine="645"/>
        <w:rPr>
          <w:rFonts w:ascii="仿宋_GB2312" w:eastAsia="仿宋_GB2312" w:hAnsi="仿宋"/>
          <w:sz w:val="32"/>
          <w:szCs w:val="32"/>
        </w:rPr>
      </w:pPr>
      <w:r w:rsidRPr="008A4E30">
        <w:rPr>
          <w:rFonts w:ascii="仿宋_GB2312" w:eastAsia="仿宋_GB2312" w:hAnsi="仿宋" w:hint="eastAsia"/>
          <w:b/>
          <w:sz w:val="32"/>
          <w:szCs w:val="32"/>
        </w:rPr>
        <w:t>第</w:t>
      </w:r>
      <w:r>
        <w:rPr>
          <w:rFonts w:ascii="仿宋_GB2312" w:eastAsia="仿宋_GB2312" w:hAnsi="仿宋" w:hint="eastAsia"/>
          <w:b/>
          <w:sz w:val="32"/>
          <w:szCs w:val="32"/>
        </w:rPr>
        <w:t>二十</w:t>
      </w:r>
      <w:r w:rsidR="00B863B8">
        <w:rPr>
          <w:rFonts w:ascii="仿宋_GB2312" w:eastAsia="仿宋_GB2312" w:hAnsi="仿宋" w:hint="eastAsia"/>
          <w:b/>
          <w:sz w:val="32"/>
          <w:szCs w:val="32"/>
        </w:rPr>
        <w:t>七</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sidRPr="00C5228A">
        <w:rPr>
          <w:rFonts w:ascii="仿宋_GB2312" w:eastAsia="仿宋_GB2312" w:hAnsi="仿宋" w:hint="eastAsia"/>
          <w:sz w:val="32"/>
          <w:szCs w:val="32"/>
        </w:rPr>
        <w:t>财政部门会同</w:t>
      </w:r>
      <w:r>
        <w:rPr>
          <w:rFonts w:ascii="仿宋_GB2312" w:eastAsia="仿宋_GB2312" w:hAnsi="仿宋" w:hint="eastAsia"/>
          <w:sz w:val="32"/>
          <w:szCs w:val="32"/>
        </w:rPr>
        <w:t>民政部门</w:t>
      </w:r>
      <w:r w:rsidR="00C74D42">
        <w:rPr>
          <w:rFonts w:ascii="仿宋_GB2312" w:eastAsia="仿宋_GB2312" w:hAnsi="仿宋" w:hint="eastAsia"/>
          <w:sz w:val="32"/>
          <w:szCs w:val="32"/>
        </w:rPr>
        <w:t>和</w:t>
      </w:r>
      <w:r>
        <w:rPr>
          <w:rFonts w:ascii="仿宋_GB2312" w:eastAsia="仿宋_GB2312" w:hAnsi="仿宋" w:hint="eastAsia"/>
          <w:sz w:val="32"/>
          <w:szCs w:val="32"/>
        </w:rPr>
        <w:t>相关</w:t>
      </w:r>
      <w:r w:rsidRPr="00C5228A">
        <w:rPr>
          <w:rFonts w:ascii="仿宋_GB2312" w:eastAsia="仿宋_GB2312" w:hAnsi="仿宋" w:hint="eastAsia"/>
          <w:sz w:val="32"/>
          <w:szCs w:val="32"/>
        </w:rPr>
        <w:t>部门，</w:t>
      </w:r>
      <w:r w:rsidR="00C74D42">
        <w:rPr>
          <w:rFonts w:ascii="仿宋_GB2312" w:eastAsia="仿宋_GB2312" w:hAnsi="仿宋" w:hint="eastAsia"/>
          <w:sz w:val="32"/>
          <w:szCs w:val="32"/>
        </w:rPr>
        <w:t>加强</w:t>
      </w:r>
      <w:r w:rsidRPr="00C5228A">
        <w:rPr>
          <w:rFonts w:ascii="仿宋_GB2312" w:eastAsia="仿宋_GB2312" w:hAnsi="仿宋" w:hint="eastAsia"/>
          <w:sz w:val="32"/>
          <w:szCs w:val="32"/>
        </w:rPr>
        <w:t>对协会商会财务</w:t>
      </w:r>
      <w:r>
        <w:rPr>
          <w:rFonts w:ascii="仿宋_GB2312" w:eastAsia="仿宋_GB2312" w:hAnsi="仿宋" w:hint="eastAsia"/>
          <w:sz w:val="32"/>
          <w:szCs w:val="32"/>
        </w:rPr>
        <w:t>、</w:t>
      </w:r>
      <w:r w:rsidRPr="00C5228A">
        <w:rPr>
          <w:rFonts w:ascii="仿宋_GB2312" w:eastAsia="仿宋_GB2312" w:hAnsi="仿宋" w:hint="eastAsia"/>
          <w:sz w:val="32"/>
          <w:szCs w:val="32"/>
        </w:rPr>
        <w:t>会计等政策执行情况，以及资产配置、使用、</w:t>
      </w:r>
      <w:r>
        <w:rPr>
          <w:rFonts w:ascii="仿宋_GB2312" w:eastAsia="仿宋_GB2312" w:hAnsi="仿宋" w:hint="eastAsia"/>
          <w:sz w:val="32"/>
          <w:szCs w:val="32"/>
        </w:rPr>
        <w:t>对外投资、</w:t>
      </w:r>
      <w:r w:rsidRPr="00C5228A">
        <w:rPr>
          <w:rFonts w:ascii="仿宋_GB2312" w:eastAsia="仿宋_GB2312" w:hAnsi="仿宋" w:hint="eastAsia"/>
          <w:sz w:val="32"/>
          <w:szCs w:val="32"/>
        </w:rPr>
        <w:t>处置、收益管理等情况</w:t>
      </w:r>
      <w:r w:rsidR="00C74D42">
        <w:rPr>
          <w:rFonts w:ascii="仿宋_GB2312" w:eastAsia="仿宋_GB2312" w:hAnsi="仿宋" w:hint="eastAsia"/>
          <w:sz w:val="32"/>
          <w:szCs w:val="32"/>
        </w:rPr>
        <w:t>的</w:t>
      </w:r>
      <w:r w:rsidRPr="00C5228A">
        <w:rPr>
          <w:rFonts w:ascii="仿宋_GB2312" w:eastAsia="仿宋_GB2312" w:hAnsi="仿宋" w:hint="eastAsia"/>
          <w:sz w:val="32"/>
          <w:szCs w:val="32"/>
        </w:rPr>
        <w:t>监督检查。</w:t>
      </w:r>
      <w:r w:rsidRPr="00D519BD">
        <w:rPr>
          <w:rFonts w:ascii="仿宋_GB2312" w:eastAsia="仿宋_GB2312" w:hAnsi="仿宋" w:hint="eastAsia"/>
          <w:sz w:val="32"/>
          <w:szCs w:val="32"/>
        </w:rPr>
        <w:t>审计机关对协会商会的资产管理情况依法进行审计监督。</w:t>
      </w:r>
    </w:p>
    <w:p w:rsidR="00D15E8E" w:rsidRPr="00C5228A" w:rsidRDefault="00D15E8E" w:rsidP="00D15E8E">
      <w:pPr>
        <w:ind w:firstLine="645"/>
        <w:rPr>
          <w:rFonts w:ascii="仿宋_GB2312" w:eastAsia="仿宋_GB2312" w:hAnsi="仿宋"/>
          <w:sz w:val="32"/>
          <w:szCs w:val="32"/>
        </w:rPr>
      </w:pPr>
      <w:r w:rsidRPr="00C5228A">
        <w:rPr>
          <w:rFonts w:ascii="仿宋_GB2312" w:eastAsia="仿宋_GB2312" w:hAnsi="仿宋" w:hint="eastAsia"/>
          <w:sz w:val="32"/>
          <w:szCs w:val="32"/>
        </w:rPr>
        <w:t>对监督检查中发现的</w:t>
      </w:r>
      <w:r>
        <w:rPr>
          <w:rFonts w:ascii="仿宋_GB2312" w:eastAsia="仿宋_GB2312" w:hAnsi="仿宋" w:hint="eastAsia"/>
          <w:sz w:val="32"/>
          <w:szCs w:val="32"/>
        </w:rPr>
        <w:t>不按规定程序决策资产重要事项、违规对外投资和进行资产收益分配等</w:t>
      </w:r>
      <w:r w:rsidRPr="00C5228A">
        <w:rPr>
          <w:rFonts w:ascii="仿宋_GB2312" w:eastAsia="仿宋_GB2312" w:hAnsi="仿宋" w:hint="eastAsia"/>
          <w:sz w:val="32"/>
          <w:szCs w:val="32"/>
        </w:rPr>
        <w:t>问题开展联合惩戒。各有关部门根据工作职责，分别依法依规采取限制从事相关行业服务、调整信用记录、取消评先评优资格、取消税收优惠</w:t>
      </w:r>
      <w:r w:rsidRPr="00C5228A">
        <w:rPr>
          <w:rFonts w:ascii="仿宋_GB2312" w:eastAsia="仿宋_GB2312" w:hAnsi="仿宋" w:hint="eastAsia"/>
          <w:sz w:val="32"/>
          <w:szCs w:val="32"/>
        </w:rPr>
        <w:lastRenderedPageBreak/>
        <w:t>资格等惩戒措施。</w:t>
      </w:r>
    </w:p>
    <w:p w:rsidR="00D15E8E" w:rsidRPr="00F54041"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w:t>
      </w:r>
      <w:r>
        <w:rPr>
          <w:rFonts w:ascii="仿宋_GB2312" w:eastAsia="仿宋_GB2312" w:hAnsi="仿宋" w:hint="eastAsia"/>
          <w:b/>
          <w:sz w:val="32"/>
          <w:szCs w:val="32"/>
        </w:rPr>
        <w:t>二十</w:t>
      </w:r>
      <w:r w:rsidR="00B863B8">
        <w:rPr>
          <w:rFonts w:ascii="仿宋_GB2312" w:eastAsia="仿宋_GB2312" w:hAnsi="仿宋" w:hint="eastAsia"/>
          <w:b/>
          <w:sz w:val="32"/>
          <w:szCs w:val="32"/>
        </w:rPr>
        <w:t>八</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协会商会应</w:t>
      </w:r>
      <w:r w:rsidR="00C74D42">
        <w:rPr>
          <w:rFonts w:ascii="仿宋_GB2312" w:eastAsia="仿宋_GB2312" w:hAnsi="仿宋" w:hint="eastAsia"/>
          <w:sz w:val="32"/>
          <w:szCs w:val="32"/>
        </w:rPr>
        <w:t>当</w:t>
      </w:r>
      <w:r>
        <w:rPr>
          <w:rFonts w:ascii="仿宋_GB2312" w:eastAsia="仿宋_GB2312" w:hAnsi="仿宋" w:hint="eastAsia"/>
          <w:sz w:val="32"/>
          <w:szCs w:val="32"/>
        </w:rPr>
        <w:t>加大资产信息公开力度，通过协会商会网站、民政部门统一信息平台等渠道，向社会公开</w:t>
      </w:r>
      <w:r w:rsidRPr="007D24AD">
        <w:rPr>
          <w:rFonts w:ascii="仿宋_GB2312" w:eastAsia="仿宋_GB2312" w:hAnsi="仿宋" w:hint="eastAsia"/>
          <w:sz w:val="32"/>
          <w:szCs w:val="32"/>
        </w:rPr>
        <w:t>资产管理</w:t>
      </w:r>
      <w:r>
        <w:rPr>
          <w:rFonts w:ascii="仿宋_GB2312" w:eastAsia="仿宋_GB2312" w:hAnsi="仿宋" w:hint="eastAsia"/>
          <w:sz w:val="32"/>
          <w:szCs w:val="32"/>
        </w:rPr>
        <w:t>办法、资产报告等信息，主动</w:t>
      </w:r>
      <w:r w:rsidRPr="00F54041">
        <w:rPr>
          <w:rFonts w:ascii="仿宋_GB2312" w:eastAsia="仿宋_GB2312" w:hAnsi="仿宋" w:hint="eastAsia"/>
          <w:sz w:val="32"/>
          <w:szCs w:val="32"/>
        </w:rPr>
        <w:t>接受</w:t>
      </w:r>
      <w:r>
        <w:rPr>
          <w:rFonts w:ascii="仿宋_GB2312" w:eastAsia="仿宋_GB2312" w:hAnsi="仿宋" w:hint="eastAsia"/>
          <w:sz w:val="32"/>
          <w:szCs w:val="32"/>
        </w:rPr>
        <w:t>政府监督和</w:t>
      </w:r>
      <w:r w:rsidRPr="00F54041">
        <w:rPr>
          <w:rFonts w:ascii="仿宋_GB2312" w:eastAsia="仿宋_GB2312" w:hAnsi="仿宋" w:hint="eastAsia"/>
          <w:sz w:val="32"/>
          <w:szCs w:val="32"/>
        </w:rPr>
        <w:t>社会监督</w:t>
      </w:r>
      <w:r>
        <w:rPr>
          <w:rFonts w:ascii="仿宋_GB2312" w:eastAsia="仿宋_GB2312" w:hAnsi="仿宋" w:hint="eastAsia"/>
          <w:sz w:val="32"/>
          <w:szCs w:val="32"/>
        </w:rPr>
        <w:t>。</w:t>
      </w:r>
    </w:p>
    <w:p w:rsidR="00D15E8E"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w:t>
      </w:r>
      <w:r w:rsidR="00B863B8">
        <w:rPr>
          <w:rFonts w:ascii="仿宋_GB2312" w:eastAsia="仿宋_GB2312" w:hAnsi="仿宋" w:hint="eastAsia"/>
          <w:b/>
          <w:sz w:val="32"/>
          <w:szCs w:val="32"/>
        </w:rPr>
        <w:t>二十九</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sidRPr="00B074DE">
        <w:rPr>
          <w:rFonts w:ascii="仿宋_GB2312" w:eastAsia="仿宋_GB2312" w:hAnsi="仿宋" w:hint="eastAsia"/>
          <w:sz w:val="32"/>
          <w:szCs w:val="32"/>
        </w:rPr>
        <w:t>协会商会主要负责人</w:t>
      </w:r>
      <w:r>
        <w:rPr>
          <w:rFonts w:ascii="仿宋_GB2312" w:eastAsia="仿宋_GB2312" w:hAnsi="仿宋" w:hint="eastAsia"/>
          <w:sz w:val="32"/>
          <w:szCs w:val="32"/>
        </w:rPr>
        <w:t>按规定</w:t>
      </w:r>
      <w:r w:rsidRPr="00B074DE">
        <w:rPr>
          <w:rFonts w:ascii="仿宋_GB2312" w:eastAsia="仿宋_GB2312" w:hAnsi="仿宋" w:hint="eastAsia"/>
          <w:sz w:val="32"/>
          <w:szCs w:val="32"/>
        </w:rPr>
        <w:t>向会员大会（会员代表大会）或理事会（常务理事会）</w:t>
      </w:r>
      <w:r>
        <w:rPr>
          <w:rFonts w:ascii="仿宋_GB2312" w:eastAsia="仿宋_GB2312" w:hAnsi="仿宋" w:hint="eastAsia"/>
          <w:sz w:val="32"/>
          <w:szCs w:val="32"/>
        </w:rPr>
        <w:t>进行年度</w:t>
      </w:r>
      <w:r w:rsidRPr="00A858FB">
        <w:rPr>
          <w:rFonts w:ascii="仿宋_GB2312" w:eastAsia="仿宋_GB2312" w:hAnsi="仿宋" w:hint="eastAsia"/>
          <w:sz w:val="32"/>
          <w:szCs w:val="32"/>
        </w:rPr>
        <w:t>工作</w:t>
      </w:r>
      <w:r w:rsidRPr="00B074DE">
        <w:rPr>
          <w:rFonts w:ascii="仿宋_GB2312" w:eastAsia="仿宋_GB2312" w:hAnsi="仿宋" w:hint="eastAsia"/>
          <w:sz w:val="32"/>
          <w:szCs w:val="32"/>
        </w:rPr>
        <w:t>报告时，</w:t>
      </w:r>
      <w:r>
        <w:rPr>
          <w:rFonts w:ascii="仿宋_GB2312" w:eastAsia="仿宋_GB2312" w:hAnsi="仿宋" w:hint="eastAsia"/>
          <w:sz w:val="32"/>
          <w:szCs w:val="32"/>
        </w:rPr>
        <w:t>应</w:t>
      </w:r>
      <w:r w:rsidR="00C74D42">
        <w:rPr>
          <w:rFonts w:ascii="仿宋_GB2312" w:eastAsia="仿宋_GB2312" w:hAnsi="仿宋" w:hint="eastAsia"/>
          <w:sz w:val="32"/>
          <w:szCs w:val="32"/>
        </w:rPr>
        <w:t>当</w:t>
      </w:r>
      <w:r>
        <w:rPr>
          <w:rFonts w:ascii="仿宋_GB2312" w:eastAsia="仿宋_GB2312" w:hAnsi="仿宋" w:hint="eastAsia"/>
          <w:sz w:val="32"/>
          <w:szCs w:val="32"/>
        </w:rPr>
        <w:t>将</w:t>
      </w:r>
      <w:r w:rsidRPr="00B074DE">
        <w:rPr>
          <w:rFonts w:ascii="仿宋_GB2312" w:eastAsia="仿宋_GB2312" w:hAnsi="仿宋" w:hint="eastAsia"/>
          <w:sz w:val="32"/>
          <w:szCs w:val="32"/>
        </w:rPr>
        <w:t>资产管理</w:t>
      </w:r>
      <w:r>
        <w:rPr>
          <w:rFonts w:ascii="仿宋_GB2312" w:eastAsia="仿宋_GB2312" w:hAnsi="仿宋" w:hint="eastAsia"/>
          <w:sz w:val="32"/>
          <w:szCs w:val="32"/>
        </w:rPr>
        <w:t>情况作为重要</w:t>
      </w:r>
      <w:r w:rsidRPr="00B074DE">
        <w:rPr>
          <w:rFonts w:ascii="仿宋_GB2312" w:eastAsia="仿宋_GB2312" w:hAnsi="仿宋" w:hint="eastAsia"/>
          <w:sz w:val="32"/>
          <w:szCs w:val="32"/>
        </w:rPr>
        <w:t>内容，接受内部质询和监督。</w:t>
      </w:r>
    </w:p>
    <w:p w:rsidR="00D15E8E"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w:t>
      </w:r>
      <w:r>
        <w:rPr>
          <w:rFonts w:ascii="仿宋_GB2312" w:eastAsia="仿宋_GB2312" w:hAnsi="仿宋" w:hint="eastAsia"/>
          <w:b/>
          <w:sz w:val="32"/>
          <w:szCs w:val="32"/>
        </w:rPr>
        <w:t>三</w:t>
      </w:r>
      <w:r w:rsidR="00B863B8">
        <w:rPr>
          <w:rFonts w:ascii="仿宋_GB2312" w:eastAsia="仿宋_GB2312" w:hAnsi="仿宋" w:hint="eastAsia"/>
          <w:b/>
          <w:sz w:val="32"/>
          <w:szCs w:val="32"/>
        </w:rPr>
        <w:t>十</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sidRPr="008A4E30">
        <w:rPr>
          <w:rFonts w:ascii="仿宋_GB2312" w:eastAsia="仿宋_GB2312" w:hAnsi="仿宋" w:hint="eastAsia"/>
          <w:b/>
          <w:sz w:val="32"/>
          <w:szCs w:val="32"/>
        </w:rPr>
        <w:t xml:space="preserve"> </w:t>
      </w:r>
      <w:r>
        <w:rPr>
          <w:rFonts w:ascii="仿宋_GB2312" w:eastAsia="仿宋_GB2312" w:hAnsi="仿宋" w:hint="eastAsia"/>
          <w:sz w:val="32"/>
          <w:szCs w:val="32"/>
        </w:rPr>
        <w:t>协会商会工作人员违反本办法</w:t>
      </w:r>
      <w:r w:rsidRPr="00384EB0">
        <w:rPr>
          <w:rFonts w:ascii="仿宋_GB2312" w:eastAsia="仿宋_GB2312" w:hAnsi="仿宋" w:hint="eastAsia"/>
          <w:sz w:val="32"/>
          <w:szCs w:val="32"/>
        </w:rPr>
        <w:t>，</w:t>
      </w:r>
      <w:r>
        <w:rPr>
          <w:rFonts w:ascii="仿宋_GB2312" w:eastAsia="仿宋_GB2312" w:hAnsi="仿宋" w:hint="eastAsia"/>
          <w:sz w:val="32"/>
          <w:szCs w:val="32"/>
        </w:rPr>
        <w:t>存在</w:t>
      </w:r>
      <w:r w:rsidRPr="00384EB0">
        <w:rPr>
          <w:rFonts w:ascii="仿宋_GB2312" w:eastAsia="仿宋_GB2312" w:hAnsi="仿宋" w:hint="eastAsia"/>
          <w:sz w:val="32"/>
          <w:szCs w:val="32"/>
        </w:rPr>
        <w:t>擅自占有、使用、处置</w:t>
      </w:r>
      <w:r>
        <w:rPr>
          <w:rFonts w:ascii="仿宋_GB2312" w:eastAsia="仿宋_GB2312" w:hAnsi="仿宋" w:hint="eastAsia"/>
          <w:sz w:val="32"/>
          <w:szCs w:val="32"/>
        </w:rPr>
        <w:t>协会商会</w:t>
      </w:r>
      <w:r w:rsidRPr="00384EB0">
        <w:rPr>
          <w:rFonts w:ascii="仿宋_GB2312" w:eastAsia="仿宋_GB2312" w:hAnsi="仿宋" w:hint="eastAsia"/>
          <w:sz w:val="32"/>
          <w:szCs w:val="32"/>
        </w:rPr>
        <w:t>资产等违法违规行为的，按照有关</w:t>
      </w:r>
      <w:r>
        <w:rPr>
          <w:rFonts w:ascii="仿宋_GB2312" w:eastAsia="仿宋_GB2312" w:hAnsi="仿宋" w:hint="eastAsia"/>
          <w:sz w:val="32"/>
          <w:szCs w:val="32"/>
        </w:rPr>
        <w:t>法律法规</w:t>
      </w:r>
      <w:r w:rsidRPr="00384EB0">
        <w:rPr>
          <w:rFonts w:ascii="仿宋_GB2312" w:eastAsia="仿宋_GB2312" w:hAnsi="仿宋" w:hint="eastAsia"/>
          <w:sz w:val="32"/>
          <w:szCs w:val="32"/>
        </w:rPr>
        <w:t>追究相应责任；涉嫌犯罪的，移送司法机关处理。</w:t>
      </w:r>
    </w:p>
    <w:p w:rsidR="00D15E8E" w:rsidRDefault="00D15E8E" w:rsidP="00D15E8E">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国家机关</w:t>
      </w:r>
      <w:r w:rsidRPr="00B21B01">
        <w:rPr>
          <w:rFonts w:ascii="仿宋_GB2312" w:eastAsia="仿宋_GB2312" w:hAnsi="仿宋" w:cs="Times New Roman" w:hint="eastAsia"/>
          <w:sz w:val="32"/>
          <w:szCs w:val="32"/>
        </w:rPr>
        <w:t>及其工作人员在监督协会商会资产管理工作的过程中，存在违反本办法规定的行为，以及其他滥用职权、玩忽</w:t>
      </w:r>
      <w:r>
        <w:rPr>
          <w:rFonts w:ascii="仿宋_GB2312" w:eastAsia="仿宋_GB2312" w:hAnsi="仿宋" w:cs="Times New Roman" w:hint="eastAsia"/>
          <w:sz w:val="32"/>
          <w:szCs w:val="32"/>
        </w:rPr>
        <w:t>职守、徇私舞弊等违法违纪行为的，按照《中华人民共和国公务员法》</w:t>
      </w:r>
      <w:r w:rsidRPr="00B21B01">
        <w:rPr>
          <w:rFonts w:ascii="仿宋_GB2312" w:eastAsia="仿宋_GB2312" w:hAnsi="仿宋" w:cs="Times New Roman" w:hint="eastAsia"/>
          <w:sz w:val="32"/>
          <w:szCs w:val="32"/>
        </w:rPr>
        <w:t>《财政违法行为处罚处分条例》等国家有关规定追究相应责任；涉嫌犯罪的，移送司法机关处理</w:t>
      </w:r>
      <w:r>
        <w:rPr>
          <w:rFonts w:ascii="仿宋_GB2312" w:eastAsia="仿宋_GB2312" w:hAnsi="仿宋" w:cs="Times New Roman" w:hint="eastAsia"/>
          <w:sz w:val="32"/>
          <w:szCs w:val="32"/>
        </w:rPr>
        <w:t>。</w:t>
      </w:r>
    </w:p>
    <w:p w:rsidR="00D15E8E" w:rsidRPr="00F92012" w:rsidRDefault="00D15E8E" w:rsidP="00D15E8E">
      <w:pPr>
        <w:ind w:firstLineChars="200" w:firstLine="640"/>
        <w:rPr>
          <w:rFonts w:ascii="仿宋_GB2312" w:eastAsia="仿宋_GB2312" w:hAnsi="仿宋"/>
          <w:sz w:val="32"/>
          <w:szCs w:val="32"/>
        </w:rPr>
      </w:pPr>
    </w:p>
    <w:p w:rsidR="00D15E8E" w:rsidRDefault="00D15E8E" w:rsidP="00D15E8E">
      <w:pPr>
        <w:jc w:val="center"/>
        <w:rPr>
          <w:rFonts w:ascii="黑体" w:eastAsia="黑体" w:hAnsi="黑体"/>
          <w:sz w:val="32"/>
          <w:szCs w:val="32"/>
        </w:rPr>
      </w:pPr>
      <w:r w:rsidRPr="002E3194">
        <w:rPr>
          <w:rFonts w:ascii="黑体" w:eastAsia="黑体" w:hAnsi="黑体" w:hint="eastAsia"/>
          <w:sz w:val="32"/>
          <w:szCs w:val="32"/>
        </w:rPr>
        <w:t>第</w:t>
      </w:r>
      <w:r>
        <w:rPr>
          <w:rFonts w:ascii="黑体" w:eastAsia="黑体" w:hAnsi="黑体" w:hint="eastAsia"/>
          <w:sz w:val="32"/>
          <w:szCs w:val="32"/>
        </w:rPr>
        <w:t>五</w:t>
      </w:r>
      <w:r w:rsidRPr="002E3194">
        <w:rPr>
          <w:rFonts w:ascii="黑体" w:eastAsia="黑体" w:hAnsi="黑体" w:hint="eastAsia"/>
          <w:sz w:val="32"/>
          <w:szCs w:val="32"/>
        </w:rPr>
        <w:t>章  附则</w:t>
      </w:r>
    </w:p>
    <w:p w:rsidR="00D15E8E" w:rsidRPr="00C5228A" w:rsidRDefault="00D15E8E" w:rsidP="00D15E8E">
      <w:pPr>
        <w:ind w:firstLineChars="200" w:firstLine="643"/>
        <w:rPr>
          <w:rFonts w:ascii="仿宋_GB2312" w:eastAsia="仿宋_GB2312" w:hAnsi="仿宋"/>
          <w:sz w:val="32"/>
          <w:szCs w:val="32"/>
        </w:rPr>
      </w:pPr>
      <w:r>
        <w:rPr>
          <w:rFonts w:ascii="仿宋_GB2312" w:eastAsia="仿宋_GB2312" w:hAnsi="仿宋" w:hint="eastAsia"/>
          <w:b/>
          <w:sz w:val="32"/>
          <w:szCs w:val="32"/>
        </w:rPr>
        <w:t>第</w:t>
      </w:r>
      <w:r w:rsidRPr="008A4E30">
        <w:rPr>
          <w:rFonts w:ascii="仿宋_GB2312" w:eastAsia="仿宋_GB2312" w:hAnsi="仿宋" w:hint="eastAsia"/>
          <w:b/>
          <w:sz w:val="32"/>
          <w:szCs w:val="32"/>
        </w:rPr>
        <w:t>三十</w:t>
      </w:r>
      <w:r w:rsidR="00B863B8">
        <w:rPr>
          <w:rFonts w:ascii="仿宋_GB2312" w:eastAsia="仿宋_GB2312" w:hAnsi="仿宋" w:hint="eastAsia"/>
          <w:b/>
          <w:sz w:val="32"/>
          <w:szCs w:val="32"/>
        </w:rPr>
        <w:t>一</w:t>
      </w:r>
      <w:r>
        <w:rPr>
          <w:rFonts w:ascii="仿宋_GB2312" w:eastAsia="仿宋_GB2312" w:hAnsi="仿宋" w:hint="eastAsia"/>
          <w:b/>
          <w:sz w:val="32"/>
          <w:szCs w:val="32"/>
        </w:rPr>
        <w:t xml:space="preserve">条  </w:t>
      </w:r>
      <w:r w:rsidRPr="00B074DE">
        <w:rPr>
          <w:rFonts w:ascii="仿宋_GB2312" w:eastAsia="仿宋_GB2312" w:hAnsi="仿宋" w:hint="eastAsia"/>
          <w:sz w:val="32"/>
          <w:szCs w:val="32"/>
        </w:rPr>
        <w:t>在民政部门直接登记的协会商会资产管理，</w:t>
      </w:r>
      <w:r>
        <w:rPr>
          <w:rFonts w:ascii="仿宋_GB2312" w:eastAsia="仿宋_GB2312" w:hAnsi="仿宋" w:hint="eastAsia"/>
          <w:sz w:val="32"/>
          <w:szCs w:val="32"/>
        </w:rPr>
        <w:t>依</w:t>
      </w:r>
      <w:r w:rsidRPr="00B074DE">
        <w:rPr>
          <w:rFonts w:ascii="仿宋_GB2312" w:eastAsia="仿宋_GB2312" w:hAnsi="仿宋" w:hint="eastAsia"/>
          <w:sz w:val="32"/>
          <w:szCs w:val="32"/>
        </w:rPr>
        <w:t>照本办法执行。</w:t>
      </w:r>
      <w:r w:rsidR="000542D5">
        <w:rPr>
          <w:rFonts w:ascii="仿宋_GB2312" w:eastAsia="仿宋_GB2312" w:hAnsi="仿宋" w:hint="eastAsia"/>
          <w:sz w:val="32"/>
          <w:szCs w:val="32"/>
        </w:rPr>
        <w:t>按规定程序认定的</w:t>
      </w:r>
      <w:r>
        <w:rPr>
          <w:rFonts w:ascii="仿宋_GB2312" w:eastAsia="仿宋_GB2312" w:hAnsi="仿宋" w:hint="eastAsia"/>
          <w:sz w:val="32"/>
          <w:szCs w:val="32"/>
        </w:rPr>
        <w:t>承担特殊职能的协会商会</w:t>
      </w:r>
      <w:r w:rsidR="000542D5">
        <w:rPr>
          <w:rFonts w:ascii="仿宋_GB2312" w:eastAsia="仿宋_GB2312" w:hAnsi="仿宋" w:hint="eastAsia"/>
          <w:sz w:val="32"/>
          <w:szCs w:val="32"/>
        </w:rPr>
        <w:t>，暂按现行资产管理办法执行。</w:t>
      </w:r>
    </w:p>
    <w:p w:rsidR="00D15E8E" w:rsidRPr="00F54041" w:rsidRDefault="00D15E8E" w:rsidP="00D15E8E">
      <w:pPr>
        <w:ind w:firstLineChars="200" w:firstLine="643"/>
        <w:rPr>
          <w:rFonts w:ascii="仿宋_GB2312" w:eastAsia="仿宋_GB2312" w:hAnsi="仿宋"/>
          <w:sz w:val="32"/>
          <w:szCs w:val="32"/>
        </w:rPr>
      </w:pPr>
      <w:r w:rsidRPr="008A4E30">
        <w:rPr>
          <w:rFonts w:ascii="仿宋_GB2312" w:eastAsia="仿宋_GB2312" w:hAnsi="仿宋" w:hint="eastAsia"/>
          <w:b/>
          <w:sz w:val="32"/>
          <w:szCs w:val="32"/>
        </w:rPr>
        <w:lastRenderedPageBreak/>
        <w:t>第三十</w:t>
      </w:r>
      <w:r w:rsidR="00B863B8">
        <w:rPr>
          <w:rFonts w:ascii="仿宋_GB2312" w:eastAsia="仿宋_GB2312" w:hAnsi="仿宋" w:hint="eastAsia"/>
          <w:b/>
          <w:sz w:val="32"/>
          <w:szCs w:val="32"/>
        </w:rPr>
        <w:t>二</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sidRPr="00F54041">
        <w:rPr>
          <w:rFonts w:ascii="仿宋_GB2312" w:eastAsia="仿宋_GB2312" w:hAnsi="仿宋" w:hint="eastAsia"/>
          <w:sz w:val="32"/>
          <w:szCs w:val="32"/>
        </w:rPr>
        <w:t>地方财政部门可以根据</w:t>
      </w:r>
      <w:r>
        <w:rPr>
          <w:rFonts w:ascii="仿宋_GB2312" w:eastAsia="仿宋_GB2312" w:hAnsi="仿宋" w:hint="eastAsia"/>
          <w:sz w:val="32"/>
          <w:szCs w:val="32"/>
        </w:rPr>
        <w:t>本办法</w:t>
      </w:r>
      <w:r w:rsidRPr="00F54041">
        <w:rPr>
          <w:rFonts w:ascii="仿宋_GB2312" w:eastAsia="仿宋_GB2312" w:hAnsi="仿宋" w:hint="eastAsia"/>
          <w:sz w:val="32"/>
          <w:szCs w:val="32"/>
        </w:rPr>
        <w:t>及</w:t>
      </w:r>
      <w:r>
        <w:rPr>
          <w:rFonts w:ascii="仿宋_GB2312" w:eastAsia="仿宋_GB2312" w:hAnsi="仿宋" w:hint="eastAsia"/>
          <w:sz w:val="32"/>
          <w:szCs w:val="32"/>
        </w:rPr>
        <w:t>本地区实际</w:t>
      </w:r>
      <w:r w:rsidRPr="00F54041">
        <w:rPr>
          <w:rFonts w:ascii="仿宋_GB2312" w:eastAsia="仿宋_GB2312" w:hAnsi="仿宋" w:hint="eastAsia"/>
          <w:sz w:val="32"/>
          <w:szCs w:val="32"/>
        </w:rPr>
        <w:t>，制定</w:t>
      </w:r>
      <w:r>
        <w:rPr>
          <w:rFonts w:ascii="仿宋_GB2312" w:eastAsia="仿宋_GB2312" w:hAnsi="仿宋" w:hint="eastAsia"/>
          <w:sz w:val="32"/>
          <w:szCs w:val="32"/>
        </w:rPr>
        <w:t>具体实施办法</w:t>
      </w:r>
      <w:r w:rsidRPr="00F54041">
        <w:rPr>
          <w:rFonts w:ascii="仿宋_GB2312" w:eastAsia="仿宋_GB2312" w:hAnsi="仿宋" w:hint="eastAsia"/>
          <w:sz w:val="32"/>
          <w:szCs w:val="32"/>
        </w:rPr>
        <w:t>，并报上级财政部门备案。</w:t>
      </w:r>
    </w:p>
    <w:p w:rsidR="00D15E8E" w:rsidRDefault="00D15E8E" w:rsidP="00D15E8E">
      <w:pPr>
        <w:autoSpaceDE w:val="0"/>
        <w:autoSpaceDN w:val="0"/>
        <w:adjustRightInd w:val="0"/>
        <w:spacing w:line="360" w:lineRule="auto"/>
        <w:ind w:firstLineChars="200" w:firstLine="643"/>
        <w:rPr>
          <w:rFonts w:ascii="仿宋_GB2312" w:eastAsia="仿宋_GB2312" w:hAnsi="仿宋"/>
          <w:sz w:val="32"/>
          <w:szCs w:val="32"/>
        </w:rPr>
      </w:pPr>
      <w:r w:rsidRPr="008A4E30">
        <w:rPr>
          <w:rFonts w:ascii="仿宋_GB2312" w:eastAsia="仿宋_GB2312" w:hAnsi="仿宋" w:hint="eastAsia"/>
          <w:b/>
          <w:sz w:val="32"/>
          <w:szCs w:val="32"/>
        </w:rPr>
        <w:t>第</w:t>
      </w:r>
      <w:r>
        <w:rPr>
          <w:rFonts w:ascii="仿宋_GB2312" w:eastAsia="仿宋_GB2312" w:hAnsi="仿宋" w:hint="eastAsia"/>
          <w:b/>
          <w:sz w:val="32"/>
          <w:szCs w:val="32"/>
        </w:rPr>
        <w:t>三十</w:t>
      </w:r>
      <w:r w:rsidR="00B863B8">
        <w:rPr>
          <w:rFonts w:ascii="仿宋_GB2312" w:eastAsia="仿宋_GB2312" w:hAnsi="仿宋" w:hint="eastAsia"/>
          <w:b/>
          <w:sz w:val="32"/>
          <w:szCs w:val="32"/>
        </w:rPr>
        <w:t>三</w:t>
      </w:r>
      <w:r w:rsidRPr="008A4E30">
        <w:rPr>
          <w:rFonts w:ascii="仿宋_GB2312" w:eastAsia="仿宋_GB2312" w:hAnsi="仿宋" w:hint="eastAsia"/>
          <w:b/>
          <w:sz w:val="32"/>
          <w:szCs w:val="32"/>
        </w:rPr>
        <w:t>条</w:t>
      </w:r>
      <w:r>
        <w:rPr>
          <w:rFonts w:ascii="仿宋_GB2312" w:eastAsia="仿宋_GB2312" w:hAnsi="仿宋" w:hint="eastAsia"/>
          <w:b/>
          <w:sz w:val="32"/>
          <w:szCs w:val="32"/>
        </w:rPr>
        <w:t xml:space="preserve">   </w:t>
      </w:r>
      <w:r>
        <w:rPr>
          <w:rFonts w:ascii="仿宋_GB2312" w:eastAsia="仿宋_GB2312" w:hAnsi="仿宋" w:hint="eastAsia"/>
          <w:sz w:val="32"/>
          <w:szCs w:val="32"/>
        </w:rPr>
        <w:t>本办法</w:t>
      </w:r>
      <w:r w:rsidRPr="00F54041">
        <w:rPr>
          <w:rFonts w:ascii="仿宋_GB2312" w:eastAsia="仿宋_GB2312" w:hAnsi="仿宋" w:hint="eastAsia"/>
          <w:sz w:val="32"/>
          <w:szCs w:val="32"/>
        </w:rPr>
        <w:t>自</w:t>
      </w:r>
      <w:r w:rsidR="00905C52">
        <w:rPr>
          <w:rFonts w:ascii="仿宋_GB2312" w:eastAsia="仿宋_GB2312" w:hAnsi="仿宋" w:hint="eastAsia"/>
          <w:sz w:val="32"/>
          <w:szCs w:val="32"/>
        </w:rPr>
        <w:t>2018</w:t>
      </w:r>
      <w:r w:rsidR="00D51E7A">
        <w:rPr>
          <w:rFonts w:ascii="仿宋_GB2312" w:eastAsia="仿宋_GB2312" w:hAnsi="仿宋" w:hint="eastAsia"/>
          <w:sz w:val="32"/>
          <w:szCs w:val="32"/>
        </w:rPr>
        <w:t>年</w:t>
      </w:r>
      <w:r w:rsidR="00905C52">
        <w:rPr>
          <w:rFonts w:ascii="仿宋_GB2312" w:eastAsia="仿宋_GB2312" w:hAnsi="仿宋" w:hint="eastAsia"/>
          <w:sz w:val="32"/>
          <w:szCs w:val="32"/>
        </w:rPr>
        <w:t>1</w:t>
      </w:r>
      <w:r w:rsidR="00D51E7A">
        <w:rPr>
          <w:rFonts w:ascii="仿宋_GB2312" w:eastAsia="仿宋_GB2312" w:hAnsi="仿宋" w:hint="eastAsia"/>
          <w:sz w:val="32"/>
          <w:szCs w:val="32"/>
        </w:rPr>
        <w:t>月</w:t>
      </w:r>
      <w:r w:rsidR="00905C52">
        <w:rPr>
          <w:rFonts w:ascii="仿宋_GB2312" w:eastAsia="仿宋_GB2312" w:hAnsi="仿宋" w:hint="eastAsia"/>
          <w:sz w:val="32"/>
          <w:szCs w:val="32"/>
        </w:rPr>
        <w:t>1</w:t>
      </w:r>
      <w:r>
        <w:rPr>
          <w:rFonts w:ascii="仿宋_GB2312" w:eastAsia="仿宋_GB2312" w:hAnsi="仿宋" w:hint="eastAsia"/>
          <w:sz w:val="32"/>
          <w:szCs w:val="32"/>
        </w:rPr>
        <w:t>日起施</w:t>
      </w:r>
      <w:r w:rsidRPr="00F54041">
        <w:rPr>
          <w:rFonts w:ascii="仿宋_GB2312" w:eastAsia="仿宋_GB2312" w:hAnsi="仿宋" w:hint="eastAsia"/>
          <w:sz w:val="32"/>
          <w:szCs w:val="32"/>
        </w:rPr>
        <w:t>行。</w:t>
      </w:r>
    </w:p>
    <w:p w:rsidR="0030110F" w:rsidRPr="00D15E8E" w:rsidRDefault="0030110F" w:rsidP="00D15E8E">
      <w:pPr>
        <w:ind w:firstLine="640"/>
        <w:jc w:val="center"/>
        <w:rPr>
          <w:rFonts w:ascii="仿宋_GB2312" w:eastAsia="仿宋_GB2312" w:hAnsi="仿宋"/>
          <w:sz w:val="32"/>
          <w:szCs w:val="32"/>
        </w:rPr>
      </w:pPr>
    </w:p>
    <w:sectPr w:rsidR="0030110F" w:rsidRPr="00D15E8E" w:rsidSect="0090537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D45" w:rsidRDefault="00022D45" w:rsidP="000B6E9E">
      <w:r>
        <w:separator/>
      </w:r>
    </w:p>
  </w:endnote>
  <w:endnote w:type="continuationSeparator" w:id="0">
    <w:p w:rsidR="00022D45" w:rsidRDefault="00022D45" w:rsidP="000B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814856"/>
      <w:docPartObj>
        <w:docPartGallery w:val="Page Numbers (Bottom of Page)"/>
        <w:docPartUnique/>
      </w:docPartObj>
    </w:sdtPr>
    <w:sdtEndPr/>
    <w:sdtContent>
      <w:p w:rsidR="00EA4D80" w:rsidRDefault="00335464">
        <w:pPr>
          <w:pStyle w:val="a5"/>
          <w:jc w:val="center"/>
        </w:pPr>
        <w:r>
          <w:fldChar w:fldCharType="begin"/>
        </w:r>
        <w:r w:rsidR="00EA4D80">
          <w:instrText>PAGE   \* MERGEFORMAT</w:instrText>
        </w:r>
        <w:r>
          <w:fldChar w:fldCharType="separate"/>
        </w:r>
        <w:r w:rsidR="002479E1" w:rsidRPr="002479E1">
          <w:rPr>
            <w:noProof/>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D45" w:rsidRDefault="00022D45" w:rsidP="000B6E9E">
      <w:r>
        <w:separator/>
      </w:r>
    </w:p>
  </w:footnote>
  <w:footnote w:type="continuationSeparator" w:id="0">
    <w:p w:rsidR="00022D45" w:rsidRDefault="00022D45" w:rsidP="000B6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japaneseCounting"/>
      <w:lvlText w:val="（%1）"/>
      <w:lvlJc w:val="left"/>
      <w:pPr>
        <w:tabs>
          <w:tab w:val="num" w:pos="1650"/>
        </w:tabs>
        <w:ind w:left="1650" w:hanging="1080"/>
      </w:pPr>
      <w:rPr>
        <w:rFonts w:hint="eastAsia"/>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1">
    <w:nsid w:val="0000001A"/>
    <w:multiLevelType w:val="multilevel"/>
    <w:tmpl w:val="0000001A"/>
    <w:lvl w:ilvl="0">
      <w:start w:val="2"/>
      <w:numFmt w:val="japaneseCounting"/>
      <w:lvlText w:val="第%1条"/>
      <w:lvlJc w:val="left"/>
      <w:pPr>
        <w:tabs>
          <w:tab w:val="num" w:pos="1459"/>
        </w:tabs>
        <w:ind w:left="1459" w:hanging="855"/>
      </w:pPr>
      <w:rPr>
        <w:rFonts w:hint="default"/>
      </w:rPr>
    </w:lvl>
    <w:lvl w:ilvl="1">
      <w:start w:val="1"/>
      <w:numFmt w:val="lowerLetter"/>
      <w:lvlText w:val="%2)"/>
      <w:lvlJc w:val="left"/>
      <w:pPr>
        <w:tabs>
          <w:tab w:val="num" w:pos="1444"/>
        </w:tabs>
        <w:ind w:left="1444" w:hanging="420"/>
      </w:pPr>
    </w:lvl>
    <w:lvl w:ilvl="2">
      <w:start w:val="1"/>
      <w:numFmt w:val="lowerRoman"/>
      <w:lvlText w:val="%3."/>
      <w:lvlJc w:val="right"/>
      <w:pPr>
        <w:tabs>
          <w:tab w:val="num" w:pos="1864"/>
        </w:tabs>
        <w:ind w:left="1864" w:hanging="420"/>
      </w:pPr>
    </w:lvl>
    <w:lvl w:ilvl="3">
      <w:start w:val="1"/>
      <w:numFmt w:val="decimal"/>
      <w:lvlText w:val="%4."/>
      <w:lvlJc w:val="left"/>
      <w:pPr>
        <w:tabs>
          <w:tab w:val="num" w:pos="2284"/>
        </w:tabs>
        <w:ind w:left="2284" w:hanging="420"/>
      </w:pPr>
    </w:lvl>
    <w:lvl w:ilvl="4">
      <w:start w:val="1"/>
      <w:numFmt w:val="lowerLetter"/>
      <w:lvlText w:val="%5)"/>
      <w:lvlJc w:val="left"/>
      <w:pPr>
        <w:tabs>
          <w:tab w:val="num" w:pos="2704"/>
        </w:tabs>
        <w:ind w:left="2704" w:hanging="420"/>
      </w:pPr>
    </w:lvl>
    <w:lvl w:ilvl="5">
      <w:start w:val="1"/>
      <w:numFmt w:val="lowerRoman"/>
      <w:lvlText w:val="%6."/>
      <w:lvlJc w:val="right"/>
      <w:pPr>
        <w:tabs>
          <w:tab w:val="num" w:pos="3124"/>
        </w:tabs>
        <w:ind w:left="3124" w:hanging="420"/>
      </w:pPr>
    </w:lvl>
    <w:lvl w:ilvl="6">
      <w:start w:val="1"/>
      <w:numFmt w:val="decimal"/>
      <w:lvlText w:val="%7."/>
      <w:lvlJc w:val="left"/>
      <w:pPr>
        <w:tabs>
          <w:tab w:val="num" w:pos="3544"/>
        </w:tabs>
        <w:ind w:left="3544" w:hanging="420"/>
      </w:pPr>
    </w:lvl>
    <w:lvl w:ilvl="7">
      <w:start w:val="1"/>
      <w:numFmt w:val="lowerLetter"/>
      <w:lvlText w:val="%8)"/>
      <w:lvlJc w:val="left"/>
      <w:pPr>
        <w:tabs>
          <w:tab w:val="num" w:pos="3964"/>
        </w:tabs>
        <w:ind w:left="3964" w:hanging="420"/>
      </w:pPr>
    </w:lvl>
    <w:lvl w:ilvl="8">
      <w:start w:val="1"/>
      <w:numFmt w:val="lowerRoman"/>
      <w:lvlText w:val="%9."/>
      <w:lvlJc w:val="right"/>
      <w:pPr>
        <w:tabs>
          <w:tab w:val="num" w:pos="4384"/>
        </w:tabs>
        <w:ind w:left="4384" w:hanging="420"/>
      </w:pPr>
    </w:lvl>
  </w:abstractNum>
  <w:abstractNum w:abstractNumId="2">
    <w:nsid w:val="06B73EB1"/>
    <w:multiLevelType w:val="hybridMultilevel"/>
    <w:tmpl w:val="E74E1C26"/>
    <w:lvl w:ilvl="0" w:tplc="B224835C">
      <w:start w:val="1"/>
      <w:numFmt w:val="japaneseCounting"/>
      <w:lvlText w:val="第%1章"/>
      <w:lvlJc w:val="left"/>
      <w:pPr>
        <w:ind w:left="3984" w:hanging="1290"/>
      </w:pPr>
      <w:rPr>
        <w:rFonts w:hint="default"/>
      </w:rPr>
    </w:lvl>
    <w:lvl w:ilvl="1" w:tplc="04090019" w:tentative="1">
      <w:start w:val="1"/>
      <w:numFmt w:val="lowerLetter"/>
      <w:lvlText w:val="%2)"/>
      <w:lvlJc w:val="left"/>
      <w:pPr>
        <w:ind w:left="3534" w:hanging="420"/>
      </w:pPr>
    </w:lvl>
    <w:lvl w:ilvl="2" w:tplc="0409001B" w:tentative="1">
      <w:start w:val="1"/>
      <w:numFmt w:val="lowerRoman"/>
      <w:lvlText w:val="%3."/>
      <w:lvlJc w:val="right"/>
      <w:pPr>
        <w:ind w:left="3954" w:hanging="420"/>
      </w:pPr>
    </w:lvl>
    <w:lvl w:ilvl="3" w:tplc="0409000F" w:tentative="1">
      <w:start w:val="1"/>
      <w:numFmt w:val="decimal"/>
      <w:lvlText w:val="%4."/>
      <w:lvlJc w:val="left"/>
      <w:pPr>
        <w:ind w:left="4374" w:hanging="420"/>
      </w:pPr>
    </w:lvl>
    <w:lvl w:ilvl="4" w:tplc="04090019" w:tentative="1">
      <w:start w:val="1"/>
      <w:numFmt w:val="lowerLetter"/>
      <w:lvlText w:val="%5)"/>
      <w:lvlJc w:val="left"/>
      <w:pPr>
        <w:ind w:left="4794" w:hanging="420"/>
      </w:pPr>
    </w:lvl>
    <w:lvl w:ilvl="5" w:tplc="0409001B" w:tentative="1">
      <w:start w:val="1"/>
      <w:numFmt w:val="lowerRoman"/>
      <w:lvlText w:val="%6."/>
      <w:lvlJc w:val="right"/>
      <w:pPr>
        <w:ind w:left="5214" w:hanging="420"/>
      </w:pPr>
    </w:lvl>
    <w:lvl w:ilvl="6" w:tplc="0409000F" w:tentative="1">
      <w:start w:val="1"/>
      <w:numFmt w:val="decimal"/>
      <w:lvlText w:val="%7."/>
      <w:lvlJc w:val="left"/>
      <w:pPr>
        <w:ind w:left="5634" w:hanging="420"/>
      </w:pPr>
    </w:lvl>
    <w:lvl w:ilvl="7" w:tplc="04090019" w:tentative="1">
      <w:start w:val="1"/>
      <w:numFmt w:val="lowerLetter"/>
      <w:lvlText w:val="%8)"/>
      <w:lvlJc w:val="left"/>
      <w:pPr>
        <w:ind w:left="6054" w:hanging="420"/>
      </w:pPr>
    </w:lvl>
    <w:lvl w:ilvl="8" w:tplc="0409001B" w:tentative="1">
      <w:start w:val="1"/>
      <w:numFmt w:val="lowerRoman"/>
      <w:lvlText w:val="%9."/>
      <w:lvlJc w:val="right"/>
      <w:pPr>
        <w:ind w:left="6474" w:hanging="420"/>
      </w:pPr>
    </w:lvl>
  </w:abstractNum>
  <w:abstractNum w:abstractNumId="3">
    <w:nsid w:val="39D01D60"/>
    <w:multiLevelType w:val="hybridMultilevel"/>
    <w:tmpl w:val="48007846"/>
    <w:lvl w:ilvl="0" w:tplc="C6764C02">
      <w:start w:val="1"/>
      <w:numFmt w:val="japaneseCounting"/>
      <w:lvlText w:val="（%1）"/>
      <w:lvlJc w:val="left"/>
      <w:pPr>
        <w:ind w:left="2073" w:hanging="10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nsid w:val="66D71F9D"/>
    <w:multiLevelType w:val="hybridMultilevel"/>
    <w:tmpl w:val="E74E1C26"/>
    <w:lvl w:ilvl="0" w:tplc="B224835C">
      <w:start w:val="1"/>
      <w:numFmt w:val="japaneseCounting"/>
      <w:lvlText w:val="第%1章"/>
      <w:lvlJc w:val="left"/>
      <w:pPr>
        <w:ind w:left="3984" w:hanging="1290"/>
      </w:pPr>
      <w:rPr>
        <w:rFonts w:hint="default"/>
      </w:rPr>
    </w:lvl>
    <w:lvl w:ilvl="1" w:tplc="04090019" w:tentative="1">
      <w:start w:val="1"/>
      <w:numFmt w:val="lowerLetter"/>
      <w:lvlText w:val="%2)"/>
      <w:lvlJc w:val="left"/>
      <w:pPr>
        <w:ind w:left="3534" w:hanging="420"/>
      </w:pPr>
    </w:lvl>
    <w:lvl w:ilvl="2" w:tplc="0409001B" w:tentative="1">
      <w:start w:val="1"/>
      <w:numFmt w:val="lowerRoman"/>
      <w:lvlText w:val="%3."/>
      <w:lvlJc w:val="right"/>
      <w:pPr>
        <w:ind w:left="3954" w:hanging="420"/>
      </w:pPr>
    </w:lvl>
    <w:lvl w:ilvl="3" w:tplc="0409000F" w:tentative="1">
      <w:start w:val="1"/>
      <w:numFmt w:val="decimal"/>
      <w:lvlText w:val="%4."/>
      <w:lvlJc w:val="left"/>
      <w:pPr>
        <w:ind w:left="4374" w:hanging="420"/>
      </w:pPr>
    </w:lvl>
    <w:lvl w:ilvl="4" w:tplc="04090019" w:tentative="1">
      <w:start w:val="1"/>
      <w:numFmt w:val="lowerLetter"/>
      <w:lvlText w:val="%5)"/>
      <w:lvlJc w:val="left"/>
      <w:pPr>
        <w:ind w:left="4794" w:hanging="420"/>
      </w:pPr>
    </w:lvl>
    <w:lvl w:ilvl="5" w:tplc="0409001B" w:tentative="1">
      <w:start w:val="1"/>
      <w:numFmt w:val="lowerRoman"/>
      <w:lvlText w:val="%6."/>
      <w:lvlJc w:val="right"/>
      <w:pPr>
        <w:ind w:left="5214" w:hanging="420"/>
      </w:pPr>
    </w:lvl>
    <w:lvl w:ilvl="6" w:tplc="0409000F" w:tentative="1">
      <w:start w:val="1"/>
      <w:numFmt w:val="decimal"/>
      <w:lvlText w:val="%7."/>
      <w:lvlJc w:val="left"/>
      <w:pPr>
        <w:ind w:left="5634" w:hanging="420"/>
      </w:pPr>
    </w:lvl>
    <w:lvl w:ilvl="7" w:tplc="04090019" w:tentative="1">
      <w:start w:val="1"/>
      <w:numFmt w:val="lowerLetter"/>
      <w:lvlText w:val="%8)"/>
      <w:lvlJc w:val="left"/>
      <w:pPr>
        <w:ind w:left="6054" w:hanging="420"/>
      </w:pPr>
    </w:lvl>
    <w:lvl w:ilvl="8" w:tplc="0409001B" w:tentative="1">
      <w:start w:val="1"/>
      <w:numFmt w:val="lowerRoman"/>
      <w:lvlText w:val="%9."/>
      <w:lvlJc w:val="right"/>
      <w:pPr>
        <w:ind w:left="6474"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4FDE"/>
    <w:rsid w:val="00004035"/>
    <w:rsid w:val="00004465"/>
    <w:rsid w:val="00004779"/>
    <w:rsid w:val="0000491B"/>
    <w:rsid w:val="0000501E"/>
    <w:rsid w:val="00007044"/>
    <w:rsid w:val="00010455"/>
    <w:rsid w:val="00013D18"/>
    <w:rsid w:val="000140BD"/>
    <w:rsid w:val="00016E5D"/>
    <w:rsid w:val="00022D45"/>
    <w:rsid w:val="000250DB"/>
    <w:rsid w:val="00026BE8"/>
    <w:rsid w:val="00030EEE"/>
    <w:rsid w:val="00031310"/>
    <w:rsid w:val="00031511"/>
    <w:rsid w:val="00037132"/>
    <w:rsid w:val="0003760D"/>
    <w:rsid w:val="00041B4E"/>
    <w:rsid w:val="000445A0"/>
    <w:rsid w:val="00051499"/>
    <w:rsid w:val="00051BB6"/>
    <w:rsid w:val="000542D5"/>
    <w:rsid w:val="00064DF2"/>
    <w:rsid w:val="00070E33"/>
    <w:rsid w:val="000767E6"/>
    <w:rsid w:val="00077412"/>
    <w:rsid w:val="0007792F"/>
    <w:rsid w:val="00083FA0"/>
    <w:rsid w:val="00085C9D"/>
    <w:rsid w:val="00086BAE"/>
    <w:rsid w:val="0009112B"/>
    <w:rsid w:val="0009150C"/>
    <w:rsid w:val="00092B9D"/>
    <w:rsid w:val="000A3B8E"/>
    <w:rsid w:val="000A4DDC"/>
    <w:rsid w:val="000A5C89"/>
    <w:rsid w:val="000B1BA4"/>
    <w:rsid w:val="000B212C"/>
    <w:rsid w:val="000B561A"/>
    <w:rsid w:val="000B6E9E"/>
    <w:rsid w:val="000C2655"/>
    <w:rsid w:val="000C58D9"/>
    <w:rsid w:val="000D2559"/>
    <w:rsid w:val="000D6940"/>
    <w:rsid w:val="000F207F"/>
    <w:rsid w:val="000F2388"/>
    <w:rsid w:val="00101F02"/>
    <w:rsid w:val="0010516F"/>
    <w:rsid w:val="00106972"/>
    <w:rsid w:val="0011060D"/>
    <w:rsid w:val="00117E41"/>
    <w:rsid w:val="00125649"/>
    <w:rsid w:val="00125FA6"/>
    <w:rsid w:val="0013003B"/>
    <w:rsid w:val="001303AC"/>
    <w:rsid w:val="00132362"/>
    <w:rsid w:val="00132773"/>
    <w:rsid w:val="001350C8"/>
    <w:rsid w:val="00140D38"/>
    <w:rsid w:val="00145289"/>
    <w:rsid w:val="001472F8"/>
    <w:rsid w:val="00150A85"/>
    <w:rsid w:val="00155BC1"/>
    <w:rsid w:val="00157638"/>
    <w:rsid w:val="001602EE"/>
    <w:rsid w:val="00163AAF"/>
    <w:rsid w:val="0019018A"/>
    <w:rsid w:val="00194587"/>
    <w:rsid w:val="001A677F"/>
    <w:rsid w:val="001A75F2"/>
    <w:rsid w:val="001B3B64"/>
    <w:rsid w:val="001B660C"/>
    <w:rsid w:val="001C142E"/>
    <w:rsid w:val="001C16E6"/>
    <w:rsid w:val="001C3188"/>
    <w:rsid w:val="001C3754"/>
    <w:rsid w:val="001C3FE7"/>
    <w:rsid w:val="001C569C"/>
    <w:rsid w:val="001C685E"/>
    <w:rsid w:val="001D06EC"/>
    <w:rsid w:val="001D3C09"/>
    <w:rsid w:val="001D4CC7"/>
    <w:rsid w:val="001D4E72"/>
    <w:rsid w:val="001D70D4"/>
    <w:rsid w:val="001D7FF8"/>
    <w:rsid w:val="001E34F7"/>
    <w:rsid w:val="001F3DB2"/>
    <w:rsid w:val="001F455F"/>
    <w:rsid w:val="001F7103"/>
    <w:rsid w:val="001F7569"/>
    <w:rsid w:val="0021045C"/>
    <w:rsid w:val="00211847"/>
    <w:rsid w:val="00212409"/>
    <w:rsid w:val="00217911"/>
    <w:rsid w:val="002200EC"/>
    <w:rsid w:val="00223610"/>
    <w:rsid w:val="00235809"/>
    <w:rsid w:val="00237695"/>
    <w:rsid w:val="00246223"/>
    <w:rsid w:val="002479E1"/>
    <w:rsid w:val="002628B4"/>
    <w:rsid w:val="00262D7F"/>
    <w:rsid w:val="00263C7D"/>
    <w:rsid w:val="002703BF"/>
    <w:rsid w:val="00271070"/>
    <w:rsid w:val="0027278F"/>
    <w:rsid w:val="002732A2"/>
    <w:rsid w:val="00276519"/>
    <w:rsid w:val="0027720B"/>
    <w:rsid w:val="00281C28"/>
    <w:rsid w:val="00287F49"/>
    <w:rsid w:val="002914B0"/>
    <w:rsid w:val="00293121"/>
    <w:rsid w:val="00293854"/>
    <w:rsid w:val="002957C6"/>
    <w:rsid w:val="002C33FA"/>
    <w:rsid w:val="002C6ACC"/>
    <w:rsid w:val="002C7C62"/>
    <w:rsid w:val="002D2597"/>
    <w:rsid w:val="002D739F"/>
    <w:rsid w:val="002E3194"/>
    <w:rsid w:val="002E328B"/>
    <w:rsid w:val="002E4883"/>
    <w:rsid w:val="002E5AD2"/>
    <w:rsid w:val="002E68DA"/>
    <w:rsid w:val="002F4B15"/>
    <w:rsid w:val="002F57E9"/>
    <w:rsid w:val="0030110F"/>
    <w:rsid w:val="00307207"/>
    <w:rsid w:val="003115BF"/>
    <w:rsid w:val="00314BAF"/>
    <w:rsid w:val="003176E5"/>
    <w:rsid w:val="0032142B"/>
    <w:rsid w:val="003222A8"/>
    <w:rsid w:val="0032404E"/>
    <w:rsid w:val="00324CE0"/>
    <w:rsid w:val="00325B9D"/>
    <w:rsid w:val="00331852"/>
    <w:rsid w:val="00333C4D"/>
    <w:rsid w:val="00335464"/>
    <w:rsid w:val="0033679A"/>
    <w:rsid w:val="003378F6"/>
    <w:rsid w:val="00343CA8"/>
    <w:rsid w:val="00350E5A"/>
    <w:rsid w:val="00351AB4"/>
    <w:rsid w:val="003520E8"/>
    <w:rsid w:val="00352C7A"/>
    <w:rsid w:val="00354A4F"/>
    <w:rsid w:val="003565E2"/>
    <w:rsid w:val="003607C6"/>
    <w:rsid w:val="003713DD"/>
    <w:rsid w:val="0037272D"/>
    <w:rsid w:val="0037462E"/>
    <w:rsid w:val="0037567E"/>
    <w:rsid w:val="0037597A"/>
    <w:rsid w:val="003830E7"/>
    <w:rsid w:val="00384EB0"/>
    <w:rsid w:val="0038581A"/>
    <w:rsid w:val="00386AC8"/>
    <w:rsid w:val="00395D4C"/>
    <w:rsid w:val="003961FD"/>
    <w:rsid w:val="00397736"/>
    <w:rsid w:val="003A0F28"/>
    <w:rsid w:val="003A3BCD"/>
    <w:rsid w:val="003A5925"/>
    <w:rsid w:val="003A713B"/>
    <w:rsid w:val="003B3D5F"/>
    <w:rsid w:val="003B629B"/>
    <w:rsid w:val="003C075F"/>
    <w:rsid w:val="003C4483"/>
    <w:rsid w:val="003C765E"/>
    <w:rsid w:val="003D157F"/>
    <w:rsid w:val="003D19FD"/>
    <w:rsid w:val="003D3A32"/>
    <w:rsid w:val="003E41EC"/>
    <w:rsid w:val="00407F4C"/>
    <w:rsid w:val="0042079F"/>
    <w:rsid w:val="00420E49"/>
    <w:rsid w:val="0042120F"/>
    <w:rsid w:val="004240F5"/>
    <w:rsid w:val="004252AC"/>
    <w:rsid w:val="00427C22"/>
    <w:rsid w:val="00437137"/>
    <w:rsid w:val="004440A4"/>
    <w:rsid w:val="00447590"/>
    <w:rsid w:val="004633DC"/>
    <w:rsid w:val="004706C6"/>
    <w:rsid w:val="00475D50"/>
    <w:rsid w:val="00481F9C"/>
    <w:rsid w:val="0048483F"/>
    <w:rsid w:val="0049064D"/>
    <w:rsid w:val="00491E4B"/>
    <w:rsid w:val="004921B8"/>
    <w:rsid w:val="004A089A"/>
    <w:rsid w:val="004A143F"/>
    <w:rsid w:val="004A2F69"/>
    <w:rsid w:val="004A5F53"/>
    <w:rsid w:val="004A6F03"/>
    <w:rsid w:val="004B0233"/>
    <w:rsid w:val="004B067B"/>
    <w:rsid w:val="004C23F1"/>
    <w:rsid w:val="004C335D"/>
    <w:rsid w:val="004D360F"/>
    <w:rsid w:val="004D7A2D"/>
    <w:rsid w:val="004E1AB3"/>
    <w:rsid w:val="004E3958"/>
    <w:rsid w:val="004E60F6"/>
    <w:rsid w:val="004F11F3"/>
    <w:rsid w:val="004F39A4"/>
    <w:rsid w:val="004F6C9A"/>
    <w:rsid w:val="005021A5"/>
    <w:rsid w:val="0050595D"/>
    <w:rsid w:val="00505B01"/>
    <w:rsid w:val="0051258A"/>
    <w:rsid w:val="00520262"/>
    <w:rsid w:val="005345BD"/>
    <w:rsid w:val="00544D7F"/>
    <w:rsid w:val="005575E8"/>
    <w:rsid w:val="0056427D"/>
    <w:rsid w:val="00566420"/>
    <w:rsid w:val="00567D7E"/>
    <w:rsid w:val="00574848"/>
    <w:rsid w:val="00574E06"/>
    <w:rsid w:val="00584991"/>
    <w:rsid w:val="0058520E"/>
    <w:rsid w:val="00587897"/>
    <w:rsid w:val="00594E1D"/>
    <w:rsid w:val="00594FB0"/>
    <w:rsid w:val="005A0701"/>
    <w:rsid w:val="005A49DE"/>
    <w:rsid w:val="005B2ED3"/>
    <w:rsid w:val="005C00BC"/>
    <w:rsid w:val="005C7C87"/>
    <w:rsid w:val="005E3EC4"/>
    <w:rsid w:val="005E50DC"/>
    <w:rsid w:val="005E5DCB"/>
    <w:rsid w:val="005E70E4"/>
    <w:rsid w:val="005F127D"/>
    <w:rsid w:val="006011A0"/>
    <w:rsid w:val="00603A5D"/>
    <w:rsid w:val="00607A02"/>
    <w:rsid w:val="006110F1"/>
    <w:rsid w:val="00611234"/>
    <w:rsid w:val="006118B0"/>
    <w:rsid w:val="00621C73"/>
    <w:rsid w:val="00632A78"/>
    <w:rsid w:val="0063491A"/>
    <w:rsid w:val="00636786"/>
    <w:rsid w:val="006424D7"/>
    <w:rsid w:val="00644D23"/>
    <w:rsid w:val="00644FDD"/>
    <w:rsid w:val="006463D5"/>
    <w:rsid w:val="00653505"/>
    <w:rsid w:val="006553CF"/>
    <w:rsid w:val="00656E67"/>
    <w:rsid w:val="006604ED"/>
    <w:rsid w:val="00661B6A"/>
    <w:rsid w:val="00662E0F"/>
    <w:rsid w:val="00662F05"/>
    <w:rsid w:val="006631ED"/>
    <w:rsid w:val="00666E31"/>
    <w:rsid w:val="00667197"/>
    <w:rsid w:val="0066771F"/>
    <w:rsid w:val="00674837"/>
    <w:rsid w:val="0068460A"/>
    <w:rsid w:val="006855C0"/>
    <w:rsid w:val="00686D04"/>
    <w:rsid w:val="00690AF5"/>
    <w:rsid w:val="006924FF"/>
    <w:rsid w:val="006937AA"/>
    <w:rsid w:val="006A0C1A"/>
    <w:rsid w:val="006A17A6"/>
    <w:rsid w:val="006A4ECE"/>
    <w:rsid w:val="006A5422"/>
    <w:rsid w:val="006B2210"/>
    <w:rsid w:val="006B24DE"/>
    <w:rsid w:val="006B486C"/>
    <w:rsid w:val="006B595C"/>
    <w:rsid w:val="006B5C73"/>
    <w:rsid w:val="006C1B13"/>
    <w:rsid w:val="006C270F"/>
    <w:rsid w:val="006C65A8"/>
    <w:rsid w:val="006D189E"/>
    <w:rsid w:val="006D4501"/>
    <w:rsid w:val="006D5CD5"/>
    <w:rsid w:val="006E0AE9"/>
    <w:rsid w:val="006E2250"/>
    <w:rsid w:val="006E3B75"/>
    <w:rsid w:val="006E66E9"/>
    <w:rsid w:val="006F01AC"/>
    <w:rsid w:val="006F3141"/>
    <w:rsid w:val="006F536A"/>
    <w:rsid w:val="006F7AAB"/>
    <w:rsid w:val="00703C56"/>
    <w:rsid w:val="00711FDB"/>
    <w:rsid w:val="00712263"/>
    <w:rsid w:val="00714C42"/>
    <w:rsid w:val="007167F6"/>
    <w:rsid w:val="00721595"/>
    <w:rsid w:val="00721C7E"/>
    <w:rsid w:val="00732092"/>
    <w:rsid w:val="0074197D"/>
    <w:rsid w:val="007428B3"/>
    <w:rsid w:val="007428C5"/>
    <w:rsid w:val="00743EB1"/>
    <w:rsid w:val="00747067"/>
    <w:rsid w:val="00751DD7"/>
    <w:rsid w:val="00756E56"/>
    <w:rsid w:val="007715AA"/>
    <w:rsid w:val="00772D57"/>
    <w:rsid w:val="00774457"/>
    <w:rsid w:val="007779E1"/>
    <w:rsid w:val="00780974"/>
    <w:rsid w:val="00782551"/>
    <w:rsid w:val="00783016"/>
    <w:rsid w:val="00785966"/>
    <w:rsid w:val="0078609C"/>
    <w:rsid w:val="00794558"/>
    <w:rsid w:val="00794BE5"/>
    <w:rsid w:val="00794D71"/>
    <w:rsid w:val="007958BF"/>
    <w:rsid w:val="00796209"/>
    <w:rsid w:val="00797960"/>
    <w:rsid w:val="007A520E"/>
    <w:rsid w:val="007A7B5D"/>
    <w:rsid w:val="007B279D"/>
    <w:rsid w:val="007B611E"/>
    <w:rsid w:val="007B6473"/>
    <w:rsid w:val="007C3401"/>
    <w:rsid w:val="007C4933"/>
    <w:rsid w:val="007D24AD"/>
    <w:rsid w:val="007E2E28"/>
    <w:rsid w:val="007E4E35"/>
    <w:rsid w:val="007E57EF"/>
    <w:rsid w:val="007E58C8"/>
    <w:rsid w:val="007E6742"/>
    <w:rsid w:val="007E6820"/>
    <w:rsid w:val="007F363B"/>
    <w:rsid w:val="007F6899"/>
    <w:rsid w:val="00805D79"/>
    <w:rsid w:val="00815805"/>
    <w:rsid w:val="00816226"/>
    <w:rsid w:val="0082337C"/>
    <w:rsid w:val="00826A4B"/>
    <w:rsid w:val="00834FDE"/>
    <w:rsid w:val="00835C9D"/>
    <w:rsid w:val="00836F71"/>
    <w:rsid w:val="008379FB"/>
    <w:rsid w:val="008438AC"/>
    <w:rsid w:val="008473DC"/>
    <w:rsid w:val="00847E8C"/>
    <w:rsid w:val="00854298"/>
    <w:rsid w:val="00854E7A"/>
    <w:rsid w:val="008564A2"/>
    <w:rsid w:val="00861390"/>
    <w:rsid w:val="00863474"/>
    <w:rsid w:val="008661E4"/>
    <w:rsid w:val="00870274"/>
    <w:rsid w:val="00874873"/>
    <w:rsid w:val="00874FAA"/>
    <w:rsid w:val="00880DDC"/>
    <w:rsid w:val="00882FF2"/>
    <w:rsid w:val="00886DAB"/>
    <w:rsid w:val="00886ED9"/>
    <w:rsid w:val="008901AF"/>
    <w:rsid w:val="00890543"/>
    <w:rsid w:val="00891E21"/>
    <w:rsid w:val="008924D2"/>
    <w:rsid w:val="008A29A3"/>
    <w:rsid w:val="008A4E30"/>
    <w:rsid w:val="008A687F"/>
    <w:rsid w:val="008B121A"/>
    <w:rsid w:val="008B1B9F"/>
    <w:rsid w:val="008B29CF"/>
    <w:rsid w:val="008B31ED"/>
    <w:rsid w:val="008B4939"/>
    <w:rsid w:val="008C5AB1"/>
    <w:rsid w:val="008D0856"/>
    <w:rsid w:val="008D2EDF"/>
    <w:rsid w:val="008D4B11"/>
    <w:rsid w:val="008E0D23"/>
    <w:rsid w:val="008E63C1"/>
    <w:rsid w:val="00905376"/>
    <w:rsid w:val="00905C52"/>
    <w:rsid w:val="009061C2"/>
    <w:rsid w:val="00907BCC"/>
    <w:rsid w:val="00914D4A"/>
    <w:rsid w:val="00915472"/>
    <w:rsid w:val="00920485"/>
    <w:rsid w:val="00921D1B"/>
    <w:rsid w:val="009265BB"/>
    <w:rsid w:val="009308B6"/>
    <w:rsid w:val="00933D3E"/>
    <w:rsid w:val="00936E01"/>
    <w:rsid w:val="0095068A"/>
    <w:rsid w:val="00963C66"/>
    <w:rsid w:val="00966F89"/>
    <w:rsid w:val="0097111C"/>
    <w:rsid w:val="00981B0E"/>
    <w:rsid w:val="0098459A"/>
    <w:rsid w:val="0098513C"/>
    <w:rsid w:val="009852FA"/>
    <w:rsid w:val="00990B1C"/>
    <w:rsid w:val="00991964"/>
    <w:rsid w:val="00991AFC"/>
    <w:rsid w:val="00996BB8"/>
    <w:rsid w:val="009A1BFB"/>
    <w:rsid w:val="009A1F1F"/>
    <w:rsid w:val="009B0F2E"/>
    <w:rsid w:val="009C4FC8"/>
    <w:rsid w:val="009C5D83"/>
    <w:rsid w:val="009D2986"/>
    <w:rsid w:val="009D5E58"/>
    <w:rsid w:val="009D5FE6"/>
    <w:rsid w:val="009E22E7"/>
    <w:rsid w:val="009F49A3"/>
    <w:rsid w:val="009F5458"/>
    <w:rsid w:val="00A12A2A"/>
    <w:rsid w:val="00A14837"/>
    <w:rsid w:val="00A21BB8"/>
    <w:rsid w:val="00A269C7"/>
    <w:rsid w:val="00A30269"/>
    <w:rsid w:val="00A31FF3"/>
    <w:rsid w:val="00A34D60"/>
    <w:rsid w:val="00A36FC6"/>
    <w:rsid w:val="00A415C7"/>
    <w:rsid w:val="00A41D7A"/>
    <w:rsid w:val="00A4254B"/>
    <w:rsid w:val="00A4353E"/>
    <w:rsid w:val="00A465DF"/>
    <w:rsid w:val="00A52239"/>
    <w:rsid w:val="00A575A1"/>
    <w:rsid w:val="00A6035E"/>
    <w:rsid w:val="00A62997"/>
    <w:rsid w:val="00A65392"/>
    <w:rsid w:val="00A65BC8"/>
    <w:rsid w:val="00A70BED"/>
    <w:rsid w:val="00A71F47"/>
    <w:rsid w:val="00A733F3"/>
    <w:rsid w:val="00A81DFD"/>
    <w:rsid w:val="00A82321"/>
    <w:rsid w:val="00A82765"/>
    <w:rsid w:val="00A847E2"/>
    <w:rsid w:val="00A858FB"/>
    <w:rsid w:val="00A91E76"/>
    <w:rsid w:val="00A92264"/>
    <w:rsid w:val="00A94461"/>
    <w:rsid w:val="00AA3387"/>
    <w:rsid w:val="00AC146B"/>
    <w:rsid w:val="00AC1EF2"/>
    <w:rsid w:val="00AC3185"/>
    <w:rsid w:val="00AD2AF1"/>
    <w:rsid w:val="00AD47C8"/>
    <w:rsid w:val="00AD4CD7"/>
    <w:rsid w:val="00AD7952"/>
    <w:rsid w:val="00AF1147"/>
    <w:rsid w:val="00AF245D"/>
    <w:rsid w:val="00AF7904"/>
    <w:rsid w:val="00B000E4"/>
    <w:rsid w:val="00B001B1"/>
    <w:rsid w:val="00B00E1D"/>
    <w:rsid w:val="00B0350E"/>
    <w:rsid w:val="00B074DE"/>
    <w:rsid w:val="00B0751A"/>
    <w:rsid w:val="00B13F60"/>
    <w:rsid w:val="00B17051"/>
    <w:rsid w:val="00B21B01"/>
    <w:rsid w:val="00B24C97"/>
    <w:rsid w:val="00B27DA3"/>
    <w:rsid w:val="00B31D9D"/>
    <w:rsid w:val="00B34548"/>
    <w:rsid w:val="00B35A1D"/>
    <w:rsid w:val="00B35F2F"/>
    <w:rsid w:val="00B3715E"/>
    <w:rsid w:val="00B3774E"/>
    <w:rsid w:val="00B41A21"/>
    <w:rsid w:val="00B45C2F"/>
    <w:rsid w:val="00B52419"/>
    <w:rsid w:val="00B52AB1"/>
    <w:rsid w:val="00B53602"/>
    <w:rsid w:val="00B56C79"/>
    <w:rsid w:val="00B62B5E"/>
    <w:rsid w:val="00B63489"/>
    <w:rsid w:val="00B76A8A"/>
    <w:rsid w:val="00B80714"/>
    <w:rsid w:val="00B8317F"/>
    <w:rsid w:val="00B83BFC"/>
    <w:rsid w:val="00B8491E"/>
    <w:rsid w:val="00B859C0"/>
    <w:rsid w:val="00B863B8"/>
    <w:rsid w:val="00B94F70"/>
    <w:rsid w:val="00BA0BFD"/>
    <w:rsid w:val="00BA3719"/>
    <w:rsid w:val="00BA5C32"/>
    <w:rsid w:val="00BB5755"/>
    <w:rsid w:val="00BC01B2"/>
    <w:rsid w:val="00BC2873"/>
    <w:rsid w:val="00BC4BD8"/>
    <w:rsid w:val="00BD15EF"/>
    <w:rsid w:val="00BD3256"/>
    <w:rsid w:val="00BD3B07"/>
    <w:rsid w:val="00BD5809"/>
    <w:rsid w:val="00BE0EC2"/>
    <w:rsid w:val="00BE1239"/>
    <w:rsid w:val="00BE38E7"/>
    <w:rsid w:val="00BE7032"/>
    <w:rsid w:val="00BF5ADA"/>
    <w:rsid w:val="00C07959"/>
    <w:rsid w:val="00C235B2"/>
    <w:rsid w:val="00C2378B"/>
    <w:rsid w:val="00C33D1B"/>
    <w:rsid w:val="00C36460"/>
    <w:rsid w:val="00C37473"/>
    <w:rsid w:val="00C446F9"/>
    <w:rsid w:val="00C452EB"/>
    <w:rsid w:val="00C5228A"/>
    <w:rsid w:val="00C631ED"/>
    <w:rsid w:val="00C70CB8"/>
    <w:rsid w:val="00C71BAD"/>
    <w:rsid w:val="00C74D42"/>
    <w:rsid w:val="00C84F03"/>
    <w:rsid w:val="00C862E6"/>
    <w:rsid w:val="00C9025F"/>
    <w:rsid w:val="00C90A7E"/>
    <w:rsid w:val="00C91135"/>
    <w:rsid w:val="00C92A9D"/>
    <w:rsid w:val="00C96717"/>
    <w:rsid w:val="00CA0072"/>
    <w:rsid w:val="00CA72F2"/>
    <w:rsid w:val="00CB377E"/>
    <w:rsid w:val="00CB62F9"/>
    <w:rsid w:val="00CB6399"/>
    <w:rsid w:val="00CC1404"/>
    <w:rsid w:val="00CD1E6F"/>
    <w:rsid w:val="00CD75B5"/>
    <w:rsid w:val="00CF4D37"/>
    <w:rsid w:val="00CF6AD6"/>
    <w:rsid w:val="00CF77C2"/>
    <w:rsid w:val="00D02F92"/>
    <w:rsid w:val="00D120D0"/>
    <w:rsid w:val="00D1381B"/>
    <w:rsid w:val="00D15E8E"/>
    <w:rsid w:val="00D35C67"/>
    <w:rsid w:val="00D37D45"/>
    <w:rsid w:val="00D41FA8"/>
    <w:rsid w:val="00D47263"/>
    <w:rsid w:val="00D479A9"/>
    <w:rsid w:val="00D519BD"/>
    <w:rsid w:val="00D51E7A"/>
    <w:rsid w:val="00D52109"/>
    <w:rsid w:val="00D52D9A"/>
    <w:rsid w:val="00D52F1F"/>
    <w:rsid w:val="00D54A61"/>
    <w:rsid w:val="00D61E73"/>
    <w:rsid w:val="00D6432D"/>
    <w:rsid w:val="00D65DE4"/>
    <w:rsid w:val="00D66987"/>
    <w:rsid w:val="00D73B2C"/>
    <w:rsid w:val="00D73D42"/>
    <w:rsid w:val="00D73FA7"/>
    <w:rsid w:val="00D7424D"/>
    <w:rsid w:val="00D77637"/>
    <w:rsid w:val="00D81D7F"/>
    <w:rsid w:val="00D839A6"/>
    <w:rsid w:val="00DA115A"/>
    <w:rsid w:val="00DA1EF5"/>
    <w:rsid w:val="00DA4BB9"/>
    <w:rsid w:val="00DB2E5E"/>
    <w:rsid w:val="00DB456C"/>
    <w:rsid w:val="00DB6217"/>
    <w:rsid w:val="00DB7A39"/>
    <w:rsid w:val="00DD0208"/>
    <w:rsid w:val="00DD411B"/>
    <w:rsid w:val="00DD6B01"/>
    <w:rsid w:val="00DE140A"/>
    <w:rsid w:val="00DE51A2"/>
    <w:rsid w:val="00DE7329"/>
    <w:rsid w:val="00DF5525"/>
    <w:rsid w:val="00DF733C"/>
    <w:rsid w:val="00E02268"/>
    <w:rsid w:val="00E043D1"/>
    <w:rsid w:val="00E05EFE"/>
    <w:rsid w:val="00E07DAF"/>
    <w:rsid w:val="00E26C69"/>
    <w:rsid w:val="00E449A4"/>
    <w:rsid w:val="00E5004D"/>
    <w:rsid w:val="00E54E2E"/>
    <w:rsid w:val="00E62A93"/>
    <w:rsid w:val="00E64EC6"/>
    <w:rsid w:val="00E77CD7"/>
    <w:rsid w:val="00E86EA9"/>
    <w:rsid w:val="00E928AD"/>
    <w:rsid w:val="00E928F9"/>
    <w:rsid w:val="00E94419"/>
    <w:rsid w:val="00E95D0D"/>
    <w:rsid w:val="00EA2514"/>
    <w:rsid w:val="00EA4D80"/>
    <w:rsid w:val="00EB01FF"/>
    <w:rsid w:val="00EB3841"/>
    <w:rsid w:val="00EC4370"/>
    <w:rsid w:val="00ED75FF"/>
    <w:rsid w:val="00EE1F8D"/>
    <w:rsid w:val="00EE3330"/>
    <w:rsid w:val="00EF0159"/>
    <w:rsid w:val="00F029BA"/>
    <w:rsid w:val="00F05649"/>
    <w:rsid w:val="00F05DF4"/>
    <w:rsid w:val="00F12642"/>
    <w:rsid w:val="00F16810"/>
    <w:rsid w:val="00F23B2C"/>
    <w:rsid w:val="00F24EA4"/>
    <w:rsid w:val="00F26755"/>
    <w:rsid w:val="00F41579"/>
    <w:rsid w:val="00F4360A"/>
    <w:rsid w:val="00F54041"/>
    <w:rsid w:val="00F57B16"/>
    <w:rsid w:val="00F60398"/>
    <w:rsid w:val="00F620F9"/>
    <w:rsid w:val="00F654B9"/>
    <w:rsid w:val="00F65FB5"/>
    <w:rsid w:val="00F66240"/>
    <w:rsid w:val="00F71E88"/>
    <w:rsid w:val="00F7538E"/>
    <w:rsid w:val="00F760A2"/>
    <w:rsid w:val="00F80C2C"/>
    <w:rsid w:val="00F82424"/>
    <w:rsid w:val="00F853C5"/>
    <w:rsid w:val="00F91EFA"/>
    <w:rsid w:val="00F92012"/>
    <w:rsid w:val="00F93BBA"/>
    <w:rsid w:val="00FA4399"/>
    <w:rsid w:val="00FA78F1"/>
    <w:rsid w:val="00FB1FC4"/>
    <w:rsid w:val="00FB25B5"/>
    <w:rsid w:val="00FB2D0B"/>
    <w:rsid w:val="00FC3C37"/>
    <w:rsid w:val="00FC43B0"/>
    <w:rsid w:val="00FC7B11"/>
    <w:rsid w:val="00FD0A52"/>
    <w:rsid w:val="00FD3312"/>
    <w:rsid w:val="00FE107F"/>
    <w:rsid w:val="00FE4E18"/>
    <w:rsid w:val="00FF22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B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FDE"/>
    <w:pPr>
      <w:ind w:firstLineChars="200" w:firstLine="420"/>
    </w:pPr>
  </w:style>
  <w:style w:type="paragraph" w:styleId="a4">
    <w:name w:val="header"/>
    <w:basedOn w:val="a"/>
    <w:link w:val="Char"/>
    <w:uiPriority w:val="99"/>
    <w:unhideWhenUsed/>
    <w:rsid w:val="000B6E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B6E9E"/>
    <w:rPr>
      <w:sz w:val="18"/>
      <w:szCs w:val="18"/>
    </w:rPr>
  </w:style>
  <w:style w:type="paragraph" w:styleId="a5">
    <w:name w:val="footer"/>
    <w:basedOn w:val="a"/>
    <w:link w:val="Char0"/>
    <w:uiPriority w:val="99"/>
    <w:unhideWhenUsed/>
    <w:rsid w:val="000B6E9E"/>
    <w:pPr>
      <w:tabs>
        <w:tab w:val="center" w:pos="4153"/>
        <w:tab w:val="right" w:pos="8306"/>
      </w:tabs>
      <w:snapToGrid w:val="0"/>
      <w:jc w:val="left"/>
    </w:pPr>
    <w:rPr>
      <w:sz w:val="18"/>
      <w:szCs w:val="18"/>
    </w:rPr>
  </w:style>
  <w:style w:type="character" w:customStyle="1" w:styleId="Char0">
    <w:name w:val="页脚 Char"/>
    <w:basedOn w:val="a0"/>
    <w:link w:val="a5"/>
    <w:uiPriority w:val="99"/>
    <w:rsid w:val="000B6E9E"/>
    <w:rPr>
      <w:sz w:val="18"/>
      <w:szCs w:val="18"/>
    </w:rPr>
  </w:style>
  <w:style w:type="paragraph" w:styleId="3">
    <w:name w:val="Body Text Indent 3"/>
    <w:basedOn w:val="a"/>
    <w:link w:val="3Char"/>
    <w:rsid w:val="00847E8C"/>
    <w:pPr>
      <w:adjustRightInd w:val="0"/>
      <w:snapToGrid w:val="0"/>
      <w:spacing w:line="360" w:lineRule="auto"/>
      <w:ind w:firstLine="570"/>
    </w:pPr>
    <w:rPr>
      <w:rFonts w:ascii="仿宋_GB2312" w:eastAsia="仿宋_GB2312" w:hAnsi="Times New Roman" w:cs="Times New Roman"/>
      <w:b/>
      <w:sz w:val="28"/>
      <w:szCs w:val="20"/>
    </w:rPr>
  </w:style>
  <w:style w:type="character" w:customStyle="1" w:styleId="3Char">
    <w:name w:val="正文文本缩进 3 Char"/>
    <w:basedOn w:val="a0"/>
    <w:link w:val="3"/>
    <w:rsid w:val="00847E8C"/>
    <w:rPr>
      <w:rFonts w:ascii="仿宋_GB2312" w:eastAsia="仿宋_GB2312" w:hAnsi="Times New Roman" w:cs="Times New Roman"/>
      <w:b/>
      <w:sz w:val="28"/>
      <w:szCs w:val="20"/>
    </w:rPr>
  </w:style>
  <w:style w:type="paragraph" w:styleId="a6">
    <w:name w:val="Body Text"/>
    <w:basedOn w:val="a"/>
    <w:link w:val="Char1"/>
    <w:rsid w:val="00847E8C"/>
    <w:pPr>
      <w:widowControl/>
      <w:adjustRightInd w:val="0"/>
      <w:snapToGrid w:val="0"/>
      <w:spacing w:line="360" w:lineRule="auto"/>
    </w:pPr>
    <w:rPr>
      <w:rFonts w:ascii="仿宋_GB2312" w:eastAsia="仿宋_GB2312" w:hAnsi="宋体" w:cs="Times New Roman"/>
      <w:kern w:val="0"/>
      <w:sz w:val="28"/>
      <w:szCs w:val="20"/>
    </w:rPr>
  </w:style>
  <w:style w:type="character" w:customStyle="1" w:styleId="Char1">
    <w:name w:val="正文文本 Char"/>
    <w:basedOn w:val="a0"/>
    <w:link w:val="a6"/>
    <w:rsid w:val="00847E8C"/>
    <w:rPr>
      <w:rFonts w:ascii="仿宋_GB2312" w:eastAsia="仿宋_GB2312" w:hAnsi="宋体" w:cs="Times New Roman"/>
      <w:kern w:val="0"/>
      <w:sz w:val="28"/>
      <w:szCs w:val="20"/>
    </w:rPr>
  </w:style>
  <w:style w:type="paragraph" w:styleId="30">
    <w:name w:val="Body Text 3"/>
    <w:basedOn w:val="a"/>
    <w:link w:val="3Char0"/>
    <w:rsid w:val="00847E8C"/>
    <w:pPr>
      <w:widowControl/>
      <w:adjustRightInd w:val="0"/>
      <w:snapToGrid w:val="0"/>
      <w:spacing w:line="360" w:lineRule="auto"/>
    </w:pPr>
    <w:rPr>
      <w:rFonts w:ascii="仿宋_GB2312" w:eastAsia="仿宋_GB2312" w:hAnsi="宋体" w:cs="Times New Roman"/>
      <w:b/>
      <w:color w:val="008000"/>
      <w:kern w:val="0"/>
      <w:sz w:val="28"/>
      <w:szCs w:val="20"/>
    </w:rPr>
  </w:style>
  <w:style w:type="character" w:customStyle="1" w:styleId="3Char0">
    <w:name w:val="正文文本 3 Char"/>
    <w:basedOn w:val="a0"/>
    <w:link w:val="30"/>
    <w:rsid w:val="00847E8C"/>
    <w:rPr>
      <w:rFonts w:ascii="仿宋_GB2312" w:eastAsia="仿宋_GB2312" w:hAnsi="宋体" w:cs="Times New Roman"/>
      <w:b/>
      <w:color w:val="008000"/>
      <w:kern w:val="0"/>
      <w:sz w:val="28"/>
      <w:szCs w:val="20"/>
    </w:rPr>
  </w:style>
  <w:style w:type="paragraph" w:styleId="2">
    <w:name w:val="Body Text 2"/>
    <w:basedOn w:val="a"/>
    <w:link w:val="2Char"/>
    <w:rsid w:val="00847E8C"/>
    <w:pPr>
      <w:widowControl/>
      <w:adjustRightInd w:val="0"/>
      <w:snapToGrid w:val="0"/>
      <w:spacing w:line="360" w:lineRule="auto"/>
    </w:pPr>
    <w:rPr>
      <w:rFonts w:ascii="仿宋_GB2312" w:eastAsia="仿宋_GB2312" w:hAnsi="宋体" w:cs="Times New Roman"/>
      <w:b/>
      <w:kern w:val="0"/>
      <w:sz w:val="28"/>
      <w:szCs w:val="20"/>
    </w:rPr>
  </w:style>
  <w:style w:type="character" w:customStyle="1" w:styleId="2Char">
    <w:name w:val="正文文本 2 Char"/>
    <w:basedOn w:val="a0"/>
    <w:link w:val="2"/>
    <w:rsid w:val="00847E8C"/>
    <w:rPr>
      <w:rFonts w:ascii="仿宋_GB2312" w:eastAsia="仿宋_GB2312" w:hAnsi="宋体" w:cs="Times New Roman"/>
      <w:b/>
      <w:kern w:val="0"/>
      <w:sz w:val="28"/>
      <w:szCs w:val="20"/>
    </w:rPr>
  </w:style>
  <w:style w:type="paragraph" w:styleId="a7">
    <w:name w:val="Balloon Text"/>
    <w:basedOn w:val="a"/>
    <w:link w:val="Char2"/>
    <w:uiPriority w:val="99"/>
    <w:semiHidden/>
    <w:unhideWhenUsed/>
    <w:rsid w:val="00E05EFE"/>
    <w:rPr>
      <w:sz w:val="18"/>
      <w:szCs w:val="18"/>
    </w:rPr>
  </w:style>
  <w:style w:type="character" w:customStyle="1" w:styleId="Char2">
    <w:name w:val="批注框文本 Char"/>
    <w:basedOn w:val="a0"/>
    <w:link w:val="a7"/>
    <w:uiPriority w:val="99"/>
    <w:semiHidden/>
    <w:rsid w:val="00E05EFE"/>
    <w:rPr>
      <w:sz w:val="18"/>
      <w:szCs w:val="18"/>
    </w:rPr>
  </w:style>
  <w:style w:type="paragraph" w:styleId="a8">
    <w:name w:val="Revision"/>
    <w:hidden/>
    <w:uiPriority w:val="99"/>
    <w:semiHidden/>
    <w:rsid w:val="00585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FDE"/>
    <w:pPr>
      <w:ind w:firstLineChars="200" w:firstLine="420"/>
    </w:pPr>
  </w:style>
  <w:style w:type="paragraph" w:styleId="a4">
    <w:name w:val="header"/>
    <w:basedOn w:val="a"/>
    <w:link w:val="Char"/>
    <w:uiPriority w:val="99"/>
    <w:unhideWhenUsed/>
    <w:rsid w:val="000B6E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B6E9E"/>
    <w:rPr>
      <w:sz w:val="18"/>
      <w:szCs w:val="18"/>
    </w:rPr>
  </w:style>
  <w:style w:type="paragraph" w:styleId="a5">
    <w:name w:val="footer"/>
    <w:basedOn w:val="a"/>
    <w:link w:val="Char0"/>
    <w:uiPriority w:val="99"/>
    <w:unhideWhenUsed/>
    <w:rsid w:val="000B6E9E"/>
    <w:pPr>
      <w:tabs>
        <w:tab w:val="center" w:pos="4153"/>
        <w:tab w:val="right" w:pos="8306"/>
      </w:tabs>
      <w:snapToGrid w:val="0"/>
      <w:jc w:val="left"/>
    </w:pPr>
    <w:rPr>
      <w:sz w:val="18"/>
      <w:szCs w:val="18"/>
    </w:rPr>
  </w:style>
  <w:style w:type="character" w:customStyle="1" w:styleId="Char0">
    <w:name w:val="页脚 Char"/>
    <w:basedOn w:val="a0"/>
    <w:link w:val="a5"/>
    <w:uiPriority w:val="99"/>
    <w:rsid w:val="000B6E9E"/>
    <w:rPr>
      <w:sz w:val="18"/>
      <w:szCs w:val="18"/>
    </w:rPr>
  </w:style>
  <w:style w:type="paragraph" w:styleId="3">
    <w:name w:val="Body Text Indent 3"/>
    <w:basedOn w:val="a"/>
    <w:link w:val="3Char"/>
    <w:rsid w:val="00847E8C"/>
    <w:pPr>
      <w:adjustRightInd w:val="0"/>
      <w:snapToGrid w:val="0"/>
      <w:spacing w:line="360" w:lineRule="auto"/>
      <w:ind w:firstLine="570"/>
    </w:pPr>
    <w:rPr>
      <w:rFonts w:ascii="仿宋_GB2312" w:eastAsia="仿宋_GB2312" w:hAnsi="Times New Roman" w:cs="Times New Roman"/>
      <w:b/>
      <w:sz w:val="28"/>
      <w:szCs w:val="20"/>
    </w:rPr>
  </w:style>
  <w:style w:type="character" w:customStyle="1" w:styleId="3Char">
    <w:name w:val="正文文本缩进 3 Char"/>
    <w:basedOn w:val="a0"/>
    <w:link w:val="3"/>
    <w:rsid w:val="00847E8C"/>
    <w:rPr>
      <w:rFonts w:ascii="仿宋_GB2312" w:eastAsia="仿宋_GB2312" w:hAnsi="Times New Roman" w:cs="Times New Roman"/>
      <w:b/>
      <w:sz w:val="28"/>
      <w:szCs w:val="20"/>
    </w:rPr>
  </w:style>
  <w:style w:type="paragraph" w:styleId="a6">
    <w:name w:val="Body Text"/>
    <w:basedOn w:val="a"/>
    <w:link w:val="Char1"/>
    <w:rsid w:val="00847E8C"/>
    <w:pPr>
      <w:widowControl/>
      <w:adjustRightInd w:val="0"/>
      <w:snapToGrid w:val="0"/>
      <w:spacing w:line="360" w:lineRule="auto"/>
    </w:pPr>
    <w:rPr>
      <w:rFonts w:ascii="仿宋_GB2312" w:eastAsia="仿宋_GB2312" w:hAnsi="宋体" w:cs="Times New Roman"/>
      <w:kern w:val="0"/>
      <w:sz w:val="28"/>
      <w:szCs w:val="20"/>
    </w:rPr>
  </w:style>
  <w:style w:type="character" w:customStyle="1" w:styleId="Char1">
    <w:name w:val="正文文本 Char"/>
    <w:basedOn w:val="a0"/>
    <w:link w:val="a6"/>
    <w:rsid w:val="00847E8C"/>
    <w:rPr>
      <w:rFonts w:ascii="仿宋_GB2312" w:eastAsia="仿宋_GB2312" w:hAnsi="宋体" w:cs="Times New Roman"/>
      <w:kern w:val="0"/>
      <w:sz w:val="28"/>
      <w:szCs w:val="20"/>
    </w:rPr>
  </w:style>
  <w:style w:type="paragraph" w:styleId="30">
    <w:name w:val="Body Text 3"/>
    <w:basedOn w:val="a"/>
    <w:link w:val="3Char0"/>
    <w:rsid w:val="00847E8C"/>
    <w:pPr>
      <w:widowControl/>
      <w:adjustRightInd w:val="0"/>
      <w:snapToGrid w:val="0"/>
      <w:spacing w:line="360" w:lineRule="auto"/>
    </w:pPr>
    <w:rPr>
      <w:rFonts w:ascii="仿宋_GB2312" w:eastAsia="仿宋_GB2312" w:hAnsi="宋体" w:cs="Times New Roman"/>
      <w:b/>
      <w:color w:val="008000"/>
      <w:kern w:val="0"/>
      <w:sz w:val="28"/>
      <w:szCs w:val="20"/>
    </w:rPr>
  </w:style>
  <w:style w:type="character" w:customStyle="1" w:styleId="3Char0">
    <w:name w:val="正文文本 3 Char"/>
    <w:basedOn w:val="a0"/>
    <w:link w:val="30"/>
    <w:rsid w:val="00847E8C"/>
    <w:rPr>
      <w:rFonts w:ascii="仿宋_GB2312" w:eastAsia="仿宋_GB2312" w:hAnsi="宋体" w:cs="Times New Roman"/>
      <w:b/>
      <w:color w:val="008000"/>
      <w:kern w:val="0"/>
      <w:sz w:val="28"/>
      <w:szCs w:val="20"/>
    </w:rPr>
  </w:style>
  <w:style w:type="paragraph" w:styleId="2">
    <w:name w:val="Body Text 2"/>
    <w:basedOn w:val="a"/>
    <w:link w:val="2Char"/>
    <w:rsid w:val="00847E8C"/>
    <w:pPr>
      <w:widowControl/>
      <w:adjustRightInd w:val="0"/>
      <w:snapToGrid w:val="0"/>
      <w:spacing w:line="360" w:lineRule="auto"/>
    </w:pPr>
    <w:rPr>
      <w:rFonts w:ascii="仿宋_GB2312" w:eastAsia="仿宋_GB2312" w:hAnsi="宋体" w:cs="Times New Roman"/>
      <w:b/>
      <w:kern w:val="0"/>
      <w:sz w:val="28"/>
      <w:szCs w:val="20"/>
    </w:rPr>
  </w:style>
  <w:style w:type="character" w:customStyle="1" w:styleId="2Char">
    <w:name w:val="正文文本 2 Char"/>
    <w:basedOn w:val="a0"/>
    <w:link w:val="2"/>
    <w:rsid w:val="00847E8C"/>
    <w:rPr>
      <w:rFonts w:ascii="仿宋_GB2312" w:eastAsia="仿宋_GB2312" w:hAnsi="宋体" w:cs="Times New Roman"/>
      <w:b/>
      <w:kern w:val="0"/>
      <w:sz w:val="28"/>
      <w:szCs w:val="20"/>
    </w:rPr>
  </w:style>
  <w:style w:type="paragraph" w:styleId="a7">
    <w:name w:val="Balloon Text"/>
    <w:basedOn w:val="a"/>
    <w:link w:val="Char2"/>
    <w:uiPriority w:val="99"/>
    <w:semiHidden/>
    <w:unhideWhenUsed/>
    <w:rsid w:val="00E05EFE"/>
    <w:rPr>
      <w:sz w:val="18"/>
      <w:szCs w:val="18"/>
    </w:rPr>
  </w:style>
  <w:style w:type="character" w:customStyle="1" w:styleId="Char2">
    <w:name w:val="批注框文本 Char"/>
    <w:basedOn w:val="a0"/>
    <w:link w:val="a7"/>
    <w:uiPriority w:val="99"/>
    <w:semiHidden/>
    <w:rsid w:val="00E05EFE"/>
    <w:rPr>
      <w:sz w:val="18"/>
      <w:szCs w:val="18"/>
    </w:rPr>
  </w:style>
  <w:style w:type="paragraph" w:styleId="a8">
    <w:name w:val="Revision"/>
    <w:hidden/>
    <w:uiPriority w:val="99"/>
    <w:semiHidden/>
    <w:rsid w:val="00585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40032">
      <w:bodyDiv w:val="1"/>
      <w:marLeft w:val="0"/>
      <w:marRight w:val="0"/>
      <w:marTop w:val="0"/>
      <w:marBottom w:val="0"/>
      <w:divBdr>
        <w:top w:val="none" w:sz="0" w:space="0" w:color="auto"/>
        <w:left w:val="none" w:sz="0" w:space="0" w:color="auto"/>
        <w:bottom w:val="none" w:sz="0" w:space="0" w:color="auto"/>
        <w:right w:val="none" w:sz="0" w:space="0" w:color="auto"/>
      </w:divBdr>
    </w:div>
    <w:div w:id="150708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8857A-1167-4C05-877B-365358B4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8</Pages>
  <Words>497</Words>
  <Characters>2833</Characters>
  <Application>Microsoft Office Word</Application>
  <DocSecurity>0</DocSecurity>
  <Lines>23</Lines>
  <Paragraphs>6</Paragraphs>
  <ScaleCrop>false</ScaleCrop>
  <Company>Hewlett-Packard Company</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czb</dc:creator>
  <cp:lastModifiedBy>xiaoxiang</cp:lastModifiedBy>
  <cp:revision>17</cp:revision>
  <cp:lastPrinted>2017-12-26T08:16:00Z</cp:lastPrinted>
  <dcterms:created xsi:type="dcterms:W3CDTF">2017-12-06T10:14:00Z</dcterms:created>
  <dcterms:modified xsi:type="dcterms:W3CDTF">2018-01-16T01:29:00Z</dcterms:modified>
</cp:coreProperties>
</file>