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D1" w:rsidRDefault="000B3FD1" w:rsidP="000B3FD1">
      <w:pPr>
        <w:widowControl/>
        <w:spacing w:line="480" w:lineRule="exact"/>
        <w:jc w:val="left"/>
        <w:rPr>
          <w:rFonts w:ascii="仿宋_GB2312" w:hAnsi="宋体" w:cs="宋体"/>
          <w:kern w:val="0"/>
          <w:szCs w:val="30"/>
        </w:rPr>
      </w:pPr>
      <w:r>
        <w:rPr>
          <w:rFonts w:ascii="仿宋_GB2312" w:hAnsi="宋体" w:cs="宋体" w:hint="eastAsia"/>
          <w:kern w:val="0"/>
          <w:szCs w:val="30"/>
        </w:rPr>
        <w:t>附件：</w:t>
      </w:r>
    </w:p>
    <w:p w:rsidR="000B3FD1" w:rsidRPr="00B06432" w:rsidRDefault="000B3FD1" w:rsidP="000B3FD1">
      <w:pPr>
        <w:widowControl/>
        <w:spacing w:line="48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B06432">
        <w:rPr>
          <w:rFonts w:ascii="仿宋_GB2312" w:hAnsi="宋体" w:cs="仿宋_GB2312" w:hint="eastAsia"/>
          <w:b/>
          <w:kern w:val="0"/>
          <w:sz w:val="32"/>
          <w:szCs w:val="32"/>
        </w:rPr>
        <w:t>《升级和创新消费品指南（轻工  第</w:t>
      </w:r>
      <w:r w:rsidR="00326FE2">
        <w:rPr>
          <w:rFonts w:ascii="仿宋_GB2312" w:hAnsi="宋体" w:cs="仿宋_GB2312" w:hint="eastAsia"/>
          <w:b/>
          <w:kern w:val="0"/>
          <w:sz w:val="32"/>
          <w:szCs w:val="32"/>
        </w:rPr>
        <w:t>二</w:t>
      </w:r>
      <w:r w:rsidRPr="00B06432">
        <w:rPr>
          <w:rFonts w:ascii="仿宋_GB2312" w:hAnsi="宋体" w:cs="仿宋_GB2312" w:hint="eastAsia"/>
          <w:b/>
          <w:kern w:val="0"/>
          <w:sz w:val="32"/>
          <w:szCs w:val="32"/>
        </w:rPr>
        <w:t>批）》</w:t>
      </w:r>
    </w:p>
    <w:p w:rsidR="000B3FD1" w:rsidRDefault="000B3FD1" w:rsidP="000B3FD1">
      <w:pPr>
        <w:widowControl/>
        <w:spacing w:line="480" w:lineRule="exact"/>
        <w:jc w:val="center"/>
        <w:rPr>
          <w:rFonts w:ascii="仿宋_GB2312" w:hAnsi="宋体" w:cs="宋体"/>
          <w:kern w:val="0"/>
          <w:szCs w:val="30"/>
        </w:rPr>
      </w:pPr>
    </w:p>
    <w:p w:rsidR="000B3FD1" w:rsidRPr="00B06432" w:rsidRDefault="000B3FD1" w:rsidP="000B3FD1">
      <w:pPr>
        <w:widowControl/>
        <w:spacing w:line="48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B06432">
        <w:rPr>
          <w:rFonts w:ascii="仿宋_GB2312" w:hAnsi="宋体" w:cs="宋体" w:hint="eastAsia"/>
          <w:b/>
          <w:kern w:val="0"/>
          <w:szCs w:val="30"/>
        </w:rPr>
        <w:t>升级消费品名单</w:t>
      </w:r>
    </w:p>
    <w:p w:rsidR="000B3FD1" w:rsidRDefault="000B3FD1" w:rsidP="000B3FD1">
      <w:pPr>
        <w:widowControl/>
        <w:spacing w:line="480" w:lineRule="exact"/>
        <w:jc w:val="center"/>
        <w:rPr>
          <w:rFonts w:ascii="仿宋_GB2312" w:hAnsi="宋体" w:cs="宋体"/>
          <w:kern w:val="0"/>
          <w:szCs w:val="30"/>
        </w:rPr>
      </w:pPr>
    </w:p>
    <w:tbl>
      <w:tblPr>
        <w:tblW w:w="15207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  <w:gridCol w:w="5919"/>
      </w:tblGrid>
      <w:tr w:rsidR="000B3FD1" w:rsidRPr="006D1EA2" w:rsidTr="00067D8E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生产企业</w:t>
            </w:r>
          </w:p>
        </w:tc>
        <w:tc>
          <w:tcPr>
            <w:tcW w:w="5919" w:type="dxa"/>
            <w:vAlign w:val="center"/>
          </w:tcPr>
          <w:p w:rsidR="000B3FD1" w:rsidRPr="006D1EA2" w:rsidRDefault="000B3FD1" w:rsidP="00067D8E">
            <w:pPr>
              <w:spacing w:line="2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产品简介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不粘锅（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14cm-32cm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浙江爱仕达电器股份有限公司</w:t>
            </w:r>
          </w:p>
        </w:tc>
        <w:tc>
          <w:tcPr>
            <w:tcW w:w="5919" w:type="dxa"/>
          </w:tcPr>
          <w:p w:rsidR="00557C3E" w:rsidRPr="006D1EA2" w:rsidRDefault="00411F59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11F59">
              <w:rPr>
                <w:rFonts w:ascii="宋体" w:eastAsia="宋体" w:hAnsi="宋体" w:hint="eastAsia"/>
                <w:sz w:val="21"/>
                <w:szCs w:val="21"/>
              </w:rPr>
              <w:t>采用新材料、运用新工艺，具有使用寿命长，不粘、不糊、少油烟、健康、节能、环保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等特点，引领市场创新升级</w:t>
            </w:r>
            <w:r w:rsidRPr="00411F59">
              <w:rPr>
                <w:rFonts w:ascii="宋体" w:eastAsia="宋体" w:hAnsi="宋体" w:hint="eastAsia"/>
                <w:sz w:val="21"/>
                <w:szCs w:val="21"/>
              </w:rPr>
              <w:t>，符合市场消费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需求</w:t>
            </w:r>
            <w:r w:rsidRPr="00411F59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燃气灶具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家用燃气灶（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JZT/Y-B9L10Z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广东万和电气有限公司</w:t>
            </w:r>
          </w:p>
        </w:tc>
        <w:tc>
          <w:tcPr>
            <w:tcW w:w="5919" w:type="dxa"/>
          </w:tcPr>
          <w:p w:rsidR="00557C3E" w:rsidRPr="006D1EA2" w:rsidRDefault="00F350CA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F350CA">
              <w:rPr>
                <w:rFonts w:ascii="宋体" w:eastAsia="宋体" w:hAnsi="宋体" w:hint="eastAsia"/>
                <w:sz w:val="21"/>
                <w:szCs w:val="21"/>
              </w:rPr>
              <w:t>多点直喷高效燃烧节能技术，具有火力大、效率高的特点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。额定热负荷</w:t>
            </w:r>
            <w:r w:rsidRPr="00F350CA">
              <w:rPr>
                <w:rFonts w:ascii="宋体" w:eastAsia="宋体" w:hAnsi="宋体" w:hint="eastAsia"/>
                <w:sz w:val="21"/>
                <w:szCs w:val="21"/>
              </w:rPr>
              <w:t>5.2kW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，热效率</w:t>
            </w:r>
            <w:r w:rsidRPr="00F350CA">
              <w:rPr>
                <w:rFonts w:ascii="宋体" w:eastAsia="宋体" w:hAnsi="宋体"/>
                <w:sz w:val="21"/>
                <w:szCs w:val="21"/>
              </w:rPr>
              <w:t>66%</w:t>
            </w:r>
            <w:r w:rsidRPr="00F350CA">
              <w:rPr>
                <w:rFonts w:ascii="宋体" w:eastAsia="宋体" w:hAnsi="宋体" w:hint="eastAsia"/>
                <w:sz w:val="21"/>
                <w:szCs w:val="21"/>
              </w:rPr>
              <w:t>；采用全密封承液向外倒流设计，极易清洁；配备热电式熄火保护装置，“</w:t>
            </w:r>
            <w:r w:rsidRPr="00F350CA">
              <w:rPr>
                <w:rFonts w:ascii="宋体" w:eastAsia="宋体" w:hAnsi="宋体"/>
                <w:sz w:val="21"/>
                <w:szCs w:val="21"/>
              </w:rPr>
              <w:t>0</w:t>
            </w:r>
            <w:r w:rsidRPr="00F350CA">
              <w:rPr>
                <w:rFonts w:ascii="宋体" w:eastAsia="宋体" w:hAnsi="宋体" w:hint="eastAsia"/>
                <w:sz w:val="21"/>
                <w:szCs w:val="21"/>
              </w:rPr>
              <w:t>”秒脉冲点火，使用方便，安全舒心。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魔镜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V2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吸油烟机（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CXW-220-J689AHE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华帝股份有限公司</w:t>
            </w:r>
          </w:p>
        </w:tc>
        <w:tc>
          <w:tcPr>
            <w:tcW w:w="5919" w:type="dxa"/>
          </w:tcPr>
          <w:p w:rsidR="00557C3E" w:rsidRPr="006D1EA2" w:rsidRDefault="004D27C5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</w:t>
            </w:r>
            <w:r w:rsidR="00FB2FEE">
              <w:rPr>
                <w:rFonts w:ascii="宋体" w:eastAsia="宋体" w:hAnsi="宋体" w:hint="eastAsia"/>
                <w:sz w:val="21"/>
                <w:szCs w:val="21"/>
              </w:rPr>
              <w:t>产品是一款</w:t>
            </w:r>
            <w:r w:rsidR="00FF34C2" w:rsidRPr="00FB2FEE">
              <w:rPr>
                <w:rFonts w:ascii="宋体" w:eastAsia="宋体" w:hAnsi="宋体" w:hint="eastAsia"/>
                <w:sz w:val="21"/>
                <w:szCs w:val="21"/>
              </w:rPr>
              <w:t>互联网智能烟机。风量高达22m³/min，噪音低至53dB，最大静压超过700Pa；第二代语音操控系统，除烟动口不动手；多媒体交互系统，支持WiFi联网和应用安装，烹饪娱乐两不误；蒸水自清洗专利技术，洗净率高达99.1%。</w:t>
            </w:r>
          </w:p>
        </w:tc>
      </w:tr>
      <w:tr w:rsidR="00557C3E" w:rsidRPr="006D1EA2" w:rsidTr="00264726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净水二合一厨房龙头（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A10630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厦门松霖科技有限公司</w:t>
            </w:r>
          </w:p>
        </w:tc>
        <w:tc>
          <w:tcPr>
            <w:tcW w:w="5919" w:type="dxa"/>
            <w:vAlign w:val="center"/>
          </w:tcPr>
          <w:p w:rsidR="00557C3E" w:rsidRPr="006D1EA2" w:rsidRDefault="00DD11AA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DD11AA">
              <w:rPr>
                <w:rFonts w:ascii="宋体" w:eastAsia="宋体" w:hAnsi="宋体" w:hint="eastAsia"/>
                <w:sz w:val="21"/>
                <w:szCs w:val="21"/>
              </w:rPr>
              <w:t>集饮用水和自来水于一身，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DD11AA">
              <w:rPr>
                <w:rFonts w:ascii="宋体" w:eastAsia="宋体" w:hAnsi="宋体" w:hint="eastAsia"/>
                <w:sz w:val="21"/>
                <w:szCs w:val="21"/>
              </w:rPr>
              <w:t>分离式控制独立水路，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实现</w:t>
            </w:r>
            <w:r w:rsidRPr="00DD11AA">
              <w:rPr>
                <w:rFonts w:ascii="宋体" w:eastAsia="宋体" w:hAnsi="宋体" w:hint="eastAsia"/>
                <w:sz w:val="21"/>
                <w:szCs w:val="21"/>
              </w:rPr>
              <w:t>饮用水和自来水同一个出水口，但却相互独立，饮用水从中间区域流出，而自来水从外围流出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DD11AA">
              <w:rPr>
                <w:rFonts w:ascii="宋体" w:eastAsia="宋体" w:hAnsi="宋体" w:hint="eastAsia"/>
                <w:sz w:val="21"/>
                <w:szCs w:val="21"/>
              </w:rPr>
              <w:t>确保已过滤的水不会被自来水中的细菌污染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，设计独特，操作更加人性化</w:t>
            </w:r>
            <w:r w:rsidRPr="00DD11AA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单把抽拉面盆龙头（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32280-384/1B-Z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九牧厨卫股份有限公司</w:t>
            </w:r>
          </w:p>
        </w:tc>
        <w:tc>
          <w:tcPr>
            <w:tcW w:w="5919" w:type="dxa"/>
          </w:tcPr>
          <w:p w:rsidR="00557C3E" w:rsidRPr="00F65544" w:rsidRDefault="00F65544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产品简单实用、节能环保、</w:t>
            </w:r>
            <w:r w:rsidRPr="00F65544">
              <w:rPr>
                <w:rFonts w:ascii="宋体" w:eastAsia="宋体" w:hAnsi="宋体" w:hint="eastAsia"/>
                <w:sz w:val="21"/>
                <w:szCs w:val="21"/>
              </w:rPr>
              <w:t>安全防烫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。通过</w:t>
            </w:r>
            <w:r w:rsidRPr="00F65544">
              <w:rPr>
                <w:rFonts w:ascii="宋体" w:eastAsia="宋体" w:hAnsi="宋体" w:hint="eastAsia"/>
                <w:sz w:val="21"/>
                <w:szCs w:val="21"/>
              </w:rPr>
              <w:t>万向球头结构设计，花洒随心抽拉，自动回位，精准迅速；花洒水与气泡水模式自由切换；</w:t>
            </w:r>
            <w:r w:rsidR="00337865" w:rsidRPr="00F65544">
              <w:rPr>
                <w:rFonts w:ascii="宋体" w:eastAsia="宋体" w:hAnsi="宋体" w:hint="eastAsia"/>
                <w:sz w:val="21"/>
                <w:szCs w:val="21"/>
              </w:rPr>
              <w:t>无铅抽拉龙头，灵动畅快，自由自在。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万家乐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Q6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恒温π燃气热水器（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JSQ32-16Q6i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广东万家乐燃气具有限公司</w:t>
            </w:r>
          </w:p>
        </w:tc>
        <w:tc>
          <w:tcPr>
            <w:tcW w:w="5919" w:type="dxa"/>
          </w:tcPr>
          <w:p w:rsidR="00557C3E" w:rsidRPr="006D1EA2" w:rsidRDefault="00352CBA" w:rsidP="00BA445E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="00E75261" w:rsidRPr="00E75261">
              <w:rPr>
                <w:rFonts w:ascii="宋体" w:eastAsia="宋体" w:hAnsi="宋体" w:hint="eastAsia"/>
                <w:sz w:val="21"/>
                <w:szCs w:val="21"/>
              </w:rPr>
              <w:t>启停零波动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等多项专利</w:t>
            </w:r>
            <w:r w:rsidR="00E75261" w:rsidRPr="00E75261">
              <w:rPr>
                <w:rFonts w:ascii="宋体" w:eastAsia="宋体" w:hAnsi="宋体" w:hint="eastAsia"/>
                <w:sz w:val="21"/>
                <w:szCs w:val="21"/>
              </w:rPr>
              <w:t>技术，</w:t>
            </w:r>
            <w:r w:rsidRPr="00E75261">
              <w:rPr>
                <w:rFonts w:ascii="宋体" w:eastAsia="宋体" w:hAnsi="宋体" w:hint="eastAsia"/>
                <w:sz w:val="21"/>
                <w:szCs w:val="21"/>
              </w:rPr>
              <w:t>确保打开或关闭热水器</w:t>
            </w:r>
            <w:r w:rsidR="008C64D4">
              <w:rPr>
                <w:rFonts w:ascii="宋体" w:eastAsia="宋体" w:hAnsi="宋体" w:hint="eastAsia"/>
                <w:sz w:val="21"/>
                <w:szCs w:val="21"/>
              </w:rPr>
              <w:t>时，热水器出水温度</w:t>
            </w:r>
            <w:r w:rsidRPr="00E75261">
              <w:rPr>
                <w:rFonts w:ascii="宋体" w:eastAsia="宋体" w:hAnsi="宋体" w:hint="eastAsia"/>
                <w:sz w:val="21"/>
                <w:szCs w:val="21"/>
              </w:rPr>
              <w:t>一直处于零波动的恒温状态，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同时具备变频、变升、智能定温巡航等多种</w:t>
            </w:r>
            <w:r w:rsidRPr="00E75261">
              <w:rPr>
                <w:rFonts w:ascii="宋体" w:eastAsia="宋体" w:hAnsi="宋体" w:hint="eastAsia"/>
                <w:sz w:val="21"/>
                <w:szCs w:val="21"/>
              </w:rPr>
              <w:t>功能，为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用户</w:t>
            </w:r>
            <w:r w:rsidRPr="00E75261">
              <w:rPr>
                <w:rFonts w:ascii="宋体" w:eastAsia="宋体" w:hAnsi="宋体" w:hint="eastAsia"/>
                <w:sz w:val="21"/>
                <w:szCs w:val="21"/>
              </w:rPr>
              <w:t>缔造</w:t>
            </w:r>
            <w:r w:rsidR="00E75261" w:rsidRPr="00E75261">
              <w:rPr>
                <w:rFonts w:ascii="宋体" w:eastAsia="宋体" w:hAnsi="宋体" w:hint="eastAsia"/>
                <w:sz w:val="21"/>
                <w:szCs w:val="21"/>
              </w:rPr>
              <w:t>全程恒温舒适的高品质沐浴体验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燃气热水器[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JSQ31-16V6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12T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）]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19" w:type="dxa"/>
          </w:tcPr>
          <w:p w:rsidR="00557C3E" w:rsidRPr="006D1EA2" w:rsidRDefault="008C77EF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8C77EF">
              <w:rPr>
                <w:rFonts w:ascii="宋体" w:eastAsia="宋体" w:hAnsi="宋体"/>
                <w:sz w:val="21"/>
                <w:szCs w:val="21"/>
              </w:rPr>
              <w:t>搭载双水量伺服器，用水全程恒温巡航，实现全程水温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零</w:t>
            </w:r>
            <w:r w:rsidRPr="008C77EF">
              <w:rPr>
                <w:rFonts w:ascii="宋体" w:eastAsia="宋体" w:hAnsi="宋体"/>
                <w:sz w:val="21"/>
                <w:szCs w:val="21"/>
              </w:rPr>
              <w:t>波动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Pr="008C77EF">
              <w:rPr>
                <w:rFonts w:ascii="宋体" w:eastAsia="宋体" w:hAnsi="宋体"/>
                <w:sz w:val="21"/>
                <w:szCs w:val="21"/>
              </w:rPr>
              <w:t>海尔双气安防系统，同时监测一氧化碳和天然气浓度，24小时双重保障</w:t>
            </w:r>
            <w:r w:rsidR="002F3B1E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8C77EF">
              <w:rPr>
                <w:rFonts w:ascii="宋体" w:eastAsia="宋体" w:hAnsi="宋体"/>
                <w:sz w:val="21"/>
                <w:szCs w:val="21"/>
              </w:rPr>
              <w:t>守护安全。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智能恒温零冷水强排式燃气热水器（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JSQ35-18L7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广东万和新电气股份有限公司</w:t>
            </w:r>
          </w:p>
        </w:tc>
        <w:tc>
          <w:tcPr>
            <w:tcW w:w="5919" w:type="dxa"/>
          </w:tcPr>
          <w:p w:rsidR="00557C3E" w:rsidRPr="006D1EA2" w:rsidRDefault="00F65544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F65544">
              <w:rPr>
                <w:rFonts w:ascii="宋体" w:eastAsia="宋体" w:hAnsi="宋体" w:hint="eastAsia"/>
                <w:sz w:val="21"/>
                <w:szCs w:val="21"/>
              </w:rPr>
              <w:t>产品通过直流变频水泵和独特的水路管网设计，对循环管内的水循环预热，实现开机即出热水，减少水资源浪费；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F65544">
              <w:rPr>
                <w:rFonts w:ascii="宋体" w:eastAsia="宋体" w:hAnsi="宋体" w:hint="eastAsia"/>
                <w:sz w:val="21"/>
                <w:szCs w:val="21"/>
              </w:rPr>
              <w:t>恒温滤波技术，热水出水温度波动≤±1℃，提高洗浴舒适性；通过研制三芯短焰燃烧技术，有效减少氮氧化物排放，绿色环保。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统帅超保温热水器[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LES60H-LN7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金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(U1)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]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19" w:type="dxa"/>
          </w:tcPr>
          <w:p w:rsidR="00557C3E" w:rsidRPr="006D1EA2" w:rsidRDefault="00F364B1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F364B1">
              <w:rPr>
                <w:rFonts w:ascii="宋体" w:eastAsia="宋体" w:hAnsi="宋体"/>
                <w:sz w:val="21"/>
                <w:szCs w:val="21"/>
              </w:rPr>
              <w:t>是统帅热水器主打的“高颜值”“速热节能”热水器，聚焦“高热水输出”、“360°热量锁”、“滤净活水”等六大核心黑科技，定位年轻时尚群体，打造“轻时尚，悠生活”的全新一代电热水器。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智能马桶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智能马桶盖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V5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系列（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V5-E600,V5-E350,V5-5320,V5-5310,V5-E350s,V5-5320s,V5-5310s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青岛卫玺智能科技有限公司</w:t>
            </w:r>
          </w:p>
        </w:tc>
        <w:tc>
          <w:tcPr>
            <w:tcW w:w="5919" w:type="dxa"/>
          </w:tcPr>
          <w:p w:rsidR="00557C3E" w:rsidRPr="006D1EA2" w:rsidRDefault="00F364B1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="00EA77D7" w:rsidRPr="00F364B1">
              <w:rPr>
                <w:rFonts w:ascii="宋体" w:eastAsia="宋体" w:hAnsi="宋体" w:hint="eastAsia"/>
                <w:sz w:val="21"/>
                <w:szCs w:val="21"/>
              </w:rPr>
              <w:t>上盖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采用ASA材质，抗老化能力显著提升；即热式加热，水温持续稳定，节能舒适；臀洗、妇洗、童洗等多种清洗模式，满足不同需求；贴心“净水洗”，三重过滤双重杀菌，水质更洁净；海尔专利防电墙技术，配合漏电保护器，双重保护杜绝漏电隐患；一体式无缝抗菌座圈，可拆卸抗菌喷嘴，方便健康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智能马桶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智能马桶(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ICO-568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)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佛山市家家卫浴有限公司</w:t>
            </w:r>
          </w:p>
        </w:tc>
        <w:tc>
          <w:tcPr>
            <w:tcW w:w="5919" w:type="dxa"/>
          </w:tcPr>
          <w:p w:rsidR="00557C3E" w:rsidRPr="006D1EA2" w:rsidRDefault="00F364B1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="00EA77D7">
              <w:rPr>
                <w:rFonts w:ascii="宋体" w:eastAsia="宋体" w:hAnsi="宋体" w:hint="eastAsia"/>
                <w:sz w:val="21"/>
                <w:szCs w:val="21"/>
              </w:rPr>
              <w:t>集温水爽肤、暖风干燥、节能环保、四重洁净护理、六重安全保护等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功能于一身，融合了自由浪漫的简洁主义，呵护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人们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健康。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塑料制品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禧天龙收纳箱（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X-6348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北京禧天龙塑料制品有限公司</w:t>
            </w:r>
          </w:p>
        </w:tc>
        <w:tc>
          <w:tcPr>
            <w:tcW w:w="5919" w:type="dxa"/>
          </w:tcPr>
          <w:p w:rsidR="00557C3E" w:rsidRPr="007E780E" w:rsidRDefault="00A639D3" w:rsidP="00BA445E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A639D3"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="004E7293">
              <w:rPr>
                <w:rFonts w:ascii="宋体" w:eastAsia="宋体" w:cs="宋体" w:hint="eastAsia"/>
                <w:kern w:val="0"/>
                <w:sz w:val="21"/>
                <w:szCs w:val="21"/>
                <w:lang w:val="zh-CN"/>
              </w:rPr>
              <w:t>采用添加</w:t>
            </w:r>
            <w:r w:rsidR="004E7293">
              <w:rPr>
                <w:rFonts w:eastAsia="宋体"/>
                <w:kern w:val="0"/>
                <w:sz w:val="21"/>
                <w:szCs w:val="21"/>
              </w:rPr>
              <w:t>POE</w:t>
            </w:r>
            <w:r w:rsidR="004E7293">
              <w:rPr>
                <w:rFonts w:ascii="宋体" w:eastAsia="宋体" w:cs="宋体" w:hint="eastAsia"/>
                <w:kern w:val="0"/>
                <w:sz w:val="21"/>
                <w:szCs w:val="21"/>
                <w:lang w:val="zh-CN"/>
              </w:rPr>
              <w:t>弹性体和聚丙烯材料的改性技术，在大幅降低注塑温度、缩短生产周期、节能环保的同时，有效提升了收纳箱的抗冲击性能，加之专利设计，具有绿色环保、</w:t>
            </w:r>
            <w:r w:rsidR="004E7293">
              <w:rPr>
                <w:rFonts w:ascii="宋体" w:eastAsia="宋体" w:hAnsi="宋体" w:hint="eastAsia"/>
                <w:sz w:val="21"/>
                <w:szCs w:val="21"/>
              </w:rPr>
              <w:t>轻便</w:t>
            </w:r>
            <w:r w:rsidR="004E7293" w:rsidRPr="00A639D3">
              <w:rPr>
                <w:rFonts w:ascii="宋体" w:eastAsia="宋体" w:hAnsi="宋体" w:hint="eastAsia"/>
                <w:sz w:val="21"/>
                <w:szCs w:val="21"/>
              </w:rPr>
              <w:t>时尚、易于运输、经久耐用</w:t>
            </w:r>
            <w:r w:rsidR="004E7293">
              <w:rPr>
                <w:rFonts w:ascii="宋体" w:eastAsia="宋体" w:cs="宋体" w:hint="eastAsia"/>
                <w:kern w:val="0"/>
                <w:sz w:val="21"/>
                <w:szCs w:val="21"/>
                <w:lang w:val="zh-CN"/>
              </w:rPr>
              <w:t>等诸多优点，实现了产品升级。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眼镜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全季变色（全季膜变）镜片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江苏明月光电科技有限公司</w:t>
            </w:r>
          </w:p>
        </w:tc>
        <w:tc>
          <w:tcPr>
            <w:tcW w:w="5919" w:type="dxa"/>
          </w:tcPr>
          <w:p w:rsidR="00557C3E" w:rsidRPr="00AD105C" w:rsidRDefault="00AD105C" w:rsidP="00BA445E">
            <w:pPr>
              <w:widowControl/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</w:pPr>
            <w:r w:rsidRPr="00AD105C"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  <w:t>产品通过镜片旋凃技术将变色液均匀涂于镜片前表面，镜片可根据户外光线的强弱变化出不同的深度</w:t>
            </w:r>
            <w:r w:rsidRPr="00AD105C"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  <w:t>(</w:t>
            </w:r>
            <w:r w:rsidRPr="00AD105C"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  <w:t>变色最深时阻隔率可达</w:t>
            </w:r>
            <w:r w:rsidRPr="00AD105C"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  <w:t>92%)</w:t>
            </w:r>
            <w:r w:rsidRPr="00AD105C"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  <w:t>，在室内接近于无底，四季皆可佩戴。有效解决了高折镜片无法生产变色镜片的缺陷，同时解决普通变色镜片颜色不均，使用寿命短的缺点，是一款极具创新技术同时多场景适用的功能镜片。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乳制品</w:t>
            </w:r>
          </w:p>
        </w:tc>
        <w:tc>
          <w:tcPr>
            <w:tcW w:w="3959" w:type="dxa"/>
            <w:vAlign w:val="center"/>
          </w:tcPr>
          <w:p w:rsidR="00557C3E" w:rsidRPr="00557C3E" w:rsidRDefault="004E7293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4E7293">
              <w:rPr>
                <w:rFonts w:ascii="宋体" w:eastAsia="宋体" w:hAnsi="宋体" w:hint="eastAsia"/>
                <w:sz w:val="21"/>
                <w:szCs w:val="21"/>
              </w:rPr>
              <w:t>贝因美爱加系列婴幼儿配方奶粉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贝因美婴童食品股份有限公司</w:t>
            </w:r>
          </w:p>
        </w:tc>
        <w:tc>
          <w:tcPr>
            <w:tcW w:w="5919" w:type="dxa"/>
          </w:tcPr>
          <w:p w:rsidR="00557C3E" w:rsidRPr="004E7293" w:rsidRDefault="004E7293" w:rsidP="00BA445E">
            <w:pPr>
              <w:shd w:val="clear" w:color="auto" w:fill="FFFFFF"/>
              <w:jc w:val="left"/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</w:pPr>
            <w:bookmarkStart w:id="0" w:name="_Hlk494187207"/>
            <w:r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产品通过强化乳铁蛋白、核苷酸、叶黄素等功能营养成分，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改善宝宝免疫力，同时促进铁的吸收和视力的保护，为不能母乳喂养的婴幼儿提供正常营养需要的能量和营养成分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。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该产品更适合中国宝宝营养需求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，是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国内首批</w:t>
            </w:r>
            <w:r w:rsidR="00BA445E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通过国家食药总局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配方注册</w:t>
            </w:r>
            <w:r w:rsidR="00BA445E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的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产品</w:t>
            </w:r>
            <w:bookmarkEnd w:id="0"/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（国食注字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YP20170001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、国食注字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YP20170003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、国食注字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YP20170004</w:t>
            </w:r>
            <w:r w:rsidRPr="004E7293">
              <w:rPr>
                <w:rFonts w:ascii="Arial" w:eastAsia="宋体" w:hAnsi="Arial" w:cs="Arial" w:hint="eastAsia"/>
                <w:color w:val="000000"/>
                <w:kern w:val="0"/>
                <w:sz w:val="21"/>
                <w:szCs w:val="21"/>
              </w:rPr>
              <w:t>）。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美素人参再生系列产品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伽蓝（集团）股份有限公司</w:t>
            </w:r>
          </w:p>
        </w:tc>
        <w:tc>
          <w:tcPr>
            <w:tcW w:w="5919" w:type="dxa"/>
          </w:tcPr>
          <w:p w:rsidR="00557C3E" w:rsidRPr="006D1EA2" w:rsidRDefault="00622542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622542">
              <w:rPr>
                <w:rFonts w:ascii="宋体" w:eastAsia="宋体" w:hAnsi="宋体" w:hint="eastAsia"/>
                <w:sz w:val="21"/>
                <w:szCs w:val="21"/>
              </w:rPr>
              <w:t>产品采用 “人参酵母再生科技”，通过体外细胞实验、重离子强辐射极端环境测试、人体功效测试等科学验证，从表皮、肌底、弹力蛋白三个方面实证能够由内而外加快表皮角质层更新速度、提升表皮厚度，使用后有助于肌肤细腻、饱满、透亮、柔滑、匀净、有光彩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16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佰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草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集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太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丹系列产品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上海家化联合股份有限公司</w:t>
            </w:r>
          </w:p>
        </w:tc>
        <w:tc>
          <w:tcPr>
            <w:tcW w:w="5919" w:type="dxa"/>
          </w:tcPr>
          <w:p w:rsidR="00557C3E" w:rsidRPr="006D1EA2" w:rsidRDefault="007814F5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814F5">
              <w:rPr>
                <w:rFonts w:ascii="宋体" w:eastAsia="宋体" w:hAnsi="宋体" w:hint="eastAsia"/>
                <w:sz w:val="21"/>
                <w:szCs w:val="21"/>
              </w:rPr>
              <w:t>佰草集根据不同肌肤年龄需求，推出“太极·吐故纳新·臻致还幼精华”和“太极·吐故纳新·清透青春精华”。秉承“太极古方”之美容经典，并结合SFE超临界萃取技术，依“吐纳”原理，通调肌肤，从肌底养护，使肌肤吐纳有致，抵御时空痕迹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8C6BD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郁美净儿童霜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天津郁美净集团有限公司</w:t>
            </w:r>
          </w:p>
        </w:tc>
        <w:tc>
          <w:tcPr>
            <w:tcW w:w="5919" w:type="dxa"/>
          </w:tcPr>
          <w:p w:rsidR="00557C3E" w:rsidRPr="006D1EA2" w:rsidRDefault="007814F5" w:rsidP="00BA445E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814F5"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经过升级</w:t>
            </w:r>
            <w:r w:rsidRPr="007814F5">
              <w:rPr>
                <w:rFonts w:ascii="宋体" w:eastAsia="宋体" w:hAnsi="宋体" w:hint="eastAsia"/>
                <w:sz w:val="21"/>
                <w:szCs w:val="21"/>
              </w:rPr>
              <w:t>更科学，更美观，携带方便，使用安全卫生。基于互联网大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数据技术的“一物一码”防伪、防窜系统，采用先进激光雕刻赋技术，既</w:t>
            </w:r>
            <w:r w:rsidRPr="007814F5">
              <w:rPr>
                <w:rFonts w:ascii="宋体" w:eastAsia="宋体" w:hAnsi="宋体" w:hint="eastAsia"/>
                <w:sz w:val="21"/>
                <w:szCs w:val="21"/>
              </w:rPr>
              <w:t>解决产品防伪和窜货问题，又可微信扫描溯源相关产品信息，确保产品安全可靠。”</w:t>
            </w:r>
          </w:p>
        </w:tc>
      </w:tr>
    </w:tbl>
    <w:p w:rsidR="000B3FD1" w:rsidRDefault="000B3FD1" w:rsidP="000B3FD1">
      <w:pPr>
        <w:widowControl/>
        <w:spacing w:line="300" w:lineRule="exact"/>
        <w:jc w:val="center"/>
        <w:rPr>
          <w:rFonts w:ascii="仿宋_GB2312" w:hAnsi="宋体" w:cs="宋体"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695B10" w:rsidRDefault="00695B10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 w:hint="eastAsia"/>
          <w:b/>
          <w:kern w:val="0"/>
          <w:szCs w:val="30"/>
        </w:rPr>
      </w:pPr>
    </w:p>
    <w:p w:rsidR="00BA445E" w:rsidRDefault="00BA445E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</w:p>
    <w:p w:rsidR="000B3FD1" w:rsidRPr="004A734A" w:rsidRDefault="000B3FD1" w:rsidP="000B3FD1">
      <w:pPr>
        <w:widowControl/>
        <w:spacing w:line="300" w:lineRule="exact"/>
        <w:jc w:val="center"/>
        <w:rPr>
          <w:rFonts w:ascii="仿宋_GB2312" w:hAnsi="宋体" w:cs="宋体"/>
          <w:b/>
          <w:kern w:val="0"/>
          <w:szCs w:val="30"/>
        </w:rPr>
      </w:pPr>
      <w:r w:rsidRPr="004A734A">
        <w:rPr>
          <w:rFonts w:ascii="仿宋_GB2312" w:hAnsi="宋体" w:cs="宋体" w:hint="eastAsia"/>
          <w:b/>
          <w:kern w:val="0"/>
          <w:szCs w:val="30"/>
        </w:rPr>
        <w:lastRenderedPageBreak/>
        <w:t>创新消费品名单</w:t>
      </w:r>
    </w:p>
    <w:p w:rsidR="000B3FD1" w:rsidRDefault="000B3FD1" w:rsidP="000B3FD1">
      <w:pPr>
        <w:widowControl/>
        <w:spacing w:line="300" w:lineRule="exact"/>
        <w:jc w:val="center"/>
        <w:rPr>
          <w:rFonts w:ascii="仿宋_GB2312" w:hAnsi="宋体" w:cs="宋体"/>
          <w:kern w:val="0"/>
          <w:szCs w:val="30"/>
        </w:rPr>
      </w:pPr>
    </w:p>
    <w:tbl>
      <w:tblPr>
        <w:tblW w:w="15277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  <w:gridCol w:w="5989"/>
      </w:tblGrid>
      <w:tr w:rsidR="000B3FD1" w:rsidRPr="006D1EA2" w:rsidTr="00067D8E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b/>
                <w:sz w:val="21"/>
                <w:szCs w:val="21"/>
              </w:rPr>
              <w:t>生产企业</w:t>
            </w:r>
          </w:p>
        </w:tc>
        <w:tc>
          <w:tcPr>
            <w:tcW w:w="5989" w:type="dxa"/>
            <w:vAlign w:val="center"/>
          </w:tcPr>
          <w:p w:rsidR="000B3FD1" w:rsidRPr="006D1EA2" w:rsidRDefault="000B3FD1" w:rsidP="00067D8E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产品简介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巧易旋压力快锅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武汉苏泊尔炊具有限公司</w:t>
            </w:r>
          </w:p>
        </w:tc>
        <w:tc>
          <w:tcPr>
            <w:tcW w:w="5989" w:type="dxa"/>
          </w:tcPr>
          <w:p w:rsidR="00557C3E" w:rsidRPr="006D1EA2" w:rsidRDefault="003D79D2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3D79D2">
              <w:rPr>
                <w:rFonts w:ascii="宋体" w:eastAsia="宋体" w:hAnsi="宋体" w:hint="eastAsia"/>
                <w:sz w:val="21"/>
                <w:szCs w:val="21"/>
              </w:rPr>
              <w:t>采用旋合式双短柄设计，易于开合，便于收纳。全新的安全系统</w:t>
            </w:r>
            <w:r w:rsidR="007E1CA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3D79D2">
              <w:rPr>
                <w:rFonts w:ascii="宋体" w:eastAsia="宋体" w:hAnsi="宋体" w:hint="eastAsia"/>
                <w:sz w:val="21"/>
                <w:szCs w:val="21"/>
              </w:rPr>
              <w:t>超大止开显示阀，压力看得见；清脆锁定提示音，安全听得见；紧密安全阀设计，超压安全保障；创新的100kpa加压提速系统，食物烹饪温度提高至120℃，食材烹饪速度更快，食物营养保留更全面，菜品更美味。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锅具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鲜呼吸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100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快速电压力锅（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CYSB50FH19Q-150,CYSB50FH17Q-150,CYSB50FS9Q-150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浙江绍兴苏泊尔生活电器有限公司</w:t>
            </w:r>
          </w:p>
        </w:tc>
        <w:tc>
          <w:tcPr>
            <w:tcW w:w="5989" w:type="dxa"/>
          </w:tcPr>
          <w:p w:rsidR="00557C3E" w:rsidRPr="006D1EA2" w:rsidRDefault="0086532E" w:rsidP="00BA445E">
            <w:pPr>
              <w:rPr>
                <w:rFonts w:ascii="宋体" w:eastAsia="宋体" w:hAnsi="宋体"/>
                <w:sz w:val="21"/>
                <w:szCs w:val="21"/>
              </w:rPr>
            </w:pPr>
            <w:r w:rsidRPr="0086532E">
              <w:rPr>
                <w:rFonts w:ascii="宋体" w:eastAsia="宋体" w:hAnsi="宋体" w:hint="eastAsia"/>
                <w:sz w:val="21"/>
                <w:szCs w:val="21"/>
              </w:rPr>
              <w:t>产品主要实现三大技术突破： 100kPa大压力，相较传统电压力锅烹饪总时间缩短53.3%； 1500W的IH大火力，相比传统电压力锅，上压时间缩短56.9%；持续大沸腾技术，提升鲜味。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燃气灶具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防干烧集成灶（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JJZT-J90HB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青岛海尔洗碗机有限公司</w:t>
            </w:r>
          </w:p>
        </w:tc>
        <w:tc>
          <w:tcPr>
            <w:tcW w:w="5989" w:type="dxa"/>
          </w:tcPr>
          <w:p w:rsidR="00557C3E" w:rsidRPr="00AD30D2" w:rsidRDefault="00AD30D2" w:rsidP="00BA445E">
            <w:pPr>
              <w:jc w:val="left"/>
              <w:rPr>
                <w:rFonts w:eastAsia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产品具有</w:t>
            </w:r>
            <w:r w:rsidRPr="00AD30D2">
              <w:rPr>
                <w:rFonts w:ascii="宋体" w:eastAsia="宋体" w:hAnsi="宋体" w:hint="eastAsia"/>
                <w:sz w:val="21"/>
                <w:szCs w:val="21"/>
              </w:rPr>
              <w:t>智能防干烧安全保护功能，时刻检测锅底温度，实现不坐锅智能关火、锅具干烧智能关火，精准控温保护健康；V型虹吸式多风道智能吸力舱，油烟吸的更干净；油、气、电隔离布置，结构优化更安全。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智慧云厨吸油烟机（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CXW-219-T892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青岛海尔洗碗机有限公司</w:t>
            </w:r>
          </w:p>
        </w:tc>
        <w:tc>
          <w:tcPr>
            <w:tcW w:w="5989" w:type="dxa"/>
          </w:tcPr>
          <w:p w:rsidR="00557C3E" w:rsidRPr="004F08EA" w:rsidRDefault="004F08EA" w:rsidP="00BA445E">
            <w:pPr>
              <w:jc w:val="left"/>
              <w:rPr>
                <w:rFonts w:eastAsia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4F08EA">
              <w:rPr>
                <w:rFonts w:ascii="宋体" w:eastAsia="宋体" w:hAnsi="宋体" w:hint="eastAsia"/>
                <w:sz w:val="21"/>
                <w:szCs w:val="21"/>
              </w:rPr>
              <w:t>操作屏幕采用YUNOS操作系统，操作更加流畅；内嵌海尔优家APP，可将所有海尔厨房电器进行物联；内置娱乐、菜谱等APP，真正实现乐享烹饪；采用倒锥油网结构、油烟机有效拢烟腔深达到120mm，比普通平板式油烟机拢烟深度提升140%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顺滑抽拉自动导向厨房龙头（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A30120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厦门松霖科技有限公司</w:t>
            </w:r>
          </w:p>
        </w:tc>
        <w:tc>
          <w:tcPr>
            <w:tcW w:w="5989" w:type="dxa"/>
          </w:tcPr>
          <w:p w:rsidR="00557C3E" w:rsidRPr="00622542" w:rsidRDefault="00622542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622542">
              <w:rPr>
                <w:rFonts w:ascii="宋体" w:eastAsia="宋体" w:hAnsi="宋体" w:hint="eastAsia"/>
                <w:sz w:val="21"/>
                <w:szCs w:val="21"/>
              </w:rPr>
              <w:t>自主研发设计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622542">
              <w:rPr>
                <w:rFonts w:ascii="宋体" w:eastAsia="宋体" w:hAnsi="宋体" w:hint="eastAsia"/>
                <w:sz w:val="21"/>
                <w:szCs w:val="21"/>
              </w:rPr>
              <w:t>自动导向技术，在花洒插座上采用双导轨，配合花洒的双滚球（双轴承等）结构设计，实现了自动导向角度最大化、花洒对称180度的自动旋转复位。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622542">
              <w:rPr>
                <w:rFonts w:ascii="宋体" w:eastAsia="宋体" w:hAnsi="宋体" w:hint="eastAsia"/>
                <w:sz w:val="21"/>
                <w:szCs w:val="21"/>
              </w:rPr>
              <w:t>花洒与龙头管本体的磁吸技术实现花洒复位后与管口的完美贴合。软管的顺滑技术使产品的操作更顺畅，噪音更低。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净水器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碧云泉免安装智能净水机（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JST-R302D/E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莱克电气股份有限公司</w:t>
            </w:r>
          </w:p>
        </w:tc>
        <w:tc>
          <w:tcPr>
            <w:tcW w:w="5989" w:type="dxa"/>
          </w:tcPr>
          <w:p w:rsidR="00557C3E" w:rsidRPr="006D1EA2" w:rsidRDefault="00F364B1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免安装设计，不受水源限制，随处可放；采用PP+活性炭、R/O反渗透滤芯和椰壳活性炭滤芯四级过滤，有效滤除水中有害物质并改善口感；智能水质检测，水质好坏看得见； 3秒速热， 45℃-95℃多级热水调温，满足冲茶、泡奶多种需求。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净水器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具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万家乐新一代分体供水反渗透净水器（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YCZ-CB63-T1A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广东万家乐燃气具有限公司</w:t>
            </w:r>
          </w:p>
        </w:tc>
        <w:tc>
          <w:tcPr>
            <w:tcW w:w="5989" w:type="dxa"/>
          </w:tcPr>
          <w:p w:rsidR="00557C3E" w:rsidRPr="006D1EA2" w:rsidRDefault="006B034A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具备双出水功能、多级换芯渐变提示、水质TDS实时监测、防漏水报警、分质供水等多项功能。其创新的分质双供水功能可供纯水和净水，双防水电分离设计，防漏水漏电，安全可靠。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冷凝式燃气暖浴两用炉[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LL1PBD26-HN1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T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）]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89" w:type="dxa"/>
          </w:tcPr>
          <w:p w:rsidR="00557C3E" w:rsidRPr="006D1EA2" w:rsidRDefault="006B034A" w:rsidP="00BA445E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直流变频技术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6B034A">
              <w:rPr>
                <w:rFonts w:ascii="宋体" w:eastAsia="宋体" w:hAnsi="宋体"/>
                <w:sz w:val="21"/>
                <w:szCs w:val="21"/>
              </w:rPr>
              <w:t>精确配比燃烧所需风量，让系统始终处于最佳节能燃烧状态，风机转化效率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达</w:t>
            </w:r>
            <w:r w:rsidRPr="006B034A">
              <w:rPr>
                <w:rFonts w:ascii="宋体" w:eastAsia="宋体" w:hAnsi="宋体"/>
                <w:sz w:val="21"/>
                <w:szCs w:val="21"/>
              </w:rPr>
              <w:t>60%，较传统风机节能效果提升1倍；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6B034A">
              <w:rPr>
                <w:rFonts w:ascii="宋体" w:eastAsia="宋体" w:hAnsi="宋体"/>
                <w:sz w:val="21"/>
                <w:szCs w:val="21"/>
              </w:rPr>
              <w:t>潜热回收技术，充分利用烟气热量，热效率高达105.4%，最高节能达20%以上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下一代smart瞬热洗型防电墙热水器[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ES40H-SMART5(U1)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]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青岛经济技术开发区海尔热水器有限公司</w:t>
            </w:r>
          </w:p>
        </w:tc>
        <w:tc>
          <w:tcPr>
            <w:tcW w:w="5989" w:type="dxa"/>
          </w:tcPr>
          <w:p w:rsidR="00557C3E" w:rsidRPr="006D1EA2" w:rsidRDefault="00F364B1" w:rsidP="00BA445E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是海尔推出的全新一代SMART瞬热洗型防电墙热水器。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采用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 xml:space="preserve">瞬热洗黑科技，满足用户“预热五分钟 洗浴一刻钟”的瞬热洗需求；“SMART-TIME”智能系统，可实现“洗浴时长可视”“城市定位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云网夜电”等智能化功能，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还可实现“经典白、香槟金、玫瑰金”等色彩外观的个性化定制。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倚天系列热水器（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JSQ31-76F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上海林内有限公司</w:t>
            </w:r>
          </w:p>
        </w:tc>
        <w:tc>
          <w:tcPr>
            <w:tcW w:w="5989" w:type="dxa"/>
          </w:tcPr>
          <w:p w:rsidR="00557C3E" w:rsidRPr="006D1EA2" w:rsidRDefault="00F364B1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三大核心技术，解决三大行业难题：无缝切换燃烧技术，火力切换不烫；微火苗技术，夏天水温不烫；旁通混水技术，停水温升低至1℃，防止烫伤。还具有水温按摩、浴缸放满即停等多项智能化功能，为用户带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全新</w:t>
            </w:r>
            <w:r w:rsidRPr="00F364B1">
              <w:rPr>
                <w:rFonts w:ascii="宋体" w:eastAsia="宋体" w:hAnsi="宋体" w:hint="eastAsia"/>
                <w:sz w:val="21"/>
                <w:szCs w:val="21"/>
              </w:rPr>
              <w:t>的沐浴体验。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节能三模三核电热水器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(DSCF30-S21-55)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广东万和电气有限公司</w:t>
            </w:r>
          </w:p>
        </w:tc>
        <w:tc>
          <w:tcPr>
            <w:tcW w:w="5989" w:type="dxa"/>
          </w:tcPr>
          <w:p w:rsidR="00557C3E" w:rsidRPr="006D1EA2" w:rsidRDefault="00AD30D2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AD30D2">
              <w:rPr>
                <w:rFonts w:ascii="宋体" w:eastAsia="宋体" w:hAnsi="宋体" w:hint="eastAsia"/>
                <w:sz w:val="21"/>
                <w:szCs w:val="21"/>
              </w:rPr>
              <w:t>产品采用全新塑料外壳，太空舱造型设计，外形美观；三模三核技术，速即一体化技术，适用于不同需求的人群；应用管道防电墙+防电闸的双盾技术，安全可靠；双法兰结构，均温性好，热水输出率高，远远超出国家1级标准，节能效果明显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智能马桶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智能坐便器(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D8980S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)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九牧厨卫股份有限公司</w:t>
            </w:r>
          </w:p>
        </w:tc>
        <w:tc>
          <w:tcPr>
            <w:tcW w:w="5989" w:type="dxa"/>
          </w:tcPr>
          <w:p w:rsidR="00557C3E" w:rsidRPr="006D1EA2" w:rsidRDefault="006B034A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采用圆形触屏操作系统、磁吸无线充电、皮革与陶瓷的混搭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设计等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实现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一键式智能启动、脚踢感应开盖及冲刷，双极过滤等多种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功能</w:t>
            </w:r>
            <w:r w:rsidRPr="006B034A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洗碗机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水槽洗碗机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JBSD2T-Q1/Q2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JBSD2T-Q3/Q3L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JBSD2F-Q5/Q5L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JBSD2F-X1/X6/X9/X1L/X6L/X9L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JBSD2F-X5/X5L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JBSD3T-Q6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宁波方太厨具有限公司</w:t>
            </w:r>
          </w:p>
        </w:tc>
        <w:tc>
          <w:tcPr>
            <w:tcW w:w="5989" w:type="dxa"/>
          </w:tcPr>
          <w:p w:rsidR="00557C3E" w:rsidRPr="006D1EA2" w:rsidRDefault="001E2712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集水槽、洗碗机、果蔬净化机为一体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，具有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节水（6升/次）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节电（0.45度/次）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省时（28分钟/次）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方便（一键完成操作）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智能（模块化集成）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健康（果蔬农残降解达90%以上）等优势，引领了中国洗碗机市场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发展</w:t>
            </w:r>
            <w:r w:rsidRPr="001E2712"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照明电器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应用网状无阻碍双隔离散热技术的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LED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筒灯[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TP100-240_9W_4IN/DL_xxK(xx=3000,4000,6500)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]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横店集团得邦照明股份有限公司</w:t>
            </w:r>
          </w:p>
        </w:tc>
        <w:tc>
          <w:tcPr>
            <w:tcW w:w="5989" w:type="dxa"/>
          </w:tcPr>
          <w:p w:rsidR="00557C3E" w:rsidRPr="006D1EA2" w:rsidRDefault="00183013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183013">
              <w:rPr>
                <w:rFonts w:ascii="宋体" w:eastAsia="宋体" w:hAnsi="宋体" w:hint="eastAsia"/>
                <w:sz w:val="21"/>
                <w:szCs w:val="21"/>
              </w:rPr>
              <w:t>设计了双隔离和网状散热结构，解决了控制器与LED模组热源形成的热叠加效应，整灯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无金属散热件，亦可到达良好的散热效果。</w:t>
            </w:r>
            <w:r w:rsidRPr="00183013">
              <w:rPr>
                <w:rFonts w:ascii="宋体" w:eastAsia="宋体" w:hAnsi="宋体" w:hint="eastAsia"/>
                <w:sz w:val="21"/>
                <w:szCs w:val="21"/>
              </w:rPr>
              <w:t>具有节能、低碳、长寿、显色性好、响应速度快的特点，可实现调光功能，显指Ra可达80以上，具有3000K、4000K、6500K等多个色温型号。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照明电器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防眩光高显色指数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LED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面板灯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(TP230-FP22-X/TP230-FP14-X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横店集团得邦照明股份有限公司</w:t>
            </w:r>
          </w:p>
        </w:tc>
        <w:tc>
          <w:tcPr>
            <w:tcW w:w="5989" w:type="dxa"/>
          </w:tcPr>
          <w:p w:rsidR="00557C3E" w:rsidRPr="006D1EA2" w:rsidRDefault="00183013" w:rsidP="00BA44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产品采用</w:t>
            </w:r>
            <w:r w:rsidRPr="00183013">
              <w:rPr>
                <w:rFonts w:ascii="宋体" w:eastAsia="宋体" w:hAnsi="宋体" w:hint="eastAsia"/>
                <w:sz w:val="21"/>
                <w:szCs w:val="21"/>
              </w:rPr>
              <w:t>PET材质扩散膜加棱镜板结构形式来抑制眩光，棱镜板内部纹理呈凹凸棱镜状，明确界定光照范围，平均光束角90°左右，辅助提高灯具光效的同时合理的抑制灯具辉度，每个C面都可以减少眩光。通过分布光度计（暗室）实测数据，UGR值均小于19，符合日常办公室、VDT作业室、教室、病房等照明场所的UGR限制要求（UGR≤19）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体育用品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/>
                <w:sz w:val="21"/>
                <w:szCs w:val="21"/>
              </w:rPr>
              <w:t>JOEREX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羽毛球拍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广东麦斯卡体育股份有限公司</w:t>
            </w:r>
          </w:p>
        </w:tc>
        <w:tc>
          <w:tcPr>
            <w:tcW w:w="5989" w:type="dxa"/>
          </w:tcPr>
          <w:p w:rsidR="00557C3E" w:rsidRPr="006D1EA2" w:rsidRDefault="007E5730" w:rsidP="00BA445E">
            <w:pPr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/>
                <w:sz w:val="21"/>
                <w:szCs w:val="21"/>
              </w:rPr>
              <w:t>JOEREX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羽毛球拍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</w:t>
            </w:r>
            <w:r w:rsidRPr="007E5730">
              <w:rPr>
                <w:rFonts w:ascii="宋体" w:eastAsia="宋体" w:hAnsi="宋体" w:hint="eastAsia"/>
                <w:sz w:val="21"/>
                <w:szCs w:val="21"/>
              </w:rPr>
              <w:t>拍框和拍杆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截面形状为多边形中空管，</w:t>
            </w:r>
            <w:r w:rsidRPr="007E5730">
              <w:rPr>
                <w:rFonts w:ascii="宋体" w:eastAsia="宋体" w:hAnsi="宋体" w:hint="eastAsia"/>
                <w:sz w:val="21"/>
                <w:szCs w:val="21"/>
              </w:rPr>
              <w:t>提高了拍框和拍杆的刚性，防止使用过程中发生变形损坏；拍框和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拍杆的制造材料为碳纤维复合材料，</w:t>
            </w:r>
            <w:r w:rsidRPr="007E5730">
              <w:rPr>
                <w:rFonts w:ascii="宋体" w:eastAsia="宋体" w:hAnsi="宋体" w:hint="eastAsia"/>
                <w:sz w:val="21"/>
                <w:szCs w:val="21"/>
              </w:rPr>
              <w:t>羽毛球拍的强度提高5倍以上，防止用时断裂；拍框和拍杆为一体式结构，杜绝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用时</w:t>
            </w:r>
            <w:r w:rsidRPr="007E5730">
              <w:rPr>
                <w:rFonts w:ascii="宋体" w:eastAsia="宋体" w:hAnsi="宋体" w:hint="eastAsia"/>
                <w:sz w:val="21"/>
                <w:szCs w:val="21"/>
              </w:rPr>
              <w:t>分离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。该产品做工精良、结构设计合理</w:t>
            </w:r>
            <w:r w:rsidR="00BE1249">
              <w:rPr>
                <w:rFonts w:ascii="宋体" w:eastAsia="宋体" w:hAnsi="宋体" w:hint="eastAsia"/>
                <w:sz w:val="21"/>
                <w:szCs w:val="21"/>
              </w:rPr>
              <w:t>，性能优良。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眼镜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明月</w:t>
            </w:r>
            <w:r w:rsidRPr="00557C3E">
              <w:rPr>
                <w:rFonts w:ascii="宋体" w:eastAsia="宋体" w:hAnsi="宋体"/>
                <w:sz w:val="21"/>
                <w:szCs w:val="21"/>
              </w:rPr>
              <w:t>1.71</w:t>
            </w:r>
            <w:r w:rsidRPr="00557C3E">
              <w:rPr>
                <w:rFonts w:ascii="宋体" w:eastAsia="宋体" w:hAnsi="宋体" w:hint="eastAsia"/>
                <w:sz w:val="21"/>
                <w:szCs w:val="21"/>
              </w:rPr>
              <w:t>超薄高折射率镜片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江苏明月光电科技有限公司</w:t>
            </w:r>
          </w:p>
        </w:tc>
        <w:tc>
          <w:tcPr>
            <w:tcW w:w="5989" w:type="dxa"/>
          </w:tcPr>
          <w:p w:rsidR="00557C3E" w:rsidRPr="00235DE1" w:rsidRDefault="00235DE1" w:rsidP="00BA445E">
            <w:pPr>
              <w:widowControl/>
              <w:rPr>
                <w:rFonts w:ascii="Arial" w:eastAsia="宋体" w:hAnsi="Arial" w:cs="Arial"/>
                <w:color w:val="000000"/>
                <w:kern w:val="0"/>
                <w:sz w:val="21"/>
                <w:szCs w:val="21"/>
              </w:rPr>
            </w:pPr>
            <w:r w:rsidRPr="00235DE1">
              <w:rPr>
                <w:rFonts w:ascii="宋体" w:eastAsia="宋体" w:hAnsi="宋体"/>
                <w:sz w:val="21"/>
                <w:szCs w:val="21"/>
              </w:rPr>
              <w:t>产品采用新型环硫树脂为主原料，辅以先进的非球面面型设计，高性能的UV吸收粒子，并进行特殊的膜层处理制作而成。具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有</w:t>
            </w:r>
            <w:r w:rsidRPr="00235DE1">
              <w:rPr>
                <w:rFonts w:ascii="宋体" w:eastAsia="宋体" w:hAnsi="宋体"/>
                <w:sz w:val="21"/>
                <w:szCs w:val="21"/>
              </w:rPr>
              <w:t>高折射率(1.701)、高阿贝数(37)，高透光率（98%），在镜片轻、薄的同时具备更清晰的视觉效果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235DE1">
              <w:rPr>
                <w:rFonts w:ascii="宋体" w:eastAsia="宋体" w:hAnsi="宋体"/>
                <w:sz w:val="21"/>
                <w:szCs w:val="21"/>
              </w:rPr>
              <w:t>耐磨损能力、能够有效阻挡有害光线及电磁辐射，确保镜片更耐用，佩戴更舒适。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珍珠系列化妆品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浙江欧诗漫集团有限公司</w:t>
            </w:r>
          </w:p>
        </w:tc>
        <w:tc>
          <w:tcPr>
            <w:tcW w:w="5989" w:type="dxa"/>
          </w:tcPr>
          <w:p w:rsidR="00557C3E" w:rsidRPr="006D1EA2" w:rsidRDefault="00544A29" w:rsidP="00BA445E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Pr="00544A29">
              <w:rPr>
                <w:rFonts w:ascii="宋体" w:eastAsia="宋体" w:hAnsi="宋体" w:hint="eastAsia"/>
                <w:sz w:val="21"/>
                <w:szCs w:val="21"/>
              </w:rPr>
              <w:t>是欧诗漫在亚微米珍珠粉基础上，引入物理提取、定向酶解、机械化学等技术和工艺，实现珍珠活性成分的定向提取，通过与其他动植物提取物科学互配，经配料、乳化等工艺加工而成，产品包括基础护理、美白保湿、防晒隔离等10余个系列100多个产品，具有良好的美容护肤功效。</w:t>
            </w:r>
          </w:p>
        </w:tc>
      </w:tr>
      <w:tr w:rsidR="00557C3E" w:rsidRPr="006D1EA2" w:rsidTr="00067D8E">
        <w:trPr>
          <w:trHeight w:val="624"/>
          <w:jc w:val="center"/>
        </w:trPr>
        <w:tc>
          <w:tcPr>
            <w:tcW w:w="775" w:type="dxa"/>
            <w:vAlign w:val="center"/>
          </w:tcPr>
          <w:p w:rsidR="00557C3E" w:rsidRPr="006D1EA2" w:rsidRDefault="00557C3E" w:rsidP="00067D8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1EA2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504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冰肌水系列产品</w:t>
            </w:r>
          </w:p>
        </w:tc>
        <w:tc>
          <w:tcPr>
            <w:tcW w:w="3050" w:type="dxa"/>
            <w:vAlign w:val="center"/>
          </w:tcPr>
          <w:p w:rsidR="00557C3E" w:rsidRPr="00557C3E" w:rsidRDefault="00557C3E" w:rsidP="00557C3E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57C3E">
              <w:rPr>
                <w:rFonts w:ascii="宋体" w:eastAsia="宋体" w:hAnsi="宋体" w:hint="eastAsia"/>
                <w:sz w:val="21"/>
                <w:szCs w:val="21"/>
              </w:rPr>
              <w:t>伽蓝（集团）股份有限公司</w:t>
            </w:r>
          </w:p>
        </w:tc>
        <w:tc>
          <w:tcPr>
            <w:tcW w:w="5989" w:type="dxa"/>
          </w:tcPr>
          <w:p w:rsidR="00557C3E" w:rsidRPr="006D1EA2" w:rsidRDefault="00544A29" w:rsidP="00BA445E">
            <w:pPr>
              <w:rPr>
                <w:rFonts w:ascii="宋体" w:eastAsia="宋体" w:hAnsi="宋体"/>
                <w:sz w:val="21"/>
                <w:szCs w:val="21"/>
              </w:rPr>
            </w:pPr>
            <w:r w:rsidRPr="00544A29"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bookmarkStart w:id="1" w:name="_GoBack"/>
            <w:bookmarkEnd w:id="1"/>
            <w:r w:rsidRPr="00544A29">
              <w:rPr>
                <w:rFonts w:ascii="宋体" w:eastAsia="宋体" w:hAnsi="宋体" w:hint="eastAsia"/>
                <w:sz w:val="21"/>
                <w:szCs w:val="21"/>
              </w:rPr>
              <w:t>萃取自喜马拉雅5000米以上的小分子团冰川水，小分子冰川水活跃性高，渗透力强，可更快融萃提取雪域植物精粹。产品中通过低温融萃的活性物拥有更多活性效能，可以促进抗氧力提升，提高肌肤含水量，使之丰盈饱满而富有弹性。</w:t>
            </w:r>
          </w:p>
        </w:tc>
      </w:tr>
    </w:tbl>
    <w:p w:rsidR="006711D4" w:rsidRPr="000B3FD1" w:rsidRDefault="006711D4"/>
    <w:sectPr w:rsidR="006711D4" w:rsidRPr="000B3FD1" w:rsidSect="000B3FD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0A" w:rsidRDefault="007A660A" w:rsidP="000B3FD1">
      <w:r>
        <w:separator/>
      </w:r>
    </w:p>
  </w:endnote>
  <w:endnote w:type="continuationSeparator" w:id="1">
    <w:p w:rsidR="007A660A" w:rsidRDefault="007A660A" w:rsidP="000B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298"/>
      <w:docPartObj>
        <w:docPartGallery w:val="Page Numbers (Bottom of Page)"/>
        <w:docPartUnique/>
      </w:docPartObj>
    </w:sdtPr>
    <w:sdtContent>
      <w:p w:rsidR="000809E4" w:rsidRDefault="001F359E">
        <w:pPr>
          <w:pStyle w:val="a4"/>
          <w:jc w:val="center"/>
        </w:pPr>
        <w:fldSimple w:instr=" PAGE   \* MERGEFORMAT ">
          <w:r w:rsidR="00BA445E" w:rsidRPr="00BA445E">
            <w:rPr>
              <w:noProof/>
              <w:lang w:val="zh-CN"/>
            </w:rPr>
            <w:t>8</w:t>
          </w:r>
        </w:fldSimple>
      </w:p>
    </w:sdtContent>
  </w:sdt>
  <w:p w:rsidR="000809E4" w:rsidRDefault="000809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0A" w:rsidRDefault="007A660A" w:rsidP="000B3FD1">
      <w:r>
        <w:separator/>
      </w:r>
    </w:p>
  </w:footnote>
  <w:footnote w:type="continuationSeparator" w:id="1">
    <w:p w:rsidR="007A660A" w:rsidRDefault="007A660A" w:rsidP="000B3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FD1"/>
    <w:rsid w:val="00067979"/>
    <w:rsid w:val="000809E4"/>
    <w:rsid w:val="00085558"/>
    <w:rsid w:val="000B3FD1"/>
    <w:rsid w:val="000C3095"/>
    <w:rsid w:val="00183013"/>
    <w:rsid w:val="001B59CA"/>
    <w:rsid w:val="001E2712"/>
    <w:rsid w:val="001E43FF"/>
    <w:rsid w:val="001F359E"/>
    <w:rsid w:val="00235DE1"/>
    <w:rsid w:val="00264726"/>
    <w:rsid w:val="002F3B1E"/>
    <w:rsid w:val="00326FE2"/>
    <w:rsid w:val="00330D99"/>
    <w:rsid w:val="00332CB8"/>
    <w:rsid w:val="00337865"/>
    <w:rsid w:val="00352CBA"/>
    <w:rsid w:val="003D79D2"/>
    <w:rsid w:val="003F605A"/>
    <w:rsid w:val="00411F59"/>
    <w:rsid w:val="00441401"/>
    <w:rsid w:val="004541F3"/>
    <w:rsid w:val="0046103F"/>
    <w:rsid w:val="00471667"/>
    <w:rsid w:val="004A03AA"/>
    <w:rsid w:val="004A4F8E"/>
    <w:rsid w:val="004D27C5"/>
    <w:rsid w:val="004E7293"/>
    <w:rsid w:val="004F08EA"/>
    <w:rsid w:val="00512A61"/>
    <w:rsid w:val="00544A29"/>
    <w:rsid w:val="00557C3E"/>
    <w:rsid w:val="005C0D78"/>
    <w:rsid w:val="00622542"/>
    <w:rsid w:val="006711D4"/>
    <w:rsid w:val="00676498"/>
    <w:rsid w:val="00687834"/>
    <w:rsid w:val="00695B10"/>
    <w:rsid w:val="006B034A"/>
    <w:rsid w:val="00705EEB"/>
    <w:rsid w:val="00726251"/>
    <w:rsid w:val="007814F5"/>
    <w:rsid w:val="007A660A"/>
    <w:rsid w:val="007E1CA7"/>
    <w:rsid w:val="007E5730"/>
    <w:rsid w:val="0086532E"/>
    <w:rsid w:val="008C64D4"/>
    <w:rsid w:val="008C77EF"/>
    <w:rsid w:val="008E5FA3"/>
    <w:rsid w:val="008F75E1"/>
    <w:rsid w:val="0098112F"/>
    <w:rsid w:val="009B6037"/>
    <w:rsid w:val="00A51DE3"/>
    <w:rsid w:val="00A639D3"/>
    <w:rsid w:val="00A800F2"/>
    <w:rsid w:val="00A86B77"/>
    <w:rsid w:val="00AB1492"/>
    <w:rsid w:val="00AC7B4A"/>
    <w:rsid w:val="00AD105C"/>
    <w:rsid w:val="00AD30D2"/>
    <w:rsid w:val="00B138FE"/>
    <w:rsid w:val="00B143FE"/>
    <w:rsid w:val="00BA445E"/>
    <w:rsid w:val="00BB7338"/>
    <w:rsid w:val="00BE1249"/>
    <w:rsid w:val="00C031CC"/>
    <w:rsid w:val="00C746D2"/>
    <w:rsid w:val="00CE6DDE"/>
    <w:rsid w:val="00D26E64"/>
    <w:rsid w:val="00D85D4A"/>
    <w:rsid w:val="00DB6D86"/>
    <w:rsid w:val="00DC61E4"/>
    <w:rsid w:val="00DD11AA"/>
    <w:rsid w:val="00E179C9"/>
    <w:rsid w:val="00E75261"/>
    <w:rsid w:val="00EA77D7"/>
    <w:rsid w:val="00F271A0"/>
    <w:rsid w:val="00F350CA"/>
    <w:rsid w:val="00F364B1"/>
    <w:rsid w:val="00F65544"/>
    <w:rsid w:val="00FB2FEE"/>
    <w:rsid w:val="00FF34C2"/>
    <w:rsid w:val="00FF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D1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FD1"/>
    <w:rPr>
      <w:sz w:val="18"/>
      <w:szCs w:val="18"/>
    </w:rPr>
  </w:style>
  <w:style w:type="paragraph" w:customStyle="1" w:styleId="HPBodyText">
    <w:name w:val="HP Body Text"/>
    <w:basedOn w:val="a"/>
    <w:rsid w:val="000B3FD1"/>
    <w:pPr>
      <w:widowControl/>
      <w:spacing w:before="200" w:after="280" w:line="276" w:lineRule="auto"/>
      <w:jc w:val="left"/>
    </w:pPr>
    <w:rPr>
      <w:rFonts w:ascii="Calibri" w:eastAsia="宋体" w:hAnsi="Calibri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62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2104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8</Pages>
  <Words>862</Words>
  <Characters>4917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46</cp:revision>
  <cp:lastPrinted>2016-12-28T02:56:00Z</cp:lastPrinted>
  <dcterms:created xsi:type="dcterms:W3CDTF">2016-12-28T01:25:00Z</dcterms:created>
  <dcterms:modified xsi:type="dcterms:W3CDTF">2017-09-29T02:48:00Z</dcterms:modified>
</cp:coreProperties>
</file>