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BA" w:rsidRDefault="00491A17">
      <w:pPr>
        <w:spacing w:before="100" w:beforeAutospacing="1" w:after="100" w:afterAutospacing="1" w:line="400" w:lineRule="exact"/>
        <w:jc w:val="center"/>
        <w:rPr>
          <w:rFonts w:ascii="华文中宋" w:eastAsia="华文中宋" w:hAnsi="华文中宋"/>
          <w:b/>
          <w:color w:val="FF0000"/>
          <w:sz w:val="44"/>
          <w:szCs w:val="44"/>
        </w:rPr>
      </w:pPr>
      <w:r>
        <w:rPr>
          <w:rFonts w:ascii="华文中宋" w:eastAsia="华文中宋" w:hAnsi="华文中宋" w:hint="eastAsia"/>
          <w:b/>
          <w:color w:val="FF0000"/>
          <w:sz w:val="44"/>
          <w:szCs w:val="44"/>
        </w:rPr>
        <w:t>中国轻工业</w:t>
      </w:r>
    </w:p>
    <w:p w:rsidR="007549BA" w:rsidRDefault="00491A17">
      <w:pPr>
        <w:spacing w:line="400" w:lineRule="exact"/>
        <w:jc w:val="center"/>
        <w:rPr>
          <w:rFonts w:ascii="华文中宋" w:eastAsia="华文中宋" w:hAnsi="华文中宋"/>
          <w:b/>
          <w:color w:val="FF0000"/>
          <w:sz w:val="44"/>
          <w:szCs w:val="44"/>
        </w:rPr>
      </w:pPr>
      <w:r>
        <w:rPr>
          <w:rFonts w:ascii="华文中宋" w:eastAsia="华文中宋" w:hAnsi="华文中宋" w:hint="eastAsia"/>
          <w:b/>
          <w:color w:val="FF0000"/>
          <w:sz w:val="44"/>
          <w:szCs w:val="44"/>
        </w:rPr>
        <w:t>浓香型白酒固态发酵重点实验室</w:t>
      </w:r>
    </w:p>
    <w:p w:rsidR="007549BA" w:rsidRDefault="007549BA">
      <w:pPr>
        <w:spacing w:line="400" w:lineRule="exact"/>
      </w:pPr>
      <w:r>
        <w:pict>
          <v:rect id="_x0000_i1025" style="width:415.3pt;height:1.5pt" o:hralign="center" o:hrstd="t" o:hrnoshade="t" o:hr="t" fillcolor="red" stroked="f"/>
        </w:pict>
      </w:r>
    </w:p>
    <w:p w:rsidR="007549BA" w:rsidRDefault="00491A17">
      <w:pPr>
        <w:spacing w:line="480" w:lineRule="auto"/>
        <w:jc w:val="right"/>
        <w:rPr>
          <w:rStyle w:val="a6"/>
          <w:rFonts w:asciiTheme="minorEastAsia" w:hAnsiTheme="minorEastAsia"/>
          <w:b w:val="0"/>
          <w:bCs w:val="0"/>
          <w:szCs w:val="21"/>
        </w:rPr>
      </w:pPr>
      <w:r>
        <w:rPr>
          <w:rFonts w:asciiTheme="minorEastAsia" w:hAnsiTheme="minorEastAsia" w:hint="eastAsia"/>
          <w:szCs w:val="21"/>
        </w:rPr>
        <w:t>轻工业重点实验室</w:t>
      </w:r>
      <w:r>
        <w:rPr>
          <w:rFonts w:asciiTheme="minorEastAsia" w:hAnsiTheme="minorEastAsia" w:hint="eastAsia"/>
          <w:szCs w:val="21"/>
        </w:rPr>
        <w:t>[2018] 003</w:t>
      </w:r>
      <w:r>
        <w:rPr>
          <w:rFonts w:asciiTheme="minorEastAsia" w:hAnsiTheme="minorEastAsia" w:hint="eastAsia"/>
          <w:szCs w:val="21"/>
        </w:rPr>
        <w:t>号</w:t>
      </w:r>
    </w:p>
    <w:p w:rsidR="007549BA" w:rsidRDefault="00491A17">
      <w:pPr>
        <w:pStyle w:val="a5"/>
        <w:spacing w:line="480" w:lineRule="auto"/>
        <w:jc w:val="center"/>
        <w:rPr>
          <w:rStyle w:val="a6"/>
          <w:rFonts w:asciiTheme="majorEastAsia" w:eastAsiaTheme="majorEastAsia" w:hAnsiTheme="majorEastAsia"/>
          <w:bCs w:val="0"/>
          <w:color w:val="333333"/>
          <w:sz w:val="32"/>
          <w:szCs w:val="32"/>
        </w:rPr>
      </w:pPr>
      <w:r>
        <w:rPr>
          <w:rStyle w:val="a6"/>
          <w:rFonts w:asciiTheme="majorEastAsia" w:eastAsiaTheme="majorEastAsia" w:hAnsiTheme="majorEastAsia" w:hint="eastAsia"/>
          <w:color w:val="333333"/>
          <w:sz w:val="32"/>
          <w:szCs w:val="32"/>
        </w:rPr>
        <w:t>关于印发《中国轻工业浓香型白酒固态发酵重点实验室开放基金项目管理办法》的通知</w:t>
      </w:r>
    </w:p>
    <w:p w:rsidR="007549BA" w:rsidRDefault="00491A17">
      <w:pPr>
        <w:pStyle w:val="a5"/>
        <w:spacing w:line="360" w:lineRule="auto"/>
        <w:rPr>
          <w:rStyle w:val="a6"/>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各相关单位：</w:t>
      </w:r>
    </w:p>
    <w:p w:rsidR="007549BA" w:rsidRDefault="00491A17">
      <w:pPr>
        <w:spacing w:line="360" w:lineRule="auto"/>
        <w:ind w:firstLineChars="200" w:firstLine="560"/>
        <w:rPr>
          <w:sz w:val="28"/>
          <w:szCs w:val="28"/>
        </w:rPr>
      </w:pPr>
      <w:r>
        <w:rPr>
          <w:rFonts w:hint="eastAsia"/>
          <w:sz w:val="28"/>
          <w:szCs w:val="28"/>
        </w:rPr>
        <w:t>为落实中国轻工业浓香型白酒固态发酵重点实验室“开放、交流、合作、竞争”的运行机制，规范开放基金的各项管理工作，现将</w:t>
      </w:r>
      <w:r>
        <w:rPr>
          <w:rFonts w:hint="eastAsia"/>
          <w:sz w:val="28"/>
          <w:szCs w:val="28"/>
        </w:rPr>
        <w:t>修改后</w:t>
      </w:r>
      <w:r>
        <w:rPr>
          <w:rFonts w:hint="eastAsia"/>
          <w:sz w:val="28"/>
          <w:szCs w:val="28"/>
        </w:rPr>
        <w:t>《中国轻工业浓香型白酒固态发酵重点实验室开放基金项目管理办法》</w:t>
      </w:r>
      <w:r>
        <w:rPr>
          <w:rFonts w:hint="eastAsia"/>
          <w:sz w:val="28"/>
          <w:szCs w:val="28"/>
        </w:rPr>
        <w:t>（以下简称：“办法”）</w:t>
      </w:r>
      <w:r>
        <w:rPr>
          <w:rFonts w:hint="eastAsia"/>
          <w:sz w:val="28"/>
          <w:szCs w:val="28"/>
        </w:rPr>
        <w:t>予以发布，</w:t>
      </w:r>
      <w:r>
        <w:rPr>
          <w:rFonts w:hint="eastAsia"/>
          <w:sz w:val="28"/>
          <w:szCs w:val="28"/>
        </w:rPr>
        <w:t>本“办法”自公布之日起</w:t>
      </w:r>
      <w:r>
        <w:rPr>
          <w:rFonts w:hint="eastAsia"/>
          <w:sz w:val="28"/>
          <w:szCs w:val="28"/>
        </w:rPr>
        <w:t>执行。</w:t>
      </w:r>
    </w:p>
    <w:p w:rsidR="007549BA" w:rsidRDefault="007549BA">
      <w:pPr>
        <w:spacing w:line="360" w:lineRule="auto"/>
        <w:rPr>
          <w:sz w:val="28"/>
          <w:szCs w:val="28"/>
        </w:rPr>
      </w:pPr>
    </w:p>
    <w:p w:rsidR="007549BA" w:rsidRDefault="00491A17">
      <w:pPr>
        <w:spacing w:line="360" w:lineRule="auto"/>
        <w:rPr>
          <w:sz w:val="28"/>
          <w:szCs w:val="28"/>
        </w:rPr>
      </w:pPr>
      <w:r>
        <w:rPr>
          <w:rFonts w:hint="eastAsia"/>
          <w:sz w:val="28"/>
          <w:szCs w:val="28"/>
        </w:rPr>
        <w:t>附件：《中国轻工业浓香型白酒固态发酵重点实验室开放基金项目管理办法》</w:t>
      </w:r>
    </w:p>
    <w:p w:rsidR="007549BA" w:rsidRDefault="00491A17">
      <w:pPr>
        <w:spacing w:line="360" w:lineRule="auto"/>
        <w:ind w:firstLineChars="200" w:firstLine="560"/>
        <w:rPr>
          <w:rStyle w:val="a6"/>
          <w:b w:val="0"/>
          <w:bCs w:val="0"/>
          <w:sz w:val="28"/>
          <w:szCs w:val="28"/>
        </w:rPr>
      </w:pPr>
      <w:r>
        <w:rPr>
          <w:rFonts w:hint="eastAsia"/>
          <w:sz w:val="28"/>
          <w:szCs w:val="28"/>
        </w:rPr>
        <w:t>特此通知</w:t>
      </w:r>
    </w:p>
    <w:p w:rsidR="007549BA" w:rsidRDefault="007549BA">
      <w:pPr>
        <w:spacing w:line="360" w:lineRule="auto"/>
        <w:jc w:val="right"/>
        <w:rPr>
          <w:sz w:val="28"/>
          <w:szCs w:val="28"/>
        </w:rPr>
      </w:pPr>
    </w:p>
    <w:p w:rsidR="007549BA" w:rsidRDefault="0040275D">
      <w:pPr>
        <w:spacing w:line="360" w:lineRule="auto"/>
        <w:jc w:val="right"/>
        <w:rPr>
          <w:sz w:val="28"/>
          <w:szCs w:val="28"/>
        </w:rPr>
      </w:pPr>
      <w:r>
        <w:rPr>
          <w:rFonts w:hint="eastAsia"/>
          <w:noProof/>
          <w:sz w:val="28"/>
          <w:szCs w:val="28"/>
        </w:rPr>
        <w:pict>
          <v:group id="_x0000_s1040" alt="Product_Flag = 1 OldObject" style="position:absolute;left:0;text-align:left;margin-left:279.25pt;margin-top:-56.75pt;width:113pt;height:113pt;z-index:251660288" coordsize="2260,2260" o:allowincell="f">
            <v:shapetype id="_x0000_t202" coordsize="21600,21600" o:spt="202" path="m,l,21600r21600,l21600,xe">
              <v:stroke joinstyle="miter"/>
              <v:path gradientshapeok="t" o:connecttype="rect"/>
            </v:shapetype>
            <v:shape id="_x0000_s1041" type="#_x0000_t202" style="position:absolute;left:1130;top:1130;width:0;height:0;visibility:visible;mso-wrap-style:tight" filled="f" stroked="f">
              <v:textbox>
                <w:txbxContent>
                  <w:p w:rsidR="0040275D" w:rsidRPr="00491A17" w:rsidRDefault="0040275D" w:rsidP="0040275D">
                    <w:pPr>
                      <w:rPr>
                        <w:sz w:val="10"/>
                      </w:rPr>
                    </w:pPr>
                    <w:r w:rsidRPr="00491A17">
                      <w:rPr>
                        <w:sz w:val="10"/>
                      </w:rPr>
                      <w:t>ZUMoY14gcGUxYRAla2Hfc18xYBAgalPfc2AyOC83aVvfclUxb1kuaizhLR3vHhAkalMuYFktYyzhUUQFKSfhOy3MBiwoT1kmalEzcWIkOfzJOEcOTjQoT1kmalEzcWIkOfzJODYrXVb9LCvuQlwgYy3MBiwAbGANXV0kOkcublPfLSHtLBfwLh3zMSD3KiDvLSPsUijtLB3vKiTyMBfyLr56JR=sHDDoOB8AbGANXV0kOfzJODQuXzkDOmsCPyYELi=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sLyDfLST5Lib5MSffHB=nxqF74MRzvKSW0MOZw5mUvqe9yuGF8xj7K0MoY14gcGUxYUQoaVT9CPn7P18sbGUzYWIITC3wLB3wKiHwLB31OB8Ca10vcWQkbjkPOfzJODMuaWA0cFUxSTECPVQjbi33PxzwMhzzMRz3Px0BPhz0PyvuP18sbGUzYWIMPTMAYFQxOfzJOEUyYTogclEMQCT9LCvuUWMkRlE1XT0DMS3MBiwSYVErPWQWZFkiZEAgY1T9na501iGRr5F+OB8SYVErPWQWZFkiZEAgY1T9OEAoXzU3cC3tY1klOB8PZVMEdGP9CPn7TFkiU1kjcFf9MB3vLC=vLC=7K0AoX0coYGQnOfzJOEAoXzgkZVcncC3zKi=vLC=vLCvuTFkiRFUoY1gzOfzJOEMoY14kYDMuamQkdGP9OB8SZVctYVQCa14zYWgzOfzJOEMoY14gcGUxYUYgaGUkOiLyM1T0XSLwXyghYibwYFP2YiDyNFH0YVXxNSIkXS=zOB8SZVctXWQ0blUVXVw0YS3MBiwSZVctYVQLYV4mcFf9LyH7K0MoY14kYDwkalczZC3MBiwSZVctXWQ0blUOblQkbi3wOB8SZVctXWQ0blUOblQkbi3MBiwVYWIyZV8tOkX4Ki=tLB30LyPnLyKNtxj7K0YkbmMoa139CPn7RV0gY1UDPy4RLFwGSzQrZFw2P0g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0J2bvalcDdlwob2QhSmAQYDUmYEI3a2UxRCQURlL2TlInZ0EUYFgWMlkuPVjyUzooazM5VUAmbDEObD4ydDEKLGADLyAKdCgtTlwRVTEgZDcJTCkSM1s5ajYiRUcpY1T0P0IrRWknTWEwVmAtVkInbV0pZz0OcRsSbDIYSkcKaTguMSgTRUIUcUcMLWgkMDEzREkKLCclRzQPTUMHYjI4R1LvLDICQV4YQ1Qsbl82TUHuakIFTxshYSXvM0YQRyYTSz4OXTg0SSA3ZCb2L1IpZBsYLVMKS1cATykZLzgNUCYtLlMMLDcJVGAQcjHwZVz1LUgVTyUNUTo5TFstXiATbj7wLjsgXVTuMCUEQCMzP0kQUUX4P0ESNTMpM2L2Qz0UQzwrXkUrbF0gNUL0T2MZc1XuRh8OSzkNYVMENCMmSFogXkA0MDTwLkYHM1cARigtYkMKSFcwcCH4JyPwcVgxPWAqYFD0TWgQdEoQYS=vZWAPZz8LQTrqUCUIb1IPby=vdV0oTlIES2fvQjj1YWnzLi=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qMFsgclIEX1cILTgTTzopUjsqalP3RWo4U0cYVmcVVUI1SF0uajEuRjoONDsWSWAqdjUyaV8YQ1IjSFc4amAwaEQIZyPvYG=2Lj0QcV4hT2kLU0onakQKLTYoP1QzRz4QVD4OSmEva0UsZGQJP0M4cmMmbl8KQGERVFzvRlgRdjoBcDooNVHyc0AMa0AGQEcsSjcpMl8sREI2MEo3P2EpPzMBVUITQ0c0VS=4NDMNdWEGXUQ4LTgJLFj1RGEkSWIUR1wQLDUuM0E2YGP1NDUnSDP2Z2EIcFgBdEYjXi=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vQEoqMFcmZEgvdRspUlQ0dGEyZWIqPTYmJzgkTTkoc0AKUlQuTV0KQSIKMzguU0AXaGjxTz8KZFgWUUkGZGT2VicgM2ItcC=4VWL3bVkvP0IEZ2XxZjcPdEETNCc5ZzI3dmogc0k0U1cASVMqK14Ib1ggdhsIVWcBdGosVEU4c0UzTmgpcCHwNEU1PjIsUWE1TjQkVTMXbkkgQicWc0EHJyIpbiUGXSQrakTqaUUiSFsNU1kHYWoAQGYrMF8TbVUCPigoamkKSSkpLFMqTWQ5bEQYaTvuVCIoTTLzP2oAXT0CYCf4PV4Mb18MUTT2L13qdTIBblDvcFcyK2Qnc0YCJ2Y2T2=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yMTQqTSDzbCYjRGAZJ0DyXWMCRycSdVP0SVI2YCgYSUcgakUGSUE5PzUBdjEZSCkCVicLLl8nM2oIPWk3MSMpK2jxazvzUlISUVgpVVsAbGokdlIZY0MnSSA4XSQnUzIOMlv4cFTwXkM4QDEPbyIYL2f3QUkqVFgsQ1IZVDIDazrvdV8pdEQ3RGgUM1ouUFY5a0YuVCkmLy=4ZzkMdFg5alsHYyIKTSDqT14GNEUwJ2AFUTnvLlovcVs4ZTQgbkczMCIpUikpVScQVWMAJ2IYNDERXR70aSYAcGgCLxsGRSXzUmotMFEHbUU4YVgQXiQMTDYVQRsDPj4ublwHYUcUaiUmblYMPWgsUjI4LkkEVC=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LyM1T0XSLwXyghYibwYFP2YiDyNFH0YVXxNSIkXS=zOB8MYCT9CPn7TGIuWzYrXVb9LSvuTGIuWzYrXVb9CPn7RV0gY1UTblEtbz0uYFT9LSvuRV0gY1UTblEtbz0uYFT9CPn7T1UgaEMkblkgaC3wUWITK174SFsCamgNMlYVQ0EmQBsrMzUILCMSPm=0c1oJPWYwLlT8RGMiR2UMS2k5XUgjVVH3Ql0zU0InTEnzZSvuT1UgaEMkblkgaC3MBiwPblktcEMkcC3vOB8PblktcEMkcC3MBiwhRFEtYEcxZWQkOiD7K1IHXV4jU2IocFT9CPn7b2QxTFEyb0cublP9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2260;height:2260;visibility:hidden">
              <v:imagedata r:id="rId8" o:title="tt_scale" chromakey="white"/>
            </v:shape>
            <v:shape id="_x0000_s1043" type="#_x0000_t75" style="position:absolute;width:2260;height:2260;visibility:visible">
              <v:imagedata r:id="rId9" o:title="AtomizationImage" chromakey="white"/>
            </v:shape>
            <v:shape id="_x0000_s1044" type="#_x0000_t75" style="position:absolute;width:2260;height:2260;visibility:hidden">
              <v:imagedata r:id="rId10" o:title="76A22CEE72B6" chromakey="white"/>
            </v:shape>
            <v:shape id="_x0000_s1045" type="#_x0000_t75" style="position:absolute;width:240;height:240;visibility:hidden">
              <v:imagedata r:id="rId11" o:title="B62FBB50133A" chromakey="white"/>
            </v:shape>
            <v:shape id="_x0000_s1046" type="#_x0000_t75" style="position:absolute;width:2260;height:2260;visibility:hidden">
              <v:imagedata r:id="rId8" o:title="tt_scale" chromakey="white"/>
            </v:shape>
            <v:shape id="_x0000_s1047" type="#_x0000_t75" style="position:absolute;width:2260;height:2260;visibility:hidden">
              <v:imagedata r:id="rId9" o:title="AtomizationImage" chromakey="white"/>
            </v:shape>
          </v:group>
        </w:pict>
      </w:r>
      <w:r w:rsidR="00491A17">
        <w:rPr>
          <w:rFonts w:hint="eastAsia"/>
          <w:sz w:val="28"/>
          <w:szCs w:val="28"/>
        </w:rPr>
        <w:t>2018</w:t>
      </w:r>
      <w:r w:rsidR="00491A17">
        <w:rPr>
          <w:rFonts w:hint="eastAsia"/>
          <w:sz w:val="28"/>
          <w:szCs w:val="28"/>
        </w:rPr>
        <w:t>年</w:t>
      </w:r>
      <w:r w:rsidR="00491A17">
        <w:rPr>
          <w:rFonts w:hint="eastAsia"/>
          <w:sz w:val="28"/>
          <w:szCs w:val="28"/>
        </w:rPr>
        <w:t>10</w:t>
      </w:r>
      <w:r w:rsidR="00491A17">
        <w:rPr>
          <w:rFonts w:hint="eastAsia"/>
          <w:sz w:val="28"/>
          <w:szCs w:val="28"/>
        </w:rPr>
        <w:t>月</w:t>
      </w:r>
      <w:r w:rsidR="00491A17">
        <w:rPr>
          <w:rFonts w:hint="eastAsia"/>
          <w:sz w:val="28"/>
          <w:szCs w:val="28"/>
        </w:rPr>
        <w:t>31</w:t>
      </w:r>
      <w:r w:rsidR="00491A17">
        <w:rPr>
          <w:rFonts w:hint="eastAsia"/>
          <w:sz w:val="28"/>
          <w:szCs w:val="28"/>
        </w:rPr>
        <w:t>日</w:t>
      </w:r>
    </w:p>
    <w:p w:rsidR="007549BA" w:rsidRDefault="007549BA">
      <w:pPr>
        <w:wordWrap w:val="0"/>
        <w:spacing w:line="360" w:lineRule="auto"/>
        <w:jc w:val="right"/>
        <w:rPr>
          <w:sz w:val="28"/>
          <w:szCs w:val="28"/>
        </w:rPr>
      </w:pPr>
    </w:p>
    <w:p w:rsidR="007549BA" w:rsidRDefault="00491A17">
      <w:pPr>
        <w:rPr>
          <w:b/>
          <w:sz w:val="28"/>
          <w:szCs w:val="28"/>
        </w:rPr>
      </w:pPr>
      <w:r>
        <w:rPr>
          <w:rFonts w:hint="eastAsia"/>
          <w:b/>
          <w:sz w:val="28"/>
          <w:szCs w:val="28"/>
          <w:u w:val="single"/>
        </w:rPr>
        <w:t>主题词：</w:t>
      </w:r>
      <w:r>
        <w:rPr>
          <w:rFonts w:hint="eastAsia"/>
          <w:b/>
          <w:sz w:val="28"/>
          <w:szCs w:val="28"/>
          <w:u w:val="single"/>
        </w:rPr>
        <w:t xml:space="preserve"> </w:t>
      </w:r>
      <w:r>
        <w:rPr>
          <w:rFonts w:hint="eastAsia"/>
          <w:b/>
          <w:sz w:val="28"/>
          <w:szCs w:val="28"/>
          <w:u w:val="single"/>
        </w:rPr>
        <w:t>开放基金</w:t>
      </w:r>
      <w:r>
        <w:rPr>
          <w:rFonts w:hint="eastAsia"/>
          <w:b/>
          <w:sz w:val="28"/>
          <w:szCs w:val="28"/>
          <w:u w:val="single"/>
        </w:rPr>
        <w:t xml:space="preserve">  </w:t>
      </w:r>
      <w:r>
        <w:rPr>
          <w:rFonts w:hint="eastAsia"/>
          <w:b/>
          <w:sz w:val="28"/>
          <w:szCs w:val="28"/>
          <w:u w:val="single"/>
        </w:rPr>
        <w:t>管理办法</w:t>
      </w:r>
      <w:r>
        <w:rPr>
          <w:rFonts w:hint="eastAsia"/>
          <w:b/>
          <w:sz w:val="28"/>
          <w:szCs w:val="28"/>
          <w:u w:val="single"/>
        </w:rPr>
        <w:t xml:space="preserve">                                                                         </w:t>
      </w:r>
    </w:p>
    <w:p w:rsidR="007549BA" w:rsidRDefault="00491A17" w:rsidP="00D649B1">
      <w:pPr>
        <w:spacing w:beforeLines="50" w:line="360" w:lineRule="exact"/>
        <w:rPr>
          <w:sz w:val="24"/>
          <w:szCs w:val="24"/>
        </w:rPr>
      </w:pPr>
      <w:r>
        <w:rPr>
          <w:rFonts w:hint="eastAsia"/>
          <w:sz w:val="24"/>
          <w:szCs w:val="24"/>
        </w:rPr>
        <w:t>抄报：李曙光董事长</w:t>
      </w:r>
      <w:r>
        <w:rPr>
          <w:rFonts w:hint="eastAsia"/>
          <w:sz w:val="24"/>
          <w:szCs w:val="24"/>
        </w:rPr>
        <w:t xml:space="preserve">  </w:t>
      </w:r>
      <w:r>
        <w:rPr>
          <w:rFonts w:hint="eastAsia"/>
          <w:sz w:val="24"/>
          <w:szCs w:val="24"/>
        </w:rPr>
        <w:t>刘中国董事长</w:t>
      </w:r>
      <w:r>
        <w:rPr>
          <w:rFonts w:hint="eastAsia"/>
          <w:sz w:val="24"/>
          <w:szCs w:val="24"/>
        </w:rPr>
        <w:t xml:space="preserve">  </w:t>
      </w:r>
      <w:r>
        <w:rPr>
          <w:rFonts w:hint="eastAsia"/>
          <w:sz w:val="24"/>
          <w:szCs w:val="24"/>
        </w:rPr>
        <w:t>陈林总经理</w:t>
      </w:r>
      <w:r>
        <w:rPr>
          <w:rFonts w:hint="eastAsia"/>
          <w:sz w:val="24"/>
          <w:szCs w:val="24"/>
        </w:rPr>
        <w:t xml:space="preserve">  </w:t>
      </w:r>
      <w:r>
        <w:rPr>
          <w:rFonts w:hint="eastAsia"/>
          <w:sz w:val="24"/>
          <w:szCs w:val="24"/>
        </w:rPr>
        <w:t>邹涛副董事长</w:t>
      </w:r>
      <w:r>
        <w:rPr>
          <w:rFonts w:hint="eastAsia"/>
          <w:sz w:val="24"/>
          <w:szCs w:val="24"/>
        </w:rPr>
        <w:t xml:space="preserve">  </w:t>
      </w:r>
      <w:r>
        <w:rPr>
          <w:rFonts w:hint="eastAsia"/>
          <w:sz w:val="24"/>
          <w:szCs w:val="24"/>
        </w:rPr>
        <w:t>魏红英纪委书记</w:t>
      </w:r>
      <w:r>
        <w:rPr>
          <w:rFonts w:hint="eastAsia"/>
          <w:sz w:val="24"/>
          <w:szCs w:val="24"/>
        </w:rPr>
        <w:t xml:space="preserve">  </w:t>
      </w:r>
      <w:r>
        <w:rPr>
          <w:rFonts w:hint="eastAsia"/>
          <w:sz w:val="24"/>
          <w:szCs w:val="24"/>
        </w:rPr>
        <w:t>罗伟财务总监</w:t>
      </w:r>
      <w:r>
        <w:rPr>
          <w:rFonts w:hint="eastAsia"/>
          <w:sz w:val="24"/>
          <w:szCs w:val="24"/>
        </w:rPr>
        <w:t xml:space="preserve">  </w:t>
      </w:r>
      <w:r>
        <w:rPr>
          <w:rFonts w:hint="eastAsia"/>
          <w:sz w:val="24"/>
          <w:szCs w:val="24"/>
        </w:rPr>
        <w:t>赵东副总经理</w:t>
      </w:r>
    </w:p>
    <w:p w:rsidR="007549BA" w:rsidRDefault="00491A17" w:rsidP="00D649B1">
      <w:pPr>
        <w:spacing w:beforeLines="50" w:line="360" w:lineRule="exact"/>
        <w:rPr>
          <w:sz w:val="24"/>
          <w:szCs w:val="24"/>
          <w:u w:val="single"/>
        </w:rPr>
      </w:pPr>
      <w:r>
        <w:rPr>
          <w:rFonts w:hint="eastAsia"/>
          <w:sz w:val="24"/>
          <w:szCs w:val="24"/>
          <w:u w:val="single"/>
        </w:rPr>
        <w:t>抄送：中国轻工业联合会</w:t>
      </w:r>
      <w:r>
        <w:rPr>
          <w:rFonts w:hint="eastAsia"/>
          <w:sz w:val="24"/>
          <w:szCs w:val="24"/>
          <w:u w:val="single"/>
        </w:rPr>
        <w:t xml:space="preserve">  </w:t>
      </w:r>
      <w:r>
        <w:rPr>
          <w:rFonts w:hint="eastAsia"/>
          <w:sz w:val="24"/>
          <w:szCs w:val="24"/>
          <w:u w:val="single"/>
        </w:rPr>
        <w:t>中国酒业协会</w:t>
      </w:r>
      <w:r>
        <w:rPr>
          <w:rFonts w:hint="eastAsia"/>
          <w:sz w:val="24"/>
          <w:szCs w:val="24"/>
          <w:u w:val="single"/>
        </w:rPr>
        <w:t xml:space="preserve">  </w:t>
      </w:r>
      <w:r>
        <w:rPr>
          <w:rFonts w:hint="eastAsia"/>
          <w:sz w:val="24"/>
          <w:szCs w:val="24"/>
          <w:u w:val="single"/>
        </w:rPr>
        <w:t>五粮液战略发展部</w:t>
      </w:r>
      <w:r w:rsidR="00D649B1">
        <w:rPr>
          <w:rFonts w:hint="eastAsia"/>
          <w:sz w:val="24"/>
          <w:szCs w:val="24"/>
          <w:u w:val="single"/>
        </w:rPr>
        <w:t xml:space="preserve">                 </w:t>
      </w:r>
    </w:p>
    <w:p w:rsidR="007549BA" w:rsidRDefault="00491A17" w:rsidP="00D649B1">
      <w:pPr>
        <w:spacing w:beforeLines="50" w:line="420" w:lineRule="exact"/>
        <w:jc w:val="left"/>
        <w:rPr>
          <w:sz w:val="24"/>
          <w:szCs w:val="24"/>
        </w:rPr>
      </w:pPr>
      <w:r>
        <w:rPr>
          <w:rFonts w:hint="eastAsia"/>
          <w:sz w:val="24"/>
          <w:szCs w:val="24"/>
        </w:rPr>
        <w:t>中国轻工业浓香型白酒固态发酵重点实验室</w:t>
      </w:r>
      <w:r w:rsidR="00BB3513">
        <w:rPr>
          <w:rFonts w:hint="eastAsia"/>
          <w:sz w:val="24"/>
          <w:szCs w:val="24"/>
        </w:rPr>
        <w:t xml:space="preserve">          </w:t>
      </w:r>
      <w:r>
        <w:rPr>
          <w:rFonts w:hint="eastAsia"/>
          <w:sz w:val="24"/>
          <w:szCs w:val="24"/>
        </w:rPr>
        <w:t xml:space="preserve"> 2018</w:t>
      </w:r>
      <w:r>
        <w:rPr>
          <w:rFonts w:hint="eastAsia"/>
          <w:sz w:val="24"/>
          <w:szCs w:val="24"/>
        </w:rPr>
        <w:t>年</w:t>
      </w:r>
      <w:r>
        <w:rPr>
          <w:rFonts w:hint="eastAsia"/>
          <w:sz w:val="24"/>
          <w:szCs w:val="24"/>
        </w:rPr>
        <w:t>10</w:t>
      </w:r>
      <w:r>
        <w:rPr>
          <w:rFonts w:hint="eastAsia"/>
          <w:sz w:val="24"/>
          <w:szCs w:val="24"/>
        </w:rPr>
        <w:t>月</w:t>
      </w:r>
      <w:r>
        <w:rPr>
          <w:rFonts w:hint="eastAsia"/>
          <w:sz w:val="24"/>
          <w:szCs w:val="24"/>
        </w:rPr>
        <w:t>31</w:t>
      </w:r>
      <w:bookmarkStart w:id="0" w:name="_GoBack"/>
      <w:bookmarkEnd w:id="0"/>
      <w:r>
        <w:rPr>
          <w:rFonts w:hint="eastAsia"/>
          <w:sz w:val="24"/>
          <w:szCs w:val="24"/>
        </w:rPr>
        <w:t>日印发</w:t>
      </w:r>
    </w:p>
    <w:p w:rsidR="007549BA" w:rsidRDefault="007549BA">
      <w:pPr>
        <w:pStyle w:val="a5"/>
        <w:spacing w:line="400" w:lineRule="exact"/>
        <w:rPr>
          <w:rStyle w:val="a6"/>
          <w:rFonts w:asciiTheme="minorEastAsia" w:eastAsiaTheme="minorEastAsia" w:hAnsiTheme="minorEastAsia"/>
          <w:color w:val="333333"/>
          <w:sz w:val="30"/>
          <w:szCs w:val="30"/>
        </w:rPr>
      </w:pPr>
    </w:p>
    <w:p w:rsidR="007549BA" w:rsidRDefault="00491A17">
      <w:pPr>
        <w:pStyle w:val="a5"/>
        <w:spacing w:line="400" w:lineRule="exact"/>
        <w:rPr>
          <w:rStyle w:val="a6"/>
          <w:rFonts w:asciiTheme="minorEastAsia" w:eastAsiaTheme="minorEastAsia" w:hAnsiTheme="minorEastAsia"/>
          <w:b w:val="0"/>
          <w:color w:val="333333"/>
          <w:sz w:val="28"/>
          <w:szCs w:val="28"/>
        </w:rPr>
      </w:pPr>
      <w:r>
        <w:rPr>
          <w:rStyle w:val="a6"/>
          <w:rFonts w:asciiTheme="minorEastAsia" w:eastAsiaTheme="minorEastAsia" w:hAnsiTheme="minorEastAsia" w:hint="eastAsia"/>
          <w:b w:val="0"/>
          <w:color w:val="333333"/>
          <w:sz w:val="28"/>
          <w:szCs w:val="28"/>
        </w:rPr>
        <w:t>附件：</w:t>
      </w:r>
    </w:p>
    <w:p w:rsidR="007549BA" w:rsidRDefault="00491A17">
      <w:pPr>
        <w:pStyle w:val="a5"/>
        <w:spacing w:line="400" w:lineRule="exact"/>
        <w:jc w:val="center"/>
        <w:rPr>
          <w:rFonts w:asciiTheme="minorEastAsia" w:eastAsiaTheme="minorEastAsia" w:hAnsiTheme="minorEastAsia"/>
          <w:color w:val="333333"/>
          <w:sz w:val="32"/>
          <w:szCs w:val="32"/>
        </w:rPr>
      </w:pPr>
      <w:r>
        <w:rPr>
          <w:rStyle w:val="a6"/>
          <w:rFonts w:asciiTheme="minorEastAsia" w:eastAsiaTheme="minorEastAsia" w:hAnsiTheme="minorEastAsia" w:hint="eastAsia"/>
          <w:color w:val="333333"/>
          <w:sz w:val="32"/>
          <w:szCs w:val="32"/>
        </w:rPr>
        <w:t>中国轻工业浓香型白酒固态发酵重点实验室</w:t>
      </w:r>
    </w:p>
    <w:p w:rsidR="007549BA" w:rsidRDefault="00491A17">
      <w:pPr>
        <w:pStyle w:val="a5"/>
        <w:spacing w:line="400" w:lineRule="exact"/>
        <w:jc w:val="center"/>
        <w:rPr>
          <w:rStyle w:val="a6"/>
          <w:rFonts w:asciiTheme="minorEastAsia" w:eastAsiaTheme="minorEastAsia" w:hAnsiTheme="minorEastAsia"/>
          <w:color w:val="333333"/>
          <w:sz w:val="32"/>
          <w:szCs w:val="32"/>
        </w:rPr>
      </w:pPr>
      <w:r>
        <w:rPr>
          <w:rStyle w:val="a6"/>
          <w:rFonts w:asciiTheme="minorEastAsia" w:eastAsiaTheme="minorEastAsia" w:hAnsiTheme="minorEastAsia" w:hint="eastAsia"/>
          <w:color w:val="333333"/>
          <w:sz w:val="32"/>
          <w:szCs w:val="32"/>
        </w:rPr>
        <w:t>开放基金项目管理办法</w:t>
      </w:r>
    </w:p>
    <w:p w:rsidR="007549BA" w:rsidRDefault="007549BA">
      <w:pPr>
        <w:pStyle w:val="a5"/>
        <w:spacing w:line="400" w:lineRule="exact"/>
        <w:jc w:val="center"/>
        <w:rPr>
          <w:rFonts w:asciiTheme="minorEastAsia" w:eastAsiaTheme="minorEastAsia" w:hAnsiTheme="minorEastAsia"/>
          <w:color w:val="333333"/>
          <w:sz w:val="30"/>
          <w:szCs w:val="30"/>
        </w:rPr>
      </w:pPr>
    </w:p>
    <w:p w:rsidR="007549BA" w:rsidRDefault="00491A17">
      <w:pPr>
        <w:pStyle w:val="a5"/>
        <w:spacing w:line="400" w:lineRule="exact"/>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第一章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总则</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第一条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中国轻工业浓香型白酒固态发酵重点实验室（以下简称“实验室”）是</w:t>
      </w:r>
      <w:r>
        <w:rPr>
          <w:rFonts w:asciiTheme="minorEastAsia" w:eastAsiaTheme="minorEastAsia" w:hAnsiTheme="minorEastAsia" w:hint="eastAsia"/>
          <w:color w:val="333333"/>
          <w:sz w:val="28"/>
          <w:szCs w:val="28"/>
        </w:rPr>
        <w:t>2016</w:t>
      </w:r>
      <w:r>
        <w:rPr>
          <w:rFonts w:asciiTheme="minorEastAsia" w:eastAsiaTheme="minorEastAsia" w:hAnsiTheme="minorEastAsia" w:hint="eastAsia"/>
          <w:color w:val="333333"/>
          <w:sz w:val="28"/>
          <w:szCs w:val="28"/>
        </w:rPr>
        <w:t>年</w:t>
      </w:r>
      <w:r>
        <w:rPr>
          <w:rFonts w:asciiTheme="minorEastAsia" w:eastAsiaTheme="minorEastAsia" w:hAnsiTheme="minorEastAsia" w:hint="eastAsia"/>
          <w:color w:val="333333"/>
          <w:sz w:val="28"/>
          <w:szCs w:val="28"/>
        </w:rPr>
        <w:t>7</w:t>
      </w:r>
      <w:r>
        <w:rPr>
          <w:rFonts w:asciiTheme="minorEastAsia" w:eastAsiaTheme="minorEastAsia" w:hAnsiTheme="minorEastAsia" w:hint="eastAsia"/>
          <w:color w:val="333333"/>
          <w:sz w:val="28"/>
          <w:szCs w:val="28"/>
        </w:rPr>
        <w:t>月</w:t>
      </w:r>
      <w:r>
        <w:rPr>
          <w:rFonts w:asciiTheme="minorEastAsia" w:eastAsiaTheme="minorEastAsia" w:hAnsiTheme="minorEastAsia" w:hint="eastAsia"/>
          <w:color w:val="333333"/>
          <w:sz w:val="28"/>
          <w:szCs w:val="28"/>
        </w:rPr>
        <w:t>27</w:t>
      </w:r>
      <w:r>
        <w:rPr>
          <w:rFonts w:asciiTheme="minorEastAsia" w:eastAsiaTheme="minorEastAsia" w:hAnsiTheme="minorEastAsia" w:hint="eastAsia"/>
          <w:color w:val="333333"/>
          <w:sz w:val="28"/>
          <w:szCs w:val="28"/>
        </w:rPr>
        <w:t>日经中国轻工业联合会批准，依托宜宾五粮液股份有限公司组建的研究平台。</w:t>
      </w:r>
    </w:p>
    <w:p w:rsidR="007549BA" w:rsidRDefault="00491A17">
      <w:pPr>
        <w:spacing w:line="360" w:lineRule="auto"/>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第二条</w:t>
      </w: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实验室按照“开放、交流、合作、竞争”的机制运行，对国内外从事浓香型白酒固态发酵资源与利用研究的企事业单位和科研院所开放，申报人一般要求具有中级及以上专业技术职务的科研人员或硕士及以上学位人员；立足于服务区域特色经济，通过创造良好的科研条件和学术环境，吸引、聚集国内外优秀研究者，针对四川浓香型白酒固态发酵产业</w:t>
      </w:r>
      <w:r>
        <w:rPr>
          <w:rFonts w:asciiTheme="minorEastAsia" w:hAnsiTheme="minorEastAsia" w:cs="宋体" w:hint="eastAsia"/>
          <w:color w:val="333333"/>
          <w:kern w:val="0"/>
          <w:sz w:val="28"/>
          <w:szCs w:val="28"/>
        </w:rPr>
        <w:t>资源和产业技术开展科学研究，培养造就高层次科技人才，出高水平科研成果。</w:t>
      </w:r>
    </w:p>
    <w:p w:rsidR="007549BA" w:rsidRDefault="00491A17">
      <w:pPr>
        <w:spacing w:line="360" w:lineRule="auto"/>
        <w:ind w:firstLineChars="200" w:firstLine="560"/>
        <w:rPr>
          <w:rFonts w:asciiTheme="minorEastAsia" w:hAnsiTheme="minorEastAsia"/>
          <w:color w:val="333333"/>
          <w:sz w:val="28"/>
          <w:szCs w:val="28"/>
        </w:rPr>
      </w:pPr>
      <w:r>
        <w:rPr>
          <w:rFonts w:asciiTheme="minorEastAsia" w:hAnsiTheme="minorEastAsia" w:hint="eastAsia"/>
          <w:color w:val="333333"/>
          <w:sz w:val="28"/>
          <w:szCs w:val="28"/>
        </w:rPr>
        <w:t>第三条</w:t>
      </w:r>
      <w:r>
        <w:rPr>
          <w:rFonts w:asciiTheme="minorEastAsia" w:hAnsiTheme="minorEastAsia" w:hint="eastAsia"/>
          <w:color w:val="333333"/>
          <w:sz w:val="28"/>
          <w:szCs w:val="28"/>
        </w:rPr>
        <w:t xml:space="preserve"> </w:t>
      </w:r>
      <w:r>
        <w:rPr>
          <w:rFonts w:asciiTheme="minorEastAsia" w:hAnsiTheme="minorEastAsia" w:hint="eastAsia"/>
          <w:color w:val="333333"/>
          <w:sz w:val="28"/>
          <w:szCs w:val="28"/>
        </w:rPr>
        <w:t>实验室以固态发酵微生物资源利用、固态发酵功能风味物质利用、固态发酵副产物资源化利用等为主要研究内容，着力服务中国浓香型白酒和优势固态发酵行业。为充分发挥实验室的功能，促进发酵（尤其是浓香型白酒固态发酵）行业的发展，特设立中国轻工业浓香型白酒固态发酵重点实验室开放基金（以下简称“开放基金”）。</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第四条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本办法是管理实验室开放基金项目的依据，受资助单位及项目负责人须严格遵守和执行有关规定。</w:t>
      </w:r>
    </w:p>
    <w:p w:rsidR="007549BA" w:rsidRDefault="00491A17">
      <w:pPr>
        <w:pStyle w:val="a5"/>
        <w:spacing w:line="360" w:lineRule="auto"/>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lastRenderedPageBreak/>
        <w:t>第二章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开放基金项目的申请与审批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第五条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实验室对开放基金项目进行初审，对不符合申报条件的项目不予提交学术委员会讨论。</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第六条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开放基金项目由实验室组织学术委员会委员进行评议，择优资助。评审结果在实验室网站进行公布，并书面通知申请者所在单位，由申请单位通知项目负责人签署</w:t>
      </w:r>
      <w:r>
        <w:rPr>
          <w:rFonts w:asciiTheme="minorEastAsia" w:eastAsiaTheme="minorEastAsia" w:hAnsiTheme="minorEastAsia" w:hint="eastAsia"/>
          <w:sz w:val="28"/>
          <w:szCs w:val="28"/>
        </w:rPr>
        <w:t>项目计划</w:t>
      </w:r>
      <w:r>
        <w:rPr>
          <w:rFonts w:asciiTheme="minorEastAsia" w:eastAsiaTheme="minorEastAsia" w:hAnsiTheme="minorEastAsia" w:hint="eastAsia"/>
          <w:color w:val="333333"/>
          <w:sz w:val="28"/>
          <w:szCs w:val="28"/>
        </w:rPr>
        <w:t>任务书。</w:t>
      </w:r>
    </w:p>
    <w:p w:rsidR="007549BA" w:rsidRDefault="00491A17">
      <w:pPr>
        <w:pStyle w:val="a5"/>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333333"/>
          <w:sz w:val="28"/>
          <w:szCs w:val="28"/>
        </w:rPr>
        <w:t>第七条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基础研究和应用基础研究项目的实施年限一般不超过</w:t>
      </w:r>
      <w:r>
        <w:rPr>
          <w:rFonts w:asciiTheme="minorEastAsia" w:eastAsiaTheme="minorEastAsia" w:hAnsiTheme="minorEastAsia" w:hint="eastAsia"/>
          <w:color w:val="333333"/>
          <w:sz w:val="28"/>
          <w:szCs w:val="28"/>
        </w:rPr>
        <w:t>2</w:t>
      </w:r>
      <w:r>
        <w:rPr>
          <w:rFonts w:asciiTheme="minorEastAsia" w:eastAsiaTheme="minorEastAsia" w:hAnsiTheme="minorEastAsia" w:hint="eastAsia"/>
          <w:color w:val="333333"/>
          <w:sz w:val="28"/>
          <w:szCs w:val="28"/>
        </w:rPr>
        <w:t>年，成果转化（培育）项目的实施年限一般不超过</w:t>
      </w:r>
      <w:r>
        <w:rPr>
          <w:rFonts w:asciiTheme="minorEastAsia" w:eastAsiaTheme="minorEastAsia" w:hAnsiTheme="minorEastAsia" w:hint="eastAsia"/>
          <w:color w:val="333333"/>
          <w:sz w:val="28"/>
          <w:szCs w:val="28"/>
        </w:rPr>
        <w:t>3</w:t>
      </w:r>
      <w:r>
        <w:rPr>
          <w:rFonts w:asciiTheme="minorEastAsia" w:eastAsiaTheme="minorEastAsia" w:hAnsiTheme="minorEastAsia" w:hint="eastAsia"/>
          <w:color w:val="333333"/>
          <w:sz w:val="28"/>
          <w:szCs w:val="28"/>
        </w:rPr>
        <w:t>年。起始时间统一填写为次年</w:t>
      </w:r>
      <w:r>
        <w:rPr>
          <w:rFonts w:asciiTheme="minorEastAsia" w:eastAsiaTheme="minorEastAsia" w:hAnsiTheme="minorEastAsia" w:hint="eastAsia"/>
          <w:color w:val="333333"/>
          <w:sz w:val="28"/>
          <w:szCs w:val="28"/>
        </w:rPr>
        <w:t>1</w:t>
      </w:r>
      <w:r>
        <w:rPr>
          <w:rFonts w:asciiTheme="minorEastAsia" w:eastAsiaTheme="minorEastAsia" w:hAnsiTheme="minorEastAsia" w:hint="eastAsia"/>
          <w:color w:val="333333"/>
          <w:sz w:val="28"/>
          <w:szCs w:val="28"/>
        </w:rPr>
        <w:t>月，完成时间填写为某年</w:t>
      </w:r>
      <w:r>
        <w:rPr>
          <w:rFonts w:asciiTheme="minorEastAsia" w:eastAsiaTheme="minorEastAsia" w:hAnsiTheme="minorEastAsia" w:hint="eastAsia"/>
          <w:color w:val="333333"/>
          <w:sz w:val="28"/>
          <w:szCs w:val="28"/>
        </w:rPr>
        <w:t>12</w:t>
      </w:r>
      <w:r>
        <w:rPr>
          <w:rFonts w:asciiTheme="minorEastAsia" w:eastAsiaTheme="minorEastAsia" w:hAnsiTheme="minorEastAsia" w:hint="eastAsia"/>
          <w:color w:val="333333"/>
          <w:sz w:val="28"/>
          <w:szCs w:val="28"/>
        </w:rPr>
        <w:t>月。有特殊情况需延期者，由</w:t>
      </w:r>
      <w:r>
        <w:rPr>
          <w:rFonts w:asciiTheme="minorEastAsia" w:eastAsiaTheme="minorEastAsia" w:hAnsiTheme="minorEastAsia" w:hint="eastAsia"/>
          <w:sz w:val="28"/>
          <w:szCs w:val="28"/>
        </w:rPr>
        <w:t>负责人于结题时间前至少</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个月提出申请，经实验室同意后，可追加</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年，但不追加经费。未能按时结题的项目，实验室将终止该开放基金项目，并追回项目经费。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第八条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开放基金项目在申报中，其依托单位和合作单位的立项数不得超过项目总数的</w:t>
      </w:r>
      <w:r>
        <w:rPr>
          <w:rFonts w:asciiTheme="minorEastAsia" w:eastAsiaTheme="minorEastAsia" w:hAnsiTheme="minorEastAsia" w:hint="eastAsia"/>
          <w:color w:val="333333"/>
          <w:sz w:val="28"/>
          <w:szCs w:val="28"/>
        </w:rPr>
        <w:t>1/3</w:t>
      </w:r>
      <w:r>
        <w:rPr>
          <w:rFonts w:asciiTheme="minorEastAsia" w:eastAsiaTheme="minorEastAsia" w:hAnsiTheme="minorEastAsia" w:hint="eastAsia"/>
          <w:color w:val="333333"/>
          <w:sz w:val="28"/>
          <w:szCs w:val="28"/>
        </w:rPr>
        <w:t>。</w:t>
      </w:r>
    </w:p>
    <w:p w:rsidR="007549BA" w:rsidRDefault="00491A17">
      <w:pPr>
        <w:pStyle w:val="a5"/>
        <w:spacing w:line="360" w:lineRule="auto"/>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第三章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项目的实施与管理</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第九条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实验室指派专门人员对开放基金项目进行管理，立项项目的负责人及主要研究人员应按计划开展项目研究工作。若有需要，在办理有关手续后，立项项目的研究工作可在本实验室开展。</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项目负责人原则上不得更换。遇有特殊情况必须更换，需所在单位安排合适替代人，</w:t>
      </w:r>
      <w:r>
        <w:rPr>
          <w:rFonts w:asciiTheme="minorEastAsia" w:eastAsiaTheme="minorEastAsia" w:hAnsiTheme="minorEastAsia" w:hint="eastAsia"/>
          <w:color w:val="333333"/>
          <w:sz w:val="28"/>
          <w:szCs w:val="28"/>
        </w:rPr>
        <w:t>并报实验室批准。如项目负责人有工作</w:t>
      </w:r>
      <w:r>
        <w:rPr>
          <w:rFonts w:asciiTheme="minorEastAsia" w:eastAsiaTheme="minorEastAsia" w:hAnsiTheme="minorEastAsia" w:hint="eastAsia"/>
          <w:color w:val="333333"/>
          <w:sz w:val="28"/>
          <w:szCs w:val="28"/>
        </w:rPr>
        <w:lastRenderedPageBreak/>
        <w:t>调动，可依据具体情况选择在原单位或调入单位完成基金项目，但须调入、调离双方协商后签署意见，并报实验室审批；若不能保证项目顺利实施，实验室可终止该开放基金项目，并有权追回项目经费。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第十一条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项目负责人</w:t>
      </w:r>
      <w:r>
        <w:rPr>
          <w:rFonts w:asciiTheme="minorEastAsia" w:eastAsiaTheme="minorEastAsia" w:hAnsiTheme="minorEastAsia" w:hint="eastAsia"/>
          <w:sz w:val="28"/>
          <w:szCs w:val="28"/>
        </w:rPr>
        <w:t>每年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日前</w:t>
      </w:r>
      <w:r>
        <w:rPr>
          <w:rFonts w:asciiTheme="minorEastAsia" w:eastAsiaTheme="minorEastAsia" w:hAnsiTheme="minorEastAsia" w:hint="eastAsia"/>
          <w:color w:val="333333"/>
          <w:sz w:val="28"/>
          <w:szCs w:val="28"/>
        </w:rPr>
        <w:t>须向重点实验室提交年度进展报告；对于不报送进展报告、工作无进展、经费使用不当的项目，实验室有权中止资助，并追回项目经费。</w:t>
      </w:r>
    </w:p>
    <w:p w:rsidR="007549BA" w:rsidRDefault="00491A17">
      <w:pPr>
        <w:pStyle w:val="a5"/>
        <w:spacing w:line="360" w:lineRule="auto"/>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第四章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课题成果管理及验收</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第十二条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项目的结题验收，须严格按照签署的项目任务书要求执行。结题验收需提交如下资料：</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按照开放基金项目结题验</w:t>
      </w:r>
      <w:r>
        <w:rPr>
          <w:rFonts w:asciiTheme="minorEastAsia" w:eastAsiaTheme="minorEastAsia" w:hAnsiTheme="minorEastAsia" w:hint="eastAsia"/>
          <w:color w:val="333333"/>
          <w:sz w:val="28"/>
          <w:szCs w:val="28"/>
        </w:rPr>
        <w:t>收须知</w:t>
      </w:r>
      <w:r>
        <w:rPr>
          <w:rFonts w:asciiTheme="minorEastAsia" w:eastAsiaTheme="minorEastAsia" w:hAnsiTheme="minorEastAsia" w:hint="eastAsia"/>
          <w:color w:val="000000" w:themeColor="text1"/>
          <w:sz w:val="28"/>
          <w:szCs w:val="28"/>
        </w:rPr>
        <w:t>（附件三</w:t>
      </w:r>
      <w:r>
        <w:rPr>
          <w:rFonts w:asciiTheme="minorEastAsia" w:eastAsiaTheme="minorEastAsia" w:hAnsiTheme="minorEastAsia" w:hint="eastAsia"/>
          <w:color w:val="333333"/>
          <w:sz w:val="28"/>
          <w:szCs w:val="28"/>
        </w:rPr>
        <w:t>）的要求提交验收材料，包括验收目录、验收申请表、技术报告、项目经费决算、项目计划任务书、成果支撑材料、验收表（</w:t>
      </w:r>
      <w:r>
        <w:rPr>
          <w:rFonts w:asciiTheme="minorEastAsia" w:eastAsiaTheme="minorEastAsia" w:hAnsiTheme="minorEastAsia" w:hint="eastAsia"/>
          <w:color w:val="000000" w:themeColor="text1"/>
          <w:sz w:val="28"/>
          <w:szCs w:val="28"/>
        </w:rPr>
        <w:t>所需的表和相关资料请在中国轻工业浓香型白酒固态发酵重点实验室首页资料下载处下载）</w:t>
      </w:r>
      <w:r>
        <w:rPr>
          <w:rFonts w:asciiTheme="minorEastAsia" w:eastAsiaTheme="minorEastAsia" w:hAnsiTheme="minorEastAsia" w:hint="eastAsia"/>
          <w:color w:val="333333"/>
          <w:sz w:val="28"/>
          <w:szCs w:val="28"/>
        </w:rPr>
        <w:t>，实验室将组织专家对项目完成情况进行验收，并书面告知验收结果，验收未能通过者将进行整改，若整改后未能通过，实验室将终止</w:t>
      </w:r>
      <w:r>
        <w:rPr>
          <w:rFonts w:asciiTheme="minorEastAsia" w:eastAsiaTheme="minorEastAsia" w:hAnsiTheme="minorEastAsia" w:hint="eastAsia"/>
          <w:sz w:val="28"/>
          <w:szCs w:val="28"/>
        </w:rPr>
        <w:t>该开放基金项目，并追回项目经费</w:t>
      </w:r>
      <w:r>
        <w:rPr>
          <w:rFonts w:asciiTheme="minorEastAsia" w:eastAsiaTheme="minorEastAsia" w:hAnsiTheme="minorEastAsia" w:hint="eastAsia"/>
          <w:color w:val="000000" w:themeColor="text1"/>
          <w:sz w:val="28"/>
          <w:szCs w:val="28"/>
        </w:rPr>
        <w:t>。</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第十三条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开放基金资助项目所取得的成果，其知识产权归研究者所在单位和本实验室共享。研究论文须标注“中国轻工业浓香型白酒固态发酵重点实验室开放基金项目资助及项</w:t>
      </w:r>
      <w:r>
        <w:rPr>
          <w:rFonts w:asciiTheme="minorEastAsia" w:eastAsiaTheme="minorEastAsia" w:hAnsiTheme="minorEastAsia" w:hint="eastAsia"/>
          <w:color w:val="333333"/>
          <w:sz w:val="28"/>
          <w:szCs w:val="28"/>
        </w:rPr>
        <w:t>目编号”【</w:t>
      </w:r>
      <w:r>
        <w:rPr>
          <w:rFonts w:asciiTheme="minorEastAsia" w:eastAsiaTheme="minorEastAsia" w:hAnsiTheme="minorEastAsia" w:hint="eastAsia"/>
          <w:color w:val="333333"/>
        </w:rPr>
        <w:t>Key Laboratory of Wuliangye-flavor Liquor Solid-state Fermentation, China National Light Industry</w:t>
      </w:r>
      <w:r>
        <w:rPr>
          <w:rFonts w:asciiTheme="minorEastAsia" w:eastAsiaTheme="minorEastAsia" w:hAnsiTheme="minorEastAsia" w:hint="eastAsia"/>
          <w:color w:val="333333"/>
        </w:rPr>
        <w:t>”</w:t>
      </w:r>
      <w:r>
        <w:rPr>
          <w:rFonts w:asciiTheme="minorEastAsia" w:eastAsiaTheme="minorEastAsia" w:hAnsiTheme="minorEastAsia" w:hint="eastAsia"/>
          <w:color w:val="333333"/>
          <w:sz w:val="28"/>
          <w:szCs w:val="28"/>
        </w:rPr>
        <w:t>】，并将“中国轻工业浓香型白酒固态发酵</w:t>
      </w:r>
      <w:r>
        <w:rPr>
          <w:rFonts w:asciiTheme="minorEastAsia" w:eastAsiaTheme="minorEastAsia" w:hAnsiTheme="minorEastAsia" w:hint="eastAsia"/>
          <w:color w:val="333333"/>
          <w:sz w:val="28"/>
          <w:szCs w:val="28"/>
        </w:rPr>
        <w:lastRenderedPageBreak/>
        <w:t>重点实验室”作为成果完成单位之一；获得的专利、成果鉴定、科技进步奖等成果将宜宾五粮液股份有限公司作为成果完成单位之一。否则“实验室”对项目研究成果不予认可。</w:t>
      </w:r>
    </w:p>
    <w:p w:rsidR="007549BA" w:rsidRDefault="00491A17">
      <w:pPr>
        <w:pStyle w:val="a5"/>
        <w:spacing w:line="360" w:lineRule="auto"/>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第五章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开放基金经费的来源、使用与管理</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第十四条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开放基金经费来源</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1</w:t>
      </w:r>
      <w:r>
        <w:rPr>
          <w:rFonts w:asciiTheme="minorEastAsia" w:eastAsiaTheme="minorEastAsia" w:hAnsiTheme="minorEastAsia" w:hint="eastAsia"/>
          <w:color w:val="333333"/>
          <w:sz w:val="28"/>
          <w:szCs w:val="28"/>
        </w:rPr>
        <w:t>、由宜宾五粮液股份有限公司提供本实验室的项目开放基金。根据开放基金项目申报、立项情况，经审批，可适当调整基金额度。</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2</w:t>
      </w:r>
      <w:r>
        <w:rPr>
          <w:rFonts w:asciiTheme="minorEastAsia" w:eastAsiaTheme="minorEastAsia" w:hAnsiTheme="minorEastAsia" w:hint="eastAsia"/>
          <w:color w:val="333333"/>
          <w:sz w:val="28"/>
          <w:szCs w:val="28"/>
        </w:rPr>
        <w:t>、行业协会以及各级财政对科研项目的经费资助。</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第十五条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经费开支范围符合本省（市、自治区）科技主管部门科研经费相关管理办法和本单位财务管理制度，专款专用。项目经费核算结余可跨年度使用，但不得挪作他用。一经发现违规行为，“实验室”将中止对项目的资助，并将根据情况全部或部分收回经费，用于资助其它项目。</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第十六条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项目经费预算包括（但不限于）以下内容：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1</w:t>
      </w:r>
      <w:r>
        <w:rPr>
          <w:rFonts w:asciiTheme="minorEastAsia" w:eastAsiaTheme="minorEastAsia" w:hAnsiTheme="minorEastAsia" w:hint="eastAsia"/>
          <w:color w:val="333333"/>
          <w:sz w:val="28"/>
          <w:szCs w:val="28"/>
        </w:rPr>
        <w:t>、设备租赁费（不能用于设备的购买）</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2</w:t>
      </w:r>
      <w:r>
        <w:rPr>
          <w:rFonts w:asciiTheme="minorEastAsia" w:eastAsiaTheme="minorEastAsia" w:hAnsiTheme="minorEastAsia" w:hint="eastAsia"/>
          <w:color w:val="333333"/>
          <w:sz w:val="28"/>
          <w:szCs w:val="28"/>
        </w:rPr>
        <w:t>、材料费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3</w:t>
      </w:r>
      <w:r>
        <w:rPr>
          <w:rFonts w:asciiTheme="minorEastAsia" w:eastAsiaTheme="minorEastAsia" w:hAnsiTheme="minorEastAsia" w:hint="eastAsia"/>
          <w:color w:val="333333"/>
          <w:sz w:val="28"/>
          <w:szCs w:val="28"/>
        </w:rPr>
        <w:t>、测试化验加工费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4</w:t>
      </w:r>
      <w:r>
        <w:rPr>
          <w:rFonts w:asciiTheme="minorEastAsia" w:eastAsiaTheme="minorEastAsia" w:hAnsiTheme="minorEastAsia" w:hint="eastAsia"/>
          <w:color w:val="333333"/>
          <w:sz w:val="28"/>
          <w:szCs w:val="28"/>
        </w:rPr>
        <w:t>、燃料动力费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5</w:t>
      </w:r>
      <w:r>
        <w:rPr>
          <w:rFonts w:asciiTheme="minorEastAsia" w:eastAsiaTheme="minorEastAsia" w:hAnsiTheme="minorEastAsia" w:hint="eastAsia"/>
          <w:color w:val="333333"/>
          <w:sz w:val="28"/>
          <w:szCs w:val="28"/>
        </w:rPr>
        <w:t>、差旅费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lastRenderedPageBreak/>
        <w:t>6</w:t>
      </w:r>
      <w:r>
        <w:rPr>
          <w:rFonts w:asciiTheme="minorEastAsia" w:eastAsiaTheme="minorEastAsia" w:hAnsiTheme="minorEastAsia" w:hint="eastAsia"/>
          <w:color w:val="333333"/>
          <w:sz w:val="28"/>
          <w:szCs w:val="28"/>
        </w:rPr>
        <w:t>、会议费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7</w:t>
      </w:r>
      <w:r>
        <w:rPr>
          <w:rFonts w:asciiTheme="minorEastAsia" w:eastAsiaTheme="minorEastAsia" w:hAnsiTheme="minorEastAsia" w:hint="eastAsia"/>
          <w:color w:val="333333"/>
          <w:sz w:val="28"/>
          <w:szCs w:val="28"/>
        </w:rPr>
        <w:t>、国际合作与交流费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8</w:t>
      </w:r>
      <w:r>
        <w:rPr>
          <w:rFonts w:asciiTheme="minorEastAsia" w:eastAsiaTheme="minorEastAsia" w:hAnsiTheme="minorEastAsia" w:hint="eastAsia"/>
          <w:color w:val="333333"/>
          <w:sz w:val="28"/>
          <w:szCs w:val="28"/>
        </w:rPr>
        <w:t>、出版</w:t>
      </w:r>
      <w:r>
        <w:rPr>
          <w:rFonts w:asciiTheme="minorEastAsia" w:eastAsiaTheme="minorEastAsia" w:hAnsiTheme="minorEastAsia" w:hint="eastAsia"/>
          <w:color w:val="333333"/>
          <w:sz w:val="28"/>
          <w:szCs w:val="28"/>
        </w:rPr>
        <w:t>/</w:t>
      </w:r>
      <w:r>
        <w:rPr>
          <w:rFonts w:asciiTheme="minorEastAsia" w:eastAsiaTheme="minorEastAsia" w:hAnsiTheme="minorEastAsia" w:hint="eastAsia"/>
          <w:color w:val="333333"/>
          <w:sz w:val="28"/>
          <w:szCs w:val="28"/>
        </w:rPr>
        <w:t>文献</w:t>
      </w:r>
      <w:r>
        <w:rPr>
          <w:rFonts w:asciiTheme="minorEastAsia" w:eastAsiaTheme="minorEastAsia" w:hAnsiTheme="minorEastAsia" w:hint="eastAsia"/>
          <w:color w:val="333333"/>
          <w:sz w:val="28"/>
          <w:szCs w:val="28"/>
        </w:rPr>
        <w:t>/</w:t>
      </w:r>
      <w:r>
        <w:rPr>
          <w:rFonts w:asciiTheme="minorEastAsia" w:eastAsiaTheme="minorEastAsia" w:hAnsiTheme="minorEastAsia" w:hint="eastAsia"/>
          <w:color w:val="333333"/>
          <w:sz w:val="28"/>
          <w:szCs w:val="28"/>
        </w:rPr>
        <w:t>信息传播</w:t>
      </w:r>
      <w:r>
        <w:rPr>
          <w:rFonts w:asciiTheme="minorEastAsia" w:eastAsiaTheme="minorEastAsia" w:hAnsiTheme="minorEastAsia" w:hint="eastAsia"/>
          <w:color w:val="333333"/>
          <w:sz w:val="28"/>
          <w:szCs w:val="28"/>
        </w:rPr>
        <w:t>/</w:t>
      </w:r>
      <w:r>
        <w:rPr>
          <w:rFonts w:asciiTheme="minorEastAsia" w:eastAsiaTheme="minorEastAsia" w:hAnsiTheme="minorEastAsia" w:hint="eastAsia"/>
          <w:color w:val="333333"/>
          <w:sz w:val="28"/>
          <w:szCs w:val="28"/>
        </w:rPr>
        <w:t>知识产权事</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9</w:t>
      </w:r>
      <w:r>
        <w:rPr>
          <w:rFonts w:asciiTheme="minorEastAsia" w:eastAsiaTheme="minorEastAsia" w:hAnsiTheme="minorEastAsia" w:hint="eastAsia"/>
          <w:color w:val="333333"/>
          <w:sz w:val="28"/>
          <w:szCs w:val="28"/>
        </w:rPr>
        <w:t>、劳务费与专家咨询费</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10</w:t>
      </w:r>
      <w:r>
        <w:rPr>
          <w:rFonts w:asciiTheme="minorEastAsia" w:eastAsiaTheme="minorEastAsia" w:hAnsiTheme="minorEastAsia" w:hint="eastAsia"/>
          <w:color w:val="333333"/>
          <w:sz w:val="28"/>
          <w:szCs w:val="28"/>
        </w:rPr>
        <w:t>、其它费用</w:t>
      </w:r>
    </w:p>
    <w:p w:rsidR="007549BA" w:rsidRDefault="00491A17">
      <w:pPr>
        <w:pStyle w:val="a5"/>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333333"/>
          <w:sz w:val="28"/>
          <w:szCs w:val="28"/>
        </w:rPr>
        <w:t>第十七条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项目预算经费应力求真实、合理；</w:t>
      </w:r>
      <w:r>
        <w:rPr>
          <w:rFonts w:asciiTheme="minorEastAsia" w:eastAsiaTheme="minorEastAsia" w:hAnsiTheme="minorEastAsia" w:hint="eastAsia"/>
          <w:sz w:val="28"/>
          <w:szCs w:val="28"/>
        </w:rPr>
        <w:t>其资助经费以实验室最终审批金额为准，并分二次划拨（</w:t>
      </w:r>
      <w:r>
        <w:rPr>
          <w:rFonts w:asciiTheme="minorEastAsia" w:eastAsiaTheme="minorEastAsia" w:hAnsiTheme="minorEastAsia" w:hint="eastAsia"/>
          <w:sz w:val="28"/>
          <w:szCs w:val="28"/>
        </w:rPr>
        <w:t>70%</w:t>
      </w:r>
      <w:r>
        <w:rPr>
          <w:rFonts w:asciiTheme="minorEastAsia" w:eastAsiaTheme="minorEastAsia" w:hAnsiTheme="minorEastAsia" w:hint="eastAsia"/>
          <w:sz w:val="28"/>
          <w:szCs w:val="28"/>
        </w:rPr>
        <w:t>和</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w:t>
      </w:r>
    </w:p>
    <w:p w:rsidR="007549BA" w:rsidRDefault="00491A17">
      <w:pPr>
        <w:pStyle w:val="a5"/>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第十八条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项目经费的决算</w:t>
      </w:r>
    </w:p>
    <w:p w:rsidR="007549BA" w:rsidRDefault="00491A17">
      <w:pPr>
        <w:pStyle w:val="a5"/>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项目申请人在项目完成后应认真做好项目经费的决算，形成项目经费使用的决算报告，并由项目所属单位财务人员审核、财务负责人签字并加盖财务专用章，作为项目验收材料必备的材料，须提供以下资料：</w:t>
      </w:r>
    </w:p>
    <w:p w:rsidR="007549BA" w:rsidRDefault="00491A17">
      <w:pPr>
        <w:pStyle w:val="a5"/>
        <w:numPr>
          <w:ilvl w:val="0"/>
          <w:numId w:val="1"/>
        </w:num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项目经费决算表；</w:t>
      </w:r>
    </w:p>
    <w:p w:rsidR="007549BA" w:rsidRDefault="00491A17">
      <w:pPr>
        <w:pStyle w:val="a5"/>
        <w:numPr>
          <w:ilvl w:val="0"/>
          <w:numId w:val="1"/>
        </w:num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项目经费财务清单；</w:t>
      </w:r>
    </w:p>
    <w:p w:rsidR="007549BA" w:rsidRDefault="00491A17">
      <w:pPr>
        <w:pStyle w:val="a5"/>
        <w:numPr>
          <w:ilvl w:val="0"/>
          <w:numId w:val="1"/>
        </w:num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项目经费使用凭证和相应票据（复印件）。</w:t>
      </w:r>
    </w:p>
    <w:p w:rsidR="007549BA" w:rsidRDefault="00491A17">
      <w:pPr>
        <w:pStyle w:val="a5"/>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第十九条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项目经费必须专款专用，不得违规使用，其使用不得超出以上第十六条之规定。</w:t>
      </w:r>
    </w:p>
    <w:p w:rsidR="007549BA" w:rsidRDefault="00491A17">
      <w:pPr>
        <w:pStyle w:val="a5"/>
        <w:spacing w:line="360" w:lineRule="auto"/>
        <w:jc w:val="center"/>
        <w:rPr>
          <w:rFonts w:asciiTheme="minorEastAsia" w:eastAsiaTheme="minorEastAsia" w:hAnsiTheme="minorEastAsia"/>
          <w:color w:val="333333"/>
          <w:sz w:val="28"/>
          <w:szCs w:val="28"/>
        </w:rPr>
      </w:pPr>
      <w:r>
        <w:rPr>
          <w:rStyle w:val="a6"/>
          <w:rFonts w:asciiTheme="minorEastAsia" w:eastAsiaTheme="minorEastAsia" w:hAnsiTheme="minorEastAsia" w:hint="eastAsia"/>
          <w:color w:val="333333"/>
          <w:sz w:val="28"/>
          <w:szCs w:val="28"/>
        </w:rPr>
        <w:t>第六章</w:t>
      </w:r>
      <w:r>
        <w:rPr>
          <w:rStyle w:val="a6"/>
          <w:rFonts w:asciiTheme="minorEastAsia" w:eastAsiaTheme="minorEastAsia" w:hAnsiTheme="minorEastAsia" w:hint="eastAsia"/>
          <w:color w:val="333333"/>
          <w:sz w:val="28"/>
          <w:szCs w:val="28"/>
        </w:rPr>
        <w:t xml:space="preserve"> </w:t>
      </w:r>
      <w:r>
        <w:rPr>
          <w:rStyle w:val="a6"/>
          <w:rFonts w:asciiTheme="minorEastAsia" w:eastAsiaTheme="minorEastAsia" w:hAnsiTheme="minorEastAsia" w:hint="eastAsia"/>
          <w:color w:val="333333"/>
          <w:sz w:val="28"/>
          <w:szCs w:val="28"/>
        </w:rPr>
        <w:t>附则</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第二十条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本管理办法自颁布之日起执行。</w:t>
      </w:r>
    </w:p>
    <w:p w:rsidR="007549BA" w:rsidRDefault="00491A17">
      <w:pPr>
        <w:pStyle w:val="a5"/>
        <w:spacing w:line="360" w:lineRule="auto"/>
        <w:ind w:firstLineChars="200" w:firstLine="56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lastRenderedPageBreak/>
        <w:t>第二十一条</w:t>
      </w:r>
      <w:r>
        <w:rPr>
          <w:rFonts w:asciiTheme="minorEastAsia" w:eastAsiaTheme="minorEastAsia" w:hAnsiTheme="minorEastAsia" w:hint="eastAsia"/>
          <w:color w:val="333333"/>
          <w:sz w:val="28"/>
          <w:szCs w:val="28"/>
        </w:rPr>
        <w:t xml:space="preserve"> </w:t>
      </w:r>
      <w:r>
        <w:rPr>
          <w:rFonts w:asciiTheme="minorEastAsia" w:eastAsiaTheme="minorEastAsia" w:hAnsiTheme="minorEastAsia" w:hint="eastAsia"/>
          <w:color w:val="333333"/>
          <w:sz w:val="28"/>
          <w:szCs w:val="28"/>
        </w:rPr>
        <w:t>本管理办法由“中国轻工业浓香型白酒固态发酵重点实验室”负责解释。</w:t>
      </w:r>
    </w:p>
    <w:sectPr w:rsidR="007549BA" w:rsidSect="007549B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9BA" w:rsidRDefault="007549BA" w:rsidP="007549BA">
      <w:r>
        <w:separator/>
      </w:r>
    </w:p>
  </w:endnote>
  <w:endnote w:type="continuationSeparator" w:id="1">
    <w:p w:rsidR="007549BA" w:rsidRDefault="007549BA" w:rsidP="00754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807"/>
    </w:sdtPr>
    <w:sdtContent>
      <w:p w:rsidR="007549BA" w:rsidRDefault="007549BA">
        <w:pPr>
          <w:pStyle w:val="a3"/>
        </w:pPr>
        <w:r w:rsidRPr="007549BA">
          <w:fldChar w:fldCharType="begin"/>
        </w:r>
        <w:r w:rsidR="00491A17">
          <w:instrText xml:space="preserve"> PAGE   \* MERGEFORMAT </w:instrText>
        </w:r>
        <w:r w:rsidRPr="007549BA">
          <w:fldChar w:fldCharType="separate"/>
        </w:r>
        <w:r w:rsidR="00491A17" w:rsidRPr="00491A17">
          <w:rPr>
            <w:noProof/>
            <w:lang w:val="zh-CN"/>
          </w:rPr>
          <w:t>1</w:t>
        </w:r>
        <w:r>
          <w:rPr>
            <w:lang w:val="zh-CN"/>
          </w:rPr>
          <w:fldChar w:fldCharType="end"/>
        </w:r>
      </w:p>
    </w:sdtContent>
  </w:sdt>
  <w:p w:rsidR="007549BA" w:rsidRDefault="007549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9BA" w:rsidRDefault="007549BA" w:rsidP="007549BA">
      <w:r>
        <w:separator/>
      </w:r>
    </w:p>
  </w:footnote>
  <w:footnote w:type="continuationSeparator" w:id="1">
    <w:p w:rsidR="007549BA" w:rsidRDefault="007549BA" w:rsidP="00754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CB083F"/>
    <w:multiLevelType w:val="singleLevel"/>
    <w:tmpl w:val="CACB083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ocumentProtection w:edit="forms" w:enforcement="1" w:cryptProviderType="rsaFull" w:cryptAlgorithmClass="hash" w:cryptAlgorithmType="typeAny" w:cryptAlgorithmSid="4" w:cryptSpinCount="50000" w:hash="gWFL3F/mGrnZ/8Q+SnYoPCVkGBY=" w:salt="0miRYwzCytje+d8MdieQK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CC6E209F-2CF1-49A5-B813-56A9C3207400}"/>
    <w:docVar w:name="SealCount" w:val="1"/>
  </w:docVars>
  <w:rsids>
    <w:rsidRoot w:val="00FB7A3A"/>
    <w:rsid w:val="000036E3"/>
    <w:rsid w:val="00006BEF"/>
    <w:rsid w:val="00030859"/>
    <w:rsid w:val="00082229"/>
    <w:rsid w:val="000E03CC"/>
    <w:rsid w:val="000E2B4B"/>
    <w:rsid w:val="00102D5F"/>
    <w:rsid w:val="00115EA4"/>
    <w:rsid w:val="001164AE"/>
    <w:rsid w:val="001571E5"/>
    <w:rsid w:val="00175D9D"/>
    <w:rsid w:val="00197B82"/>
    <w:rsid w:val="001E7423"/>
    <w:rsid w:val="00244C7A"/>
    <w:rsid w:val="002D1D99"/>
    <w:rsid w:val="002E2D81"/>
    <w:rsid w:val="002F200E"/>
    <w:rsid w:val="002F50D2"/>
    <w:rsid w:val="003F565E"/>
    <w:rsid w:val="0040275D"/>
    <w:rsid w:val="004722EA"/>
    <w:rsid w:val="00491A17"/>
    <w:rsid w:val="004E3EDE"/>
    <w:rsid w:val="004E5940"/>
    <w:rsid w:val="00513397"/>
    <w:rsid w:val="00515328"/>
    <w:rsid w:val="005230F6"/>
    <w:rsid w:val="00557648"/>
    <w:rsid w:val="00557F4E"/>
    <w:rsid w:val="005754A0"/>
    <w:rsid w:val="00597C1F"/>
    <w:rsid w:val="005A3C2F"/>
    <w:rsid w:val="005F1282"/>
    <w:rsid w:val="005F3C15"/>
    <w:rsid w:val="005F59E4"/>
    <w:rsid w:val="0060062F"/>
    <w:rsid w:val="006377DE"/>
    <w:rsid w:val="006724D4"/>
    <w:rsid w:val="006B485F"/>
    <w:rsid w:val="006B5021"/>
    <w:rsid w:val="00741BBC"/>
    <w:rsid w:val="007438BB"/>
    <w:rsid w:val="007549BA"/>
    <w:rsid w:val="00757121"/>
    <w:rsid w:val="007B3ADE"/>
    <w:rsid w:val="00827EEC"/>
    <w:rsid w:val="0089053E"/>
    <w:rsid w:val="00891878"/>
    <w:rsid w:val="008E0B8D"/>
    <w:rsid w:val="00922EE1"/>
    <w:rsid w:val="00A072BF"/>
    <w:rsid w:val="00AC3056"/>
    <w:rsid w:val="00AF633A"/>
    <w:rsid w:val="00B753B0"/>
    <w:rsid w:val="00B81EC3"/>
    <w:rsid w:val="00BB1D6A"/>
    <w:rsid w:val="00BB3513"/>
    <w:rsid w:val="00BD1B8E"/>
    <w:rsid w:val="00BE5C18"/>
    <w:rsid w:val="00C24748"/>
    <w:rsid w:val="00C267AA"/>
    <w:rsid w:val="00C34727"/>
    <w:rsid w:val="00C37591"/>
    <w:rsid w:val="00C53AFB"/>
    <w:rsid w:val="00C5695E"/>
    <w:rsid w:val="00C77742"/>
    <w:rsid w:val="00CC3F4A"/>
    <w:rsid w:val="00D060DA"/>
    <w:rsid w:val="00D20DFB"/>
    <w:rsid w:val="00D22016"/>
    <w:rsid w:val="00D649B1"/>
    <w:rsid w:val="00D715C4"/>
    <w:rsid w:val="00D74597"/>
    <w:rsid w:val="00D96F92"/>
    <w:rsid w:val="00DA061C"/>
    <w:rsid w:val="00DD599F"/>
    <w:rsid w:val="00E117AC"/>
    <w:rsid w:val="00E36531"/>
    <w:rsid w:val="00E3746E"/>
    <w:rsid w:val="00E41B7B"/>
    <w:rsid w:val="00E55BE4"/>
    <w:rsid w:val="00E74900"/>
    <w:rsid w:val="00EA5193"/>
    <w:rsid w:val="00EC2800"/>
    <w:rsid w:val="00ED17DB"/>
    <w:rsid w:val="00EE10A8"/>
    <w:rsid w:val="00F0471C"/>
    <w:rsid w:val="00F06AB6"/>
    <w:rsid w:val="00F14CAC"/>
    <w:rsid w:val="00F80F8A"/>
    <w:rsid w:val="00FB5510"/>
    <w:rsid w:val="00FB7A3A"/>
    <w:rsid w:val="00FC72F7"/>
    <w:rsid w:val="00FE6E69"/>
    <w:rsid w:val="00FF1F2B"/>
    <w:rsid w:val="02D07818"/>
    <w:rsid w:val="0BC264FD"/>
    <w:rsid w:val="0DC73197"/>
    <w:rsid w:val="0EAD40FD"/>
    <w:rsid w:val="28AF6664"/>
    <w:rsid w:val="37A42010"/>
    <w:rsid w:val="576F15B3"/>
    <w:rsid w:val="75D360E9"/>
    <w:rsid w:val="7B5D717D"/>
    <w:rsid w:val="7F4B2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549B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549B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7549BA"/>
    <w:pPr>
      <w:widowControl/>
      <w:spacing w:after="150"/>
      <w:jc w:val="left"/>
    </w:pPr>
    <w:rPr>
      <w:rFonts w:ascii="宋体" w:eastAsia="宋体" w:hAnsi="宋体" w:cs="宋体"/>
      <w:kern w:val="0"/>
      <w:sz w:val="24"/>
      <w:szCs w:val="24"/>
    </w:rPr>
  </w:style>
  <w:style w:type="character" w:styleId="a6">
    <w:name w:val="Strong"/>
    <w:basedOn w:val="a0"/>
    <w:uiPriority w:val="22"/>
    <w:qFormat/>
    <w:rsid w:val="007549BA"/>
    <w:rPr>
      <w:b/>
      <w:bCs/>
    </w:rPr>
  </w:style>
  <w:style w:type="character" w:customStyle="1" w:styleId="Char0">
    <w:name w:val="页眉 Char"/>
    <w:basedOn w:val="a0"/>
    <w:link w:val="a4"/>
    <w:uiPriority w:val="99"/>
    <w:semiHidden/>
    <w:qFormat/>
    <w:rsid w:val="007549BA"/>
    <w:rPr>
      <w:sz w:val="18"/>
      <w:szCs w:val="18"/>
    </w:rPr>
  </w:style>
  <w:style w:type="character" w:customStyle="1" w:styleId="Char">
    <w:name w:val="页脚 Char"/>
    <w:basedOn w:val="a0"/>
    <w:link w:val="a3"/>
    <w:uiPriority w:val="99"/>
    <w:qFormat/>
    <w:rsid w:val="007549BA"/>
    <w:rPr>
      <w:sz w:val="18"/>
      <w:szCs w:val="18"/>
    </w:rPr>
  </w:style>
  <w:style w:type="paragraph" w:styleId="a7">
    <w:name w:val="Balloon Text"/>
    <w:basedOn w:val="a"/>
    <w:link w:val="Char1"/>
    <w:uiPriority w:val="99"/>
    <w:semiHidden/>
    <w:unhideWhenUsed/>
    <w:rsid w:val="00D649B1"/>
    <w:rPr>
      <w:sz w:val="18"/>
      <w:szCs w:val="18"/>
    </w:rPr>
  </w:style>
  <w:style w:type="character" w:customStyle="1" w:styleId="Char1">
    <w:name w:val="批注框文本 Char"/>
    <w:basedOn w:val="a0"/>
    <w:link w:val="a7"/>
    <w:uiPriority w:val="99"/>
    <w:semiHidden/>
    <w:rsid w:val="00D649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434</Words>
  <Characters>2477</Characters>
  <Application>Microsoft Office Word</Application>
  <DocSecurity>0</DocSecurity>
  <Lines>20</Lines>
  <Paragraphs>5</Paragraphs>
  <ScaleCrop>false</ScaleCrop>
  <Company>China</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曾田</dc:creator>
  <cp:lastModifiedBy>张强</cp:lastModifiedBy>
  <cp:revision>3</cp:revision>
  <dcterms:created xsi:type="dcterms:W3CDTF">2018-10-31T07:29:00Z</dcterms:created>
  <dcterms:modified xsi:type="dcterms:W3CDTF">2018-10-31T07:29:00Z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