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eastAsia="宋体" w:cs="Times New Roman"/>
          <w:sz w:val="28"/>
          <w:szCs w:val="28"/>
          <w:lang w:eastAsia="zh-CN"/>
        </w:rPr>
      </w:pPr>
      <w:r>
        <w:rPr>
          <w:rFonts w:hint="eastAsia" w:ascii="宋体" w:hAnsi="宋体" w:cs="宋体"/>
          <w:b/>
          <w:bCs/>
          <w:sz w:val="28"/>
          <w:szCs w:val="28"/>
        </w:rPr>
        <w:t>附件</w:t>
      </w:r>
      <w:r>
        <w:rPr>
          <w:rFonts w:hint="eastAsia" w:ascii="宋体" w:hAnsi="宋体" w:cs="宋体"/>
          <w:b/>
          <w:bCs/>
          <w:sz w:val="28"/>
          <w:szCs w:val="28"/>
          <w:lang w:val="en-US" w:eastAsia="zh-CN"/>
        </w:rPr>
        <w:t>6</w:t>
      </w:r>
    </w:p>
    <w:p>
      <w:pPr>
        <w:spacing w:line="585" w:lineRule="exact"/>
        <w:jc w:val="center"/>
        <w:rPr>
          <w:rFonts w:hint="eastAsia" w:cs="微软雅黑" w:asciiTheme="minorEastAsia" w:hAnsiTheme="minorEastAsia" w:eastAsiaTheme="minorEastAsia"/>
          <w:b/>
          <w:bCs/>
          <w:color w:val="000000"/>
          <w:sz w:val="44"/>
          <w:szCs w:val="44"/>
        </w:rPr>
      </w:pPr>
      <w:r>
        <w:rPr>
          <w:rFonts w:hint="eastAsia" w:cs="微软雅黑" w:asciiTheme="minorEastAsia" w:hAnsiTheme="minorEastAsia" w:eastAsiaTheme="minorEastAsia"/>
          <w:b/>
          <w:bCs/>
          <w:color w:val="000000"/>
          <w:sz w:val="44"/>
          <w:szCs w:val="44"/>
        </w:rPr>
        <w:t>中国轻工业“十四五”规划教材暨数字化</w:t>
      </w:r>
    </w:p>
    <w:p>
      <w:pPr>
        <w:spacing w:line="585" w:lineRule="exact"/>
        <w:jc w:val="center"/>
        <w:rPr>
          <w:rFonts w:cs="微软雅黑" w:asciiTheme="minorEastAsia" w:hAnsiTheme="minorEastAsia" w:eastAsiaTheme="minorEastAsia"/>
          <w:b/>
          <w:bCs/>
          <w:sz w:val="44"/>
          <w:szCs w:val="44"/>
        </w:rPr>
      </w:pPr>
      <w:r>
        <w:rPr>
          <w:rFonts w:hint="eastAsia" w:cs="微软雅黑" w:asciiTheme="minorEastAsia" w:hAnsiTheme="minorEastAsia" w:eastAsiaTheme="minorEastAsia"/>
          <w:b/>
          <w:bCs/>
          <w:color w:val="000000"/>
          <w:sz w:val="44"/>
          <w:szCs w:val="44"/>
        </w:rPr>
        <w:t>项目</w:t>
      </w:r>
      <w:r>
        <w:rPr>
          <w:rFonts w:hint="eastAsia" w:cs="微软雅黑" w:asciiTheme="minorEastAsia" w:hAnsiTheme="minorEastAsia" w:eastAsiaTheme="minorEastAsia"/>
          <w:b/>
          <w:bCs/>
          <w:sz w:val="44"/>
          <w:szCs w:val="44"/>
        </w:rPr>
        <w:t>申报评审原则和办法</w:t>
      </w:r>
    </w:p>
    <w:p>
      <w:pPr>
        <w:spacing w:line="585" w:lineRule="exact"/>
        <w:jc w:val="center"/>
        <w:rPr>
          <w:rFonts w:ascii="微软雅黑" w:hAnsi="微软雅黑" w:eastAsia="微软雅黑" w:cs="微软雅黑"/>
          <w:b/>
          <w:bCs/>
          <w:sz w:val="36"/>
          <w:szCs w:val="36"/>
        </w:rPr>
      </w:pPr>
    </w:p>
    <w:p>
      <w:pPr>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一、目的和意义</w:t>
      </w:r>
    </w:p>
    <w:p>
      <w:pPr>
        <w:ind w:firstLine="560" w:firstLineChars="200"/>
        <w:rPr>
          <w:rFonts w:ascii="仿宋" w:hAnsi="仿宋" w:eastAsia="仿宋" w:cs="微软雅黑"/>
          <w:sz w:val="28"/>
          <w:szCs w:val="28"/>
        </w:rPr>
      </w:pPr>
      <w:r>
        <w:rPr>
          <w:rFonts w:hint="eastAsia" w:ascii="仿宋" w:hAnsi="仿宋" w:eastAsia="仿宋" w:cs="微软雅黑"/>
          <w:sz w:val="28"/>
          <w:szCs w:val="28"/>
        </w:rPr>
        <w:t>十三届全国人大四次会议通过的《中华人民共和国国民经济和社会发展第十四个五年规划和2035年远景目标纲要》第十三篇第四十三章中集中阐述了建设高质量教育体系的相关内容，提出了推进基本公共教育均等化、增强职业技术教育适应性、提高高等教育质量、建设高素质专业化教师队伍、深化教育改革等工作目标。</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为建立健全大中小学教材管理制度，切实提高教材建设水平，教育部于2019年12月颁布了《中小学教材管理办法</w:t>
      </w:r>
      <w:r>
        <w:rPr>
          <w:rFonts w:hint="eastAsia" w:ascii="仿宋" w:hAnsi="仿宋" w:eastAsia="仿宋" w:cs="微软雅黑"/>
          <w:sz w:val="28"/>
          <w:szCs w:val="28"/>
          <w:lang w:eastAsia="zh-CN"/>
        </w:rPr>
        <w:t>》《</w:t>
      </w:r>
      <w:r>
        <w:rPr>
          <w:rFonts w:hint="eastAsia" w:ascii="仿宋" w:hAnsi="仿宋" w:eastAsia="仿宋" w:cs="微软雅黑"/>
          <w:sz w:val="28"/>
          <w:szCs w:val="28"/>
        </w:rPr>
        <w:t>职业院校教材管理办法》和《普通高等学校教材管理办法》，对教材建设工作提出了更高的要求。教材是教学改革的重要载体和体现形式，教材建设涉及教学内容、教学方法、教学媒体等，既是对教学内容体系的重构，也是一套完整的教学解决方案，对于教学改革具有重要的推动作用。加快教材改革与创新，是更新教学内容，推进教学改革，提高人才培养质量的重要措施。</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为发挥轻工行业组织在推进轻工院校提高教育质量，促进轻工教育事业改革发展，提高轻工行业教材建设水平，适应轻工业转型升级培养人才需要中的作用，通过教材建设助推教学改革，中国轻工业联合会轻工教育分会决定组织全国有关院校开展中国轻工业“十四五”规划教材暨数字化项目申报及评审工作。</w:t>
      </w:r>
    </w:p>
    <w:p>
      <w:pPr>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二、评审目标</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中国轻工业“十四五”规划教材暨数字化项目申报评审工作将延续中国轻工业“十三五”期间立项前评审，出版前审稿的管理机制。</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（一）立项申报</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中国轻工业“十四五”规划教材暨数字化项目选题立项申报工作计划于“十四五”元年即2021年起开始，至</w:t>
      </w:r>
      <w:r>
        <w:rPr>
          <w:rFonts w:hint="eastAsia" w:ascii="仿宋" w:hAnsi="仿宋" w:eastAsia="仿宋" w:cs="微软雅黑"/>
          <w:color w:val="FF0000"/>
          <w:sz w:val="28"/>
          <w:szCs w:val="28"/>
        </w:rPr>
        <w:t>202</w:t>
      </w:r>
      <w:r>
        <w:rPr>
          <w:rFonts w:hint="eastAsia" w:ascii="仿宋" w:hAnsi="仿宋" w:eastAsia="仿宋" w:cs="微软雅黑"/>
          <w:color w:val="FF0000"/>
          <w:sz w:val="28"/>
          <w:szCs w:val="28"/>
          <w:lang w:val="en-US" w:eastAsia="zh-CN"/>
        </w:rPr>
        <w:t>4</w:t>
      </w:r>
      <w:r>
        <w:rPr>
          <w:rFonts w:hint="eastAsia" w:ascii="仿宋" w:hAnsi="仿宋" w:eastAsia="仿宋" w:cs="微软雅黑"/>
          <w:sz w:val="28"/>
          <w:szCs w:val="28"/>
        </w:rPr>
        <w:t>年截止，立项申报工作持续</w:t>
      </w:r>
      <w:r>
        <w:rPr>
          <w:rFonts w:hint="eastAsia" w:ascii="仿宋" w:hAnsi="仿宋" w:eastAsia="仿宋" w:cs="微软雅黑"/>
          <w:color w:val="FF0000"/>
          <w:sz w:val="28"/>
          <w:szCs w:val="28"/>
          <w:lang w:val="en-US" w:eastAsia="zh-CN"/>
        </w:rPr>
        <w:t>四</w:t>
      </w:r>
      <w:r>
        <w:rPr>
          <w:rFonts w:hint="eastAsia" w:ascii="仿宋" w:hAnsi="仿宋" w:eastAsia="仿宋" w:cs="微软雅黑"/>
          <w:sz w:val="28"/>
          <w:szCs w:val="28"/>
        </w:rPr>
        <w:t>年。</w:t>
      </w:r>
      <w:bookmarkStart w:id="0" w:name="_GoBack"/>
      <w:bookmarkEnd w:id="0"/>
    </w:p>
    <w:p>
      <w:pPr>
        <w:numPr>
          <w:ilvl w:val="0"/>
          <w:numId w:val="1"/>
        </w:numPr>
        <w:ind w:firstLine="560" w:firstLineChars="200"/>
        <w:rPr>
          <w:rFonts w:ascii="仿宋" w:hAnsi="仿宋" w:eastAsia="仿宋" w:cs="微软雅黑"/>
          <w:sz w:val="28"/>
          <w:szCs w:val="28"/>
        </w:rPr>
      </w:pPr>
      <w:r>
        <w:rPr>
          <w:rFonts w:hint="eastAsia" w:ascii="仿宋" w:hAnsi="仿宋" w:eastAsia="仿宋" w:cs="微软雅黑"/>
          <w:sz w:val="28"/>
          <w:szCs w:val="28"/>
        </w:rPr>
        <w:t>成稿审稿及数字化结项</w:t>
      </w:r>
    </w:p>
    <w:p>
      <w:pPr>
        <w:ind w:firstLine="560" w:firstLineChars="200"/>
        <w:rPr>
          <w:rFonts w:ascii="仿宋" w:hAnsi="仿宋" w:eastAsia="仿宋" w:cs="微软雅黑"/>
          <w:sz w:val="28"/>
          <w:szCs w:val="28"/>
        </w:rPr>
      </w:pPr>
      <w:r>
        <w:rPr>
          <w:rFonts w:hint="eastAsia" w:ascii="仿宋" w:hAnsi="仿宋" w:eastAsia="仿宋" w:cs="微软雅黑"/>
          <w:sz w:val="28"/>
          <w:szCs w:val="28"/>
        </w:rPr>
        <w:t>“十四五”次年即2022年起开展立项教材成稿审稿及数字化项目结项工作，审稿结项工作持续</w:t>
      </w:r>
      <w:r>
        <w:rPr>
          <w:rFonts w:hint="eastAsia" w:ascii="仿宋" w:hAnsi="仿宋" w:eastAsia="仿宋" w:cs="微软雅黑"/>
          <w:color w:val="auto"/>
          <w:sz w:val="28"/>
          <w:szCs w:val="28"/>
        </w:rPr>
        <w:t>四</w:t>
      </w:r>
      <w:r>
        <w:rPr>
          <w:rFonts w:hint="eastAsia" w:ascii="仿宋" w:hAnsi="仿宋" w:eastAsia="仿宋" w:cs="微软雅黑"/>
          <w:sz w:val="28"/>
          <w:szCs w:val="28"/>
        </w:rPr>
        <w:t>年，“十四五”</w:t>
      </w:r>
      <w:r>
        <w:rPr>
          <w:rFonts w:hint="eastAsia" w:ascii="仿宋" w:hAnsi="仿宋" w:eastAsia="仿宋" w:cs="微软雅黑"/>
          <w:color w:val="FF0000"/>
          <w:sz w:val="28"/>
          <w:szCs w:val="28"/>
        </w:rPr>
        <w:t>最后</w:t>
      </w:r>
      <w:r>
        <w:rPr>
          <w:rFonts w:hint="eastAsia" w:ascii="仿宋" w:hAnsi="仿宋" w:eastAsia="仿宋" w:cs="微软雅黑"/>
          <w:color w:val="FF0000"/>
          <w:sz w:val="28"/>
          <w:szCs w:val="28"/>
          <w:lang w:val="en-US" w:eastAsia="zh-CN"/>
        </w:rPr>
        <w:t>一</w:t>
      </w:r>
      <w:r>
        <w:rPr>
          <w:rFonts w:hint="eastAsia" w:ascii="仿宋" w:hAnsi="仿宋" w:eastAsia="仿宋" w:cs="微软雅黑"/>
          <w:color w:val="FF0000"/>
          <w:sz w:val="28"/>
          <w:szCs w:val="28"/>
        </w:rPr>
        <w:t>年</w:t>
      </w:r>
      <w:r>
        <w:rPr>
          <w:rFonts w:hint="eastAsia" w:ascii="仿宋" w:hAnsi="仿宋" w:eastAsia="仿宋" w:cs="微软雅黑"/>
          <w:sz w:val="28"/>
          <w:szCs w:val="28"/>
        </w:rPr>
        <w:t>只做审稿结项工作，不再开展立项申报工作，不再接收立项申报材料。</w:t>
      </w:r>
    </w:p>
    <w:p>
      <w:pPr>
        <w:numPr>
          <w:ilvl w:val="0"/>
          <w:numId w:val="1"/>
        </w:numPr>
        <w:ind w:firstLine="560" w:firstLineChars="200"/>
        <w:rPr>
          <w:rFonts w:ascii="仿宋" w:hAnsi="仿宋" w:eastAsia="仿宋" w:cs="微软雅黑"/>
          <w:sz w:val="28"/>
          <w:szCs w:val="28"/>
        </w:rPr>
      </w:pPr>
      <w:r>
        <w:rPr>
          <w:rFonts w:hint="eastAsia" w:ascii="仿宋" w:hAnsi="仿宋" w:eastAsia="仿宋" w:cs="微软雅黑"/>
          <w:sz w:val="28"/>
          <w:szCs w:val="28"/>
        </w:rPr>
        <w:t>申报材料提交时间为每年9月</w:t>
      </w:r>
      <w:r>
        <w:rPr>
          <w:rFonts w:hint="eastAsia" w:ascii="仿宋" w:hAnsi="仿宋" w:eastAsia="仿宋" w:cs="微软雅黑"/>
          <w:sz w:val="28"/>
          <w:szCs w:val="28"/>
          <w:lang w:val="en-US" w:eastAsia="zh-CN"/>
        </w:rPr>
        <w:t>15</w:t>
      </w:r>
      <w:r>
        <w:rPr>
          <w:rFonts w:hint="eastAsia" w:ascii="仿宋" w:hAnsi="仿宋" w:eastAsia="仿宋" w:cs="微软雅黑"/>
          <w:sz w:val="28"/>
          <w:szCs w:val="28"/>
        </w:rPr>
        <w:t>日</w:t>
      </w:r>
      <w:r>
        <w:rPr>
          <w:rFonts w:hint="eastAsia" w:ascii="仿宋" w:hAnsi="仿宋" w:eastAsia="仿宋" w:cs="微软雅黑"/>
          <w:sz w:val="28"/>
          <w:szCs w:val="28"/>
          <w:lang w:val="en-US" w:eastAsia="zh-CN"/>
        </w:rPr>
        <w:t>之前</w:t>
      </w:r>
      <w:r>
        <w:rPr>
          <w:rFonts w:hint="eastAsia" w:ascii="仿宋" w:hAnsi="仿宋" w:eastAsia="仿宋" w:cs="微软雅黑"/>
          <w:sz w:val="28"/>
          <w:szCs w:val="28"/>
        </w:rPr>
        <w:t>；专家集中评审时间为当年10月；评审结果公示、评审结果通知、证书发放工作在当年1</w:t>
      </w:r>
      <w:r>
        <w:rPr>
          <w:rFonts w:hint="eastAsia" w:ascii="仿宋" w:hAnsi="仿宋" w:eastAsia="仿宋" w:cs="微软雅黑"/>
          <w:sz w:val="28"/>
          <w:szCs w:val="28"/>
          <w:lang w:val="en-US" w:eastAsia="zh-CN"/>
        </w:rPr>
        <w:t>1</w:t>
      </w:r>
      <w:r>
        <w:rPr>
          <w:rFonts w:hint="eastAsia" w:ascii="仿宋" w:hAnsi="仿宋" w:eastAsia="仿宋" w:cs="微软雅黑"/>
          <w:sz w:val="28"/>
          <w:szCs w:val="28"/>
        </w:rPr>
        <w:t>月内完成。</w:t>
      </w:r>
    </w:p>
    <w:p>
      <w:pPr>
        <w:numPr>
          <w:ilvl w:val="0"/>
          <w:numId w:val="1"/>
        </w:numPr>
        <w:ind w:firstLine="560" w:firstLineChars="200"/>
        <w:rPr>
          <w:rFonts w:ascii="仿宋" w:hAnsi="仿宋" w:eastAsia="仿宋" w:cs="微软雅黑"/>
          <w:sz w:val="28"/>
          <w:szCs w:val="28"/>
        </w:rPr>
      </w:pPr>
      <w:r>
        <w:rPr>
          <w:rFonts w:hint="eastAsia" w:ascii="仿宋" w:hAnsi="仿宋" w:eastAsia="仿宋" w:cs="微软雅黑"/>
          <w:sz w:val="28"/>
          <w:szCs w:val="28"/>
        </w:rPr>
        <w:t>中国轻工业“十四五”规划教材暨数字化项目申报评审工作计划在“十四五”期间评选出规划教材</w:t>
      </w:r>
      <w:r>
        <w:rPr>
          <w:rFonts w:hint="eastAsia" w:ascii="仿宋" w:hAnsi="仿宋" w:eastAsia="仿宋" w:cs="微软雅黑"/>
          <w:b/>
          <w:bCs/>
          <w:sz w:val="28"/>
          <w:szCs w:val="28"/>
        </w:rPr>
        <w:t>600</w:t>
      </w:r>
      <w:r>
        <w:rPr>
          <w:rFonts w:hint="eastAsia" w:ascii="仿宋" w:hAnsi="仿宋" w:eastAsia="仿宋" w:cs="微软雅黑"/>
          <w:sz w:val="28"/>
          <w:szCs w:val="28"/>
        </w:rPr>
        <w:t>种，数字化项目</w:t>
      </w:r>
      <w:r>
        <w:rPr>
          <w:rFonts w:hint="eastAsia" w:ascii="仿宋" w:hAnsi="仿宋" w:eastAsia="仿宋" w:cs="微软雅黑"/>
          <w:b/>
          <w:bCs/>
          <w:sz w:val="28"/>
          <w:szCs w:val="28"/>
        </w:rPr>
        <w:t>150</w:t>
      </w:r>
      <w:r>
        <w:rPr>
          <w:rFonts w:hint="eastAsia" w:ascii="仿宋" w:hAnsi="仿宋" w:eastAsia="仿宋" w:cs="微软雅黑"/>
          <w:sz w:val="28"/>
          <w:szCs w:val="28"/>
        </w:rPr>
        <w:t>种。</w:t>
      </w:r>
    </w:p>
    <w:p>
      <w:pPr>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三、申报原则</w:t>
      </w:r>
    </w:p>
    <w:p>
      <w:pPr>
        <w:pStyle w:val="5"/>
        <w:spacing w:before="0" w:beforeAutospacing="0" w:after="0" w:afterAutospacing="0"/>
        <w:ind w:firstLine="560" w:firstLineChars="200"/>
        <w:rPr>
          <w:rFonts w:ascii="仿宋" w:hAnsi="仿宋" w:eastAsia="仿宋" w:cs="微软雅黑"/>
          <w:sz w:val="28"/>
          <w:szCs w:val="28"/>
        </w:rPr>
      </w:pPr>
      <w:r>
        <w:rPr>
          <w:rFonts w:hint="eastAsia" w:ascii="仿宋" w:hAnsi="仿宋" w:eastAsia="仿宋" w:cs="微软雅黑"/>
          <w:sz w:val="28"/>
          <w:szCs w:val="28"/>
        </w:rPr>
        <w:t>（一）纸质教材</w:t>
      </w:r>
    </w:p>
    <w:p>
      <w:pPr>
        <w:ind w:firstLine="560" w:firstLineChars="200"/>
        <w:rPr>
          <w:rFonts w:ascii="仿宋" w:hAnsi="仿宋" w:eastAsia="仿宋" w:cs="微软雅黑"/>
          <w:sz w:val="28"/>
          <w:szCs w:val="28"/>
          <w:shd w:val="clear" w:color="auto" w:fill="FFFFFF"/>
        </w:rPr>
      </w:pPr>
      <w:r>
        <w:rPr>
          <w:rFonts w:hint="eastAsia" w:ascii="仿宋" w:hAnsi="仿宋" w:eastAsia="仿宋" w:cs="微软雅黑"/>
          <w:sz w:val="28"/>
          <w:szCs w:val="28"/>
          <w:shd w:val="clear" w:color="auto" w:fill="FFFFFF"/>
        </w:rPr>
        <w:t>1</w:t>
      </w:r>
      <w:r>
        <w:rPr>
          <w:rFonts w:hint="eastAsia" w:ascii="仿宋" w:hAnsi="仿宋" w:eastAsia="仿宋" w:cs="微软雅黑"/>
          <w:sz w:val="28"/>
          <w:szCs w:val="28"/>
          <w:shd w:val="clear" w:color="auto" w:fill="FFFFFF"/>
          <w:lang w:val="en-US" w:eastAsia="zh-CN"/>
        </w:rPr>
        <w:t>.</w:t>
      </w:r>
      <w:r>
        <w:rPr>
          <w:rFonts w:hint="eastAsia" w:ascii="仿宋" w:hAnsi="仿宋" w:eastAsia="仿宋" w:cs="微软雅黑"/>
          <w:sz w:val="28"/>
          <w:szCs w:val="28"/>
          <w:shd w:val="clear" w:color="auto" w:fill="FFFFFF"/>
        </w:rPr>
        <w:t>编审结合原则。根据教育部《职业院校教材管理办法》和《普通高等学校教材管理办法》中的要求，申报教材必须体现党和国家意志。坚持马克思主义指导地位，体现马克思主义中国化要求，体现中国和中华民族风格，体现党和国家对教育的基本要求，体现国家和民族基本价值观，体现人类文化知识积累和创新成果。</w:t>
      </w:r>
    </w:p>
    <w:p>
      <w:pPr>
        <w:ind w:firstLine="560" w:firstLineChars="200"/>
        <w:rPr>
          <w:rFonts w:ascii="仿宋" w:hAnsi="仿宋" w:eastAsia="仿宋" w:cs="微软雅黑"/>
          <w:sz w:val="28"/>
          <w:szCs w:val="28"/>
          <w:shd w:val="clear" w:color="auto" w:fill="FFFFFF"/>
        </w:rPr>
      </w:pPr>
      <w:r>
        <w:rPr>
          <w:rFonts w:hint="eastAsia" w:ascii="仿宋" w:hAnsi="仿宋" w:eastAsia="仿宋" w:cs="微软雅黑"/>
          <w:sz w:val="28"/>
          <w:szCs w:val="28"/>
          <w:shd w:val="clear" w:color="auto" w:fill="FFFFFF"/>
        </w:rPr>
        <w:t>教材编写实行主编负责制。主编负责分配编写任务，确定编写原则、要求和编写大纲，审定参编者书稿，对所编写教材的质量负全责。参编人员对所编写内容负责。专家学者个人编写的教材，由编写者对教材质量负全责。所有参与教材编写人员应经所在单位党组织审核同意并出具盖有单位党组织公章的</w:t>
      </w:r>
      <w:r>
        <w:rPr>
          <w:rFonts w:hint="eastAsia" w:ascii="仿宋" w:hAnsi="仿宋" w:eastAsia="仿宋" w:cs="微软雅黑"/>
          <w:b/>
          <w:bCs/>
          <w:sz w:val="28"/>
          <w:szCs w:val="28"/>
          <w:shd w:val="clear" w:color="auto" w:fill="FFFFFF"/>
        </w:rPr>
        <w:t>《教材编写人员审核意见表》</w:t>
      </w:r>
      <w:r>
        <w:rPr>
          <w:rFonts w:hint="eastAsia" w:ascii="仿宋" w:hAnsi="仿宋" w:eastAsia="仿宋" w:cs="微软雅黑"/>
          <w:sz w:val="28"/>
          <w:szCs w:val="28"/>
        </w:rPr>
        <w:t>（详见附件1）</w:t>
      </w:r>
      <w:r>
        <w:rPr>
          <w:rFonts w:hint="eastAsia" w:ascii="仿宋" w:hAnsi="仿宋" w:eastAsia="仿宋" w:cs="微软雅黑"/>
          <w:sz w:val="28"/>
          <w:szCs w:val="28"/>
          <w:shd w:val="clear" w:color="auto" w:fill="FFFFFF"/>
        </w:rPr>
        <w:t>，由教材主编在申报时统一整理提交。</w:t>
      </w:r>
    </w:p>
    <w:p>
      <w:pPr>
        <w:ind w:firstLine="560" w:firstLineChars="200"/>
        <w:rPr>
          <w:rFonts w:ascii="仿宋" w:hAnsi="仿宋" w:eastAsia="仿宋" w:cs="微软雅黑"/>
          <w:sz w:val="28"/>
          <w:szCs w:val="28"/>
          <w:shd w:val="clear" w:color="auto" w:fill="FFFFFF"/>
        </w:rPr>
      </w:pPr>
      <w:r>
        <w:rPr>
          <w:rFonts w:hint="eastAsia" w:ascii="仿宋" w:hAnsi="仿宋" w:eastAsia="仿宋" w:cs="微软雅黑"/>
          <w:sz w:val="28"/>
          <w:szCs w:val="28"/>
          <w:shd w:val="clear" w:color="auto" w:fill="FFFFFF"/>
        </w:rPr>
        <w:t>2</w:t>
      </w:r>
      <w:r>
        <w:rPr>
          <w:rFonts w:hint="eastAsia" w:ascii="仿宋" w:hAnsi="仿宋" w:eastAsia="仿宋" w:cs="微软雅黑"/>
          <w:sz w:val="28"/>
          <w:szCs w:val="28"/>
          <w:shd w:val="clear" w:color="auto" w:fill="FFFFFF"/>
          <w:lang w:eastAsia="zh-CN"/>
        </w:rPr>
        <w:t>.</w:t>
      </w:r>
      <w:r>
        <w:rPr>
          <w:rFonts w:hint="eastAsia" w:ascii="仿宋" w:hAnsi="仿宋" w:eastAsia="仿宋" w:cs="微软雅黑"/>
          <w:sz w:val="28"/>
          <w:szCs w:val="28"/>
          <w:shd w:val="clear" w:color="auto" w:fill="FFFFFF"/>
        </w:rPr>
        <w:t>思政融入原则。思政教育有机融入课程教学，并体现在教材编写当中，达到润物无声的育人效果，凸显课程思政的独特优势和课程思政教材体系建设的重要意义。</w:t>
      </w:r>
    </w:p>
    <w:p>
      <w:pPr>
        <w:ind w:firstLine="560" w:firstLineChars="200"/>
        <w:rPr>
          <w:rFonts w:ascii="仿宋" w:hAnsi="仿宋" w:eastAsia="仿宋" w:cs="微软雅黑"/>
          <w:sz w:val="28"/>
          <w:szCs w:val="28"/>
        </w:rPr>
      </w:pPr>
      <w:r>
        <w:rPr>
          <w:rFonts w:hint="eastAsia" w:ascii="仿宋" w:hAnsi="仿宋" w:eastAsia="仿宋" w:cs="微软雅黑"/>
          <w:sz w:val="28"/>
          <w:szCs w:val="28"/>
        </w:rPr>
        <w:t>3</w:t>
      </w:r>
      <w:r>
        <w:rPr>
          <w:rFonts w:hint="eastAsia" w:ascii="仿宋" w:hAnsi="仿宋" w:eastAsia="仿宋" w:cs="微软雅黑"/>
          <w:sz w:val="28"/>
          <w:szCs w:val="28"/>
          <w:lang w:eastAsia="zh-CN"/>
        </w:rPr>
        <w:t>.</w:t>
      </w:r>
      <w:r>
        <w:rPr>
          <w:rFonts w:hint="eastAsia" w:ascii="仿宋" w:hAnsi="仿宋" w:eastAsia="仿宋" w:cs="微软雅黑"/>
          <w:sz w:val="28"/>
          <w:szCs w:val="28"/>
        </w:rPr>
        <w:t>精品原则。鼓励申报编排科学、结构严谨、逻辑性强、体系完备的精品教材。申报以下类型教材将在评审中分类分级给予评分加成。</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①“双万”计划国家级、省级“金课”配套教材</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②“双高”计划国家级、省级专业群建设成果教材</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③省级规划（优秀/重点/新形态）教材</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④教育部工程认证专业配套教材</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⑤1+X证书制度适用教材</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⑥国家级、省部级在线开放课程配套教材</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⑦国家级、省部级职业教育专业教学资源库配套教材</w:t>
      </w:r>
    </w:p>
    <w:p>
      <w:pPr>
        <w:ind w:firstLine="560" w:firstLineChars="200"/>
        <w:rPr>
          <w:rFonts w:ascii="仿宋" w:hAnsi="仿宋" w:eastAsia="仿宋" w:cs="微软雅黑"/>
          <w:sz w:val="28"/>
          <w:szCs w:val="28"/>
        </w:rPr>
      </w:pPr>
      <w:r>
        <w:rPr>
          <w:rFonts w:hint="eastAsia" w:ascii="仿宋" w:hAnsi="仿宋" w:eastAsia="仿宋" w:cs="微软雅黑"/>
          <w:sz w:val="28"/>
          <w:szCs w:val="28"/>
        </w:rPr>
        <w:t>4</w:t>
      </w:r>
      <w:r>
        <w:rPr>
          <w:rFonts w:hint="eastAsia" w:ascii="仿宋" w:hAnsi="仿宋" w:eastAsia="仿宋" w:cs="微软雅黑"/>
          <w:sz w:val="28"/>
          <w:szCs w:val="28"/>
          <w:lang w:eastAsia="zh-CN"/>
        </w:rPr>
        <w:t>.</w:t>
      </w:r>
      <w:r>
        <w:rPr>
          <w:rFonts w:hint="eastAsia" w:ascii="仿宋" w:hAnsi="仿宋" w:eastAsia="仿宋" w:cs="微软雅黑"/>
          <w:sz w:val="28"/>
          <w:szCs w:val="28"/>
        </w:rPr>
        <w:t>创新原则。教材编写应符合主流教改方向，鼓励在内容、形式上有所创新；鼓励在行业转型升级、技术创新和技术改造需求下开设的新专业新课程所急需教材的编写；鼓励活页式、企业手册式、“互联网+”等新形态教材的编写。</w:t>
      </w:r>
    </w:p>
    <w:p>
      <w:pPr>
        <w:ind w:firstLine="560" w:firstLineChars="200"/>
        <w:rPr>
          <w:rFonts w:ascii="仿宋" w:hAnsi="仿宋" w:eastAsia="仿宋" w:cs="微软雅黑"/>
          <w:sz w:val="28"/>
          <w:szCs w:val="28"/>
        </w:rPr>
      </w:pPr>
      <w:r>
        <w:rPr>
          <w:rFonts w:hint="eastAsia" w:ascii="仿宋" w:hAnsi="仿宋" w:eastAsia="仿宋" w:cs="微软雅黑"/>
          <w:sz w:val="28"/>
          <w:szCs w:val="28"/>
        </w:rPr>
        <w:t>5</w:t>
      </w:r>
      <w:r>
        <w:rPr>
          <w:rFonts w:hint="eastAsia" w:ascii="仿宋" w:hAnsi="仿宋" w:eastAsia="仿宋" w:cs="微软雅黑"/>
          <w:sz w:val="28"/>
          <w:szCs w:val="28"/>
          <w:lang w:eastAsia="zh-CN"/>
        </w:rPr>
        <w:t>.</w:t>
      </w:r>
      <w:r>
        <w:rPr>
          <w:rFonts w:hint="eastAsia" w:ascii="仿宋" w:hAnsi="仿宋" w:eastAsia="仿宋" w:cs="微软雅黑"/>
          <w:sz w:val="28"/>
          <w:szCs w:val="28"/>
        </w:rPr>
        <w:t>新编与修订相结合原则。鼓励申报反映相关学科教学和科研新技术、新标准、新规范，能够体现教育改革最新成果、产业发展最新需求的新编教材；鼓励申报在实际教学中已使用一年以上且反映良好的校本教材或讲义。鼓励在教学实践中反映良好的教材根据教育改革和学科发展的需要进行修订。</w:t>
      </w:r>
    </w:p>
    <w:p>
      <w:pPr>
        <w:ind w:firstLine="560" w:firstLineChars="200"/>
        <w:rPr>
          <w:rFonts w:ascii="仿宋" w:hAnsi="仿宋" w:eastAsia="仿宋" w:cs="微软雅黑"/>
          <w:sz w:val="28"/>
          <w:szCs w:val="28"/>
        </w:rPr>
      </w:pPr>
      <w:r>
        <w:rPr>
          <w:rFonts w:hint="eastAsia" w:ascii="仿宋" w:hAnsi="仿宋" w:eastAsia="仿宋" w:cs="微软雅黑"/>
          <w:sz w:val="28"/>
          <w:szCs w:val="28"/>
        </w:rPr>
        <w:t>6</w:t>
      </w:r>
      <w:r>
        <w:rPr>
          <w:rFonts w:hint="eastAsia" w:ascii="仿宋" w:hAnsi="仿宋" w:eastAsia="仿宋" w:cs="微软雅黑"/>
          <w:sz w:val="28"/>
          <w:szCs w:val="28"/>
          <w:lang w:eastAsia="zh-CN"/>
        </w:rPr>
        <w:t>.</w:t>
      </w:r>
      <w:r>
        <w:rPr>
          <w:rFonts w:hint="eastAsia" w:ascii="仿宋" w:hAnsi="仿宋" w:eastAsia="仿宋" w:cs="微软雅黑"/>
          <w:sz w:val="28"/>
          <w:szCs w:val="28"/>
        </w:rPr>
        <w:t>分类建设原则。鼓励申报适应不同类型学校、不同层次教学需求的公共平台课、素质教育课、专业基础课以及交叉学科的教材。</w:t>
      </w:r>
    </w:p>
    <w:p>
      <w:pPr>
        <w:rPr>
          <w:rFonts w:ascii="仿宋" w:hAnsi="仿宋" w:eastAsia="仿宋" w:cs="微软雅黑"/>
          <w:kern w:val="0"/>
          <w:sz w:val="28"/>
          <w:szCs w:val="28"/>
        </w:rPr>
      </w:pPr>
      <w:r>
        <w:rPr>
          <w:rFonts w:hint="eastAsia" w:ascii="仿宋" w:hAnsi="仿宋" w:eastAsia="仿宋" w:cs="微软雅黑"/>
          <w:kern w:val="0"/>
          <w:sz w:val="28"/>
          <w:szCs w:val="28"/>
        </w:rPr>
        <w:t xml:space="preserve"> （二）数字化项目</w:t>
      </w:r>
    </w:p>
    <w:p>
      <w:pPr>
        <w:ind w:firstLine="560" w:firstLineChars="200"/>
        <w:rPr>
          <w:rFonts w:ascii="仿宋" w:hAnsi="仿宋" w:eastAsia="仿宋" w:cs="微软雅黑"/>
          <w:sz w:val="28"/>
          <w:szCs w:val="28"/>
          <w:shd w:val="clear" w:color="auto" w:fill="FFFFFF"/>
        </w:rPr>
      </w:pPr>
      <w:r>
        <w:rPr>
          <w:rFonts w:hint="eastAsia" w:ascii="仿宋" w:hAnsi="仿宋" w:eastAsia="仿宋" w:cs="微软雅黑"/>
          <w:sz w:val="28"/>
          <w:szCs w:val="28"/>
          <w:shd w:val="clear" w:color="auto" w:fill="FFFFFF"/>
        </w:rPr>
        <w:t>1</w:t>
      </w:r>
      <w:r>
        <w:rPr>
          <w:rFonts w:hint="eastAsia" w:ascii="仿宋" w:hAnsi="仿宋" w:eastAsia="仿宋" w:cs="微软雅黑"/>
          <w:sz w:val="28"/>
          <w:szCs w:val="28"/>
          <w:shd w:val="clear" w:color="auto" w:fill="FFFFFF"/>
          <w:lang w:eastAsia="zh-CN"/>
        </w:rPr>
        <w:t>.</w:t>
      </w:r>
      <w:r>
        <w:rPr>
          <w:rFonts w:hint="eastAsia" w:ascii="仿宋" w:hAnsi="仿宋" w:eastAsia="仿宋" w:cs="微软雅黑"/>
          <w:sz w:val="28"/>
          <w:szCs w:val="28"/>
          <w:shd w:val="clear" w:color="auto" w:fill="FFFFFF"/>
        </w:rPr>
        <w:t>编审结合原则。同纸质教材申报原则，如数字化项目类型为电子教材，所有参与电子教材编写人员应经所在单位党组织审核同意并出具盖有单位党组织公章的</w:t>
      </w:r>
      <w:r>
        <w:rPr>
          <w:rFonts w:hint="eastAsia" w:ascii="仿宋" w:hAnsi="仿宋" w:eastAsia="仿宋" w:cs="微软雅黑"/>
          <w:b/>
          <w:bCs/>
          <w:sz w:val="28"/>
          <w:szCs w:val="28"/>
          <w:shd w:val="clear" w:color="auto" w:fill="FFFFFF"/>
        </w:rPr>
        <w:t>《教材编写人员审核意见表》</w:t>
      </w:r>
      <w:r>
        <w:rPr>
          <w:rFonts w:hint="eastAsia" w:ascii="仿宋" w:hAnsi="仿宋" w:eastAsia="仿宋" w:cs="微软雅黑"/>
          <w:sz w:val="28"/>
          <w:szCs w:val="28"/>
        </w:rPr>
        <w:t>（详见附件1）</w:t>
      </w:r>
      <w:r>
        <w:rPr>
          <w:rFonts w:hint="eastAsia" w:ascii="仿宋" w:hAnsi="仿宋" w:eastAsia="仿宋" w:cs="微软雅黑"/>
          <w:sz w:val="28"/>
          <w:szCs w:val="28"/>
          <w:shd w:val="clear" w:color="auto" w:fill="FFFFFF"/>
        </w:rPr>
        <w:t>，由项目负责人在申报时统一整理提交。</w:t>
      </w:r>
    </w:p>
    <w:p>
      <w:pPr>
        <w:ind w:firstLine="560" w:firstLineChars="200"/>
        <w:rPr>
          <w:rFonts w:ascii="仿宋" w:hAnsi="仿宋" w:eastAsia="仿宋" w:cs="微软雅黑"/>
          <w:sz w:val="28"/>
          <w:szCs w:val="28"/>
        </w:rPr>
      </w:pPr>
      <w:r>
        <w:rPr>
          <w:rFonts w:hint="eastAsia" w:ascii="仿宋" w:hAnsi="仿宋" w:eastAsia="仿宋" w:cs="微软雅黑"/>
          <w:sz w:val="28"/>
          <w:szCs w:val="28"/>
          <w:shd w:val="clear" w:color="auto" w:fill="FFFFFF"/>
        </w:rPr>
        <w:t>2</w:t>
      </w:r>
      <w:r>
        <w:rPr>
          <w:rFonts w:hint="eastAsia" w:ascii="仿宋" w:hAnsi="仿宋" w:eastAsia="仿宋" w:cs="微软雅黑"/>
          <w:sz w:val="28"/>
          <w:szCs w:val="28"/>
          <w:shd w:val="clear" w:color="auto" w:fill="FFFFFF"/>
          <w:lang w:eastAsia="zh-CN"/>
        </w:rPr>
        <w:t>.</w:t>
      </w:r>
      <w:r>
        <w:rPr>
          <w:rFonts w:hint="eastAsia" w:ascii="仿宋" w:hAnsi="仿宋" w:eastAsia="仿宋" w:cs="微软雅黑"/>
          <w:sz w:val="28"/>
          <w:szCs w:val="28"/>
          <w:shd w:val="clear" w:color="auto" w:fill="FFFFFF"/>
        </w:rPr>
        <w:t>多元化原则。</w:t>
      </w:r>
      <w:r>
        <w:rPr>
          <w:rFonts w:hint="eastAsia" w:ascii="仿宋" w:hAnsi="仿宋" w:eastAsia="仿宋" w:cs="微软雅黑"/>
          <w:sz w:val="28"/>
          <w:szCs w:val="28"/>
        </w:rPr>
        <w:t>鼓励申报公共平台课、素质教育课、专业核心课、实验实践课等所对应的数字化项目，以视频、动画、案例、题库及虚拟仿真实验实训系统等资源形式为重点。</w:t>
      </w:r>
    </w:p>
    <w:p>
      <w:pPr>
        <w:ind w:firstLine="560" w:firstLineChars="200"/>
        <w:rPr>
          <w:rFonts w:ascii="仿宋" w:hAnsi="仿宋" w:eastAsia="仿宋" w:cs="微软雅黑"/>
          <w:sz w:val="28"/>
          <w:szCs w:val="28"/>
          <w:shd w:val="clear" w:color="auto" w:fill="FFFFFF"/>
        </w:rPr>
      </w:pPr>
      <w:r>
        <w:rPr>
          <w:rFonts w:hint="eastAsia" w:ascii="仿宋" w:hAnsi="仿宋" w:eastAsia="仿宋" w:cs="微软雅黑"/>
          <w:sz w:val="28"/>
          <w:szCs w:val="28"/>
          <w:shd w:val="clear" w:color="auto" w:fill="FFFFFF"/>
        </w:rPr>
        <w:t>3</w:t>
      </w:r>
      <w:r>
        <w:rPr>
          <w:rFonts w:hint="eastAsia" w:ascii="仿宋" w:hAnsi="仿宋" w:eastAsia="仿宋" w:cs="微软雅黑"/>
          <w:sz w:val="28"/>
          <w:szCs w:val="28"/>
          <w:shd w:val="clear" w:color="auto" w:fill="FFFFFF"/>
          <w:lang w:eastAsia="zh-CN"/>
        </w:rPr>
        <w:t>.</w:t>
      </w:r>
      <w:r>
        <w:rPr>
          <w:rFonts w:hint="eastAsia" w:ascii="仿宋" w:hAnsi="仿宋" w:eastAsia="仿宋" w:cs="微软雅黑"/>
          <w:sz w:val="28"/>
          <w:szCs w:val="28"/>
          <w:shd w:val="clear" w:color="auto" w:fill="FFFFFF"/>
        </w:rPr>
        <w:t>原创与升级相结合原则。鼓励根据教学改革最新成果，运用适当的信息技术和手段来制作原创型数字化项目；对于已有一定基础的数字化项目，鼓励进行技术升级和教学设计改造，不断完善，锤炼精品。</w:t>
      </w:r>
    </w:p>
    <w:p>
      <w:pPr>
        <w:ind w:firstLine="560" w:firstLineChars="200"/>
        <w:rPr>
          <w:rFonts w:ascii="仿宋" w:hAnsi="仿宋" w:eastAsia="仿宋" w:cs="微软雅黑"/>
          <w:b/>
          <w:bCs/>
          <w:kern w:val="0"/>
          <w:sz w:val="28"/>
          <w:szCs w:val="28"/>
        </w:rPr>
      </w:pPr>
      <w:r>
        <w:rPr>
          <w:rFonts w:hint="eastAsia" w:ascii="仿宋" w:hAnsi="仿宋" w:eastAsia="仿宋" w:cs="微软雅黑"/>
          <w:sz w:val="28"/>
          <w:szCs w:val="28"/>
        </w:rPr>
        <w:t>4</w:t>
      </w:r>
      <w:r>
        <w:rPr>
          <w:rFonts w:hint="eastAsia" w:ascii="仿宋" w:hAnsi="仿宋" w:eastAsia="仿宋" w:cs="微软雅黑"/>
          <w:sz w:val="28"/>
          <w:szCs w:val="28"/>
          <w:lang w:eastAsia="zh-CN"/>
        </w:rPr>
        <w:t>.</w:t>
      </w:r>
      <w:r>
        <w:rPr>
          <w:rFonts w:hint="eastAsia" w:ascii="仿宋" w:hAnsi="仿宋" w:eastAsia="仿宋" w:cs="微软雅黑"/>
          <w:sz w:val="28"/>
          <w:szCs w:val="28"/>
        </w:rPr>
        <w:t>分类建设原则。鼓励建设适应不同类型学校、不同层次教学需求的定位准确、特色鲜明的电子教材、教学资源库、数字化产品或在线课程。</w:t>
      </w:r>
    </w:p>
    <w:p>
      <w:pPr>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四、申报范围</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一）申报单位：申报单位应为开设轻工相关专业的院校、轻工行业组织及中轻联所属承担轻工专业教材出版的机构。由教材主编或数字化项目负责人填写相关申报材料，经所在单位审核并按照申报条件择优推荐。</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二）申报专业：轻工类（含印刷包装、制浆造纸、日用化工、皮革制品、家具设计与制造、无机非金属材料、高分子材料等）、食品类、生物类、制药类、艺术设计类、纺织服装类、机械类、自动化类、财经商贸类、管理类、公共课类、其他专业类别及其所含细分专业。</w:t>
      </w:r>
    </w:p>
    <w:p>
      <w:pPr>
        <w:ind w:firstLine="560" w:firstLineChars="200"/>
        <w:rPr>
          <w:rFonts w:ascii="仿宋" w:hAnsi="仿宋" w:eastAsia="仿宋" w:cs="微软雅黑"/>
          <w:b/>
          <w:bCs/>
          <w:kern w:val="0"/>
          <w:sz w:val="28"/>
          <w:szCs w:val="28"/>
        </w:rPr>
      </w:pPr>
      <w:r>
        <w:rPr>
          <w:rFonts w:hint="eastAsia" w:ascii="仿宋" w:hAnsi="仿宋" w:eastAsia="仿宋" w:cs="微软雅黑"/>
          <w:sz w:val="28"/>
          <w:szCs w:val="28"/>
        </w:rPr>
        <w:t>（三）教育类别：本科、高职、中职、职业培训教材。</w:t>
      </w:r>
    </w:p>
    <w:p>
      <w:pPr>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五、申报条件</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（一）纸质教材</w:t>
      </w:r>
    </w:p>
    <w:p>
      <w:pPr>
        <w:ind w:firstLine="560" w:firstLineChars="200"/>
        <w:rPr>
          <w:rFonts w:ascii="仿宋" w:hAnsi="仿宋" w:eastAsia="仿宋" w:cs="微软雅黑"/>
          <w:sz w:val="28"/>
          <w:szCs w:val="28"/>
        </w:rPr>
      </w:pPr>
      <w:r>
        <w:rPr>
          <w:rFonts w:hint="eastAsia" w:ascii="仿宋" w:hAnsi="仿宋" w:eastAsia="仿宋" w:cs="微软雅黑"/>
          <w:sz w:val="28"/>
          <w:szCs w:val="28"/>
        </w:rPr>
        <w:t>教材编写人员应经所在单位党组织审核同意并符合以下条件：</w:t>
      </w:r>
    </w:p>
    <w:p>
      <w:pPr>
        <w:numPr>
          <w:ilvl w:val="0"/>
          <w:numId w:val="0"/>
        </w:numPr>
        <w:ind w:firstLine="560" w:firstLineChars="200"/>
        <w:rPr>
          <w:rFonts w:ascii="仿宋" w:hAnsi="仿宋" w:eastAsia="仿宋" w:cs="微软雅黑"/>
          <w:sz w:val="28"/>
          <w:szCs w:val="28"/>
        </w:rPr>
      </w:pPr>
      <w:r>
        <w:rPr>
          <w:rFonts w:hint="eastAsia" w:ascii="仿宋" w:hAnsi="仿宋" w:eastAsia="仿宋" w:cs="微软雅黑"/>
          <w:sz w:val="28"/>
          <w:szCs w:val="28"/>
          <w:lang w:val="en-US" w:eastAsia="zh-CN"/>
        </w:rPr>
        <w:t>1.</w:t>
      </w:r>
      <w:r>
        <w:rPr>
          <w:rFonts w:hint="eastAsia" w:ascii="仿宋" w:hAnsi="仿宋" w:eastAsia="仿宋" w:cs="微软雅黑"/>
          <w:sz w:val="28"/>
          <w:szCs w:val="28"/>
        </w:rPr>
        <w:t>政治立场坚定，拥护中国共产党的领导，认同中国特色社会主义，坚定“四个自信”，自觉践行社会主义核心价值观，具有正确的世界观、人生观、价值观，坚持正确的国家观、民族观、历史观、文化观、宗教观，没有违背党的理论和路线方针政策的言行。</w:t>
      </w:r>
    </w:p>
    <w:p>
      <w:pPr>
        <w:numPr>
          <w:ilvl w:val="0"/>
          <w:numId w:val="0"/>
        </w:numPr>
        <w:ind w:firstLine="560" w:firstLineChars="200"/>
        <w:rPr>
          <w:rFonts w:ascii="仿宋" w:hAnsi="仿宋" w:eastAsia="仿宋" w:cs="微软雅黑"/>
          <w:sz w:val="28"/>
          <w:szCs w:val="28"/>
        </w:rPr>
      </w:pPr>
      <w:r>
        <w:rPr>
          <w:rFonts w:hint="eastAsia" w:ascii="仿宋" w:hAnsi="仿宋" w:eastAsia="仿宋" w:cs="微软雅黑"/>
          <w:sz w:val="28"/>
          <w:szCs w:val="28"/>
          <w:lang w:val="en-US" w:eastAsia="zh-CN"/>
        </w:rPr>
        <w:t>2.</w:t>
      </w:r>
      <w:r>
        <w:rPr>
          <w:rFonts w:hint="eastAsia" w:ascii="仿宋" w:hAnsi="仿宋" w:eastAsia="仿宋" w:cs="微软雅黑"/>
          <w:sz w:val="28"/>
          <w:szCs w:val="28"/>
        </w:rPr>
        <w:t>申报主编的教师原则上应具有副教授或以上职称，教龄5年以上，有丰富的教学、科研经验。新兴学科、紧缺专业可适当放宽要求。</w:t>
      </w:r>
    </w:p>
    <w:p>
      <w:pPr>
        <w:ind w:firstLine="560" w:firstLineChars="200"/>
        <w:rPr>
          <w:rFonts w:ascii="仿宋" w:hAnsi="仿宋" w:eastAsia="仿宋" w:cs="微软雅黑"/>
          <w:sz w:val="28"/>
          <w:szCs w:val="28"/>
        </w:rPr>
      </w:pPr>
      <w:r>
        <w:rPr>
          <w:rFonts w:hint="eastAsia" w:ascii="仿宋" w:hAnsi="仿宋" w:eastAsia="仿宋" w:cs="微软雅黑"/>
          <w:sz w:val="28"/>
          <w:szCs w:val="28"/>
        </w:rPr>
        <w:t>3</w:t>
      </w:r>
      <w:r>
        <w:rPr>
          <w:rFonts w:hint="eastAsia" w:ascii="仿宋" w:hAnsi="仿宋" w:eastAsia="仿宋" w:cs="微软雅黑"/>
          <w:sz w:val="28"/>
          <w:szCs w:val="28"/>
          <w:lang w:eastAsia="zh-CN"/>
        </w:rPr>
        <w:t>.</w:t>
      </w:r>
      <w:r>
        <w:rPr>
          <w:rFonts w:hint="eastAsia" w:ascii="仿宋" w:hAnsi="仿宋" w:eastAsia="仿宋" w:cs="微软雅黑"/>
          <w:sz w:val="28"/>
          <w:szCs w:val="28"/>
        </w:rPr>
        <w:t>学术功底扎实，学术水平高，学风严谨。熟悉教育教学实际，了解人才培养规律。了解教材编写工作，文字表达能力强。有足够时间和精力从事教材编写或修订工作。</w:t>
      </w:r>
    </w:p>
    <w:p>
      <w:pPr>
        <w:pStyle w:val="5"/>
        <w:spacing w:before="0" w:beforeAutospacing="0" w:after="0" w:afterAutospacing="0"/>
        <w:ind w:firstLine="562" w:firstLineChars="200"/>
        <w:rPr>
          <w:rFonts w:ascii="仿宋" w:hAnsi="仿宋" w:eastAsia="仿宋" w:cs="微软雅黑"/>
          <w:sz w:val="28"/>
          <w:szCs w:val="28"/>
        </w:rPr>
      </w:pPr>
      <w:r>
        <w:rPr>
          <w:rFonts w:hint="eastAsia" w:ascii="仿宋" w:hAnsi="仿宋" w:eastAsia="仿宋" w:cs="微软雅黑"/>
          <w:b/>
          <w:bCs/>
          <w:sz w:val="28"/>
          <w:szCs w:val="28"/>
        </w:rPr>
        <w:t>同一主编在中国轻工业“十四五”规划期间申报教材不得超过3种，教材和数字化项目申报总数不得超过4种；同一主编不得申报相同课程的教材；通过审核立项的教材原则上不更换主编，如有特殊情况，编写人员应出具经单位批准的证明材料并提交变更人员的</w:t>
      </w:r>
      <w:r>
        <w:rPr>
          <w:rFonts w:hint="eastAsia" w:ascii="仿宋" w:hAnsi="仿宋" w:eastAsia="仿宋" w:cs="微软雅黑"/>
          <w:b/>
          <w:bCs/>
          <w:sz w:val="28"/>
          <w:szCs w:val="28"/>
          <w:shd w:val="clear" w:color="auto" w:fill="FFFFFF"/>
        </w:rPr>
        <w:t>《教材编写人员审核意见表》</w:t>
      </w:r>
      <w:r>
        <w:rPr>
          <w:rFonts w:hint="eastAsia" w:ascii="仿宋" w:hAnsi="仿宋" w:eastAsia="仿宋" w:cs="微软雅黑"/>
          <w:b/>
          <w:bCs/>
          <w:sz w:val="28"/>
          <w:szCs w:val="28"/>
        </w:rPr>
        <w:t>。</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（二）数字化项目</w:t>
      </w:r>
    </w:p>
    <w:p>
      <w:pPr>
        <w:ind w:firstLine="560" w:firstLineChars="200"/>
        <w:rPr>
          <w:rFonts w:ascii="仿宋" w:hAnsi="仿宋" w:eastAsia="仿宋" w:cs="微软雅黑"/>
          <w:sz w:val="28"/>
          <w:szCs w:val="28"/>
        </w:rPr>
      </w:pPr>
      <w:r>
        <w:rPr>
          <w:rFonts w:hint="eastAsia" w:ascii="仿宋" w:hAnsi="仿宋" w:eastAsia="仿宋" w:cs="微软雅黑"/>
          <w:sz w:val="28"/>
          <w:szCs w:val="28"/>
        </w:rPr>
        <w:t>数字化项目负责人开展项目应经所在单位党组织审核同意并符合以下条件：</w:t>
      </w:r>
    </w:p>
    <w:p>
      <w:pPr>
        <w:ind w:firstLine="560" w:firstLineChars="200"/>
        <w:rPr>
          <w:rFonts w:ascii="仿宋" w:hAnsi="仿宋" w:eastAsia="仿宋" w:cs="微软雅黑"/>
          <w:sz w:val="28"/>
          <w:szCs w:val="28"/>
        </w:rPr>
      </w:pPr>
      <w:r>
        <w:rPr>
          <w:rFonts w:hint="eastAsia" w:ascii="仿宋" w:hAnsi="仿宋" w:eastAsia="仿宋" w:cs="微软雅黑"/>
          <w:sz w:val="28"/>
          <w:szCs w:val="28"/>
        </w:rPr>
        <w:t>1</w:t>
      </w:r>
      <w:r>
        <w:rPr>
          <w:rFonts w:hint="eastAsia" w:ascii="仿宋" w:hAnsi="仿宋" w:eastAsia="仿宋" w:cs="微软雅黑"/>
          <w:sz w:val="28"/>
          <w:szCs w:val="28"/>
          <w:lang w:eastAsia="zh-CN"/>
        </w:rPr>
        <w:t>.</w:t>
      </w:r>
      <w:r>
        <w:rPr>
          <w:rFonts w:hint="eastAsia" w:ascii="仿宋" w:hAnsi="仿宋" w:eastAsia="仿宋" w:cs="微软雅黑"/>
          <w:sz w:val="28"/>
          <w:szCs w:val="28"/>
        </w:rPr>
        <w:t>政治立场坚定，拥护中国共产党的领导，认同中国特色社会主义，坚定“四个自信”，自觉践行社会主义核心价值观，具有正确的世界观、人生观、价值观，坚持正确的国家观、民族观、历史观、文化观、宗教观，没有违背党的理论和路线方针政策的言行。</w:t>
      </w:r>
    </w:p>
    <w:p>
      <w:pPr>
        <w:ind w:firstLine="560" w:firstLineChars="200"/>
        <w:rPr>
          <w:rFonts w:ascii="仿宋" w:hAnsi="仿宋" w:eastAsia="仿宋" w:cs="微软雅黑"/>
          <w:sz w:val="28"/>
          <w:szCs w:val="28"/>
        </w:rPr>
      </w:pPr>
      <w:r>
        <w:rPr>
          <w:rFonts w:hint="eastAsia" w:ascii="仿宋" w:hAnsi="仿宋" w:eastAsia="仿宋" w:cs="微软雅黑"/>
          <w:sz w:val="28"/>
          <w:szCs w:val="28"/>
        </w:rPr>
        <w:t>2</w:t>
      </w:r>
      <w:r>
        <w:rPr>
          <w:rFonts w:hint="eastAsia" w:ascii="仿宋" w:hAnsi="仿宋" w:eastAsia="仿宋" w:cs="微软雅黑"/>
          <w:sz w:val="28"/>
          <w:szCs w:val="28"/>
          <w:lang w:eastAsia="zh-CN"/>
        </w:rPr>
        <w:t>.</w:t>
      </w:r>
      <w:r>
        <w:rPr>
          <w:rFonts w:hint="eastAsia" w:ascii="仿宋" w:hAnsi="仿宋" w:eastAsia="仿宋" w:cs="微软雅黑"/>
          <w:sz w:val="28"/>
          <w:szCs w:val="28"/>
        </w:rPr>
        <w:t>数字化项目负责人应具有讲师或以上职称，并且从事该课程的教学工作3年以上。在教学和科研方面有所成就，能够熟练掌握现代教育技术，在行业中具有较高技能水平并有一定的教学经验。</w:t>
      </w:r>
    </w:p>
    <w:p>
      <w:pPr>
        <w:pStyle w:val="5"/>
        <w:spacing w:before="0" w:beforeAutospacing="0" w:after="0" w:afterAutospacing="0"/>
        <w:ind w:firstLine="562" w:firstLineChars="200"/>
        <w:rPr>
          <w:rFonts w:ascii="仿宋" w:hAnsi="仿宋" w:eastAsia="仿宋" w:cs="微软雅黑"/>
          <w:b/>
          <w:bCs/>
          <w:sz w:val="28"/>
          <w:szCs w:val="28"/>
        </w:rPr>
      </w:pPr>
      <w:r>
        <w:rPr>
          <w:rFonts w:hint="eastAsia" w:ascii="仿宋" w:hAnsi="仿宋" w:eastAsia="仿宋" w:cs="微软雅黑"/>
          <w:b/>
          <w:bCs/>
          <w:sz w:val="28"/>
          <w:szCs w:val="28"/>
        </w:rPr>
        <w:t>同一项目负责人在中国轻工业“十四五”规划期间申报数字化项目不得超过3种（包含相同课程不同类型的数字化项目），教材和数字化项目申报总数不得超过4种；通过审核立项的数字化项目原则上不更换项目负责人，如有特殊情况，项目负责人应出具经单位批准的证明材料，电子教材项目需提交变更人员的</w:t>
      </w:r>
      <w:r>
        <w:rPr>
          <w:rFonts w:hint="eastAsia" w:ascii="仿宋" w:hAnsi="仿宋" w:eastAsia="仿宋" w:cs="微软雅黑"/>
          <w:b/>
          <w:bCs/>
          <w:sz w:val="28"/>
          <w:szCs w:val="28"/>
          <w:shd w:val="clear" w:color="auto" w:fill="FFFFFF"/>
        </w:rPr>
        <w:t>《教材编写人员审核意见表》</w:t>
      </w:r>
      <w:r>
        <w:rPr>
          <w:rFonts w:hint="eastAsia" w:ascii="仿宋" w:hAnsi="仿宋" w:eastAsia="仿宋" w:cs="微软雅黑"/>
          <w:b/>
          <w:bCs/>
          <w:sz w:val="28"/>
          <w:szCs w:val="28"/>
        </w:rPr>
        <w:t>。</w:t>
      </w:r>
    </w:p>
    <w:p>
      <w:pPr>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六、申报及审稿程序</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（一）纸质教材</w:t>
      </w:r>
    </w:p>
    <w:p>
      <w:pPr>
        <w:ind w:firstLine="560" w:firstLineChars="200"/>
        <w:rPr>
          <w:rFonts w:ascii="仿宋" w:hAnsi="仿宋" w:eastAsia="仿宋" w:cs="微软雅黑"/>
          <w:sz w:val="28"/>
          <w:szCs w:val="28"/>
        </w:rPr>
      </w:pPr>
      <w:r>
        <w:rPr>
          <w:rFonts w:hint="eastAsia" w:ascii="仿宋" w:hAnsi="仿宋" w:eastAsia="仿宋" w:cs="微软雅黑"/>
          <w:sz w:val="28"/>
          <w:szCs w:val="28"/>
        </w:rPr>
        <w:t>1</w:t>
      </w:r>
      <w:r>
        <w:rPr>
          <w:rFonts w:hint="eastAsia" w:ascii="仿宋" w:hAnsi="仿宋" w:eastAsia="仿宋" w:cs="微软雅黑"/>
          <w:sz w:val="28"/>
          <w:szCs w:val="28"/>
          <w:lang w:eastAsia="zh-CN"/>
        </w:rPr>
        <w:t>.</w:t>
      </w:r>
      <w:r>
        <w:rPr>
          <w:rFonts w:hint="eastAsia" w:ascii="仿宋" w:hAnsi="仿宋" w:eastAsia="仿宋" w:cs="微软雅黑"/>
          <w:sz w:val="28"/>
          <w:szCs w:val="28"/>
        </w:rPr>
        <w:t>申报材料</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①</w:t>
      </w:r>
      <w:r>
        <w:rPr>
          <w:rFonts w:hint="eastAsia" w:ascii="仿宋" w:hAnsi="仿宋" w:eastAsia="仿宋" w:cs="微软雅黑"/>
          <w:sz w:val="28"/>
          <w:szCs w:val="28"/>
          <w:shd w:val="clear" w:color="auto" w:fill="FFFFFF"/>
        </w:rPr>
        <w:t>由教材主编整理提交所有参与教材编写人员所在单位党组织审核同意的</w:t>
      </w:r>
      <w:r>
        <w:rPr>
          <w:rFonts w:hint="eastAsia" w:ascii="仿宋" w:hAnsi="仿宋" w:eastAsia="仿宋" w:cs="微软雅黑"/>
          <w:b/>
          <w:bCs/>
          <w:sz w:val="28"/>
          <w:szCs w:val="28"/>
          <w:shd w:val="clear" w:color="auto" w:fill="FFFFFF"/>
        </w:rPr>
        <w:t>《教材编写人员审核意见表》</w:t>
      </w:r>
      <w:r>
        <w:rPr>
          <w:rFonts w:hint="eastAsia" w:ascii="仿宋" w:hAnsi="仿宋" w:eastAsia="仿宋" w:cs="微软雅黑"/>
          <w:sz w:val="28"/>
          <w:szCs w:val="28"/>
        </w:rPr>
        <w:t>（详见附件1），加盖</w:t>
      </w:r>
      <w:r>
        <w:rPr>
          <w:rFonts w:hint="eastAsia" w:ascii="仿宋" w:hAnsi="仿宋" w:eastAsia="仿宋" w:cs="微软雅黑"/>
          <w:b/>
          <w:bCs/>
          <w:sz w:val="28"/>
          <w:szCs w:val="28"/>
          <w:shd w:val="clear" w:color="auto" w:fill="FFFFFF"/>
        </w:rPr>
        <w:t>单位党组织公章</w:t>
      </w:r>
      <w:r>
        <w:rPr>
          <w:rFonts w:hint="eastAsia" w:ascii="仿宋" w:hAnsi="仿宋" w:eastAsia="仿宋" w:cs="微软雅黑"/>
          <w:sz w:val="28"/>
          <w:szCs w:val="28"/>
          <w:shd w:val="clear" w:color="auto" w:fill="FFFFFF"/>
        </w:rPr>
        <w:t>。</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②由教材主编填写</w:t>
      </w:r>
      <w:r>
        <w:rPr>
          <w:rFonts w:hint="eastAsia" w:ascii="仿宋" w:hAnsi="仿宋" w:eastAsia="仿宋" w:cs="微软雅黑"/>
          <w:b/>
          <w:bCs/>
          <w:sz w:val="28"/>
          <w:szCs w:val="28"/>
        </w:rPr>
        <w:t>《中国轻工业“十四五”规划教材申报表》</w:t>
      </w:r>
      <w:r>
        <w:rPr>
          <w:rFonts w:hint="eastAsia" w:ascii="仿宋" w:hAnsi="仿宋" w:eastAsia="仿宋" w:cs="微软雅黑"/>
          <w:sz w:val="28"/>
          <w:szCs w:val="28"/>
        </w:rPr>
        <w:t>（详见附件2），由申报单位提出推荐意见并加盖</w:t>
      </w:r>
      <w:r>
        <w:rPr>
          <w:rFonts w:hint="eastAsia" w:ascii="仿宋" w:hAnsi="仿宋" w:eastAsia="仿宋" w:cs="微软雅黑"/>
          <w:b/>
          <w:bCs/>
          <w:sz w:val="28"/>
          <w:szCs w:val="28"/>
        </w:rPr>
        <w:t>单位公章或教务、科研主管部门章</w:t>
      </w:r>
      <w:r>
        <w:rPr>
          <w:rFonts w:hint="eastAsia" w:ascii="仿宋" w:hAnsi="仿宋" w:eastAsia="仿宋" w:cs="微软雅黑"/>
          <w:sz w:val="28"/>
          <w:szCs w:val="28"/>
        </w:rPr>
        <w:t>。</w:t>
      </w:r>
    </w:p>
    <w:p>
      <w:pPr>
        <w:ind w:firstLine="560" w:firstLineChars="200"/>
        <w:rPr>
          <w:rFonts w:ascii="仿宋" w:hAnsi="仿宋" w:eastAsia="仿宋" w:cs="微软雅黑"/>
          <w:b/>
          <w:bCs/>
          <w:sz w:val="28"/>
          <w:szCs w:val="28"/>
        </w:rPr>
      </w:pPr>
      <w:r>
        <w:rPr>
          <w:rFonts w:hint="eastAsia" w:ascii="仿宋" w:hAnsi="仿宋" w:eastAsia="仿宋" w:cs="微软雅黑"/>
          <w:sz w:val="28"/>
          <w:szCs w:val="28"/>
        </w:rPr>
        <w:t>③由单位教务、科研主管部门集中组织申报工作的需由该部门填写</w:t>
      </w:r>
      <w:r>
        <w:rPr>
          <w:rFonts w:hint="eastAsia" w:ascii="仿宋" w:hAnsi="仿宋" w:eastAsia="仿宋" w:cs="微软雅黑"/>
          <w:b/>
          <w:bCs/>
          <w:sz w:val="28"/>
          <w:szCs w:val="28"/>
        </w:rPr>
        <w:t>《申报汇总表》</w:t>
      </w:r>
      <w:r>
        <w:rPr>
          <w:rFonts w:hint="eastAsia" w:ascii="仿宋" w:hAnsi="仿宋" w:eastAsia="仿宋" w:cs="微软雅黑"/>
          <w:sz w:val="28"/>
          <w:szCs w:val="28"/>
        </w:rPr>
        <w:t>（详见附件4）并加盖</w:t>
      </w:r>
      <w:r>
        <w:rPr>
          <w:rFonts w:hint="eastAsia" w:ascii="仿宋" w:hAnsi="仿宋" w:eastAsia="仿宋" w:cs="微软雅黑"/>
          <w:b/>
          <w:bCs/>
          <w:sz w:val="28"/>
          <w:szCs w:val="28"/>
        </w:rPr>
        <w:t>单位公章或教务、科研主管部门章</w:t>
      </w:r>
      <w:r>
        <w:rPr>
          <w:rFonts w:hint="eastAsia" w:ascii="仿宋" w:hAnsi="仿宋" w:eastAsia="仿宋" w:cs="微软雅黑"/>
          <w:sz w:val="28"/>
          <w:szCs w:val="28"/>
        </w:rPr>
        <w:t>。</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④新编教材须附编写大纲及样章，样章要求最少提供一个完整章节的内容。</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⑤修订教材须附修订说明、修订目录及原有教材。修订说明及修订目录格式自拟。</w:t>
      </w:r>
    </w:p>
    <w:p>
      <w:pPr>
        <w:ind w:firstLine="560" w:firstLineChars="200"/>
        <w:rPr>
          <w:rFonts w:ascii="仿宋" w:hAnsi="仿宋" w:eastAsia="仿宋" w:cs="微软雅黑"/>
          <w:b/>
          <w:bCs/>
          <w:sz w:val="28"/>
          <w:szCs w:val="28"/>
        </w:rPr>
      </w:pPr>
      <w:r>
        <w:rPr>
          <w:rFonts w:hint="eastAsia" w:ascii="仿宋" w:hAnsi="仿宋" w:eastAsia="仿宋" w:cs="微软雅黑"/>
          <w:sz w:val="28"/>
          <w:szCs w:val="28"/>
        </w:rPr>
        <w:t>⑥以上材料均一式两份。</w:t>
      </w:r>
    </w:p>
    <w:p>
      <w:pPr>
        <w:ind w:left="420" w:leftChars="200"/>
        <w:rPr>
          <w:rFonts w:ascii="仿宋" w:hAnsi="仿宋" w:eastAsia="仿宋" w:cs="微软雅黑"/>
          <w:sz w:val="28"/>
          <w:szCs w:val="28"/>
        </w:rPr>
      </w:pPr>
      <w:r>
        <w:rPr>
          <w:rFonts w:hint="eastAsia" w:ascii="仿宋" w:hAnsi="仿宋" w:eastAsia="仿宋" w:cs="微软雅黑"/>
          <w:sz w:val="28"/>
          <w:szCs w:val="28"/>
        </w:rPr>
        <w:t>2</w:t>
      </w:r>
      <w:r>
        <w:rPr>
          <w:rFonts w:hint="eastAsia" w:ascii="仿宋" w:hAnsi="仿宋" w:eastAsia="仿宋" w:cs="微软雅黑"/>
          <w:sz w:val="28"/>
          <w:szCs w:val="28"/>
          <w:lang w:eastAsia="zh-CN"/>
        </w:rPr>
        <w:t>.</w:t>
      </w:r>
      <w:r>
        <w:rPr>
          <w:rFonts w:hint="eastAsia" w:ascii="仿宋" w:hAnsi="仿宋" w:eastAsia="仿宋" w:cs="微软雅黑"/>
          <w:sz w:val="28"/>
          <w:szCs w:val="28"/>
        </w:rPr>
        <w:t>成稿审稿材料</w:t>
      </w:r>
    </w:p>
    <w:p>
      <w:pPr>
        <w:pStyle w:val="5"/>
        <w:spacing w:before="0" w:beforeAutospacing="0" w:after="0" w:afterAutospacing="0"/>
        <w:ind w:firstLine="560" w:firstLineChars="200"/>
        <w:rPr>
          <w:rFonts w:ascii="仿宋" w:hAnsi="仿宋" w:eastAsia="仿宋" w:cs="微软雅黑"/>
          <w:sz w:val="28"/>
          <w:szCs w:val="28"/>
        </w:rPr>
      </w:pPr>
      <w:r>
        <w:rPr>
          <w:rFonts w:hint="eastAsia" w:ascii="仿宋" w:hAnsi="仿宋" w:eastAsia="仿宋" w:cs="微软雅黑"/>
          <w:kern w:val="2"/>
          <w:sz w:val="28"/>
          <w:szCs w:val="28"/>
        </w:rPr>
        <w:t>①</w:t>
      </w:r>
      <w:r>
        <w:rPr>
          <w:rFonts w:hint="eastAsia" w:ascii="仿宋" w:hAnsi="仿宋" w:eastAsia="仿宋" w:cs="微软雅黑"/>
          <w:sz w:val="28"/>
          <w:szCs w:val="28"/>
        </w:rPr>
        <w:t>已立项教材需通过成稿审稿，审稿时需提交已出版成书或纸质打印全稿。</w:t>
      </w:r>
    </w:p>
    <w:p>
      <w:pPr>
        <w:pStyle w:val="5"/>
        <w:spacing w:before="0" w:beforeAutospacing="0" w:after="0" w:afterAutospacing="0"/>
        <w:ind w:firstLine="560" w:firstLineChars="200"/>
        <w:rPr>
          <w:rFonts w:ascii="仿宋" w:hAnsi="仿宋" w:eastAsia="仿宋" w:cs="微软雅黑"/>
          <w:sz w:val="28"/>
          <w:szCs w:val="28"/>
        </w:rPr>
      </w:pPr>
      <w:r>
        <w:rPr>
          <w:rFonts w:hint="eastAsia" w:ascii="仿宋" w:hAnsi="仿宋" w:eastAsia="仿宋" w:cs="微软雅黑"/>
          <w:kern w:val="2"/>
          <w:sz w:val="28"/>
          <w:szCs w:val="28"/>
        </w:rPr>
        <w:t>②</w:t>
      </w:r>
      <w:r>
        <w:rPr>
          <w:rFonts w:hint="eastAsia" w:ascii="仿宋" w:hAnsi="仿宋" w:eastAsia="仿宋" w:cs="微软雅黑"/>
          <w:sz w:val="28"/>
          <w:szCs w:val="28"/>
        </w:rPr>
        <w:t>活页式、企业手册式、“互联网+”等新形态教材需在提交成稿时体现其“新形态”。</w:t>
      </w:r>
    </w:p>
    <w:p>
      <w:pPr>
        <w:pStyle w:val="5"/>
        <w:spacing w:before="0" w:beforeAutospacing="0" w:after="0" w:afterAutospacing="0"/>
        <w:ind w:firstLine="560" w:firstLineChars="200"/>
        <w:rPr>
          <w:rFonts w:ascii="仿宋" w:hAnsi="仿宋" w:eastAsia="仿宋" w:cs="微软雅黑"/>
          <w:sz w:val="28"/>
          <w:szCs w:val="28"/>
        </w:rPr>
      </w:pPr>
      <w:r>
        <w:rPr>
          <w:rFonts w:hint="eastAsia" w:ascii="仿宋" w:hAnsi="仿宋" w:eastAsia="仿宋" w:cs="微软雅黑"/>
          <w:kern w:val="2"/>
          <w:sz w:val="28"/>
          <w:szCs w:val="28"/>
        </w:rPr>
        <w:t>③</w:t>
      </w:r>
      <w:r>
        <w:rPr>
          <w:rFonts w:hint="eastAsia" w:ascii="仿宋" w:hAnsi="仿宋" w:eastAsia="仿宋" w:cs="微软雅黑"/>
          <w:sz w:val="28"/>
          <w:szCs w:val="28"/>
        </w:rPr>
        <w:t>编写人员如有变动，应出具经单位批准的证明材料并提交变更人员的</w:t>
      </w:r>
      <w:r>
        <w:rPr>
          <w:rFonts w:hint="eastAsia" w:ascii="仿宋" w:hAnsi="仿宋" w:eastAsia="仿宋" w:cs="微软雅黑"/>
          <w:sz w:val="28"/>
          <w:szCs w:val="28"/>
          <w:shd w:val="clear" w:color="auto" w:fill="FFFFFF"/>
        </w:rPr>
        <w:t>《教材编写人员审核意见表》</w:t>
      </w:r>
      <w:r>
        <w:rPr>
          <w:rFonts w:hint="eastAsia" w:ascii="仿宋" w:hAnsi="仿宋" w:eastAsia="仿宋" w:cs="微软雅黑"/>
          <w:sz w:val="28"/>
          <w:szCs w:val="28"/>
        </w:rPr>
        <w:t>。</w:t>
      </w:r>
    </w:p>
    <w:p>
      <w:pPr>
        <w:ind w:firstLine="560" w:firstLineChars="200"/>
        <w:rPr>
          <w:rFonts w:ascii="仿宋" w:hAnsi="仿宋" w:eastAsia="仿宋" w:cs="微软雅黑"/>
          <w:b/>
          <w:bCs/>
          <w:sz w:val="28"/>
          <w:szCs w:val="28"/>
        </w:rPr>
      </w:pPr>
      <w:r>
        <w:rPr>
          <w:rFonts w:hint="eastAsia" w:ascii="仿宋" w:hAnsi="仿宋" w:eastAsia="仿宋" w:cs="微软雅黑"/>
          <w:sz w:val="28"/>
          <w:szCs w:val="28"/>
        </w:rPr>
        <w:t>④以上材料均一式两份。</w:t>
      </w:r>
    </w:p>
    <w:p>
      <w:pPr>
        <w:numPr>
          <w:ilvl w:val="0"/>
          <w:numId w:val="2"/>
        </w:numPr>
        <w:ind w:left="420" w:leftChars="200"/>
        <w:rPr>
          <w:rFonts w:ascii="仿宋" w:hAnsi="仿宋" w:eastAsia="仿宋" w:cs="微软雅黑"/>
          <w:sz w:val="28"/>
          <w:szCs w:val="28"/>
        </w:rPr>
      </w:pPr>
      <w:r>
        <w:rPr>
          <w:rFonts w:hint="eastAsia" w:ascii="仿宋" w:hAnsi="仿宋" w:eastAsia="仿宋" w:cs="微软雅黑"/>
          <w:sz w:val="28"/>
          <w:szCs w:val="28"/>
        </w:rPr>
        <w:t>数字化项目</w:t>
      </w:r>
    </w:p>
    <w:p>
      <w:pPr>
        <w:rPr>
          <w:rFonts w:ascii="仿宋" w:hAnsi="仿宋" w:eastAsia="仿宋" w:cs="微软雅黑"/>
          <w:sz w:val="28"/>
          <w:szCs w:val="28"/>
        </w:rPr>
      </w:pPr>
      <w:r>
        <w:rPr>
          <w:rFonts w:hint="eastAsia" w:ascii="仿宋" w:hAnsi="仿宋" w:eastAsia="仿宋" w:cs="微软雅黑"/>
          <w:sz w:val="28"/>
          <w:szCs w:val="28"/>
        </w:rPr>
        <w:t xml:space="preserve">    1</w:t>
      </w:r>
      <w:r>
        <w:rPr>
          <w:rFonts w:hint="eastAsia" w:ascii="仿宋" w:hAnsi="仿宋" w:eastAsia="仿宋" w:cs="微软雅黑"/>
          <w:sz w:val="28"/>
          <w:szCs w:val="28"/>
          <w:lang w:val="en-US" w:eastAsia="zh-CN"/>
        </w:rPr>
        <w:t>.</w:t>
      </w:r>
      <w:r>
        <w:rPr>
          <w:rFonts w:hint="eastAsia" w:ascii="仿宋" w:hAnsi="仿宋" w:eastAsia="仿宋" w:cs="微软雅黑"/>
          <w:sz w:val="28"/>
          <w:szCs w:val="28"/>
        </w:rPr>
        <w:t>申报材料</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①数字化项目为电子教材的</w:t>
      </w:r>
      <w:r>
        <w:rPr>
          <w:rFonts w:hint="eastAsia" w:ascii="仿宋" w:hAnsi="仿宋" w:eastAsia="仿宋" w:cs="微软雅黑"/>
          <w:sz w:val="28"/>
          <w:szCs w:val="28"/>
          <w:shd w:val="clear" w:color="auto" w:fill="FFFFFF"/>
        </w:rPr>
        <w:t>由项目负责人整理提交所有参与电子教材编写人员所在单位党组织审核同意的</w:t>
      </w:r>
      <w:r>
        <w:rPr>
          <w:rFonts w:hint="eastAsia" w:ascii="仿宋" w:hAnsi="仿宋" w:eastAsia="仿宋" w:cs="微软雅黑"/>
          <w:b/>
          <w:bCs/>
          <w:sz w:val="28"/>
          <w:szCs w:val="28"/>
          <w:shd w:val="clear" w:color="auto" w:fill="FFFFFF"/>
        </w:rPr>
        <w:t>《教材编写人员审核意见表》</w:t>
      </w:r>
      <w:r>
        <w:rPr>
          <w:rFonts w:hint="eastAsia" w:ascii="仿宋" w:hAnsi="仿宋" w:eastAsia="仿宋" w:cs="微软雅黑"/>
          <w:sz w:val="28"/>
          <w:szCs w:val="28"/>
        </w:rPr>
        <w:t>（详见附件1），加盖</w:t>
      </w:r>
      <w:r>
        <w:rPr>
          <w:rFonts w:hint="eastAsia" w:ascii="仿宋" w:hAnsi="仿宋" w:eastAsia="仿宋" w:cs="微软雅黑"/>
          <w:b/>
          <w:bCs/>
          <w:sz w:val="28"/>
          <w:szCs w:val="28"/>
          <w:shd w:val="clear" w:color="auto" w:fill="FFFFFF"/>
        </w:rPr>
        <w:t>单位党组织公章</w:t>
      </w:r>
      <w:r>
        <w:rPr>
          <w:rFonts w:hint="eastAsia" w:ascii="仿宋" w:hAnsi="仿宋" w:eastAsia="仿宋" w:cs="微软雅黑"/>
          <w:sz w:val="28"/>
          <w:szCs w:val="28"/>
          <w:shd w:val="clear" w:color="auto" w:fill="FFFFFF"/>
        </w:rPr>
        <w:t>。</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②由项目负责人填写</w:t>
      </w:r>
      <w:r>
        <w:rPr>
          <w:rFonts w:hint="eastAsia" w:ascii="仿宋" w:hAnsi="仿宋" w:eastAsia="仿宋" w:cs="微软雅黑"/>
          <w:b/>
          <w:bCs/>
          <w:sz w:val="28"/>
          <w:szCs w:val="28"/>
        </w:rPr>
        <w:t>《中国轻工业“十四五”数字化项目申报表》</w:t>
      </w:r>
      <w:r>
        <w:rPr>
          <w:rFonts w:hint="eastAsia" w:ascii="仿宋" w:hAnsi="仿宋" w:eastAsia="仿宋" w:cs="微软雅黑"/>
          <w:sz w:val="28"/>
          <w:szCs w:val="28"/>
        </w:rPr>
        <w:t>（详见附件3），由申报单位提出推荐意见并在申报表上加盖</w:t>
      </w:r>
      <w:r>
        <w:rPr>
          <w:rFonts w:hint="eastAsia" w:ascii="仿宋" w:hAnsi="仿宋" w:eastAsia="仿宋" w:cs="微软雅黑"/>
          <w:b/>
          <w:bCs/>
          <w:sz w:val="28"/>
          <w:szCs w:val="28"/>
        </w:rPr>
        <w:t>公章或教务、科研主管部门章</w:t>
      </w:r>
      <w:r>
        <w:rPr>
          <w:rFonts w:hint="eastAsia" w:ascii="仿宋" w:hAnsi="仿宋" w:eastAsia="仿宋" w:cs="微软雅黑"/>
          <w:sz w:val="28"/>
          <w:szCs w:val="28"/>
        </w:rPr>
        <w:t>。</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③由单位教务、科研主管部门集中组织申报的需由该部门填写</w:t>
      </w:r>
      <w:r>
        <w:rPr>
          <w:rFonts w:hint="eastAsia" w:ascii="仿宋" w:hAnsi="仿宋" w:eastAsia="仿宋" w:cs="微软雅黑"/>
          <w:b/>
          <w:bCs/>
          <w:sz w:val="28"/>
          <w:szCs w:val="28"/>
        </w:rPr>
        <w:t>《申报汇总表》</w:t>
      </w:r>
      <w:r>
        <w:rPr>
          <w:rFonts w:hint="eastAsia" w:ascii="仿宋" w:hAnsi="仿宋" w:eastAsia="仿宋" w:cs="微软雅黑"/>
          <w:sz w:val="28"/>
          <w:szCs w:val="28"/>
        </w:rPr>
        <w:t>（详见附件4）并加盖</w:t>
      </w:r>
      <w:r>
        <w:rPr>
          <w:rFonts w:hint="eastAsia" w:ascii="仿宋" w:hAnsi="仿宋" w:eastAsia="仿宋" w:cs="微软雅黑"/>
          <w:b/>
          <w:bCs/>
          <w:sz w:val="28"/>
          <w:szCs w:val="28"/>
        </w:rPr>
        <w:t>单位公章或教务、科研主管部门章</w:t>
      </w:r>
      <w:r>
        <w:rPr>
          <w:rFonts w:hint="eastAsia" w:ascii="仿宋" w:hAnsi="仿宋" w:eastAsia="仿宋" w:cs="微软雅黑"/>
          <w:sz w:val="28"/>
          <w:szCs w:val="28"/>
        </w:rPr>
        <w:t>。</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④数字化项目dome版本可通过链接网址、光盘、U盘等方式提供。打开方式或运行条件、涉及登录账号及密码等可另附word文档说明。</w:t>
      </w:r>
    </w:p>
    <w:p>
      <w:pPr>
        <w:ind w:firstLine="560" w:firstLineChars="200"/>
        <w:rPr>
          <w:rFonts w:ascii="仿宋" w:hAnsi="仿宋" w:eastAsia="仿宋" w:cs="微软雅黑"/>
          <w:b/>
          <w:bCs/>
          <w:sz w:val="28"/>
          <w:szCs w:val="28"/>
        </w:rPr>
      </w:pPr>
      <w:r>
        <w:rPr>
          <w:rFonts w:hint="eastAsia" w:ascii="仿宋" w:hAnsi="仿宋" w:eastAsia="仿宋" w:cs="微软雅黑"/>
          <w:sz w:val="28"/>
          <w:szCs w:val="28"/>
        </w:rPr>
        <w:t>⑤以上材料均一式两份</w:t>
      </w:r>
    </w:p>
    <w:p>
      <w:pPr>
        <w:numPr>
          <w:ilvl w:val="0"/>
          <w:numId w:val="0"/>
        </w:numPr>
        <w:ind w:firstLine="560" w:firstLineChars="200"/>
        <w:rPr>
          <w:rFonts w:ascii="仿宋" w:hAnsi="仿宋" w:eastAsia="仿宋" w:cs="微软雅黑"/>
          <w:sz w:val="28"/>
          <w:szCs w:val="28"/>
        </w:rPr>
      </w:pPr>
      <w:r>
        <w:rPr>
          <w:rFonts w:hint="eastAsia" w:ascii="仿宋" w:hAnsi="仿宋" w:eastAsia="仿宋" w:cs="微软雅黑"/>
          <w:sz w:val="28"/>
          <w:szCs w:val="28"/>
          <w:lang w:val="en-US" w:eastAsia="zh-CN"/>
        </w:rPr>
        <w:t>2.</w:t>
      </w:r>
      <w:r>
        <w:rPr>
          <w:rFonts w:hint="eastAsia" w:ascii="仿宋" w:hAnsi="仿宋" w:eastAsia="仿宋" w:cs="微软雅黑"/>
          <w:sz w:val="28"/>
          <w:szCs w:val="28"/>
        </w:rPr>
        <w:t>数字化结项材料</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①数字化项目结项需提供完整内容，可通过链接网址、光盘、U盘等方式提供。打开方式或运行条件、涉及登录账号及密码等可另附word文档说明。</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②由项目负责人填写</w:t>
      </w:r>
      <w:r>
        <w:rPr>
          <w:rFonts w:hint="eastAsia" w:ascii="仿宋" w:hAnsi="仿宋" w:eastAsia="仿宋" w:cs="微软雅黑"/>
          <w:b/>
          <w:bCs/>
          <w:sz w:val="28"/>
          <w:szCs w:val="28"/>
        </w:rPr>
        <w:t>《中国轻工业“十四五”数字化项目结项报告书》</w:t>
      </w:r>
      <w:r>
        <w:rPr>
          <w:rFonts w:hint="eastAsia" w:ascii="仿宋" w:hAnsi="仿宋" w:eastAsia="仿宋" w:cs="微软雅黑"/>
          <w:sz w:val="28"/>
          <w:szCs w:val="28"/>
        </w:rPr>
        <w:t>（详见附件5），加盖申报单位</w:t>
      </w:r>
      <w:r>
        <w:rPr>
          <w:rFonts w:hint="eastAsia" w:ascii="仿宋" w:hAnsi="仿宋" w:eastAsia="仿宋" w:cs="微软雅黑"/>
          <w:b/>
          <w:bCs/>
          <w:sz w:val="28"/>
          <w:szCs w:val="28"/>
        </w:rPr>
        <w:t>公章或教务、科研主管部门章</w:t>
      </w:r>
      <w:r>
        <w:rPr>
          <w:rFonts w:hint="eastAsia" w:ascii="仿宋" w:hAnsi="仿宋" w:eastAsia="仿宋" w:cs="微软雅黑"/>
          <w:sz w:val="28"/>
          <w:szCs w:val="28"/>
        </w:rPr>
        <w:t>。</w:t>
      </w:r>
    </w:p>
    <w:p>
      <w:pPr>
        <w:pStyle w:val="5"/>
        <w:spacing w:before="0" w:beforeAutospacing="0" w:after="0" w:afterAutospacing="0"/>
        <w:ind w:firstLine="560" w:firstLineChars="200"/>
        <w:rPr>
          <w:rFonts w:ascii="仿宋" w:hAnsi="仿宋" w:eastAsia="仿宋" w:cs="微软雅黑"/>
          <w:sz w:val="28"/>
          <w:szCs w:val="28"/>
        </w:rPr>
      </w:pPr>
      <w:r>
        <w:rPr>
          <w:rFonts w:hint="eastAsia" w:ascii="仿宋" w:hAnsi="仿宋" w:eastAsia="仿宋" w:cs="微软雅黑"/>
          <w:kern w:val="2"/>
          <w:sz w:val="28"/>
          <w:szCs w:val="28"/>
        </w:rPr>
        <w:t>③电子教材</w:t>
      </w:r>
      <w:r>
        <w:rPr>
          <w:rFonts w:hint="eastAsia" w:ascii="仿宋" w:hAnsi="仿宋" w:eastAsia="仿宋" w:cs="微软雅黑"/>
          <w:sz w:val="28"/>
          <w:szCs w:val="28"/>
        </w:rPr>
        <w:t>编写人员如有变动，应出具经单位批准的证明材料并提交变更人员的</w:t>
      </w:r>
      <w:r>
        <w:rPr>
          <w:rFonts w:hint="eastAsia" w:ascii="仿宋" w:hAnsi="仿宋" w:eastAsia="仿宋" w:cs="微软雅黑"/>
          <w:sz w:val="28"/>
          <w:szCs w:val="28"/>
          <w:shd w:val="clear" w:color="auto" w:fill="FFFFFF"/>
        </w:rPr>
        <w:t>《教材编写人员审核意见表》</w:t>
      </w:r>
      <w:r>
        <w:rPr>
          <w:rFonts w:hint="eastAsia" w:ascii="仿宋" w:hAnsi="仿宋" w:eastAsia="仿宋" w:cs="微软雅黑"/>
          <w:sz w:val="28"/>
          <w:szCs w:val="28"/>
        </w:rPr>
        <w:t>。</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（三）申报方式</w:t>
      </w:r>
    </w:p>
    <w:p>
      <w:pPr>
        <w:ind w:firstLine="560" w:firstLineChars="200"/>
        <w:rPr>
          <w:rFonts w:ascii="仿宋" w:hAnsi="仿宋" w:eastAsia="仿宋" w:cs="微软雅黑"/>
          <w:sz w:val="28"/>
          <w:szCs w:val="28"/>
        </w:rPr>
      </w:pPr>
      <w:r>
        <w:rPr>
          <w:rFonts w:hint="eastAsia" w:ascii="仿宋" w:hAnsi="仿宋" w:eastAsia="仿宋" w:cs="微软雅黑"/>
          <w:sz w:val="28"/>
          <w:szCs w:val="28"/>
        </w:rPr>
        <w:t>申报材料提交时间为每年的9月</w:t>
      </w:r>
      <w:r>
        <w:rPr>
          <w:rFonts w:hint="eastAsia" w:ascii="仿宋" w:hAnsi="仿宋" w:eastAsia="仿宋" w:cs="微软雅黑"/>
          <w:sz w:val="28"/>
          <w:szCs w:val="28"/>
          <w:lang w:val="en-US" w:eastAsia="zh-CN"/>
        </w:rPr>
        <w:t>15</w:t>
      </w:r>
      <w:r>
        <w:rPr>
          <w:rFonts w:hint="eastAsia" w:ascii="仿宋" w:hAnsi="仿宋" w:eastAsia="仿宋" w:cs="微软雅黑"/>
          <w:sz w:val="28"/>
          <w:szCs w:val="28"/>
        </w:rPr>
        <w:t>日</w:t>
      </w:r>
      <w:r>
        <w:rPr>
          <w:rFonts w:hint="eastAsia" w:ascii="仿宋" w:hAnsi="仿宋" w:eastAsia="仿宋" w:cs="微软雅黑"/>
          <w:sz w:val="28"/>
          <w:szCs w:val="28"/>
          <w:lang w:val="en-US" w:eastAsia="zh-CN"/>
        </w:rPr>
        <w:t>之前</w:t>
      </w:r>
      <w:r>
        <w:rPr>
          <w:rFonts w:hint="eastAsia" w:ascii="仿宋" w:hAnsi="仿宋" w:eastAsia="仿宋" w:cs="微软雅黑"/>
          <w:sz w:val="28"/>
          <w:szCs w:val="28"/>
        </w:rPr>
        <w:t>（以寄出时间为准），逾期不再受理。</w:t>
      </w:r>
    </w:p>
    <w:p>
      <w:pPr>
        <w:ind w:firstLine="560" w:firstLineChars="200"/>
        <w:rPr>
          <w:rFonts w:ascii="仿宋" w:hAnsi="仿宋" w:eastAsia="仿宋" w:cs="微软雅黑"/>
          <w:sz w:val="28"/>
          <w:szCs w:val="28"/>
        </w:rPr>
      </w:pPr>
      <w:r>
        <w:rPr>
          <w:rFonts w:hint="eastAsia" w:ascii="仿宋" w:hAnsi="仿宋" w:eastAsia="仿宋" w:cs="微软雅黑"/>
          <w:sz w:val="28"/>
          <w:szCs w:val="28"/>
        </w:rPr>
        <w:t>申报材料寄至“中国轻工业‘十四五’规划教材暨数字化项目评审办公室”，同时将申报表电子版（Word格式）、汇总表电子版及佐证材料电子版发至电子邮箱。</w:t>
      </w:r>
    </w:p>
    <w:p>
      <w:pPr>
        <w:ind w:firstLine="560" w:firstLineChars="200"/>
        <w:rPr>
          <w:rFonts w:hint="default" w:ascii="仿宋" w:hAnsi="仿宋" w:eastAsia="仿宋" w:cs="微软雅黑"/>
          <w:sz w:val="28"/>
          <w:szCs w:val="28"/>
          <w:lang w:val="en-US" w:eastAsia="zh-CN"/>
        </w:rPr>
      </w:pPr>
      <w:r>
        <w:rPr>
          <w:rFonts w:hint="eastAsia" w:ascii="仿宋" w:hAnsi="仿宋" w:eastAsia="仿宋" w:cs="微软雅黑"/>
          <w:sz w:val="28"/>
          <w:szCs w:val="28"/>
        </w:rPr>
        <w:t>联系人：张岩    电话：010-851198</w:t>
      </w:r>
      <w:r>
        <w:rPr>
          <w:rFonts w:hint="eastAsia" w:ascii="仿宋" w:hAnsi="仿宋" w:eastAsia="仿宋" w:cs="微软雅黑"/>
          <w:sz w:val="28"/>
          <w:szCs w:val="28"/>
          <w:lang w:val="en-US" w:eastAsia="zh-CN"/>
        </w:rPr>
        <w:t>32</w:t>
      </w:r>
    </w:p>
    <w:p>
      <w:pPr>
        <w:ind w:firstLine="560" w:firstLineChars="200"/>
        <w:rPr>
          <w:rFonts w:ascii="仿宋" w:hAnsi="仿宋" w:eastAsia="仿宋" w:cs="微软雅黑"/>
          <w:sz w:val="28"/>
          <w:szCs w:val="28"/>
        </w:rPr>
      </w:pPr>
      <w:r>
        <w:rPr>
          <w:rFonts w:hint="eastAsia" w:ascii="仿宋" w:hAnsi="仿宋" w:eastAsia="仿宋" w:cs="微软雅黑"/>
          <w:sz w:val="28"/>
          <w:szCs w:val="28"/>
        </w:rPr>
        <w:t xml:space="preserve">手机：13391688829    电子邮箱：121059150@qq.com </w:t>
      </w:r>
    </w:p>
    <w:p>
      <w:pPr>
        <w:ind w:firstLine="560" w:firstLineChars="200"/>
        <w:rPr>
          <w:rFonts w:ascii="仿宋" w:hAnsi="仿宋" w:eastAsia="仿宋" w:cs="微软雅黑"/>
          <w:sz w:val="28"/>
          <w:szCs w:val="28"/>
        </w:rPr>
      </w:pPr>
      <w:r>
        <w:rPr>
          <w:rFonts w:hint="eastAsia" w:ascii="仿宋" w:hAnsi="仿宋" w:eastAsia="仿宋" w:cs="微软雅黑"/>
          <w:sz w:val="28"/>
          <w:szCs w:val="28"/>
        </w:rPr>
        <w:t>地址：北京市</w:t>
      </w:r>
      <w:r>
        <w:rPr>
          <w:rFonts w:hint="eastAsia" w:ascii="仿宋" w:hAnsi="仿宋" w:eastAsia="仿宋" w:cs="微软雅黑"/>
          <w:sz w:val="28"/>
          <w:szCs w:val="28"/>
          <w:lang w:val="en-US" w:eastAsia="zh-CN"/>
        </w:rPr>
        <w:t>石景山区鲁谷东街5号</w:t>
      </w:r>
      <w:r>
        <w:rPr>
          <w:rFonts w:hint="eastAsia" w:ascii="仿宋" w:hAnsi="仿宋" w:eastAsia="仿宋" w:cs="微软雅黑"/>
          <w:sz w:val="28"/>
          <w:szCs w:val="28"/>
        </w:rPr>
        <w:t xml:space="preserve"> 中国轻工业“十四五”规划教材暨数字化项目评审办公室 邮编：100</w:t>
      </w:r>
      <w:r>
        <w:rPr>
          <w:rFonts w:hint="eastAsia" w:ascii="仿宋" w:hAnsi="仿宋" w:eastAsia="仿宋" w:cs="微软雅黑"/>
          <w:sz w:val="28"/>
          <w:szCs w:val="28"/>
          <w:lang w:val="en-US" w:eastAsia="zh-CN"/>
        </w:rPr>
        <w:t>0</w:t>
      </w:r>
      <w:r>
        <w:rPr>
          <w:rFonts w:hint="eastAsia" w:ascii="仿宋" w:hAnsi="仿宋" w:eastAsia="仿宋" w:cs="微软雅黑"/>
          <w:sz w:val="28"/>
          <w:szCs w:val="28"/>
        </w:rPr>
        <w:t>40</w:t>
      </w:r>
    </w:p>
    <w:p>
      <w:pPr>
        <w:ind w:left="420" w:leftChars="200"/>
        <w:rPr>
          <w:rFonts w:ascii="仿宋" w:hAnsi="仿宋" w:eastAsia="仿宋" w:cs="微软雅黑"/>
          <w:sz w:val="28"/>
          <w:szCs w:val="28"/>
        </w:rPr>
      </w:pPr>
      <w:r>
        <w:rPr>
          <w:rFonts w:hint="eastAsia" w:ascii="仿宋" w:hAnsi="仿宋" w:eastAsia="仿宋" w:cs="微软雅黑"/>
          <w:sz w:val="28"/>
          <w:szCs w:val="28"/>
        </w:rPr>
        <w:t>（四）注意事项</w:t>
      </w:r>
    </w:p>
    <w:p>
      <w:pPr>
        <w:ind w:firstLine="560" w:firstLineChars="200"/>
        <w:rPr>
          <w:rFonts w:ascii="仿宋" w:hAnsi="仿宋" w:eastAsia="仿宋" w:cs="微软雅黑"/>
          <w:sz w:val="28"/>
          <w:szCs w:val="28"/>
        </w:rPr>
      </w:pPr>
      <w:r>
        <w:rPr>
          <w:rFonts w:hint="eastAsia" w:ascii="仿宋" w:hAnsi="仿宋" w:eastAsia="仿宋" w:cs="微软雅黑"/>
          <w:sz w:val="28"/>
          <w:szCs w:val="28"/>
        </w:rPr>
        <w:t>同一教材立项申报和成稿审稿（数字化立项申报和结项）不可在同一年内完成。立项教材成稿审稿（数字化立项项目结项）材料应在接到立项通知后的次年起提交，提交时间最迟为“十四五”最后一年的9月</w:t>
      </w:r>
      <w:r>
        <w:rPr>
          <w:rFonts w:hint="eastAsia" w:ascii="仿宋" w:hAnsi="仿宋" w:eastAsia="仿宋" w:cs="微软雅黑"/>
          <w:sz w:val="28"/>
          <w:szCs w:val="28"/>
          <w:lang w:val="en-US" w:eastAsia="zh-CN"/>
        </w:rPr>
        <w:t>15</w:t>
      </w:r>
      <w:r>
        <w:rPr>
          <w:rFonts w:hint="eastAsia" w:ascii="仿宋" w:hAnsi="仿宋" w:eastAsia="仿宋" w:cs="微软雅黑"/>
          <w:sz w:val="28"/>
          <w:szCs w:val="28"/>
        </w:rPr>
        <w:t>日前。</w:t>
      </w:r>
    </w:p>
    <w:p>
      <w:pPr>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七、评审程序</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一）中国轻工业联合会教育工作分会设立评审办公室。评审办公室负责收取申报材料并初审，按照申报材料的专业分布及教学层次进行分类汇总，计算评审工作量，在中国轻工业专家库中选取专家组建专家评审组，开展集中评审工作。</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（二）组建专家评审委员会。专家评审委员会负责对评审标准进行解读，负责对评审过程中出现的重大问题进行研究解决，负责对各组的评审意见进行认定。评审最终结果交教育分会。</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（三）公示</w:t>
      </w:r>
    </w:p>
    <w:p>
      <w:pPr>
        <w:ind w:firstLine="560" w:firstLineChars="200"/>
        <w:rPr>
          <w:rFonts w:ascii="仿宋" w:hAnsi="仿宋" w:eastAsia="仿宋" w:cs="微软雅黑"/>
          <w:sz w:val="28"/>
          <w:szCs w:val="28"/>
        </w:rPr>
      </w:pPr>
      <w:r>
        <w:rPr>
          <w:rFonts w:hint="eastAsia" w:ascii="仿宋" w:hAnsi="仿宋" w:eastAsia="仿宋" w:cs="微软雅黑"/>
          <w:sz w:val="28"/>
          <w:szCs w:val="28"/>
        </w:rPr>
        <w:t>1</w:t>
      </w:r>
      <w:r>
        <w:rPr>
          <w:rFonts w:hint="eastAsia" w:ascii="仿宋" w:hAnsi="仿宋" w:eastAsia="仿宋" w:cs="微软雅黑"/>
          <w:sz w:val="28"/>
          <w:szCs w:val="28"/>
          <w:lang w:val="en-US" w:eastAsia="zh-CN"/>
        </w:rPr>
        <w:t>.</w:t>
      </w:r>
      <w:r>
        <w:rPr>
          <w:rFonts w:hint="eastAsia" w:ascii="仿宋" w:hAnsi="仿宋" w:eastAsia="仿宋" w:cs="微软雅黑"/>
          <w:sz w:val="28"/>
          <w:szCs w:val="28"/>
        </w:rPr>
        <w:t>教育分会将在中国轻工业联合会网站上公示专家评审结果并将评审结果报中国轻工业联合会批准。</w:t>
      </w:r>
    </w:p>
    <w:p>
      <w:pPr>
        <w:ind w:firstLine="560" w:firstLineChars="200"/>
        <w:rPr>
          <w:rFonts w:ascii="仿宋" w:hAnsi="仿宋" w:eastAsia="仿宋" w:cs="微软雅黑"/>
          <w:sz w:val="28"/>
          <w:szCs w:val="28"/>
        </w:rPr>
      </w:pPr>
      <w:r>
        <w:rPr>
          <w:rFonts w:hint="eastAsia" w:ascii="仿宋" w:hAnsi="仿宋" w:eastAsia="仿宋" w:cs="微软雅黑"/>
          <w:sz w:val="28"/>
          <w:szCs w:val="28"/>
        </w:rPr>
        <w:t>2</w:t>
      </w:r>
      <w:r>
        <w:rPr>
          <w:rFonts w:hint="eastAsia" w:ascii="仿宋" w:hAnsi="仿宋" w:eastAsia="仿宋" w:cs="微软雅黑"/>
          <w:sz w:val="28"/>
          <w:szCs w:val="28"/>
          <w:lang w:val="en-US" w:eastAsia="zh-CN"/>
        </w:rPr>
        <w:t>.</w:t>
      </w:r>
      <w:r>
        <w:rPr>
          <w:rFonts w:hint="eastAsia" w:ascii="仿宋" w:hAnsi="仿宋" w:eastAsia="仿宋" w:cs="微软雅黑"/>
          <w:sz w:val="28"/>
          <w:szCs w:val="28"/>
        </w:rPr>
        <w:t>评审结果经中国轻工业联合会批准后，由教育分会发文公布“中国轻工业‘十四五’规划教材”及“中国轻工业‘十四五’数字化项目”。</w:t>
      </w:r>
    </w:p>
    <w:p>
      <w:pPr>
        <w:ind w:firstLine="562" w:firstLineChars="200"/>
        <w:rPr>
          <w:rFonts w:hint="eastAsia" w:ascii="仿宋" w:hAnsi="仿宋" w:eastAsia="仿宋" w:cs="微软雅黑"/>
          <w:b/>
          <w:bCs/>
          <w:kern w:val="0"/>
          <w:sz w:val="28"/>
          <w:szCs w:val="28"/>
        </w:rPr>
      </w:pPr>
    </w:p>
    <w:p>
      <w:pPr>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八、其他说明</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（一）凡立项的中国轻工业“十四五”规划教材选题，完稿并经评审通过后，一经出版即可视为部委级规划教材。</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二）凡立项的中国轻工业“十四五”规划教材选题，教育分会将积极推荐参加“十四五”国家级规划教材的评选，并作为轻工业“十四五”期间的重点出版项目，在质量控制、生产保障、营销推广、评奖选优等方面给予重点支持。</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三）凡立项的数字化项目，教育分会将积极联系并推荐在相关数字教育平台上进行重点展示和宣传；同时可推荐该数字化项目申报或参与教育部和新闻出版广电总局设立的数字化科研项目、研发课题、成果评审等评奖和比赛；通过结项的数字化项目会发送证书。</w:t>
      </w:r>
    </w:p>
    <w:p>
      <w:pPr>
        <w:rPr>
          <w:rFonts w:ascii="仿宋" w:hAnsi="仿宋" w:eastAsia="仿宋" w:cs="微软雅黑"/>
          <w:sz w:val="28"/>
          <w:szCs w:val="28"/>
        </w:rPr>
      </w:pPr>
    </w:p>
    <w:sectPr>
      <w:footerReference r:id="rId3" w:type="default"/>
      <w:footerReference r:id="rId4" w:type="even"/>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A620A"/>
    <w:multiLevelType w:val="singleLevel"/>
    <w:tmpl w:val="8B3A620A"/>
    <w:lvl w:ilvl="0" w:tentative="0">
      <w:start w:val="2"/>
      <w:numFmt w:val="chineseCounting"/>
      <w:suff w:val="nothing"/>
      <w:lvlText w:val="（%1）"/>
      <w:lvlJc w:val="left"/>
      <w:rPr>
        <w:rFonts w:hint="eastAsia"/>
      </w:rPr>
    </w:lvl>
  </w:abstractNum>
  <w:abstractNum w:abstractNumId="1">
    <w:nsid w:val="26CD8704"/>
    <w:multiLevelType w:val="singleLevel"/>
    <w:tmpl w:val="26CD870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C3C079D"/>
    <w:rsid w:val="00163AA6"/>
    <w:rsid w:val="002550FA"/>
    <w:rsid w:val="006A326D"/>
    <w:rsid w:val="00780918"/>
    <w:rsid w:val="00A959B0"/>
    <w:rsid w:val="02C30442"/>
    <w:rsid w:val="030C04BC"/>
    <w:rsid w:val="03FD1119"/>
    <w:rsid w:val="03FE6110"/>
    <w:rsid w:val="056F1A76"/>
    <w:rsid w:val="08601CF5"/>
    <w:rsid w:val="09400317"/>
    <w:rsid w:val="0C3C079D"/>
    <w:rsid w:val="0F8606DB"/>
    <w:rsid w:val="11A77FB3"/>
    <w:rsid w:val="19E61220"/>
    <w:rsid w:val="1E3B09E4"/>
    <w:rsid w:val="1F2E5360"/>
    <w:rsid w:val="1FAA752B"/>
    <w:rsid w:val="22D04ACC"/>
    <w:rsid w:val="22F44543"/>
    <w:rsid w:val="23063AA3"/>
    <w:rsid w:val="25012079"/>
    <w:rsid w:val="26245F03"/>
    <w:rsid w:val="272305DF"/>
    <w:rsid w:val="279142F8"/>
    <w:rsid w:val="2C1E75BF"/>
    <w:rsid w:val="2CB13D50"/>
    <w:rsid w:val="2E017DDE"/>
    <w:rsid w:val="2E3A08C0"/>
    <w:rsid w:val="306B335C"/>
    <w:rsid w:val="313D7395"/>
    <w:rsid w:val="324376A9"/>
    <w:rsid w:val="349425D4"/>
    <w:rsid w:val="34F96CA4"/>
    <w:rsid w:val="350877CE"/>
    <w:rsid w:val="37ED31A9"/>
    <w:rsid w:val="3D002EB9"/>
    <w:rsid w:val="43251F84"/>
    <w:rsid w:val="44C13F4D"/>
    <w:rsid w:val="48742EF1"/>
    <w:rsid w:val="4A8652EF"/>
    <w:rsid w:val="4D9E1B7B"/>
    <w:rsid w:val="4EBE2214"/>
    <w:rsid w:val="514464AA"/>
    <w:rsid w:val="52B6107F"/>
    <w:rsid w:val="58E34F29"/>
    <w:rsid w:val="591B5A14"/>
    <w:rsid w:val="5AF54BF8"/>
    <w:rsid w:val="5D0F3BA7"/>
    <w:rsid w:val="66BC4A6D"/>
    <w:rsid w:val="67AB6CAB"/>
    <w:rsid w:val="6BD571F6"/>
    <w:rsid w:val="6C915D95"/>
    <w:rsid w:val="6E593246"/>
    <w:rsid w:val="6ED95AA3"/>
    <w:rsid w:val="73CD2D60"/>
    <w:rsid w:val="76693372"/>
    <w:rsid w:val="76BD2AD1"/>
    <w:rsid w:val="79D31287"/>
    <w:rsid w:val="7B6558A9"/>
    <w:rsid w:val="7B8738D5"/>
    <w:rsid w:val="7BE21F27"/>
    <w:rsid w:val="7D6E33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4"/>
    <w:basedOn w:val="1"/>
    <w:next w:val="1"/>
    <w:autoRedefine/>
    <w:unhideWhenUsed/>
    <w:qFormat/>
    <w:uiPriority w:val="0"/>
    <w:pPr>
      <w:keepNext/>
      <w:keepLines/>
      <w:spacing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character" w:customStyle="1" w:styleId="9">
    <w:name w:val="页眉 Char"/>
    <w:basedOn w:val="7"/>
    <w:link w:val="4"/>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4888</Words>
  <Characters>4989</Characters>
  <Lines>36</Lines>
  <Paragraphs>10</Paragraphs>
  <TotalTime>1</TotalTime>
  <ScaleCrop>false</ScaleCrop>
  <LinksUpToDate>false</LinksUpToDate>
  <CharactersWithSpaces>5005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2021-03-22T02:09:00Z</dcterms:created>
  <dc:creator>张岩</dc:creator>
  <cp:lastModifiedBy>张岩</cp:lastModifiedBy>
  <cp:lastPrinted>2022-04-27T11:31:00Z</cp:lastPrinted>
  <dcterms:modified xsi:type="dcterms:W3CDTF">2024-05-08T07:03:20Z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1AF7D2CA2F4643B38DD1C7B883718213_13</vt:lpwstr>
  </property>
</Properties>
</file>