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</w:p>
    <w:p>
      <w:pPr>
        <w:pStyle w:val="3"/>
        <w:spacing w:line="820" w:lineRule="exact"/>
        <w:ind w:right="-95" w:firstLine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中国轻工业“十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五”规划教材</w:t>
      </w:r>
    </w:p>
    <w:p>
      <w:pPr>
        <w:spacing w:before="100" w:beforeAutospacing="1" w:after="100" w:afterAutospacing="1" w:line="36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申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报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表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/>
          <w:sz w:val="36"/>
          <w:szCs w:val="36"/>
        </w:rPr>
        <w:t xml:space="preserve">             </w:t>
      </w: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教材名称：</w:t>
      </w:r>
      <w:r>
        <w:rPr>
          <w:rFonts w:ascii="仿宋_GB2312" w:eastAsia="仿宋_GB2312" w:cs="仿宋_GB2312"/>
          <w:sz w:val="32"/>
          <w:szCs w:val="32"/>
        </w:rPr>
        <w:t xml:space="preserve">                        </w:t>
      </w: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主编姓名：</w:t>
      </w:r>
      <w:r>
        <w:rPr>
          <w:rFonts w:ascii="仿宋_GB2312" w:eastAsia="仿宋_GB2312" w:cs="仿宋_GB2312"/>
          <w:sz w:val="32"/>
          <w:szCs w:val="32"/>
        </w:rPr>
        <w:t xml:space="preserve">                        </w:t>
      </w: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工作单位：</w:t>
      </w:r>
      <w:r>
        <w:rPr>
          <w:rFonts w:ascii="仿宋_GB2312" w:eastAsia="仿宋_GB2312" w:cs="仿宋_GB2312"/>
          <w:sz w:val="32"/>
          <w:szCs w:val="32"/>
        </w:rPr>
        <w:t xml:space="preserve">                        </w:t>
      </w: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申请日期：</w:t>
      </w:r>
      <w:r>
        <w:rPr>
          <w:rFonts w:ascii="仿宋_GB2312" w:eastAsia="仿宋_GB2312" w:cs="仿宋_GB2312"/>
          <w:sz w:val="32"/>
          <w:szCs w:val="32"/>
        </w:rPr>
        <w:t xml:space="preserve">                        </w:t>
      </w:r>
    </w:p>
    <w:p>
      <w:pPr>
        <w:pStyle w:val="3"/>
        <w:spacing w:line="520" w:lineRule="exact"/>
        <w:ind w:right="-95" w:firstLine="0"/>
        <w:rPr>
          <w:rFonts w:ascii="华文楷体" w:hAnsi="华文楷体" w:eastAsia="华文楷体" w:cs="Times New Roman"/>
          <w:sz w:val="32"/>
          <w:szCs w:val="32"/>
        </w:rPr>
      </w:pPr>
    </w:p>
    <w:p>
      <w:pPr>
        <w:pStyle w:val="3"/>
        <w:spacing w:line="520" w:lineRule="exact"/>
        <w:ind w:right="-95" w:firstLine="3080" w:firstLineChars="11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2800" w:firstLineChars="1000"/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 xml:space="preserve">    </w:t>
      </w:r>
    </w:p>
    <w:p>
      <w:pPr>
        <w:pStyle w:val="3"/>
        <w:spacing w:line="520" w:lineRule="exact"/>
        <w:ind w:right="-95" w:firstLine="4400" w:firstLineChars="10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中国轻工业联合会教育工作分会</w:t>
      </w:r>
    </w:p>
    <w:p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Times New Roman"/>
        </w:rPr>
        <w:br w:type="page"/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</w:rPr>
      </w:pPr>
    </w:p>
    <w:p>
      <w:pPr>
        <w:adjustRightInd w:val="0"/>
        <w:snapToGrid w:val="0"/>
        <w:spacing w:line="500" w:lineRule="atLeast"/>
        <w:jc w:val="center"/>
        <w:rPr>
          <w:rFonts w:eastAsia="楷体_GB2312" w:cs="Times New Roman"/>
          <w:sz w:val="48"/>
          <w:szCs w:val="48"/>
        </w:rPr>
      </w:pPr>
      <w:r>
        <w:rPr>
          <w:rFonts w:hint="eastAsia" w:eastAsia="楷体_GB2312" w:cs="楷体_GB2312"/>
          <w:sz w:val="48"/>
          <w:szCs w:val="48"/>
        </w:rPr>
        <w:t>填</w:t>
      </w:r>
      <w:r>
        <w:rPr>
          <w:rFonts w:eastAsia="楷体_GB2312"/>
          <w:sz w:val="48"/>
          <w:szCs w:val="48"/>
        </w:rPr>
        <w:t xml:space="preserve"> </w:t>
      </w:r>
      <w:r>
        <w:rPr>
          <w:rFonts w:hint="eastAsia" w:eastAsia="楷体_GB2312" w:cs="楷体_GB2312"/>
          <w:sz w:val="48"/>
          <w:szCs w:val="48"/>
        </w:rPr>
        <w:t>表</w:t>
      </w:r>
      <w:r>
        <w:rPr>
          <w:rFonts w:eastAsia="楷体_GB2312"/>
          <w:sz w:val="48"/>
          <w:szCs w:val="48"/>
        </w:rPr>
        <w:t xml:space="preserve"> </w:t>
      </w:r>
      <w:r>
        <w:rPr>
          <w:rFonts w:hint="eastAsia" w:eastAsia="楷体_GB2312" w:cs="楷体_GB2312"/>
          <w:sz w:val="48"/>
          <w:szCs w:val="48"/>
        </w:rPr>
        <w:t>说</w:t>
      </w:r>
      <w:r>
        <w:rPr>
          <w:rFonts w:eastAsia="楷体_GB2312"/>
          <w:sz w:val="48"/>
          <w:szCs w:val="48"/>
        </w:rPr>
        <w:t xml:space="preserve"> </w:t>
      </w:r>
      <w:r>
        <w:rPr>
          <w:rFonts w:hint="eastAsia" w:eastAsia="楷体_GB2312" w:cs="楷体_GB2312"/>
          <w:sz w:val="48"/>
          <w:szCs w:val="48"/>
        </w:rPr>
        <w:t>明</w:t>
      </w: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、本表可用钢笔填写，也可直接打印，不要以剪贴代填。用钢笔填写时，字迹要求清楚、工整。</w:t>
      </w: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、如表格篇幅不够，可另附纸。</w:t>
      </w: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500" w:lineRule="atLeast"/>
        <w:rPr>
          <w:rFonts w:ascii="仿宋_GB2312" w:eastAsia="仿宋_GB2312" w:cs="Times New Roman"/>
          <w:sz w:val="32"/>
          <w:szCs w:val="32"/>
        </w:rPr>
      </w:pPr>
      <w:r>
        <w:rPr>
          <w:rFonts w:cs="Times New Roman"/>
          <w:sz w:val="24"/>
          <w:szCs w:val="24"/>
        </w:rPr>
        <w:br w:type="page"/>
      </w:r>
      <w:r>
        <w:rPr>
          <w:rFonts w:hint="eastAsia" w:ascii="仿宋_GB2312" w:eastAsia="仿宋_GB2312" w:cs="仿宋_GB2312"/>
          <w:sz w:val="32"/>
          <w:szCs w:val="32"/>
        </w:rPr>
        <w:t>一、教材基本情况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1599"/>
        <w:gridCol w:w="1101"/>
        <w:gridCol w:w="576"/>
        <w:gridCol w:w="1764"/>
        <w:gridCol w:w="9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教材名称</w:t>
            </w:r>
          </w:p>
        </w:tc>
        <w:tc>
          <w:tcPr>
            <w:tcW w:w="7154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请填写申报教材的实际版次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修订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新编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估计字数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25" w:firstLine="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万字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修</w:t>
            </w: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订</w:t>
            </w: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材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前一版出版时间及出版社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总印数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34" w:type="dxa"/>
            <w:gridSpan w:val="7"/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修订理由：</w:t>
            </w:r>
          </w:p>
          <w:p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修订内容：</w:t>
            </w:r>
          </w:p>
          <w:p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修订比例：</w:t>
            </w:r>
          </w:p>
          <w:p>
            <w:pPr>
              <w:pStyle w:val="3"/>
              <w:spacing w:line="520" w:lineRule="exact"/>
              <w:ind w:right="-95" w:firstLine="0"/>
              <w:jc w:val="righ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18"/>
                <w:szCs w:val="18"/>
                <w:lang w:eastAsia="zh-CN"/>
              </w:rPr>
              <w:t>注：修订比例在</w:t>
            </w:r>
            <w:r>
              <w:rPr>
                <w:rFonts w:hint="eastAsia" w:ascii="仿宋_GB2312" w:eastAsia="仿宋_GB2312" w:cs="Times New Roman"/>
                <w:sz w:val="18"/>
                <w:szCs w:val="18"/>
                <w:lang w:val="en-US" w:eastAsia="zh-CN"/>
              </w:rPr>
              <w:t>30%以下的修订教材原则上不予立项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188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</w:t>
            </w:r>
          </w:p>
          <w:p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</w:t>
            </w:r>
          </w:p>
          <w:p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</w:t>
            </w:r>
          </w:p>
          <w:p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</w:t>
            </w:r>
          </w:p>
        </w:tc>
        <w:tc>
          <w:tcPr>
            <w:tcW w:w="7334" w:type="dxa"/>
            <w:gridSpan w:val="7"/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相关情况及内容概要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适用层次</w:t>
            </w:r>
          </w:p>
        </w:tc>
        <w:tc>
          <w:tcPr>
            <w:tcW w:w="7334" w:type="dxa"/>
            <w:gridSpan w:val="7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本科教育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高职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中职/技工教育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7334" w:type="dxa"/>
            <w:gridSpan w:val="7"/>
            <w:noWrap w:val="0"/>
            <w:vAlign w:val="top"/>
          </w:tcPr>
          <w:p>
            <w:pPr>
              <w:pStyle w:val="3"/>
              <w:spacing w:line="360" w:lineRule="auto"/>
              <w:ind w:left="0" w:leftChars="0" w:right="-95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公共平台课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素质教育课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专业基础课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3"/>
              <w:spacing w:line="360" w:lineRule="auto"/>
              <w:ind w:left="0" w:leftChars="0" w:right="-95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专业必修课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专业选修课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实验实践课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适用专业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课程学时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本校或已知年用量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教材形式</w:t>
            </w:r>
          </w:p>
        </w:tc>
        <w:tc>
          <w:tcPr>
            <w:tcW w:w="7334" w:type="dxa"/>
            <w:gridSpan w:val="7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纸质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配套资源</w:t>
            </w:r>
          </w:p>
        </w:tc>
        <w:tc>
          <w:tcPr>
            <w:tcW w:w="7334" w:type="dxa"/>
            <w:gridSpan w:val="7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电子课件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教参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习题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语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种</w:t>
            </w:r>
          </w:p>
        </w:tc>
        <w:tc>
          <w:tcPr>
            <w:tcW w:w="7334" w:type="dxa"/>
            <w:gridSpan w:val="7"/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汉语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英语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双语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noWrap w:val="0"/>
            <w:vAlign w:val="center"/>
          </w:tcPr>
          <w:p>
            <w:pPr>
              <w:bidi w:val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是否精品教材</w:t>
            </w:r>
          </w:p>
        </w:tc>
        <w:tc>
          <w:tcPr>
            <w:tcW w:w="7334" w:type="dxa"/>
            <w:gridSpan w:val="7"/>
            <w:noWrap w:val="0"/>
            <w:vAlign w:val="top"/>
          </w:tcPr>
          <w:p>
            <w:pPr>
              <w:bidi w:val="0"/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“双万”计划“金课”配套教材     国家级 □   省级 □</w:t>
            </w:r>
          </w:p>
          <w:p>
            <w:pPr>
              <w:bidi w:val="0"/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“双高”计划专业群建设成果教材   国家级 □   省级 □</w:t>
            </w:r>
          </w:p>
          <w:p>
            <w:pPr>
              <w:bidi w:val="0"/>
              <w:spacing w:line="360" w:lineRule="auto"/>
              <w:jc w:val="left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省级规划 □ 优秀 □ 重点 □ 新形态 □教材  其它：</w:t>
            </w:r>
          </w:p>
          <w:p>
            <w:pPr>
              <w:bidi w:val="0"/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教育部工程认证专业配套教材 □</w:t>
            </w:r>
          </w:p>
          <w:p>
            <w:pPr>
              <w:bidi w:val="0"/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1+X 证书制度适用教材       □</w:t>
            </w:r>
          </w:p>
          <w:p>
            <w:pPr>
              <w:bidi w:val="0"/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在线开放课程配套教材             国家级 □   省级 □</w:t>
            </w:r>
          </w:p>
          <w:p>
            <w:pPr>
              <w:bidi w:val="0"/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职业教育专业教学资源库配套教材   国家级 □   省级 □</w:t>
            </w:r>
          </w:p>
          <w:p>
            <w:pPr>
              <w:bidi w:val="0"/>
              <w:spacing w:line="360" w:lineRule="auto"/>
              <w:jc w:val="left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其它：</w:t>
            </w:r>
          </w:p>
          <w:p>
            <w:pPr>
              <w:bidi w:val="0"/>
              <w:spacing w:line="360" w:lineRule="auto"/>
              <w:jc w:val="right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精品教材认定需提供相关部门的佐证材料</w:t>
            </w:r>
          </w:p>
        </w:tc>
      </w:tr>
    </w:tbl>
    <w:p>
      <w:pPr>
        <w:pStyle w:val="3"/>
        <w:spacing w:line="520" w:lineRule="exact"/>
        <w:ind w:right="-95" w:firstLine="0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hint="eastAsia" w:ascii="仿宋_GB2312" w:eastAsia="仿宋_GB2312" w:cs="Times New Roman"/>
          <w:sz w:val="18"/>
          <w:szCs w:val="18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二、教材主编情况</w:t>
      </w:r>
      <w:r>
        <w:rPr>
          <w:rFonts w:hint="eastAsia" w:ascii="仿宋_GB2312" w:eastAsia="仿宋_GB2312" w:cs="仿宋_GB2312"/>
          <w:sz w:val="18"/>
          <w:szCs w:val="18"/>
          <w:lang w:eastAsia="zh-CN"/>
        </w:rPr>
        <w:t>（多主编请复制此表格，副主编及参编请在第三项其他编写人员表格填写）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92"/>
        <w:gridCol w:w="1120"/>
        <w:gridCol w:w="1217"/>
        <w:gridCol w:w="1326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手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主要教学经历（授课名称、起止时间、授课对象、授课学时、所在单位等）</w:t>
            </w: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主要科研、教学实践情况（项目名称、来源、鉴定结论、获奖情况等）</w:t>
            </w: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曾经编写过的教材和专著（作品名称、出版时间、字数、出版社、获奖情况等）</w:t>
            </w: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3"/>
        <w:spacing w:line="520" w:lineRule="exact"/>
        <w:ind w:right="-95" w:firstLine="0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三、其他编写人员（可根据参编人数复制该表格）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792"/>
        <w:gridCol w:w="1120"/>
        <w:gridCol w:w="1217"/>
        <w:gridCol w:w="1364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院系/部门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手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主要教学经历（授课名称、起止时间、授课对象、授课学时、所在单位等）</w:t>
            </w: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主要科研、教学实践情况（项目名称、来源、鉴定结论、获奖情况等）</w:t>
            </w: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曾经编写过的教材和专著（作品名称、出版时间、字数、出版社、获奖情况等）</w:t>
            </w: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3"/>
        <w:spacing w:line="520" w:lineRule="exact"/>
        <w:ind w:right="-95" w:firstLine="0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cs="Times New Roman"/>
        </w:rPr>
      </w:pPr>
      <w:r>
        <w:rPr>
          <w:rFonts w:hint="eastAsia" w:ascii="仿宋_GB2312" w:eastAsia="仿宋_GB2312" w:cs="仿宋_GB2312"/>
          <w:sz w:val="32"/>
          <w:szCs w:val="32"/>
        </w:rPr>
        <w:t>四、教材特色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noWrap w:val="0"/>
            <w:vAlign w:val="top"/>
          </w:tcPr>
          <w:p>
            <w:pPr>
              <w:pStyle w:val="3"/>
              <w:spacing w:line="520" w:lineRule="exact"/>
              <w:ind w:right="-95" w:firstLine="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包括教学改革情况，教材或讲义试用的次数及效果，社会效益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以及编写原则、特点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、思政融入情况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等</w:t>
            </w: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8748"/>
        </w:tabs>
        <w:ind w:left="-4" w:firstLine="72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五、佐证材料目录</w:t>
      </w:r>
    </w:p>
    <w:tbl>
      <w:tblPr>
        <w:tblStyle w:val="5"/>
        <w:tblW w:w="0" w:type="auto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0" w:type="dxa"/>
            <w:noWrap w:val="0"/>
            <w:vAlign w:val="top"/>
          </w:tcPr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精品教材认定需提供相关部门的佐证材料，其它佐证材料可选择性提供</w:t>
            </w:r>
          </w:p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8748"/>
              </w:tabs>
              <w:jc w:val="left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8748"/>
              </w:tabs>
              <w:jc w:val="righ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</w:p>
          <w:p>
            <w:pPr>
              <w:widowControl/>
              <w:tabs>
                <w:tab w:val="left" w:pos="8748"/>
              </w:tabs>
              <w:jc w:val="righ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</w:p>
          <w:p>
            <w:pPr>
              <w:widowControl/>
              <w:tabs>
                <w:tab w:val="left" w:pos="8748"/>
              </w:tabs>
              <w:jc w:val="righ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</w:p>
          <w:p>
            <w:pPr>
              <w:widowControl/>
              <w:tabs>
                <w:tab w:val="left" w:pos="8748"/>
              </w:tabs>
              <w:jc w:val="righ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</w:p>
          <w:p>
            <w:pPr>
              <w:widowControl/>
              <w:tabs>
                <w:tab w:val="left" w:pos="8748"/>
              </w:tabs>
              <w:jc w:val="righ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</w:p>
          <w:p>
            <w:pPr>
              <w:widowControl/>
              <w:tabs>
                <w:tab w:val="left" w:pos="8748"/>
              </w:tabs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8748"/>
        </w:tabs>
        <w:ind w:left="-4" w:firstLine="72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六、推荐及评审意见</w:t>
      </w:r>
    </w:p>
    <w:tbl>
      <w:tblPr>
        <w:tblStyle w:val="4"/>
        <w:tblW w:w="850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6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1200" w:firstLineChars="5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1200" w:firstLineChars="5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负责人签字（盖章）：</w:t>
            </w:r>
          </w:p>
          <w:p>
            <w:pPr>
              <w:ind w:left="36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</w:p>
          <w:p>
            <w:pPr>
              <w:ind w:left="36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年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  <w:p>
            <w:pPr>
              <w:ind w:left="36"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专家组</w:t>
            </w:r>
          </w:p>
          <w:p>
            <w:pPr>
              <w:ind w:left="36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ind w:firstLine="2880" w:firstLineChars="12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                      年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教育分会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核批意见</w:t>
            </w:r>
          </w:p>
          <w:p>
            <w:pPr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（盖章）</w:t>
            </w:r>
          </w:p>
          <w:p>
            <w:pPr>
              <w:ind w:left="36" w:firstLine="3840" w:firstLineChars="1600"/>
              <w:jc w:val="both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年　　月　　日　</w:t>
            </w:r>
          </w:p>
          <w:p>
            <w:pPr>
              <w:ind w:left="36" w:firstLine="3840" w:firstLineChars="1600"/>
              <w:jc w:val="both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中国轻工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业联合会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审批意见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6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（盖章）</w:t>
            </w: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年　　月　　日</w:t>
            </w: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4917473"/>
    <w:rsid w:val="02CC4D14"/>
    <w:rsid w:val="129241C9"/>
    <w:rsid w:val="164552F1"/>
    <w:rsid w:val="203F623D"/>
    <w:rsid w:val="21E62539"/>
    <w:rsid w:val="24D93673"/>
    <w:rsid w:val="26DB39E0"/>
    <w:rsid w:val="57445CE5"/>
    <w:rsid w:val="62A2199D"/>
    <w:rsid w:val="730A2AF2"/>
    <w:rsid w:val="738335D4"/>
    <w:rsid w:val="74917473"/>
    <w:rsid w:val="7AD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cs="楷体_GB2312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1011</Words>
  <Characters>1018</Characters>
  <Lines>0</Lines>
  <Paragraphs>0</Paragraphs>
  <TotalTime>8</TotalTime>
  <ScaleCrop>false</ScaleCrop>
  <LinksUpToDate>false</LinksUpToDate>
  <CharactersWithSpaces>1543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2021-04-03T09:12:00Z</dcterms:created>
  <dc:creator>张岩</dc:creator>
  <cp:lastModifiedBy>张岩</cp:lastModifiedBy>
  <dcterms:modified xsi:type="dcterms:W3CDTF">2024-04-29T02:21:08Z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A4427C5BC44849D6BF593A57BF62D862_13</vt:lpwstr>
  </property>
</Properties>
</file>