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72" w:rsidRPr="00F27DBC" w:rsidRDefault="001D2C72" w:rsidP="001D2C72">
      <w:pPr>
        <w:spacing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 w:rsidRPr="001D2C72">
        <w:rPr>
          <w:rFonts w:ascii="Times New Roman" w:eastAsia="宋体" w:hAnsi="Times New Roman" w:cs="Times New Roman" w:hint="eastAsia"/>
          <w:b/>
          <w:sz w:val="28"/>
          <w:szCs w:val="28"/>
        </w:rPr>
        <w:t>“十三五”轻工业科技创新先进个人建议名单</w:t>
      </w:r>
    </w:p>
    <w:tbl>
      <w:tblPr>
        <w:tblW w:w="5625" w:type="pct"/>
        <w:jc w:val="center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0"/>
        <w:gridCol w:w="1231"/>
        <w:gridCol w:w="4262"/>
        <w:gridCol w:w="3308"/>
      </w:tblGrid>
      <w:tr w:rsidR="001D2C72" w:rsidRPr="00AF7439" w:rsidTr="001D2C72">
        <w:trPr>
          <w:trHeight w:val="57"/>
          <w:tblHeader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申报人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董立军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北京御食园食品股份有限公司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溜溜果园集团股份有限公司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张晓峰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内蒙古蒙牛乳业（集团）股份有限公司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杨中辰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山东力诺特种玻璃股份有限公司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中国日用玻璃协会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方习仲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德州晶华集团有限公司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中国日用玻璃协会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杨宝峰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双登集团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中国电池工业协会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浙江南都电源动力股份有限公司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中国电池工业协会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张天任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天能控股集团有限公司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钟发平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湖南科力远新能源股份有限公司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364B4D" w:rsidRDefault="001D2C72" w:rsidP="000B6A0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罗千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舒普智能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技术股份有限公司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高接枝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上工富怡智能制造（天津）有限公司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王汝仁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浙江美机缝纫机有限公司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周开翔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中国轻工业武汉设计工程有限责任公司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中国轻工业工程建设协会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孔相卿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禹州市神后镇孔家钧窑有限公司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中国工艺美术学会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孙建兴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福建南平市建窑陶瓷研究所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中国工艺美术学会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吕春霞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山东天同食品有限公司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中国罐头工业协会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张国玉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新疆冠农果茸股份有限公司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364B4D" w:rsidRDefault="001D2C72" w:rsidP="000B6A0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王建军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陕西四维衡器科技有限公司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中国衡器协会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高绍和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山东金钟科技集团股份有限公司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中国衡器协会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尚贤平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浙江省计量科学研究院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中国衡器协会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胡建良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格林生物科技股份有限公司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中国香料香精化妆品工业协会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王天义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安徽华业香料股份有限公司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中国香料香精化妆品工业协会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王洪斌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福建省永盛艺坛家具有限公司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福建省轻工业联合会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高曰</w:t>
            </w: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菖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震旦（中国）有限公司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吴智慧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南京林业大学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季飞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上海市质量监督检验技术研究院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倪良正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圣奥集团有限公司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王晔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海尔集团技术研发中心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舒海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青岛海尔滚筒洗衣机有限公司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倪祖根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莱克电气股份有限公司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袁浩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上海海立电器有限公司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马德军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中国家用电器研究院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刘斌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成都彩虹电器（集团）股份有限公司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唐杰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杨伟成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中国家用电器研究院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秦皖民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云南白药集团健康产品有限公司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中国口腔清洁护理用品工业协会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张环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重庆登康口腔护理用品股份有限公司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中国口腔清洁护理用品工业协会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陈敏珊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广州薇美姿实业有限公司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中国口腔清洁护理用品工业协会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肖巍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广州珠江钢琴集团股份有限公司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范廷国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吟飞科技</w:t>
            </w:r>
            <w:proofErr w:type="gramEnd"/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（江苏）有限公司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张光中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得理电子（上海）有限公司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阎宗科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陕西西凤酒股份有限公司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陕西经济联合会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杨波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山西杏花村汾酒集团有限责任公司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中国酒业协会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李安军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安徽古井贡酒股份有限公司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中国酒业协会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蒋英丽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四川省古蔺郎酒厂有限公司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中国酒业协会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邓波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泸州</w:t>
            </w: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老窖服份有限公司</w:t>
            </w:r>
            <w:proofErr w:type="gramEnd"/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唐海龙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北京燕京啤酒股份有限公司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涂华彬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贵州茅台酒股份有限公司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安明哲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四川省宜宾五粮液集团有限公司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靳丽强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齐鲁工业大学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严建林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四川达威科技股份有限公司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马建标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浙江中辉皮草有限公司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施纪鸿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E946D0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46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新秀集团有限公司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364B4D" w:rsidRDefault="001D2C72" w:rsidP="000B6A06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李永胜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山东天瑞重工有限公司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山东省轻工业联合会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陈宏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江苏海狮机械股份有限公司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张继生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山东金塔机械集团有限公司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史正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杭州中亚机械股份有限公司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中国轻工机械协会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许要锋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郑州运达造纸设备有限公司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中国轻工企业管理协会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诸葛宝钧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淄博泰鼎机械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孟国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山东莱芜新</w:t>
            </w: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甫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冠龙塑料机械有限公司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郑少聪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罗赛洛（广东）明胶有限公司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中国日用化工协会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王立新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大连达伦特工艺品有限公司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中国日用化工协会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沈剑彬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杭华油墨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中国日用化工协会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王海花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陕西科技大学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龚盛昭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广东轻工职业技术学院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孙永强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中国日用化学研究院有限公司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7610DB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夏穆兰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7610DB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kern w:val="0"/>
                <w:szCs w:val="21"/>
              </w:rPr>
              <w:t>湖北穆兰同大科技有限公司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136E81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36E81">
              <w:rPr>
                <w:rFonts w:ascii="宋体" w:eastAsia="宋体" w:hAnsi="宋体" w:cs="Times New Roman" w:hint="eastAsia"/>
                <w:kern w:val="0"/>
                <w:szCs w:val="21"/>
              </w:rPr>
              <w:t>武汉轻工行业协会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吕强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浙江哈尔斯真空器皿股份有限公司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中国日用杂品工业协会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刘亚军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广州超威生物科技有限公司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中国日用杂品工业协会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孙健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蒙牛高科乳制品（北京）有限公司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中国乳制品工业协会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刘振民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光明乳业股份有限公司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中国乳制品工业协会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刘彪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内蒙古伊利实业集团股份有限公司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中国乳制品工业协会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司徒文佑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内蒙古乳业技术研究院有限责任公司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中国食品科学技术学会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赵黎明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江正强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中国农业大学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柳志强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浙江工业大学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刘龙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江南大学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陈宁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卢伟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山东润德生物科技有限公司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中轻食品工业管理中心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王罡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李锦记（新会）食品有限公司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中轻食品工业管理中心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顾千辉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三只松鼠股份有限公司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黄明泉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北京工商大学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李国权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江苏恒顺醋业股份有限公司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孙波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武汉有机实业有限公司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中国食品添加剂和配料协会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许新德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浙江医药股份有限公司新昌制药厂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卢庆国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晨光生物科技集团股份有限公司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黄剑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永高股份有限公司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中国塑料加工工业协会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杨卫民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北京化工大学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中国塑料加工工业协会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陈宇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北京华腾新材料股份有限公司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中国塑料加工工业协会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宋科明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广东联塑科技实业有限公司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赵建明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昆山阿基里斯新材料科技有限公司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株洲时代新材料科技股份有限公司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邢翰学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浙江开尔新材料股份有限公司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中国搪瓷工业协会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冯斌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佛山市陶瓷研究所集团股份有限公司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中国陶瓷工业协会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萧礼标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蒙娜丽莎集团股份有限公司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中国陶瓷工业协会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朱芳</w:t>
            </w: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芳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福建省德化鲁闽怡家陶瓷文创有限公司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福建省轻工业联合会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邹剑寒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奥佳华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智能健康科技集团股份有限公司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中国文教体育用品协会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姚鸿俊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上海晨光文具股份有限公司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中国制笔协会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沈国强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宁波埃美柯铜阀门有限公司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中国五金制品协会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谭六明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广东合胜金属制造有限公司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中国五金制品协会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邹欢金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赞宇科技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石荣莹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上海和黄白猫有限公司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赵建利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洛娃科技实业集团有限公司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C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张利萍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广州立白企业集团有限公司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汪</w:t>
            </w:r>
            <w:r w:rsidRPr="00AF7439">
              <w:rPr>
                <w:rFonts w:ascii="宋体" w:eastAsia="宋体" w:hAnsi="宋体" w:cs="Arial"/>
                <w:color w:val="333333"/>
                <w:szCs w:val="21"/>
              </w:rPr>
              <w:t>巘</w:t>
            </w: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松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上海伟星光学有限公司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王明华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江苏视科新材料股份有限公司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杨智宽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爱尔眼科集团股份有限公司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章志强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黄山华绿园生物科技有限公司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中国饮料工业协会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熊涛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南昌大学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中国饮料工业协会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山东信和造纸工程股份有限公司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中国轻工企业投资发展协会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应广东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山东太阳纸业股份有限公司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中国造纸学会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程言君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轻工业环境保护研究所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李晓亮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山东华泰纸业股份有限公司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刘铸红</w:t>
            </w:r>
            <w:proofErr w:type="gramEnd"/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河南大指造纸装备集成工程有限公司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郝洛西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中国照明学会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林金填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旭宇光电（深圳）有限公司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中国照明电器协会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李江淮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立达信物</w:t>
            </w:r>
            <w:proofErr w:type="gramStart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联科技</w:t>
            </w:r>
            <w:proofErr w:type="gramEnd"/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中国照明电器协会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黄明伟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广西灵山县湘桂糖业有限公司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中国糖业协会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广西大学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中国糖业协会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林卫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中国轻工业长沙工程有限公司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中国轻工业工程建设协会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唐娜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天津科技大学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鲍贤勇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飞亚达精密科技股份有限公司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中国钟表协会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郭新刚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珠海罗西尼表业有限公司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中国钟表协会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邵跃明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漳州市</w:t>
            </w:r>
            <w:proofErr w:type="gramStart"/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恒丽电子</w:t>
            </w:r>
            <w:proofErr w:type="gramEnd"/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kern w:val="0"/>
                <w:szCs w:val="21"/>
              </w:rPr>
              <w:t>中国钟表协会</w:t>
            </w:r>
          </w:p>
        </w:tc>
      </w:tr>
      <w:tr w:rsidR="001D2C72" w:rsidRPr="00AF7439" w:rsidTr="001D2C72">
        <w:trPr>
          <w:trHeight w:val="57"/>
          <w:jc w:val="center"/>
        </w:trPr>
        <w:tc>
          <w:tcPr>
            <w:tcW w:w="30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657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倪捷</w:t>
            </w:r>
          </w:p>
        </w:tc>
        <w:tc>
          <w:tcPr>
            <w:tcW w:w="2274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浙江绿源电动车有限公司</w:t>
            </w:r>
          </w:p>
        </w:tc>
        <w:tc>
          <w:tcPr>
            <w:tcW w:w="1766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D2C72" w:rsidRPr="00AF7439" w:rsidRDefault="001D2C72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中国自行车协会</w:t>
            </w:r>
          </w:p>
        </w:tc>
      </w:tr>
    </w:tbl>
    <w:p w:rsidR="001D2F96" w:rsidRDefault="001D2F96"/>
    <w:sectPr w:rsidR="001D2F96" w:rsidSect="001D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C72"/>
    <w:rsid w:val="001D2C72"/>
    <w:rsid w:val="001D2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C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sid w:val="001D2C72"/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sid w:val="001D2C72"/>
    <w:rPr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1D2C7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D2C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1D2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1D2C72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1D2C72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D2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6"/>
    <w:uiPriority w:val="99"/>
    <w:semiHidden/>
    <w:rsid w:val="001D2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543</Words>
  <Characters>3101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2</cp:revision>
  <dcterms:created xsi:type="dcterms:W3CDTF">2021-08-31T02:00:00Z</dcterms:created>
  <dcterms:modified xsi:type="dcterms:W3CDTF">2021-08-31T02:01:00Z</dcterms:modified>
</cp:coreProperties>
</file>