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4B" w:rsidRDefault="00EB3D4B" w:rsidP="00D265D9">
      <w:pPr>
        <w:pStyle w:val="a3"/>
        <w:ind w:left="360" w:firstLineChars="0" w:firstLine="0"/>
        <w:jc w:val="center"/>
        <w:rPr>
          <w:rFonts w:ascii="仿宋" w:eastAsia="仿宋" w:hAnsi="仿宋" w:hint="eastAsia"/>
          <w:b/>
          <w:sz w:val="30"/>
          <w:szCs w:val="30"/>
        </w:rPr>
      </w:pPr>
    </w:p>
    <w:p w:rsidR="00EE0A25" w:rsidRPr="00EB3D4B" w:rsidRDefault="00B15772" w:rsidP="00D265D9">
      <w:pPr>
        <w:pStyle w:val="a3"/>
        <w:ind w:left="360" w:firstLineChars="0" w:firstLine="0"/>
        <w:jc w:val="center"/>
        <w:rPr>
          <w:rFonts w:ascii="仿宋" w:eastAsia="仿宋" w:hAnsi="仿宋"/>
          <w:b/>
          <w:sz w:val="32"/>
          <w:szCs w:val="32"/>
        </w:rPr>
      </w:pPr>
      <w:r w:rsidRPr="00EB3D4B">
        <w:rPr>
          <w:rFonts w:ascii="仿宋" w:eastAsia="仿宋" w:hAnsi="仿宋" w:hint="eastAsia"/>
          <w:b/>
          <w:sz w:val="32"/>
          <w:szCs w:val="32"/>
        </w:rPr>
        <w:t>2018年中国轻工业联合会科技与绿色发展工作要点</w:t>
      </w:r>
    </w:p>
    <w:p w:rsidR="00D265D9" w:rsidRPr="00DF08B9" w:rsidRDefault="00D265D9" w:rsidP="00D265D9">
      <w:pPr>
        <w:ind w:firstLineChars="200" w:firstLine="580"/>
        <w:jc w:val="left"/>
        <w:rPr>
          <w:rFonts w:ascii="仿宋" w:eastAsia="仿宋" w:hAnsi="仿宋"/>
          <w:color w:val="222222"/>
          <w:sz w:val="29"/>
          <w:szCs w:val="29"/>
        </w:rPr>
      </w:pPr>
    </w:p>
    <w:p w:rsidR="00D265D9" w:rsidRPr="00DF08B9" w:rsidRDefault="00D265D9" w:rsidP="00D265D9">
      <w:pPr>
        <w:ind w:firstLineChars="200" w:firstLine="600"/>
        <w:jc w:val="left"/>
        <w:rPr>
          <w:rFonts w:ascii="仿宋" w:eastAsia="仿宋" w:hAnsi="仿宋"/>
          <w:sz w:val="30"/>
          <w:szCs w:val="30"/>
        </w:rPr>
      </w:pPr>
      <w:r w:rsidRPr="00DF08B9">
        <w:rPr>
          <w:rFonts w:ascii="仿宋" w:eastAsia="仿宋" w:hAnsi="仿宋" w:cs="Times New Roman" w:hint="eastAsia"/>
          <w:sz w:val="30"/>
          <w:szCs w:val="30"/>
        </w:rPr>
        <w:t>为全面贯彻党的十九大精神，深入落实习近平新时代中国特色社会主义思想，坚定实施科教兴国战略、人才强国战略</w:t>
      </w:r>
      <w:r w:rsidRPr="00DF08B9">
        <w:rPr>
          <w:rFonts w:ascii="仿宋" w:eastAsia="仿宋" w:hAnsi="仿宋" w:hint="eastAsia"/>
          <w:sz w:val="30"/>
          <w:szCs w:val="30"/>
        </w:rPr>
        <w:t>、</w:t>
      </w:r>
      <w:r w:rsidRPr="00DF08B9">
        <w:rPr>
          <w:rFonts w:ascii="仿宋" w:eastAsia="仿宋" w:hAnsi="仿宋" w:cs="Times New Roman" w:hint="eastAsia"/>
          <w:sz w:val="30"/>
          <w:szCs w:val="30"/>
        </w:rPr>
        <w:t>创新驱动</w:t>
      </w:r>
      <w:r w:rsidRPr="00DF08B9">
        <w:rPr>
          <w:rFonts w:ascii="仿宋" w:eastAsia="仿宋" w:hAnsi="仿宋" w:hint="eastAsia"/>
          <w:sz w:val="30"/>
          <w:szCs w:val="30"/>
        </w:rPr>
        <w:t>和可持续</w:t>
      </w:r>
      <w:r w:rsidRPr="00DF08B9">
        <w:rPr>
          <w:rFonts w:ascii="仿宋" w:eastAsia="仿宋" w:hAnsi="仿宋" w:cs="Times New Roman" w:hint="eastAsia"/>
          <w:sz w:val="30"/>
          <w:szCs w:val="30"/>
        </w:rPr>
        <w:t>发展战略，</w:t>
      </w:r>
      <w:r w:rsidRPr="00DF08B9">
        <w:rPr>
          <w:rFonts w:ascii="仿宋" w:eastAsia="仿宋" w:hAnsi="仿宋" w:hint="eastAsia"/>
          <w:sz w:val="30"/>
          <w:szCs w:val="30"/>
        </w:rPr>
        <w:t>加快提升轻工行业创新能力，加快科技成果转移转化，</w:t>
      </w:r>
      <w:r w:rsidRPr="00346386">
        <w:rPr>
          <w:rStyle w:val="s1"/>
          <w:rFonts w:ascii="仿宋" w:eastAsia="仿宋" w:hAnsi="仿宋" w:cs="Helvetica" w:hint="eastAsia"/>
          <w:sz w:val="30"/>
          <w:szCs w:val="30"/>
        </w:rPr>
        <w:t>充分发挥科技创新在轻工业转型发展中的支撑引领作用</w:t>
      </w:r>
      <w:r w:rsidRPr="00DF08B9">
        <w:rPr>
          <w:rStyle w:val="s1"/>
          <w:rFonts w:ascii="仿宋" w:eastAsia="仿宋" w:hAnsi="仿宋" w:cs="Helvetica" w:hint="eastAsia"/>
          <w:color w:val="3E3E3E"/>
          <w:sz w:val="30"/>
          <w:szCs w:val="30"/>
        </w:rPr>
        <w:t>，</w:t>
      </w:r>
      <w:r w:rsidRPr="00DF08B9">
        <w:rPr>
          <w:rFonts w:ascii="仿宋" w:eastAsia="仿宋" w:hAnsi="仿宋" w:hint="eastAsia"/>
          <w:sz w:val="30"/>
          <w:szCs w:val="30"/>
        </w:rPr>
        <w:t>不断提高</w:t>
      </w:r>
      <w:r w:rsidR="002A6E30" w:rsidRPr="00DF08B9">
        <w:rPr>
          <w:rFonts w:ascii="仿宋" w:eastAsia="仿宋" w:hAnsi="仿宋" w:hint="eastAsia"/>
          <w:sz w:val="30"/>
          <w:szCs w:val="30"/>
        </w:rPr>
        <w:t>轻工行业科技与绿色发展</w:t>
      </w:r>
      <w:r w:rsidRPr="00DF08B9">
        <w:rPr>
          <w:rFonts w:ascii="仿宋" w:eastAsia="仿宋" w:hAnsi="仿宋" w:hint="eastAsia"/>
          <w:sz w:val="30"/>
          <w:szCs w:val="30"/>
        </w:rPr>
        <w:t>水平，2018年中轻联重点抓好以下几个方面的工作：</w:t>
      </w:r>
    </w:p>
    <w:p w:rsidR="00B15772" w:rsidRPr="00DF08B9" w:rsidRDefault="008F58D7" w:rsidP="008F58D7">
      <w:pPr>
        <w:ind w:left="585"/>
        <w:jc w:val="left"/>
        <w:rPr>
          <w:rFonts w:ascii="仿宋" w:eastAsia="仿宋" w:hAnsi="仿宋"/>
          <w:sz w:val="30"/>
          <w:szCs w:val="30"/>
        </w:rPr>
      </w:pPr>
      <w:r w:rsidRPr="00DF08B9">
        <w:rPr>
          <w:rFonts w:ascii="仿宋" w:eastAsia="仿宋" w:hAnsi="仿宋" w:hint="eastAsia"/>
          <w:sz w:val="30"/>
          <w:szCs w:val="30"/>
        </w:rPr>
        <w:t>一、</w:t>
      </w:r>
      <w:r w:rsidR="00CE28A4" w:rsidRPr="00DF08B9">
        <w:rPr>
          <w:rFonts w:ascii="仿宋" w:eastAsia="仿宋" w:hAnsi="仿宋" w:hint="eastAsia"/>
          <w:sz w:val="30"/>
          <w:szCs w:val="30"/>
        </w:rPr>
        <w:t>中国轻工业联合会科学技术奖励工作</w:t>
      </w:r>
    </w:p>
    <w:p w:rsidR="008F58D7" w:rsidRPr="00DF08B9" w:rsidRDefault="008F58D7" w:rsidP="008F58D7">
      <w:pPr>
        <w:ind w:firstLineChars="200" w:firstLine="600"/>
        <w:jc w:val="left"/>
        <w:rPr>
          <w:rFonts w:ascii="仿宋" w:eastAsia="仿宋" w:hAnsi="仿宋"/>
          <w:sz w:val="30"/>
          <w:szCs w:val="30"/>
        </w:rPr>
      </w:pPr>
      <w:r w:rsidRPr="00DF08B9">
        <w:rPr>
          <w:rFonts w:ascii="仿宋" w:eastAsia="仿宋" w:hAnsi="仿宋" w:hint="eastAsia"/>
          <w:sz w:val="30"/>
          <w:szCs w:val="30"/>
        </w:rPr>
        <w:t>中国轻工业联合会科学技术奖励是于2005年9月由国家科学技术奖励办公室正式批准设立</w:t>
      </w:r>
      <w:r w:rsidR="00CE28A4" w:rsidRPr="00DF08B9">
        <w:rPr>
          <w:rFonts w:ascii="仿宋" w:eastAsia="仿宋" w:hAnsi="仿宋" w:hint="eastAsia"/>
          <w:sz w:val="30"/>
          <w:szCs w:val="30"/>
        </w:rPr>
        <w:t>，每年评选一次</w:t>
      </w:r>
      <w:r w:rsidRPr="00DF08B9">
        <w:rPr>
          <w:rFonts w:ascii="仿宋" w:eastAsia="仿宋" w:hAnsi="仿宋" w:hint="eastAsia"/>
          <w:sz w:val="30"/>
          <w:szCs w:val="30"/>
        </w:rPr>
        <w:t>。</w:t>
      </w:r>
      <w:r w:rsidR="00CE28A4" w:rsidRPr="00DF08B9">
        <w:rPr>
          <w:rFonts w:ascii="仿宋" w:eastAsia="仿宋" w:hAnsi="仿宋" w:hint="eastAsia"/>
          <w:sz w:val="30"/>
          <w:szCs w:val="30"/>
        </w:rPr>
        <w:t>按照《中国轻工业联合会科学技术奖励办法》及其《实施细则》的有关规定，2018年度中国轻工业联合会科学技术奖励工作将于4月份开始启动征集，9月份开始评审工作，2019年1月发布奖励决定。</w:t>
      </w:r>
      <w:r w:rsidR="00462C27" w:rsidRPr="00DF08B9">
        <w:rPr>
          <w:rFonts w:ascii="仿宋" w:eastAsia="仿宋" w:hAnsi="仿宋" w:cs="Times New Roman" w:hint="eastAsia"/>
          <w:color w:val="000000"/>
          <w:sz w:val="30"/>
          <w:szCs w:val="30"/>
        </w:rPr>
        <w:t>当年被评为一等奖的奖励项目和往年（近三年）被评为一等奖的项目可作为次年国家</w:t>
      </w:r>
      <w:r w:rsidR="00EF4C06" w:rsidRPr="00DF08B9">
        <w:rPr>
          <w:rFonts w:ascii="仿宋" w:eastAsia="仿宋" w:hAnsi="仿宋" w:hint="eastAsia"/>
          <w:color w:val="000000"/>
          <w:sz w:val="30"/>
          <w:szCs w:val="30"/>
        </w:rPr>
        <w:t>科学技术</w:t>
      </w:r>
      <w:r w:rsidR="00462C27" w:rsidRPr="00DF08B9">
        <w:rPr>
          <w:rFonts w:ascii="仿宋" w:eastAsia="仿宋" w:hAnsi="仿宋" w:cs="Times New Roman" w:hint="eastAsia"/>
          <w:color w:val="000000"/>
          <w:sz w:val="30"/>
          <w:szCs w:val="30"/>
        </w:rPr>
        <w:t>奖备选项目，由奖励委员会择优推荐，中国轻工业联合会审核批准，于次年申报国家科学技术奖。</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t>中国轻工业联合会科学技术奖励申报渠道包括组织申报和直接申报两种：</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t>1、具有</w:t>
      </w:r>
      <w:r w:rsidRPr="00DF08B9">
        <w:rPr>
          <w:rFonts w:ascii="仿宋" w:eastAsia="仿宋" w:hAnsi="仿宋"/>
          <w:sz w:val="30"/>
          <w:szCs w:val="30"/>
        </w:rPr>
        <w:t>组织申报</w:t>
      </w:r>
      <w:r w:rsidRPr="00DF08B9">
        <w:rPr>
          <w:rFonts w:ascii="仿宋" w:eastAsia="仿宋" w:hAnsi="仿宋" w:hint="eastAsia"/>
          <w:sz w:val="30"/>
          <w:szCs w:val="30"/>
        </w:rPr>
        <w:t>资格的</w:t>
      </w:r>
      <w:r w:rsidRPr="00DF08B9">
        <w:rPr>
          <w:rFonts w:ascii="仿宋" w:eastAsia="仿宋" w:hAnsi="仿宋"/>
          <w:sz w:val="30"/>
          <w:szCs w:val="30"/>
        </w:rPr>
        <w:t>单位</w:t>
      </w:r>
      <w:r w:rsidRPr="00DF08B9">
        <w:rPr>
          <w:rFonts w:ascii="仿宋" w:eastAsia="仿宋" w:hAnsi="仿宋" w:hint="eastAsia"/>
          <w:sz w:val="30"/>
          <w:szCs w:val="30"/>
        </w:rPr>
        <w:t>：</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1</w:t>
      </w:r>
      <w:r w:rsidR="00462C27" w:rsidRPr="00DF08B9">
        <w:rPr>
          <w:rFonts w:ascii="仿宋" w:eastAsia="仿宋" w:hAnsi="仿宋" w:hint="eastAsia"/>
          <w:sz w:val="30"/>
          <w:szCs w:val="30"/>
        </w:rPr>
        <w:t>）省、自治区、直辖市、计划单列市轻工行业主管部门</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lastRenderedPageBreak/>
        <w:t>（</w:t>
      </w:r>
      <w:r w:rsidRPr="00DF08B9">
        <w:rPr>
          <w:rFonts w:ascii="仿宋" w:eastAsia="仿宋" w:hAnsi="仿宋"/>
          <w:sz w:val="30"/>
          <w:szCs w:val="30"/>
        </w:rPr>
        <w:t>2</w:t>
      </w:r>
      <w:r w:rsidR="00462C27" w:rsidRPr="00DF08B9">
        <w:rPr>
          <w:rFonts w:ascii="仿宋" w:eastAsia="仿宋" w:hAnsi="仿宋" w:hint="eastAsia"/>
          <w:sz w:val="30"/>
          <w:szCs w:val="30"/>
        </w:rPr>
        <w:t>）中国轻工业联合会代管行业协会、学会</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3</w:t>
      </w:r>
      <w:r w:rsidRPr="00DF08B9">
        <w:rPr>
          <w:rFonts w:ascii="仿宋" w:eastAsia="仿宋" w:hAnsi="仿宋" w:hint="eastAsia"/>
          <w:sz w:val="30"/>
          <w:szCs w:val="30"/>
        </w:rPr>
        <w:t>）轻工归口的全国专业标准化技术委员会</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4</w:t>
      </w:r>
      <w:r w:rsidRPr="00DF08B9">
        <w:rPr>
          <w:rFonts w:ascii="仿宋" w:eastAsia="仿宋" w:hAnsi="仿宋" w:hint="eastAsia"/>
          <w:sz w:val="30"/>
          <w:szCs w:val="30"/>
        </w:rPr>
        <w:t>）其它承担轻工行业科技管理工作的科研院所或科技中介组织（自愿与中轻联签订合同）。</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sz w:val="30"/>
          <w:szCs w:val="30"/>
        </w:rPr>
        <w:t>2</w:t>
      </w:r>
      <w:r w:rsidRPr="00DF08B9">
        <w:rPr>
          <w:rFonts w:ascii="仿宋" w:eastAsia="仿宋" w:hAnsi="仿宋" w:hint="eastAsia"/>
          <w:sz w:val="30"/>
          <w:szCs w:val="30"/>
        </w:rPr>
        <w:t>、具有直接</w:t>
      </w:r>
      <w:r w:rsidRPr="00DF08B9">
        <w:rPr>
          <w:rFonts w:ascii="仿宋" w:eastAsia="仿宋" w:hAnsi="仿宋"/>
          <w:sz w:val="30"/>
          <w:szCs w:val="30"/>
        </w:rPr>
        <w:t>申报</w:t>
      </w:r>
      <w:r w:rsidRPr="00DF08B9">
        <w:rPr>
          <w:rFonts w:ascii="仿宋" w:eastAsia="仿宋" w:hAnsi="仿宋" w:hint="eastAsia"/>
          <w:sz w:val="30"/>
          <w:szCs w:val="30"/>
        </w:rPr>
        <w:t>资格的</w:t>
      </w:r>
      <w:r w:rsidRPr="00DF08B9">
        <w:rPr>
          <w:rFonts w:ascii="仿宋" w:eastAsia="仿宋" w:hAnsi="仿宋"/>
          <w:sz w:val="30"/>
          <w:szCs w:val="30"/>
        </w:rPr>
        <w:t>单位</w:t>
      </w:r>
      <w:r w:rsidRPr="00DF08B9">
        <w:rPr>
          <w:rFonts w:ascii="仿宋" w:eastAsia="仿宋" w:hAnsi="仿宋" w:hint="eastAsia"/>
          <w:sz w:val="30"/>
          <w:szCs w:val="30"/>
        </w:rPr>
        <w:t>：</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1</w:t>
      </w:r>
      <w:r w:rsidRPr="00DF08B9">
        <w:rPr>
          <w:rFonts w:ascii="仿宋" w:eastAsia="仿宋" w:hAnsi="仿宋" w:hint="eastAsia"/>
          <w:sz w:val="30"/>
          <w:szCs w:val="30"/>
        </w:rPr>
        <w:t>）各轻工相关高等院校</w:t>
      </w:r>
    </w:p>
    <w:p w:rsidR="008E7C3D" w:rsidRPr="00DF08B9" w:rsidRDefault="008E7C3D" w:rsidP="008E7C3D">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2</w:t>
      </w:r>
      <w:r w:rsidRPr="00DF08B9">
        <w:rPr>
          <w:rFonts w:ascii="仿宋" w:eastAsia="仿宋" w:hAnsi="仿宋" w:hint="eastAsia"/>
          <w:sz w:val="30"/>
          <w:szCs w:val="30"/>
        </w:rPr>
        <w:t>）轻工相关科研和设计院</w:t>
      </w:r>
    </w:p>
    <w:p w:rsidR="00F76F40" w:rsidRPr="00DF08B9" w:rsidRDefault="008E7C3D" w:rsidP="00EF4C06">
      <w:pPr>
        <w:ind w:firstLineChars="200" w:firstLine="600"/>
        <w:jc w:val="left"/>
        <w:rPr>
          <w:rFonts w:ascii="仿宋" w:eastAsia="仿宋" w:hAnsi="仿宋"/>
          <w:sz w:val="30"/>
          <w:szCs w:val="30"/>
        </w:rPr>
      </w:pPr>
      <w:r w:rsidRPr="00DF08B9">
        <w:rPr>
          <w:rFonts w:ascii="仿宋" w:eastAsia="仿宋" w:hAnsi="仿宋" w:hint="eastAsia"/>
          <w:sz w:val="30"/>
          <w:szCs w:val="30"/>
        </w:rPr>
        <w:t>（</w:t>
      </w:r>
      <w:r w:rsidRPr="00DF08B9">
        <w:rPr>
          <w:rFonts w:ascii="仿宋" w:eastAsia="仿宋" w:hAnsi="仿宋"/>
          <w:sz w:val="30"/>
          <w:szCs w:val="30"/>
        </w:rPr>
        <w:t>3</w:t>
      </w:r>
      <w:r w:rsidRPr="00DF08B9">
        <w:rPr>
          <w:rFonts w:ascii="仿宋" w:eastAsia="仿宋" w:hAnsi="仿宋" w:hint="eastAsia"/>
          <w:sz w:val="30"/>
          <w:szCs w:val="30"/>
        </w:rPr>
        <w:t>）中国轻工业联合会会员单位</w:t>
      </w:r>
    </w:p>
    <w:p w:rsidR="00CE28A4" w:rsidRPr="00DF08B9" w:rsidRDefault="00EF4C06" w:rsidP="008F58D7">
      <w:pPr>
        <w:ind w:firstLineChars="200" w:firstLine="600"/>
        <w:jc w:val="left"/>
        <w:rPr>
          <w:rFonts w:ascii="仿宋" w:eastAsia="仿宋" w:hAnsi="仿宋"/>
          <w:sz w:val="30"/>
          <w:szCs w:val="30"/>
        </w:rPr>
      </w:pPr>
      <w:r w:rsidRPr="00DF08B9">
        <w:rPr>
          <w:rFonts w:ascii="仿宋" w:eastAsia="仿宋" w:hAnsi="仿宋" w:hint="eastAsia"/>
          <w:sz w:val="30"/>
          <w:szCs w:val="30"/>
        </w:rPr>
        <w:t>二</w:t>
      </w:r>
      <w:r w:rsidR="00CE28A4" w:rsidRPr="00DF08B9">
        <w:rPr>
          <w:rFonts w:ascii="仿宋" w:eastAsia="仿宋" w:hAnsi="仿宋" w:hint="eastAsia"/>
          <w:sz w:val="30"/>
          <w:szCs w:val="30"/>
        </w:rPr>
        <w:t>、轻工行业科技成果鉴定工作</w:t>
      </w:r>
    </w:p>
    <w:p w:rsidR="00F76F40" w:rsidRPr="00DF08B9" w:rsidRDefault="00BE5093" w:rsidP="00F76F40">
      <w:pPr>
        <w:ind w:firstLineChars="200" w:firstLine="600"/>
        <w:jc w:val="left"/>
        <w:rPr>
          <w:rFonts w:ascii="仿宋" w:eastAsia="仿宋" w:hAnsi="仿宋"/>
          <w:sz w:val="30"/>
          <w:szCs w:val="30"/>
        </w:rPr>
      </w:pPr>
      <w:r w:rsidRPr="00DF08B9">
        <w:rPr>
          <w:rFonts w:ascii="仿宋" w:eastAsia="仿宋" w:hAnsi="仿宋" w:hint="eastAsia"/>
          <w:sz w:val="30"/>
          <w:szCs w:val="30"/>
        </w:rPr>
        <w:t>国务院</w:t>
      </w:r>
      <w:r>
        <w:rPr>
          <w:rFonts w:ascii="仿宋" w:eastAsia="仿宋" w:hAnsi="仿宋" w:hint="eastAsia"/>
          <w:sz w:val="30"/>
          <w:szCs w:val="30"/>
        </w:rPr>
        <w:t>于</w:t>
      </w:r>
      <w:r w:rsidR="00F76F40" w:rsidRPr="00DF08B9">
        <w:rPr>
          <w:rFonts w:ascii="仿宋" w:eastAsia="仿宋" w:hAnsi="仿宋" w:hint="eastAsia"/>
          <w:sz w:val="30"/>
          <w:szCs w:val="30"/>
        </w:rPr>
        <w:t>2004年发布</w:t>
      </w:r>
      <w:r w:rsidR="00901E4E">
        <w:rPr>
          <w:rFonts w:ascii="仿宋" w:eastAsia="仿宋" w:hAnsi="仿宋" w:hint="eastAsia"/>
          <w:sz w:val="30"/>
          <w:szCs w:val="30"/>
        </w:rPr>
        <w:t>了</w:t>
      </w:r>
      <w:r w:rsidR="00F76F40" w:rsidRPr="00DF08B9">
        <w:rPr>
          <w:rFonts w:ascii="仿宋" w:eastAsia="仿宋" w:hAnsi="仿宋" w:hint="eastAsia"/>
          <w:sz w:val="30"/>
          <w:szCs w:val="30"/>
        </w:rPr>
        <w:t>《关于第三批取消和调整行政审批项目决定》（国发〔2004〕16号），规定科技成果鉴定改变管理方式，不再作为行政审批事项，由行业组织或中介机构实行自律管理。中国轻工业联合会是我国工业管理体制改革后由轻工业全国性、地区性的协会、学会，具有重要影响的企事业单位、科研院所和大中专院校等自愿组成的具有服务和一定管理职能的全国性、综合性的行业组织，拥有覆盖轻工全行业的高水平专家团队，能够保证科技成果鉴定工作的权威性和公正性。凡具有法人资格的单位均可随时向我会提出鉴定申请。按照《中国轻工业联合会科学技术成果鉴定办法》的有关规定，经鉴定通过的科技成果，</w:t>
      </w:r>
      <w:r w:rsidR="00912A8F" w:rsidRPr="00DF08B9">
        <w:rPr>
          <w:rFonts w:ascii="仿宋" w:eastAsia="仿宋" w:hAnsi="仿宋" w:hint="eastAsia"/>
          <w:sz w:val="30"/>
          <w:szCs w:val="30"/>
        </w:rPr>
        <w:t>我会</w:t>
      </w:r>
      <w:r w:rsidR="00F76F40" w:rsidRPr="00DF08B9">
        <w:rPr>
          <w:rFonts w:ascii="仿宋" w:eastAsia="仿宋" w:hAnsi="仿宋" w:hint="eastAsia"/>
          <w:sz w:val="30"/>
          <w:szCs w:val="30"/>
        </w:rPr>
        <w:t>将印发《科技成果鉴定证书》，并定期在国家科学技术奖励办公室主管的“国家科技成果网”上登记。</w:t>
      </w:r>
      <w:r w:rsidR="002A6E30" w:rsidRPr="00DF08B9">
        <w:rPr>
          <w:rFonts w:ascii="仿宋" w:eastAsia="仿宋" w:hAnsi="仿宋" w:hint="eastAsia"/>
          <w:sz w:val="30"/>
          <w:szCs w:val="30"/>
        </w:rPr>
        <w:t>同时对有转移转化需求的技术成果，中轻联将协助技术持有单位，通过网站、现</w:t>
      </w:r>
      <w:r w:rsidR="002A6E30" w:rsidRPr="00DF08B9">
        <w:rPr>
          <w:rFonts w:ascii="仿宋" w:eastAsia="仿宋" w:hAnsi="仿宋" w:hint="eastAsia"/>
          <w:sz w:val="30"/>
          <w:szCs w:val="30"/>
        </w:rPr>
        <w:lastRenderedPageBreak/>
        <w:t>场交流会等多种渠道，加大宣传推广力度。</w:t>
      </w:r>
    </w:p>
    <w:p w:rsidR="00CE28A4" w:rsidRPr="00DF08B9" w:rsidRDefault="00EF4C06" w:rsidP="00F76F40">
      <w:pPr>
        <w:ind w:firstLineChars="200" w:firstLine="600"/>
        <w:jc w:val="left"/>
        <w:rPr>
          <w:rFonts w:ascii="仿宋" w:eastAsia="仿宋" w:hAnsi="仿宋"/>
          <w:sz w:val="30"/>
          <w:szCs w:val="30"/>
        </w:rPr>
      </w:pPr>
      <w:r w:rsidRPr="00DF08B9">
        <w:rPr>
          <w:rFonts w:ascii="仿宋" w:eastAsia="仿宋" w:hAnsi="仿宋" w:hint="eastAsia"/>
          <w:sz w:val="30"/>
          <w:szCs w:val="30"/>
        </w:rPr>
        <w:t>三</w:t>
      </w:r>
      <w:r w:rsidR="00F76F40" w:rsidRPr="00DF08B9">
        <w:rPr>
          <w:rFonts w:ascii="仿宋" w:eastAsia="仿宋" w:hAnsi="仿宋" w:hint="eastAsia"/>
          <w:sz w:val="30"/>
          <w:szCs w:val="30"/>
        </w:rPr>
        <w:t>、</w:t>
      </w:r>
      <w:r w:rsidR="00912A8F" w:rsidRPr="00DF08B9">
        <w:rPr>
          <w:rFonts w:ascii="仿宋" w:eastAsia="仿宋" w:hAnsi="仿宋" w:hint="eastAsia"/>
          <w:sz w:val="30"/>
          <w:szCs w:val="30"/>
        </w:rPr>
        <w:t>《升级和创新消费品指南（轻工）》编制工作</w:t>
      </w:r>
    </w:p>
    <w:p w:rsidR="00912A8F" w:rsidRPr="00DF08B9" w:rsidRDefault="0083492C" w:rsidP="0083492C">
      <w:pPr>
        <w:ind w:firstLineChars="200" w:firstLine="600"/>
        <w:jc w:val="left"/>
        <w:rPr>
          <w:rFonts w:ascii="仿宋" w:eastAsia="仿宋" w:hAnsi="仿宋"/>
          <w:sz w:val="30"/>
          <w:szCs w:val="30"/>
        </w:rPr>
      </w:pPr>
      <w:r w:rsidRPr="00DF08B9">
        <w:rPr>
          <w:rFonts w:ascii="仿宋" w:eastAsia="仿宋" w:hAnsi="仿宋" w:cs="Times New Roman"/>
          <w:sz w:val="30"/>
          <w:szCs w:val="30"/>
        </w:rPr>
        <w:t>为贯彻落实党中央、国务院关于推进供给侧结构性改革、促进工业稳增长调结构增效益和建设制造强国的决策部署</w:t>
      </w:r>
      <w:r w:rsidRPr="00DF08B9">
        <w:rPr>
          <w:rFonts w:ascii="仿宋" w:eastAsia="仿宋" w:hAnsi="仿宋" w:cs="Times New Roman" w:hint="eastAsia"/>
          <w:sz w:val="30"/>
          <w:szCs w:val="30"/>
        </w:rPr>
        <w:t>，根据《国务院办公厅关于开展消费品工业“三品”专项行动 营造良好市场环境的若干意见》（国办发 [2016]40号）精神，积极引导消费，</w:t>
      </w:r>
      <w:r w:rsidRPr="00DF08B9">
        <w:rPr>
          <w:rFonts w:ascii="仿宋" w:eastAsia="仿宋" w:hAnsi="仿宋" w:cs="Times New Roman"/>
          <w:sz w:val="30"/>
          <w:szCs w:val="30"/>
        </w:rPr>
        <w:t>更好满足和创造消费需求，不断增强消费拉动经济的基础作用，促进消费品工业迈向中高端</w:t>
      </w:r>
      <w:r w:rsidRPr="00DF08B9">
        <w:rPr>
          <w:rFonts w:ascii="仿宋" w:eastAsia="仿宋" w:hAnsi="仿宋" w:cs="Times New Roman" w:hint="eastAsia"/>
          <w:sz w:val="30"/>
          <w:szCs w:val="30"/>
        </w:rPr>
        <w:t>，</w:t>
      </w:r>
      <w:r w:rsidRPr="00DF08B9">
        <w:rPr>
          <w:rFonts w:ascii="仿宋" w:eastAsia="仿宋" w:hAnsi="仿宋" w:hint="eastAsia"/>
          <w:sz w:val="30"/>
          <w:szCs w:val="30"/>
        </w:rPr>
        <w:t>2016年开始</w:t>
      </w:r>
      <w:r w:rsidRPr="00DF08B9">
        <w:rPr>
          <w:rFonts w:ascii="仿宋" w:eastAsia="仿宋" w:hAnsi="仿宋" w:cs="Times New Roman" w:hint="eastAsia"/>
          <w:sz w:val="30"/>
          <w:szCs w:val="30"/>
        </w:rPr>
        <w:t>中国轻工业联合会</w:t>
      </w:r>
      <w:r w:rsidRPr="00DF08B9">
        <w:rPr>
          <w:rFonts w:ascii="仿宋" w:eastAsia="仿宋" w:hAnsi="仿宋" w:hint="eastAsia"/>
          <w:sz w:val="30"/>
          <w:szCs w:val="30"/>
        </w:rPr>
        <w:t>在工业和信息化部消费品工业司的指导下，</w:t>
      </w:r>
      <w:r w:rsidRPr="00DF08B9">
        <w:rPr>
          <w:rFonts w:ascii="仿宋" w:eastAsia="仿宋" w:hAnsi="仿宋" w:cs="Times New Roman" w:hint="eastAsia"/>
          <w:sz w:val="30"/>
          <w:szCs w:val="30"/>
        </w:rPr>
        <w:t>组织编制《升级和创新消费品指南（轻工）》，</w:t>
      </w:r>
      <w:r w:rsidRPr="00DF08B9">
        <w:rPr>
          <w:rFonts w:ascii="仿宋" w:eastAsia="仿宋" w:hAnsi="仿宋" w:hint="eastAsia"/>
          <w:sz w:val="30"/>
          <w:szCs w:val="30"/>
        </w:rPr>
        <w:t>目前已发布三批轻工行业升级和创新消费品。2018年我会将继续组织各轻工行业协会、地方行业组织开展《指南》编制工作，涉及产品类别将更加丰富，更好地满足</w:t>
      </w:r>
      <w:r w:rsidR="00C77193" w:rsidRPr="00DF08B9">
        <w:rPr>
          <w:rFonts w:ascii="仿宋" w:eastAsia="仿宋" w:hAnsi="仿宋" w:hint="eastAsia"/>
          <w:sz w:val="30"/>
          <w:szCs w:val="30"/>
        </w:rPr>
        <w:t>人民对美好生活的</w:t>
      </w:r>
      <w:r w:rsidR="00BE5093">
        <w:rPr>
          <w:rFonts w:ascii="仿宋" w:eastAsia="仿宋" w:hAnsi="仿宋" w:hint="eastAsia"/>
          <w:sz w:val="30"/>
          <w:szCs w:val="30"/>
        </w:rPr>
        <w:t>需要</w:t>
      </w:r>
      <w:r w:rsidR="00C77193" w:rsidRPr="00DF08B9">
        <w:rPr>
          <w:rFonts w:ascii="仿宋" w:eastAsia="仿宋" w:hAnsi="仿宋" w:hint="eastAsia"/>
          <w:sz w:val="30"/>
          <w:szCs w:val="30"/>
        </w:rPr>
        <w:t>。</w:t>
      </w:r>
    </w:p>
    <w:p w:rsidR="00E37E42" w:rsidRPr="00DF08B9" w:rsidRDefault="00E37E42" w:rsidP="00EC1EC6">
      <w:pPr>
        <w:ind w:left="585"/>
        <w:jc w:val="left"/>
        <w:rPr>
          <w:rFonts w:ascii="仿宋" w:eastAsia="仿宋" w:hAnsi="仿宋"/>
          <w:sz w:val="30"/>
          <w:szCs w:val="30"/>
        </w:rPr>
      </w:pPr>
      <w:r w:rsidRPr="00DF08B9">
        <w:rPr>
          <w:rFonts w:ascii="仿宋" w:eastAsia="仿宋" w:hAnsi="仿宋" w:hint="eastAsia"/>
          <w:sz w:val="30"/>
          <w:szCs w:val="30"/>
        </w:rPr>
        <w:t>四、</w:t>
      </w:r>
      <w:r w:rsidR="00A956E6" w:rsidRPr="00DF08B9">
        <w:rPr>
          <w:rFonts w:ascii="仿宋" w:eastAsia="仿宋" w:hAnsi="仿宋" w:hint="eastAsia"/>
          <w:sz w:val="30"/>
          <w:szCs w:val="30"/>
        </w:rPr>
        <w:t>组织</w:t>
      </w:r>
      <w:r w:rsidRPr="00DF08B9">
        <w:rPr>
          <w:rFonts w:ascii="仿宋" w:eastAsia="仿宋" w:hAnsi="仿宋" w:hint="eastAsia"/>
          <w:sz w:val="30"/>
          <w:szCs w:val="30"/>
        </w:rPr>
        <w:t>国家重点研发计划项目推荐工作</w:t>
      </w:r>
    </w:p>
    <w:p w:rsidR="00A956E6" w:rsidRDefault="00FE41FA" w:rsidP="00015F90">
      <w:pPr>
        <w:ind w:firstLineChars="200" w:firstLine="600"/>
        <w:jc w:val="left"/>
        <w:rPr>
          <w:rFonts w:ascii="仿宋" w:eastAsia="仿宋" w:hAnsi="仿宋"/>
          <w:sz w:val="30"/>
          <w:szCs w:val="30"/>
        </w:rPr>
      </w:pPr>
      <w:r w:rsidRPr="00DF08B9">
        <w:rPr>
          <w:rFonts w:ascii="仿宋" w:eastAsia="仿宋" w:hAnsi="仿宋" w:hint="eastAsia"/>
          <w:sz w:val="30"/>
          <w:szCs w:val="30"/>
        </w:rPr>
        <w:t>根据国务院印发的《关于深化中央财政科技计划（专项、基金等）管理改革的方案》（国发〔2014〕64号）的总体部署，按照国家重点研发计划组织管理的相关要求，</w:t>
      </w:r>
      <w:r w:rsidR="00EC1EC6" w:rsidRPr="00DF08B9">
        <w:rPr>
          <w:rFonts w:ascii="仿宋" w:eastAsia="仿宋" w:hAnsi="仿宋" w:hint="eastAsia"/>
          <w:sz w:val="30"/>
          <w:szCs w:val="30"/>
        </w:rPr>
        <w:t>科技部将不定期发布本年度重点专项的年度项目申报指南</w:t>
      </w:r>
      <w:r w:rsidR="00A956E6" w:rsidRPr="00DF08B9">
        <w:rPr>
          <w:rFonts w:ascii="仿宋" w:eastAsia="仿宋" w:hAnsi="仿宋" w:hint="eastAsia"/>
          <w:sz w:val="30"/>
          <w:szCs w:val="30"/>
        </w:rPr>
        <w:t>。中国轻工业联合会作为原工业部门转制成立的行业协会，是国家重点研发计划项目推荐单位。我会将根据科技部项目申报指南要求，组织行业内科研院所、高校和龙头企业积极申报。</w:t>
      </w:r>
    </w:p>
    <w:p w:rsidR="00AE4BF3" w:rsidRPr="00901E4E" w:rsidRDefault="00AE4BF3" w:rsidP="00AE4BF3">
      <w:pPr>
        <w:ind w:firstLineChars="200" w:firstLine="600"/>
        <w:jc w:val="left"/>
        <w:rPr>
          <w:rFonts w:ascii="仿宋" w:eastAsia="仿宋" w:hAnsi="仿宋"/>
          <w:sz w:val="30"/>
          <w:szCs w:val="30"/>
        </w:rPr>
      </w:pPr>
      <w:r>
        <w:rPr>
          <w:rFonts w:ascii="仿宋" w:eastAsia="仿宋" w:hAnsi="仿宋" w:hint="eastAsia"/>
          <w:sz w:val="30"/>
          <w:szCs w:val="30"/>
        </w:rPr>
        <w:t>五</w:t>
      </w:r>
      <w:r w:rsidRPr="00901E4E">
        <w:rPr>
          <w:rFonts w:ascii="仿宋" w:eastAsia="仿宋" w:hAnsi="仿宋" w:hint="eastAsia"/>
          <w:sz w:val="30"/>
          <w:szCs w:val="30"/>
        </w:rPr>
        <w:t>、</w:t>
      </w:r>
      <w:r>
        <w:rPr>
          <w:rFonts w:ascii="仿宋" w:eastAsia="仿宋" w:hAnsi="仿宋" w:hint="eastAsia"/>
          <w:sz w:val="30"/>
          <w:szCs w:val="30"/>
        </w:rPr>
        <w:t>促进科技成果转化工作</w:t>
      </w:r>
    </w:p>
    <w:p w:rsidR="00AE4BF3" w:rsidRPr="00DF08B9" w:rsidRDefault="00AE4BF3" w:rsidP="00AE4BF3">
      <w:pPr>
        <w:ind w:firstLineChars="200" w:firstLine="600"/>
        <w:jc w:val="left"/>
        <w:rPr>
          <w:rFonts w:ascii="仿宋" w:eastAsia="仿宋" w:hAnsi="仿宋"/>
          <w:sz w:val="30"/>
          <w:szCs w:val="30"/>
        </w:rPr>
      </w:pPr>
      <w:r w:rsidRPr="00901E4E">
        <w:rPr>
          <w:rFonts w:ascii="仿宋" w:eastAsia="仿宋" w:hAnsi="仿宋" w:hint="eastAsia"/>
          <w:sz w:val="30"/>
          <w:szCs w:val="30"/>
        </w:rPr>
        <w:lastRenderedPageBreak/>
        <w:t>以举办“科技大集”的形式，组织中国轻工业联合会科技奖及科技成果鉴定项目与轻工业产业集群进行对接，加强产业集群深度培育工作，提高科技成果转化率。积极推动产业集群院士、专家工作站建设，为</w:t>
      </w:r>
      <w:r>
        <w:rPr>
          <w:rFonts w:ascii="仿宋" w:eastAsia="仿宋" w:hAnsi="仿宋" w:hint="eastAsia"/>
          <w:sz w:val="30"/>
          <w:szCs w:val="30"/>
        </w:rPr>
        <w:t>轻工业</w:t>
      </w:r>
      <w:r w:rsidRPr="00901E4E">
        <w:rPr>
          <w:rFonts w:ascii="仿宋" w:eastAsia="仿宋" w:hAnsi="仿宋" w:hint="eastAsia"/>
          <w:sz w:val="30"/>
          <w:szCs w:val="30"/>
        </w:rPr>
        <w:t>创新发展提供智力支撑。</w:t>
      </w:r>
    </w:p>
    <w:p w:rsidR="00015F90" w:rsidRPr="00DF08B9" w:rsidRDefault="00AE4BF3" w:rsidP="00015F90">
      <w:pPr>
        <w:ind w:firstLineChars="200" w:firstLine="600"/>
        <w:jc w:val="left"/>
        <w:rPr>
          <w:rFonts w:ascii="仿宋" w:eastAsia="仿宋" w:hAnsi="仿宋"/>
          <w:sz w:val="30"/>
          <w:szCs w:val="30"/>
        </w:rPr>
      </w:pPr>
      <w:r>
        <w:rPr>
          <w:rFonts w:ascii="仿宋" w:eastAsia="仿宋" w:hAnsi="仿宋" w:hint="eastAsia"/>
          <w:sz w:val="30"/>
          <w:szCs w:val="30"/>
        </w:rPr>
        <w:t>六</w:t>
      </w:r>
      <w:r w:rsidR="00015F90" w:rsidRPr="00DF08B9">
        <w:rPr>
          <w:rFonts w:ascii="仿宋" w:eastAsia="仿宋" w:hAnsi="仿宋" w:hint="eastAsia"/>
          <w:sz w:val="30"/>
          <w:szCs w:val="30"/>
        </w:rPr>
        <w:t>、</w:t>
      </w:r>
      <w:r w:rsidR="00E56256" w:rsidRPr="00DF08B9">
        <w:rPr>
          <w:rFonts w:ascii="仿宋" w:eastAsia="仿宋" w:hAnsi="仿宋" w:hint="eastAsia"/>
          <w:sz w:val="30"/>
          <w:szCs w:val="30"/>
        </w:rPr>
        <w:t>推进行业绿色发展</w:t>
      </w:r>
      <w:r w:rsidR="00A956E6" w:rsidRPr="00DF08B9">
        <w:rPr>
          <w:rFonts w:ascii="仿宋" w:eastAsia="仿宋" w:hAnsi="仿宋" w:hint="eastAsia"/>
          <w:sz w:val="30"/>
          <w:szCs w:val="30"/>
        </w:rPr>
        <w:t>工作</w:t>
      </w:r>
    </w:p>
    <w:p w:rsidR="00DF08B9" w:rsidRPr="00DF08B9" w:rsidRDefault="00E11BCC" w:rsidP="00AE4BF3">
      <w:pPr>
        <w:ind w:firstLineChars="200" w:firstLine="600"/>
        <w:jc w:val="left"/>
        <w:rPr>
          <w:rFonts w:ascii="仿宋" w:eastAsia="仿宋" w:hAnsi="仿宋"/>
          <w:sz w:val="30"/>
          <w:szCs w:val="30"/>
        </w:rPr>
      </w:pPr>
      <w:r w:rsidRPr="00DF08B9">
        <w:rPr>
          <w:rFonts w:ascii="仿宋" w:eastAsia="仿宋" w:hAnsi="仿宋" w:hint="eastAsia"/>
          <w:sz w:val="30"/>
          <w:szCs w:val="30"/>
        </w:rPr>
        <w:t>为贯</w:t>
      </w:r>
      <w:r w:rsidR="001D6F6D" w:rsidRPr="00DF08B9">
        <w:rPr>
          <w:rFonts w:ascii="仿宋" w:eastAsia="仿宋" w:hAnsi="仿宋" w:hint="eastAsia"/>
          <w:sz w:val="30"/>
          <w:szCs w:val="30"/>
        </w:rPr>
        <w:t>彻落实《绿色制造工程实施指南》和《工业绿色发展“十三五”规划》</w:t>
      </w:r>
      <w:r w:rsidRPr="00DF08B9">
        <w:rPr>
          <w:rFonts w:ascii="仿宋" w:eastAsia="仿宋" w:hAnsi="仿宋" w:hint="eastAsia"/>
          <w:sz w:val="30"/>
          <w:szCs w:val="30"/>
        </w:rPr>
        <w:t>，在行业树立一批绿色制造先进典型，</w:t>
      </w:r>
      <w:r w:rsidR="001D6F6D" w:rsidRPr="00DF08B9">
        <w:rPr>
          <w:rFonts w:ascii="仿宋" w:eastAsia="仿宋" w:hAnsi="仿宋" w:hint="eastAsia"/>
          <w:sz w:val="30"/>
          <w:szCs w:val="30"/>
        </w:rPr>
        <w:t>工业和信息化部将在“十三五”期间，评选出百家绿色园区、千家绿色工厂和万种绿色设计产品。</w:t>
      </w:r>
      <w:r w:rsidR="00C10634" w:rsidRPr="00DF08B9">
        <w:rPr>
          <w:rFonts w:ascii="仿宋" w:eastAsia="仿宋" w:hAnsi="仿宋" w:hint="eastAsia"/>
          <w:sz w:val="30"/>
          <w:szCs w:val="30"/>
        </w:rPr>
        <w:t>我会将组织</w:t>
      </w:r>
      <w:r w:rsidR="006612C5">
        <w:rPr>
          <w:rFonts w:ascii="仿宋" w:eastAsia="仿宋" w:hAnsi="仿宋" w:hint="eastAsia"/>
          <w:sz w:val="30"/>
          <w:szCs w:val="30"/>
        </w:rPr>
        <w:t>征集</w:t>
      </w:r>
      <w:r w:rsidR="00C10634" w:rsidRPr="00DF08B9">
        <w:rPr>
          <w:rFonts w:ascii="仿宋" w:eastAsia="仿宋" w:hAnsi="仿宋" w:hint="eastAsia"/>
          <w:sz w:val="30"/>
          <w:szCs w:val="30"/>
        </w:rPr>
        <w:t>制定一批绿色设计产品评价规范、取水定额等相关标准，为行业内符合条件的骨干企业积极申报工信部绿色设计产品、绿色工厂和绿色园区，争取产学研、上下游联合的绿色制造重点项目提供咨询服务工作。</w:t>
      </w:r>
    </w:p>
    <w:p w:rsidR="00C77193" w:rsidRPr="00DF08B9" w:rsidRDefault="00FF5208" w:rsidP="0083492C">
      <w:pPr>
        <w:ind w:firstLineChars="200" w:firstLine="600"/>
        <w:jc w:val="left"/>
        <w:rPr>
          <w:rFonts w:ascii="仿宋" w:eastAsia="仿宋" w:hAnsi="仿宋"/>
          <w:sz w:val="30"/>
          <w:szCs w:val="30"/>
        </w:rPr>
      </w:pPr>
      <w:r>
        <w:rPr>
          <w:rFonts w:ascii="仿宋" w:eastAsia="仿宋" w:hAnsi="仿宋" w:hint="eastAsia"/>
          <w:sz w:val="30"/>
          <w:szCs w:val="30"/>
        </w:rPr>
        <w:t>七</w:t>
      </w:r>
      <w:r w:rsidR="00C77193" w:rsidRPr="00DF08B9">
        <w:rPr>
          <w:rFonts w:ascii="仿宋" w:eastAsia="仿宋" w:hAnsi="仿宋" w:hint="eastAsia"/>
          <w:sz w:val="30"/>
          <w:szCs w:val="30"/>
        </w:rPr>
        <w:t>、其他工作</w:t>
      </w:r>
    </w:p>
    <w:p w:rsidR="00C77193" w:rsidRPr="00DF08B9" w:rsidRDefault="00C77193" w:rsidP="00C77193">
      <w:pPr>
        <w:ind w:firstLineChars="200" w:firstLine="600"/>
        <w:jc w:val="left"/>
        <w:rPr>
          <w:rFonts w:ascii="仿宋" w:eastAsia="仿宋" w:hAnsi="仿宋"/>
          <w:sz w:val="30"/>
          <w:szCs w:val="30"/>
        </w:rPr>
      </w:pPr>
      <w:r w:rsidRPr="00DF08B9">
        <w:rPr>
          <w:rFonts w:ascii="仿宋" w:eastAsia="仿宋" w:hAnsi="仿宋" w:hint="eastAsia"/>
          <w:sz w:val="30"/>
          <w:szCs w:val="30"/>
        </w:rPr>
        <w:t>中国轻工业联合会</w:t>
      </w:r>
      <w:r w:rsidR="00C10634" w:rsidRPr="00DF08B9">
        <w:rPr>
          <w:rFonts w:ascii="仿宋" w:eastAsia="仿宋" w:hAnsi="仿宋" w:hint="eastAsia"/>
          <w:sz w:val="30"/>
          <w:szCs w:val="30"/>
        </w:rPr>
        <w:t>作为</w:t>
      </w:r>
      <w:r w:rsidRPr="00DF08B9">
        <w:rPr>
          <w:rFonts w:ascii="仿宋" w:eastAsia="仿宋" w:hAnsi="仿宋" w:hint="eastAsia"/>
          <w:sz w:val="30"/>
          <w:szCs w:val="30"/>
        </w:rPr>
        <w:t>全国性、综合性的行业组织</w:t>
      </w:r>
      <w:r w:rsidR="008C3B9D" w:rsidRPr="00DF08B9">
        <w:rPr>
          <w:rFonts w:ascii="仿宋" w:eastAsia="仿宋" w:hAnsi="仿宋" w:hint="eastAsia"/>
          <w:sz w:val="30"/>
          <w:szCs w:val="30"/>
        </w:rPr>
        <w:t>，承担着</w:t>
      </w:r>
      <w:r w:rsidR="00AE4BF3">
        <w:rPr>
          <w:rFonts w:ascii="仿宋" w:eastAsia="仿宋" w:hAnsi="仿宋" w:hint="eastAsia"/>
          <w:sz w:val="30"/>
          <w:szCs w:val="30"/>
        </w:rPr>
        <w:t>国家科技部、工信部、发改委、知识产权局等部委</w:t>
      </w:r>
      <w:r w:rsidR="00AE4BF3" w:rsidRPr="00DF08B9">
        <w:rPr>
          <w:rFonts w:ascii="仿宋" w:eastAsia="仿宋" w:hAnsi="仿宋" w:hint="eastAsia"/>
          <w:sz w:val="30"/>
          <w:szCs w:val="30"/>
        </w:rPr>
        <w:t>及相关部门</w:t>
      </w:r>
      <w:r w:rsidR="00AE4BF3">
        <w:rPr>
          <w:rFonts w:ascii="仿宋" w:eastAsia="仿宋" w:hAnsi="仿宋" w:hint="eastAsia"/>
          <w:sz w:val="30"/>
          <w:szCs w:val="30"/>
        </w:rPr>
        <w:t>组织的</w:t>
      </w:r>
      <w:r w:rsidRPr="00DF08B9">
        <w:rPr>
          <w:rFonts w:ascii="仿宋" w:eastAsia="仿宋" w:hAnsi="仿宋" w:hint="eastAsia"/>
          <w:sz w:val="30"/>
          <w:szCs w:val="30"/>
        </w:rPr>
        <w:t>“创新人才推进计划”、“中国专利奖”、“</w:t>
      </w:r>
      <w:r w:rsidR="008C3B9D" w:rsidRPr="00DF08B9">
        <w:rPr>
          <w:rFonts w:ascii="仿宋" w:eastAsia="仿宋" w:hAnsi="仿宋" w:hint="eastAsia"/>
          <w:sz w:val="30"/>
          <w:szCs w:val="30"/>
        </w:rPr>
        <w:t>何梁何利基金奖</w:t>
      </w:r>
      <w:r w:rsidRPr="00DF08B9">
        <w:rPr>
          <w:rFonts w:ascii="仿宋" w:eastAsia="仿宋" w:hAnsi="仿宋" w:hint="eastAsia"/>
          <w:sz w:val="30"/>
          <w:szCs w:val="30"/>
        </w:rPr>
        <w:t>”</w:t>
      </w:r>
      <w:r w:rsidR="008C3B9D" w:rsidRPr="00DF08B9">
        <w:rPr>
          <w:rFonts w:ascii="仿宋" w:eastAsia="仿宋" w:hAnsi="仿宋" w:hint="eastAsia"/>
          <w:sz w:val="30"/>
          <w:szCs w:val="30"/>
        </w:rPr>
        <w:t>、</w:t>
      </w:r>
      <w:r w:rsidR="00F533F3">
        <w:rPr>
          <w:rFonts w:ascii="仿宋" w:eastAsia="仿宋" w:hAnsi="仿宋" w:hint="eastAsia"/>
          <w:sz w:val="30"/>
          <w:szCs w:val="30"/>
        </w:rPr>
        <w:t>“制造业单项冠军”和</w:t>
      </w:r>
      <w:r w:rsidR="008C3B9D" w:rsidRPr="00DF08B9">
        <w:rPr>
          <w:rFonts w:ascii="仿宋" w:eastAsia="仿宋" w:hAnsi="仿宋" w:hint="eastAsia"/>
          <w:sz w:val="30"/>
          <w:szCs w:val="30"/>
        </w:rPr>
        <w:t>“中国工业大奖”等各类评比表彰活动的推荐工作</w:t>
      </w:r>
      <w:r w:rsidR="00E11BCC" w:rsidRPr="00DF08B9">
        <w:rPr>
          <w:rFonts w:ascii="仿宋" w:eastAsia="仿宋" w:hAnsi="仿宋" w:hint="eastAsia"/>
          <w:sz w:val="30"/>
          <w:szCs w:val="30"/>
        </w:rPr>
        <w:t>，同时每年向</w:t>
      </w:r>
      <w:r w:rsidR="00C10634" w:rsidRPr="00DF08B9">
        <w:rPr>
          <w:rFonts w:ascii="仿宋" w:eastAsia="仿宋" w:hAnsi="仿宋" w:hint="eastAsia"/>
          <w:sz w:val="30"/>
          <w:szCs w:val="30"/>
        </w:rPr>
        <w:t>国家有关部委</w:t>
      </w:r>
      <w:r w:rsidR="00E11BCC" w:rsidRPr="00DF08B9">
        <w:rPr>
          <w:rFonts w:ascii="仿宋" w:eastAsia="仿宋" w:hAnsi="仿宋" w:hint="eastAsia"/>
          <w:sz w:val="30"/>
          <w:szCs w:val="30"/>
        </w:rPr>
        <w:t>推荐行业先进适用的节能、低碳、节水、清洁生产等技术和装备。</w:t>
      </w:r>
      <w:r w:rsidR="008C3B9D" w:rsidRPr="00DF08B9">
        <w:rPr>
          <w:rFonts w:ascii="仿宋" w:eastAsia="仿宋" w:hAnsi="仿宋" w:hint="eastAsia"/>
          <w:sz w:val="30"/>
          <w:szCs w:val="30"/>
        </w:rPr>
        <w:t>中轻联</w:t>
      </w:r>
      <w:r w:rsidR="00C10634" w:rsidRPr="00DF08B9">
        <w:rPr>
          <w:rFonts w:ascii="仿宋" w:eastAsia="仿宋" w:hAnsi="仿宋" w:hint="eastAsia"/>
          <w:sz w:val="30"/>
          <w:szCs w:val="30"/>
        </w:rPr>
        <w:t>将</w:t>
      </w:r>
      <w:r w:rsidR="008C3B9D" w:rsidRPr="00DF08B9">
        <w:rPr>
          <w:rFonts w:ascii="仿宋" w:eastAsia="仿宋" w:hAnsi="仿宋" w:hint="eastAsia"/>
          <w:sz w:val="30"/>
          <w:szCs w:val="30"/>
        </w:rPr>
        <w:t>根据国家有关部委及相关部门的要求，在行业中认真遴选，积极推荐，为轻工行业</w:t>
      </w:r>
      <w:r w:rsidR="006F2915">
        <w:rPr>
          <w:rFonts w:ascii="仿宋" w:eastAsia="仿宋" w:hAnsi="仿宋" w:hint="eastAsia"/>
          <w:sz w:val="30"/>
          <w:szCs w:val="30"/>
        </w:rPr>
        <w:t>创新发展提供科技支撑</w:t>
      </w:r>
      <w:r w:rsidR="008C3B9D" w:rsidRPr="00DF08B9">
        <w:rPr>
          <w:rFonts w:ascii="仿宋" w:eastAsia="仿宋" w:hAnsi="仿宋" w:hint="eastAsia"/>
          <w:sz w:val="30"/>
          <w:szCs w:val="30"/>
        </w:rPr>
        <w:t>。</w:t>
      </w:r>
    </w:p>
    <w:sectPr w:rsidR="00C77193" w:rsidRPr="00DF08B9" w:rsidSect="00EE0A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E1C" w:rsidRDefault="00113E1C" w:rsidP="00F2546F">
      <w:r>
        <w:separator/>
      </w:r>
    </w:p>
  </w:endnote>
  <w:endnote w:type="continuationSeparator" w:id="1">
    <w:p w:rsidR="00113E1C" w:rsidRDefault="00113E1C" w:rsidP="00F25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E1C" w:rsidRDefault="00113E1C" w:rsidP="00F2546F">
      <w:r>
        <w:separator/>
      </w:r>
    </w:p>
  </w:footnote>
  <w:footnote w:type="continuationSeparator" w:id="1">
    <w:p w:rsidR="00113E1C" w:rsidRDefault="00113E1C" w:rsidP="00F25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015"/>
    <w:multiLevelType w:val="hybridMultilevel"/>
    <w:tmpl w:val="DC6A90C8"/>
    <w:lvl w:ilvl="0" w:tplc="6834F2E4">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6C6E0F3E"/>
    <w:multiLevelType w:val="hybridMultilevel"/>
    <w:tmpl w:val="C48CE826"/>
    <w:lvl w:ilvl="0" w:tplc="834ED17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772"/>
    <w:rsid w:val="00015F90"/>
    <w:rsid w:val="00090B60"/>
    <w:rsid w:val="00113E1C"/>
    <w:rsid w:val="0014001A"/>
    <w:rsid w:val="001829DD"/>
    <w:rsid w:val="001D6F6D"/>
    <w:rsid w:val="001E43DC"/>
    <w:rsid w:val="002A6E30"/>
    <w:rsid w:val="00346386"/>
    <w:rsid w:val="00383C59"/>
    <w:rsid w:val="003C492C"/>
    <w:rsid w:val="003E1174"/>
    <w:rsid w:val="0043660F"/>
    <w:rsid w:val="00462C27"/>
    <w:rsid w:val="0049230C"/>
    <w:rsid w:val="00596066"/>
    <w:rsid w:val="006612C5"/>
    <w:rsid w:val="006E21A1"/>
    <w:rsid w:val="006F2915"/>
    <w:rsid w:val="007C1A07"/>
    <w:rsid w:val="0083492C"/>
    <w:rsid w:val="008C3B9D"/>
    <w:rsid w:val="008E7C3D"/>
    <w:rsid w:val="008F58D7"/>
    <w:rsid w:val="00901E4E"/>
    <w:rsid w:val="009024E2"/>
    <w:rsid w:val="00911386"/>
    <w:rsid w:val="00912A8F"/>
    <w:rsid w:val="009175E3"/>
    <w:rsid w:val="009F01FE"/>
    <w:rsid w:val="00A71A77"/>
    <w:rsid w:val="00A956E6"/>
    <w:rsid w:val="00AE4BF3"/>
    <w:rsid w:val="00B15772"/>
    <w:rsid w:val="00BE5093"/>
    <w:rsid w:val="00C10634"/>
    <w:rsid w:val="00C44F2A"/>
    <w:rsid w:val="00C55072"/>
    <w:rsid w:val="00C77193"/>
    <w:rsid w:val="00C93280"/>
    <w:rsid w:val="00CC2AAA"/>
    <w:rsid w:val="00CD1696"/>
    <w:rsid w:val="00CE277C"/>
    <w:rsid w:val="00CE28A4"/>
    <w:rsid w:val="00D265D9"/>
    <w:rsid w:val="00D45015"/>
    <w:rsid w:val="00DF08B9"/>
    <w:rsid w:val="00E11BCC"/>
    <w:rsid w:val="00E20E3E"/>
    <w:rsid w:val="00E37E42"/>
    <w:rsid w:val="00E56256"/>
    <w:rsid w:val="00EB3D4B"/>
    <w:rsid w:val="00EC1EC6"/>
    <w:rsid w:val="00EE0A25"/>
    <w:rsid w:val="00EF4C06"/>
    <w:rsid w:val="00EF72BE"/>
    <w:rsid w:val="00F2546F"/>
    <w:rsid w:val="00F533F3"/>
    <w:rsid w:val="00F76F40"/>
    <w:rsid w:val="00FC5633"/>
    <w:rsid w:val="00FD3FC9"/>
    <w:rsid w:val="00FE41FA"/>
    <w:rsid w:val="00FF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B15772"/>
  </w:style>
  <w:style w:type="paragraph" w:styleId="a3">
    <w:name w:val="List Paragraph"/>
    <w:basedOn w:val="a"/>
    <w:uiPriority w:val="34"/>
    <w:qFormat/>
    <w:rsid w:val="00D265D9"/>
    <w:pPr>
      <w:ind w:firstLineChars="200" w:firstLine="420"/>
    </w:pPr>
  </w:style>
  <w:style w:type="paragraph" w:styleId="a4">
    <w:name w:val="header"/>
    <w:basedOn w:val="a"/>
    <w:link w:val="Char"/>
    <w:uiPriority w:val="99"/>
    <w:semiHidden/>
    <w:unhideWhenUsed/>
    <w:rsid w:val="00F25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546F"/>
    <w:rPr>
      <w:sz w:val="18"/>
      <w:szCs w:val="18"/>
    </w:rPr>
  </w:style>
  <w:style w:type="paragraph" w:styleId="a5">
    <w:name w:val="footer"/>
    <w:basedOn w:val="a"/>
    <w:link w:val="Char0"/>
    <w:uiPriority w:val="99"/>
    <w:semiHidden/>
    <w:unhideWhenUsed/>
    <w:rsid w:val="00F2546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2546F"/>
    <w:rPr>
      <w:sz w:val="18"/>
      <w:szCs w:val="18"/>
    </w:rPr>
  </w:style>
  <w:style w:type="paragraph" w:customStyle="1" w:styleId="p0">
    <w:name w:val="p0"/>
    <w:basedOn w:val="a"/>
    <w:rsid w:val="00FE41F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44F2A"/>
    <w:rPr>
      <w:sz w:val="18"/>
      <w:szCs w:val="18"/>
    </w:rPr>
  </w:style>
  <w:style w:type="character" w:customStyle="1" w:styleId="Char1">
    <w:name w:val="批注框文本 Char"/>
    <w:basedOn w:val="a0"/>
    <w:link w:val="a6"/>
    <w:uiPriority w:val="99"/>
    <w:semiHidden/>
    <w:rsid w:val="00C44F2A"/>
    <w:rPr>
      <w:sz w:val="18"/>
      <w:szCs w:val="18"/>
    </w:rPr>
  </w:style>
</w:styles>
</file>

<file path=word/webSettings.xml><?xml version="1.0" encoding="utf-8"?>
<w:webSettings xmlns:r="http://schemas.openxmlformats.org/officeDocument/2006/relationships" xmlns:w="http://schemas.openxmlformats.org/wordprocessingml/2006/main">
  <w:divs>
    <w:div w:id="878978937">
      <w:bodyDiv w:val="1"/>
      <w:marLeft w:val="0"/>
      <w:marRight w:val="0"/>
      <w:marTop w:val="0"/>
      <w:marBottom w:val="0"/>
      <w:divBdr>
        <w:top w:val="none" w:sz="0" w:space="0" w:color="auto"/>
        <w:left w:val="none" w:sz="0" w:space="0" w:color="auto"/>
        <w:bottom w:val="none" w:sz="0" w:space="0" w:color="auto"/>
        <w:right w:val="none" w:sz="0" w:space="0" w:color="auto"/>
      </w:divBdr>
    </w:div>
    <w:div w:id="15011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314</Words>
  <Characters>1796</Characters>
  <Application>Microsoft Office Word</Application>
  <DocSecurity>0</DocSecurity>
  <Lines>14</Lines>
  <Paragraphs>4</Paragraphs>
  <ScaleCrop>false</ScaleCrop>
  <Company>Hewlett-Packard Company</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hp1231</cp:lastModifiedBy>
  <cp:revision>28</cp:revision>
  <cp:lastPrinted>2018-02-08T06:06:00Z</cp:lastPrinted>
  <dcterms:created xsi:type="dcterms:W3CDTF">2018-01-29T08:12:00Z</dcterms:created>
  <dcterms:modified xsi:type="dcterms:W3CDTF">2018-02-11T05:42:00Z</dcterms:modified>
</cp:coreProperties>
</file>