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44482AF2" w14:textId="77777777" w:rsidTr="00215ADD">
        <w:tc>
          <w:tcPr>
            <w:tcW w:w="509" w:type="dxa"/>
          </w:tcPr>
          <w:p w14:paraId="0016274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6CEC6769" w14:textId="437517DA" w:rsidR="00672BFD" w:rsidRPr="00672BFD" w:rsidRDefault="00F4654C"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t>71.100.40</w:t>
            </w:r>
          </w:p>
        </w:tc>
      </w:tr>
      <w:tr w:rsidR="007B7453" w:rsidRPr="00672BFD" w14:paraId="38B51E4E" w14:textId="77777777" w:rsidTr="00215ADD">
        <w:tc>
          <w:tcPr>
            <w:tcW w:w="509" w:type="dxa"/>
          </w:tcPr>
          <w:p w14:paraId="1FA45A8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7534411" w14:textId="77777777" w:rsidTr="008A173B">
              <w:trPr>
                <w:trHeight w:hRule="exact" w:val="1021"/>
              </w:trPr>
              <w:tc>
                <w:tcPr>
                  <w:tcW w:w="9242" w:type="dxa"/>
                  <w:vAlign w:val="center"/>
                </w:tcPr>
                <w:p w14:paraId="7F3109D6" w14:textId="4AD7465A" w:rsidR="000F4050" w:rsidRDefault="000F4050" w:rsidP="00A4129A">
                  <w:pPr>
                    <w:pStyle w:val="affff5"/>
                    <w:framePr w:w="0" w:hRule="auto" w:wrap="auto" w:hAnchor="text" w:xAlign="left" w:yAlign="inline" w:anchorLock="0"/>
                    <w:ind w:left="420" w:right="624"/>
                    <w:rPr>
                      <w:rFonts w:ascii="宋体" w:hAnsi="宋体" w:hint="eastAsia"/>
                      <w:sz w:val="28"/>
                      <w:szCs w:val="28"/>
                    </w:rPr>
                  </w:pPr>
                </w:p>
              </w:tc>
            </w:tr>
          </w:tbl>
          <w:p w14:paraId="7066F440" w14:textId="3906A44E" w:rsidR="00FB231D" w:rsidRPr="00672BFD" w:rsidRDefault="00F4654C"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G 71</w:t>
            </w:r>
          </w:p>
        </w:tc>
      </w:tr>
    </w:tbl>
    <w:p w14:paraId="17587546" w14:textId="2AA82AC1" w:rsidR="0000040A" w:rsidRPr="007B7453" w:rsidRDefault="00AE2A69" w:rsidP="000107E0">
      <w:pPr>
        <w:pStyle w:val="affff6"/>
        <w:framePr w:w="9639" w:h="624" w:hRule="exact" w:hSpace="181" w:vSpace="181" w:wrap="around" w:hAnchor="page" w:x="1305" w:y="2269"/>
        <w:rPr>
          <w:rFonts w:ascii="黑体" w:eastAsia="黑体" w:hAnsi="黑体" w:hint="eastAsia"/>
          <w:b w:val="0"/>
          <w:bCs w:val="0"/>
          <w:w w:val="100"/>
          <w:sz w:val="48"/>
          <w:szCs w:val="48"/>
        </w:rPr>
      </w:pPr>
      <w:bookmarkStart w:id="0" w:name="_Hlk26473981"/>
      <w:r>
        <w:rPr>
          <w:rFonts w:ascii="黑体" w:eastAsia="黑体" w:hint="eastAsia"/>
          <w:b w:val="0"/>
          <w:w w:val="100"/>
          <w:sz w:val="48"/>
        </w:rPr>
        <w:t>团体</w:t>
      </w:r>
      <w:r w:rsidR="007B7453">
        <w:rPr>
          <w:rFonts w:ascii="黑体" w:eastAsia="黑体" w:hAnsi="黑体" w:hint="eastAsia"/>
          <w:b w:val="0"/>
          <w:bCs w:val="0"/>
          <w:w w:val="100"/>
          <w:sz w:val="48"/>
          <w:szCs w:val="48"/>
        </w:rPr>
        <w:t>标准</w:t>
      </w:r>
    </w:p>
    <w:bookmarkEnd w:id="0"/>
    <w:p w14:paraId="3797B73A" w14:textId="7DA1BC17"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1" w:name="文字1"/>
      <w:r w:rsidR="00EB31ED">
        <w:instrText xml:space="preserve"> FORMTEXT </w:instrText>
      </w:r>
      <w:r w:rsidR="00EB31ED">
        <w:fldChar w:fldCharType="separate"/>
      </w:r>
      <w:r w:rsidR="00F9614E">
        <w:t>CNLIC</w:t>
      </w:r>
      <w:r w:rsidR="00EB31ED">
        <w:fldChar w:fldCharType="end"/>
      </w:r>
      <w:bookmarkEnd w:id="1"/>
      <w:r w:rsidR="00634D9E">
        <w:t xml:space="preserve"> </w:t>
      </w:r>
      <w:r w:rsidR="00EB31ED">
        <w:fldChar w:fldCharType="begin">
          <w:ffData>
            <w:name w:val="NSTD_CODE_F"/>
            <w:enabled/>
            <w:calcOnExit w:val="0"/>
            <w:textInput>
              <w:default w:val="XXXX"/>
            </w:textInput>
          </w:ffData>
        </w:fldChar>
      </w:r>
      <w:bookmarkStart w:id="2" w:name="NSTD_CODE_F"/>
      <w:r w:rsidR="00EB31ED">
        <w:instrText xml:space="preserve"> FORMTEXT </w:instrText>
      </w:r>
      <w:r w:rsidR="00EB31ED">
        <w:fldChar w:fldCharType="separate"/>
      </w:r>
      <w:r w:rsidR="00EB31ED">
        <w:t>XXXX</w:t>
      </w:r>
      <w:r w:rsidR="00EB31ED">
        <w:fldChar w:fldCharType="end"/>
      </w:r>
      <w:bookmarkEnd w:id="2"/>
      <w:r w:rsidR="004644A6" w:rsidRPr="004644A6">
        <w:rPr>
          <w:rFonts w:hAnsi="黑体"/>
        </w:rPr>
        <w:t>—</w:t>
      </w:r>
      <w:r w:rsidR="00087A77">
        <w:fldChar w:fldCharType="begin">
          <w:ffData>
            <w:name w:val="NSTD_CODE_B"/>
            <w:enabled/>
            <w:calcOnExit w:val="0"/>
            <w:textInput>
              <w:default w:val="XXXX"/>
            </w:textInput>
          </w:ffData>
        </w:fldChar>
      </w:r>
      <w:bookmarkStart w:id="3" w:name="NSTD_CODE_B"/>
      <w:r w:rsidR="00087A77">
        <w:instrText xml:space="preserve"> FORMTEXT </w:instrText>
      </w:r>
      <w:r w:rsidR="00087A77">
        <w:fldChar w:fldCharType="separate"/>
      </w:r>
      <w:r w:rsidR="00F9614E">
        <w:t>XXXX</w:t>
      </w:r>
      <w:r w:rsidR="00087A77">
        <w:fldChar w:fldCharType="end"/>
      </w:r>
      <w:bookmarkEnd w:id="3"/>
    </w:p>
    <w:p w14:paraId="525CF9C5" w14:textId="05CED1F3"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4" w:name="OSTD_CODE"/>
      <w:r w:rsidRPr="001E4882">
        <w:rPr>
          <w:rFonts w:hAnsi="黑体"/>
        </w:rPr>
        <w:instrText xml:space="preserve"> FORMTEXT </w:instrText>
      </w:r>
      <w:r w:rsidRPr="001E4882">
        <w:rPr>
          <w:rFonts w:hAnsi="黑体"/>
        </w:rPr>
      </w:r>
      <w:r w:rsidRPr="001E4882">
        <w:rPr>
          <w:rFonts w:hAnsi="黑体"/>
        </w:rPr>
        <w:fldChar w:fldCharType="separate"/>
      </w:r>
      <w:r w:rsidR="00F9614E">
        <w:rPr>
          <w:rFonts w:hAnsi="黑体"/>
        </w:rPr>
        <w:t> </w:t>
      </w:r>
      <w:r w:rsidR="00F9614E">
        <w:rPr>
          <w:rFonts w:hAnsi="黑体"/>
        </w:rPr>
        <w:t> </w:t>
      </w:r>
      <w:r w:rsidR="00F9614E">
        <w:rPr>
          <w:rFonts w:hAnsi="黑体"/>
        </w:rPr>
        <w:t> </w:t>
      </w:r>
      <w:r w:rsidR="00F9614E">
        <w:rPr>
          <w:rFonts w:hAnsi="黑体"/>
        </w:rPr>
        <w:t> </w:t>
      </w:r>
      <w:r w:rsidR="00F9614E">
        <w:rPr>
          <w:rFonts w:hAnsi="黑体"/>
        </w:rPr>
        <w:t> </w:t>
      </w:r>
      <w:r w:rsidRPr="001E4882">
        <w:rPr>
          <w:rFonts w:hAnsi="黑体"/>
        </w:rPr>
        <w:fldChar w:fldCharType="end"/>
      </w:r>
      <w:bookmarkEnd w:id="4"/>
    </w:p>
    <w:p w14:paraId="53E6E244"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0D574451" wp14:editId="67E49C48">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F968"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5B833387"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535CA04D" w14:textId="7A120988"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sidR="00F9614E">
        <w:t>人造革合成革再制造  第3部分：</w:t>
      </w:r>
      <w:r w:rsidR="00A4129A" w:rsidRPr="00A4129A">
        <w:rPr>
          <w:rFonts w:hint="eastAsia"/>
        </w:rPr>
        <w:t>回收对苯二甲酸（PTA）再造对苯二甲酸二丁酯（DBTP）</w:t>
      </w:r>
      <w:r>
        <w:fldChar w:fldCharType="end"/>
      </w:r>
      <w:bookmarkEnd w:id="5"/>
    </w:p>
    <w:p w14:paraId="237E9725" w14:textId="77777777" w:rsidR="00815419" w:rsidRPr="00815419" w:rsidRDefault="00815419" w:rsidP="00324EDD">
      <w:pPr>
        <w:framePr w:w="9639" w:h="6974" w:hRule="exact" w:wrap="around" w:vAnchor="page" w:hAnchor="page" w:x="1419" w:y="6408" w:anchorLock="1"/>
        <w:ind w:left="-1418"/>
      </w:pPr>
    </w:p>
    <w:p w14:paraId="4A7932DE" w14:textId="751AC19A"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6"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9614E" w:rsidRPr="00F9614E">
        <w:rPr>
          <w:rFonts w:eastAsia="黑体"/>
          <w:noProof/>
          <w:szCs w:val="28"/>
        </w:rPr>
        <w:t>Reproduce for leather</w:t>
      </w:r>
      <w:r w:rsidR="00655A63">
        <w:rPr>
          <w:rFonts w:eastAsia="黑体"/>
          <w:noProof/>
          <w:szCs w:val="28"/>
        </w:rPr>
        <w:t>ette</w:t>
      </w:r>
      <w:r w:rsidR="00F9614E" w:rsidRPr="00F9614E">
        <w:rPr>
          <w:rFonts w:eastAsia="黑体"/>
          <w:noProof/>
          <w:szCs w:val="28"/>
        </w:rPr>
        <w:t xml:space="preserve"> — Part 3: </w:t>
      </w:r>
      <w:r w:rsidR="005B5425" w:rsidRPr="005B5425">
        <w:rPr>
          <w:rFonts w:eastAsia="黑体" w:hint="eastAsia"/>
          <w:noProof/>
          <w:szCs w:val="28"/>
        </w:rPr>
        <w:t>Recycled terephthalic acid (PTA)</w:t>
      </w:r>
      <w:r w:rsidR="005B5425">
        <w:rPr>
          <w:rFonts w:eastAsia="黑体" w:hint="eastAsia"/>
          <w:noProof/>
          <w:szCs w:val="28"/>
        </w:rPr>
        <w:t xml:space="preserve"> </w:t>
      </w:r>
      <w:r w:rsidR="00B1102A" w:rsidRPr="00B1102A">
        <w:rPr>
          <w:rFonts w:eastAsia="黑体" w:hint="eastAsia"/>
          <w:noProof/>
          <w:szCs w:val="28"/>
        </w:rPr>
        <w:t xml:space="preserve">to manufacture dibutyl terephthalate (DBTP) </w:t>
      </w:r>
      <w:r>
        <w:rPr>
          <w:rFonts w:eastAsia="黑体"/>
          <w:noProof/>
          <w:szCs w:val="28"/>
        </w:rPr>
        <w:fldChar w:fldCharType="end"/>
      </w:r>
      <w:bookmarkEnd w:id="6"/>
    </w:p>
    <w:p w14:paraId="26A152FB" w14:textId="77777777" w:rsidR="00815419" w:rsidRPr="00324EDD" w:rsidRDefault="00815419" w:rsidP="00324EDD">
      <w:pPr>
        <w:framePr w:w="9639" w:h="6974" w:hRule="exact" w:wrap="around" w:vAnchor="page" w:hAnchor="page" w:x="1419" w:y="6408" w:anchorLock="1"/>
        <w:spacing w:line="760" w:lineRule="exact"/>
        <w:ind w:left="-1418"/>
      </w:pPr>
    </w:p>
    <w:p w14:paraId="15F922FB"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1BFA8B7" w14:textId="552CD7B2"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7"/>
    </w:p>
    <w:p w14:paraId="00B82A6F" w14:textId="30E463DA"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8" w:name="CMPLSH_DATE"/>
      <w:r>
        <w:rPr>
          <w:noProof/>
          <w:sz w:val="21"/>
          <w:szCs w:val="28"/>
        </w:rPr>
        <w:instrText xml:space="preserve"> FORMTEXT </w:instrText>
      </w:r>
      <w:r>
        <w:rPr>
          <w:noProof/>
          <w:sz w:val="21"/>
          <w:szCs w:val="28"/>
        </w:rPr>
      </w:r>
      <w:r>
        <w:rPr>
          <w:noProof/>
          <w:sz w:val="21"/>
          <w:szCs w:val="28"/>
        </w:rPr>
        <w:fldChar w:fldCharType="separate"/>
      </w:r>
      <w:r w:rsidR="00F9614E">
        <w:rPr>
          <w:rFonts w:hint="eastAsia"/>
          <w:noProof/>
          <w:sz w:val="21"/>
          <w:szCs w:val="28"/>
        </w:rPr>
        <w:t>（本草案完成时间：</w:t>
      </w:r>
      <w:r w:rsidR="00F9614E">
        <w:rPr>
          <w:rFonts w:hint="eastAsia"/>
          <w:noProof/>
          <w:sz w:val="21"/>
          <w:szCs w:val="28"/>
        </w:rPr>
        <w:t>2</w:t>
      </w:r>
      <w:r w:rsidR="00F9614E">
        <w:rPr>
          <w:noProof/>
          <w:sz w:val="21"/>
          <w:szCs w:val="28"/>
        </w:rPr>
        <w:t>024-</w:t>
      </w:r>
      <w:r w:rsidR="00A14EFC">
        <w:rPr>
          <w:rFonts w:hint="eastAsia"/>
          <w:noProof/>
          <w:sz w:val="21"/>
          <w:szCs w:val="28"/>
        </w:rPr>
        <w:t>10</w:t>
      </w:r>
      <w:r w:rsidR="00F9614E">
        <w:rPr>
          <w:noProof/>
          <w:sz w:val="21"/>
          <w:szCs w:val="28"/>
        </w:rPr>
        <w:t>-0</w:t>
      </w:r>
      <w:r w:rsidR="00A14EFC">
        <w:rPr>
          <w:rFonts w:hint="eastAsia"/>
          <w:noProof/>
          <w:sz w:val="21"/>
          <w:szCs w:val="28"/>
        </w:rPr>
        <w:t>8</w:t>
      </w:r>
      <w:r w:rsidR="00F9614E">
        <w:rPr>
          <w:rFonts w:hint="eastAsia"/>
          <w:noProof/>
          <w:sz w:val="21"/>
          <w:szCs w:val="28"/>
        </w:rPr>
        <w:t>）</w:t>
      </w:r>
      <w:r>
        <w:rPr>
          <w:noProof/>
          <w:sz w:val="21"/>
          <w:szCs w:val="28"/>
        </w:rPr>
        <w:fldChar w:fldCharType="end"/>
      </w:r>
      <w:bookmarkEnd w:id="8"/>
    </w:p>
    <w:p w14:paraId="34408F69"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9"/>
    </w:p>
    <w:p w14:paraId="2BCA73A2"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发布</w:t>
      </w:r>
    </w:p>
    <w:p w14:paraId="10C2CD95"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实施</w:t>
      </w:r>
    </w:p>
    <w:p w14:paraId="1C55800C" w14:textId="70C45D0D"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6"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F9614E">
        <w:rPr>
          <w:rFonts w:hAnsi="黑体" w:hint="eastAsia"/>
          <w:w w:val="100"/>
          <w:sz w:val="28"/>
        </w:rPr>
        <w:t>中国轻工业联合会</w:t>
      </w:r>
      <w:r w:rsidRPr="004C7E8B">
        <w:rPr>
          <w:rFonts w:hAnsi="黑体"/>
          <w:w w:val="100"/>
          <w:sz w:val="28"/>
        </w:rPr>
        <w:fldChar w:fldCharType="end"/>
      </w:r>
      <w:bookmarkEnd w:id="16"/>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171DFCF4"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484C7396" wp14:editId="37FB1DE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B3DA"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FCC4054" w14:textId="77777777" w:rsidR="00D90C68" w:rsidRDefault="00D90C68" w:rsidP="00D90C68">
      <w:pPr>
        <w:pStyle w:val="affffff2"/>
        <w:spacing w:after="360"/>
      </w:pPr>
      <w:bookmarkStart w:id="17" w:name="BookMark1"/>
      <w:bookmarkStart w:id="18" w:name="_Toc154835221"/>
      <w:bookmarkStart w:id="19" w:name="_Toc155094004"/>
      <w:bookmarkStart w:id="20" w:name="_Toc155111096"/>
      <w:r w:rsidRPr="00D90C68">
        <w:rPr>
          <w:rFonts w:hint="eastAsia"/>
          <w:spacing w:val="320"/>
        </w:rPr>
        <w:lastRenderedPageBreak/>
        <w:t>目</w:t>
      </w:r>
      <w:r>
        <w:rPr>
          <w:rFonts w:hint="eastAsia"/>
        </w:rPr>
        <w:t>次</w:t>
      </w:r>
    </w:p>
    <w:p w14:paraId="53E29AD1" w14:textId="1BA49AFF"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r w:rsidRPr="00D90C68">
        <w:fldChar w:fldCharType="begin"/>
      </w:r>
      <w:r w:rsidRPr="00D90C68">
        <w:instrText xml:space="preserve"> TOC \o "1-1" \h \t "标准文件_一级条标题,2,标准文件_附录一级条标题,2," </w:instrText>
      </w:r>
      <w:r w:rsidRPr="00D90C68">
        <w:fldChar w:fldCharType="separate"/>
      </w:r>
      <w:hyperlink w:anchor="_Toc155111149" w:history="1">
        <w:r w:rsidRPr="00D90C68">
          <w:rPr>
            <w:rStyle w:val="affffffe"/>
            <w:noProof/>
          </w:rPr>
          <w:t>前言</w:t>
        </w:r>
        <w:r w:rsidRPr="00D90C68">
          <w:rPr>
            <w:noProof/>
          </w:rPr>
          <w:tab/>
        </w:r>
        <w:r w:rsidRPr="00D90C68">
          <w:rPr>
            <w:noProof/>
          </w:rPr>
          <w:fldChar w:fldCharType="begin"/>
        </w:r>
        <w:r w:rsidRPr="00D90C68">
          <w:rPr>
            <w:noProof/>
          </w:rPr>
          <w:instrText xml:space="preserve"> PAGEREF _Toc155111149 \h </w:instrText>
        </w:r>
        <w:r w:rsidRPr="00D90C68">
          <w:rPr>
            <w:noProof/>
          </w:rPr>
        </w:r>
        <w:r w:rsidRPr="00D90C68">
          <w:rPr>
            <w:noProof/>
          </w:rPr>
          <w:fldChar w:fldCharType="separate"/>
        </w:r>
        <w:r w:rsidR="00142460">
          <w:rPr>
            <w:noProof/>
          </w:rPr>
          <w:t>III</w:t>
        </w:r>
        <w:r w:rsidRPr="00D90C68">
          <w:rPr>
            <w:noProof/>
          </w:rPr>
          <w:fldChar w:fldCharType="end"/>
        </w:r>
      </w:hyperlink>
    </w:p>
    <w:p w14:paraId="375A36A4" w14:textId="20F9D73E"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50" w:history="1">
        <w:r w:rsidRPr="00D90C68">
          <w:rPr>
            <w:rStyle w:val="affffffe"/>
            <w:noProof/>
          </w:rPr>
          <w:t>1</w:t>
        </w:r>
        <w:r>
          <w:rPr>
            <w:rStyle w:val="affffffe"/>
            <w:noProof/>
          </w:rPr>
          <w:t xml:space="preserve"> </w:t>
        </w:r>
        <w:r w:rsidRPr="00D90C68">
          <w:rPr>
            <w:rStyle w:val="affffffe"/>
            <w:noProof/>
          </w:rPr>
          <w:t xml:space="preserve"> 范围</w:t>
        </w:r>
        <w:r w:rsidRPr="00D90C68">
          <w:rPr>
            <w:noProof/>
          </w:rPr>
          <w:tab/>
        </w:r>
        <w:r w:rsidRPr="00D90C68">
          <w:rPr>
            <w:noProof/>
          </w:rPr>
          <w:fldChar w:fldCharType="begin"/>
        </w:r>
        <w:r w:rsidRPr="00D90C68">
          <w:rPr>
            <w:noProof/>
          </w:rPr>
          <w:instrText xml:space="preserve"> PAGEREF _Toc155111150 \h </w:instrText>
        </w:r>
        <w:r w:rsidRPr="00D90C68">
          <w:rPr>
            <w:noProof/>
          </w:rPr>
        </w:r>
        <w:r w:rsidRPr="00D90C68">
          <w:rPr>
            <w:noProof/>
          </w:rPr>
          <w:fldChar w:fldCharType="separate"/>
        </w:r>
        <w:r w:rsidR="00142460">
          <w:rPr>
            <w:noProof/>
          </w:rPr>
          <w:t>1</w:t>
        </w:r>
        <w:r w:rsidRPr="00D90C68">
          <w:rPr>
            <w:noProof/>
          </w:rPr>
          <w:fldChar w:fldCharType="end"/>
        </w:r>
      </w:hyperlink>
    </w:p>
    <w:p w14:paraId="1AEF0EF1" w14:textId="768EC793"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51" w:history="1">
        <w:r w:rsidRPr="00D90C68">
          <w:rPr>
            <w:rStyle w:val="affffffe"/>
            <w:noProof/>
          </w:rPr>
          <w:t>2</w:t>
        </w:r>
        <w:r>
          <w:rPr>
            <w:rStyle w:val="affffffe"/>
            <w:noProof/>
          </w:rPr>
          <w:t xml:space="preserve"> </w:t>
        </w:r>
        <w:r w:rsidRPr="00D90C68">
          <w:rPr>
            <w:rStyle w:val="affffffe"/>
            <w:noProof/>
          </w:rPr>
          <w:t xml:space="preserve"> 规范性引用文件</w:t>
        </w:r>
        <w:r w:rsidRPr="00D90C68">
          <w:rPr>
            <w:noProof/>
          </w:rPr>
          <w:tab/>
        </w:r>
        <w:r w:rsidRPr="00D90C68">
          <w:rPr>
            <w:noProof/>
          </w:rPr>
          <w:fldChar w:fldCharType="begin"/>
        </w:r>
        <w:r w:rsidRPr="00D90C68">
          <w:rPr>
            <w:noProof/>
          </w:rPr>
          <w:instrText xml:space="preserve"> PAGEREF _Toc155111151 \h </w:instrText>
        </w:r>
        <w:r w:rsidRPr="00D90C68">
          <w:rPr>
            <w:noProof/>
          </w:rPr>
        </w:r>
        <w:r w:rsidRPr="00D90C68">
          <w:rPr>
            <w:noProof/>
          </w:rPr>
          <w:fldChar w:fldCharType="separate"/>
        </w:r>
        <w:r w:rsidR="00142460">
          <w:rPr>
            <w:noProof/>
          </w:rPr>
          <w:t>1</w:t>
        </w:r>
        <w:r w:rsidRPr="00D90C68">
          <w:rPr>
            <w:noProof/>
          </w:rPr>
          <w:fldChar w:fldCharType="end"/>
        </w:r>
      </w:hyperlink>
    </w:p>
    <w:p w14:paraId="601CF377" w14:textId="206E8755"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52" w:history="1">
        <w:r w:rsidRPr="00D90C68">
          <w:rPr>
            <w:rStyle w:val="affffffe"/>
            <w:noProof/>
          </w:rPr>
          <w:t>3</w:t>
        </w:r>
        <w:r>
          <w:rPr>
            <w:rStyle w:val="affffffe"/>
            <w:noProof/>
          </w:rPr>
          <w:t xml:space="preserve"> </w:t>
        </w:r>
        <w:r w:rsidRPr="00D90C68">
          <w:rPr>
            <w:rStyle w:val="affffffe"/>
            <w:noProof/>
          </w:rPr>
          <w:t xml:space="preserve"> 术语和定义</w:t>
        </w:r>
        <w:r w:rsidRPr="00D90C68">
          <w:rPr>
            <w:noProof/>
          </w:rPr>
          <w:tab/>
        </w:r>
        <w:r w:rsidRPr="00D90C68">
          <w:rPr>
            <w:noProof/>
          </w:rPr>
          <w:fldChar w:fldCharType="begin"/>
        </w:r>
        <w:r w:rsidRPr="00D90C68">
          <w:rPr>
            <w:noProof/>
          </w:rPr>
          <w:instrText xml:space="preserve"> PAGEREF _Toc155111152 \h </w:instrText>
        </w:r>
        <w:r w:rsidRPr="00D90C68">
          <w:rPr>
            <w:noProof/>
          </w:rPr>
        </w:r>
        <w:r w:rsidRPr="00D90C68">
          <w:rPr>
            <w:noProof/>
          </w:rPr>
          <w:fldChar w:fldCharType="separate"/>
        </w:r>
        <w:r w:rsidR="00142460">
          <w:rPr>
            <w:noProof/>
          </w:rPr>
          <w:t>1</w:t>
        </w:r>
        <w:r w:rsidRPr="00D90C68">
          <w:rPr>
            <w:noProof/>
          </w:rPr>
          <w:fldChar w:fldCharType="end"/>
        </w:r>
      </w:hyperlink>
    </w:p>
    <w:p w14:paraId="51B4F3BF" w14:textId="07171972"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53" w:history="1">
        <w:r w:rsidRPr="00D90C68">
          <w:rPr>
            <w:rStyle w:val="affffffe"/>
            <w:noProof/>
          </w:rPr>
          <w:t>4</w:t>
        </w:r>
        <w:r>
          <w:rPr>
            <w:rStyle w:val="affffffe"/>
            <w:noProof/>
          </w:rPr>
          <w:t xml:space="preserve"> </w:t>
        </w:r>
        <w:r w:rsidRPr="00D90C68">
          <w:rPr>
            <w:rStyle w:val="affffffe"/>
            <w:noProof/>
          </w:rPr>
          <w:t xml:space="preserve"> DBTP原材料</w:t>
        </w:r>
        <w:r w:rsidRPr="00D90C68">
          <w:rPr>
            <w:noProof/>
          </w:rPr>
          <w:tab/>
        </w:r>
        <w:r w:rsidRPr="00D90C68">
          <w:rPr>
            <w:noProof/>
          </w:rPr>
          <w:fldChar w:fldCharType="begin"/>
        </w:r>
        <w:r w:rsidRPr="00D90C68">
          <w:rPr>
            <w:noProof/>
          </w:rPr>
          <w:instrText xml:space="preserve"> PAGEREF _Toc155111153 \h </w:instrText>
        </w:r>
        <w:r w:rsidRPr="00D90C68">
          <w:rPr>
            <w:noProof/>
          </w:rPr>
        </w:r>
        <w:r w:rsidRPr="00D90C68">
          <w:rPr>
            <w:noProof/>
          </w:rPr>
          <w:fldChar w:fldCharType="separate"/>
        </w:r>
        <w:r w:rsidR="00142460">
          <w:rPr>
            <w:noProof/>
          </w:rPr>
          <w:t>2</w:t>
        </w:r>
        <w:r w:rsidRPr="00D90C68">
          <w:rPr>
            <w:noProof/>
          </w:rPr>
          <w:fldChar w:fldCharType="end"/>
        </w:r>
      </w:hyperlink>
    </w:p>
    <w:p w14:paraId="25F7C639" w14:textId="257C2EAF"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54" w:history="1">
        <w:r w:rsidRPr="00D90C68">
          <w:rPr>
            <w:rStyle w:val="affffffe"/>
            <w:noProof/>
            <w14:scene3d>
              <w14:camera w14:prst="orthographicFront"/>
              <w14:lightRig w14:rig="threePt" w14:dir="t">
                <w14:rot w14:lat="0" w14:lon="0" w14:rev="0"/>
              </w14:lightRig>
            </w14:scene3d>
          </w:rPr>
          <w:t>4.1</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PTA通用要求</w:t>
        </w:r>
        <w:r w:rsidRPr="00D90C68">
          <w:rPr>
            <w:noProof/>
          </w:rPr>
          <w:tab/>
        </w:r>
        <w:r w:rsidRPr="00D90C68">
          <w:rPr>
            <w:noProof/>
          </w:rPr>
          <w:fldChar w:fldCharType="begin"/>
        </w:r>
        <w:r w:rsidRPr="00D90C68">
          <w:rPr>
            <w:noProof/>
          </w:rPr>
          <w:instrText xml:space="preserve"> PAGEREF _Toc155111154 \h </w:instrText>
        </w:r>
        <w:r w:rsidRPr="00D90C68">
          <w:rPr>
            <w:noProof/>
          </w:rPr>
        </w:r>
        <w:r w:rsidRPr="00D90C68">
          <w:rPr>
            <w:noProof/>
          </w:rPr>
          <w:fldChar w:fldCharType="separate"/>
        </w:r>
        <w:r w:rsidR="00142460">
          <w:rPr>
            <w:noProof/>
          </w:rPr>
          <w:t>2</w:t>
        </w:r>
        <w:r w:rsidRPr="00D90C68">
          <w:rPr>
            <w:noProof/>
          </w:rPr>
          <w:fldChar w:fldCharType="end"/>
        </w:r>
      </w:hyperlink>
    </w:p>
    <w:p w14:paraId="2D7C3866" w14:textId="316072A8"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55" w:history="1">
        <w:r w:rsidRPr="00D90C68">
          <w:rPr>
            <w:rStyle w:val="affffffe"/>
            <w:noProof/>
            <w14:scene3d>
              <w14:camera w14:prst="orthographicFront"/>
              <w14:lightRig w14:rig="threePt" w14:dir="t">
                <w14:rot w14:lat="0" w14:lon="0" w14:rev="0"/>
              </w14:lightRig>
            </w14:scene3d>
          </w:rPr>
          <w:t>4.2</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PTA技术要求</w:t>
        </w:r>
        <w:r w:rsidRPr="00D90C68">
          <w:rPr>
            <w:noProof/>
          </w:rPr>
          <w:tab/>
        </w:r>
        <w:r w:rsidRPr="00D90C68">
          <w:rPr>
            <w:noProof/>
          </w:rPr>
          <w:fldChar w:fldCharType="begin"/>
        </w:r>
        <w:r w:rsidRPr="00D90C68">
          <w:rPr>
            <w:noProof/>
          </w:rPr>
          <w:instrText xml:space="preserve"> PAGEREF _Toc155111155 \h </w:instrText>
        </w:r>
        <w:r w:rsidRPr="00D90C68">
          <w:rPr>
            <w:noProof/>
          </w:rPr>
        </w:r>
        <w:r w:rsidRPr="00D90C68">
          <w:rPr>
            <w:noProof/>
          </w:rPr>
          <w:fldChar w:fldCharType="separate"/>
        </w:r>
        <w:r w:rsidR="00142460">
          <w:rPr>
            <w:noProof/>
          </w:rPr>
          <w:t>2</w:t>
        </w:r>
        <w:r w:rsidRPr="00D90C68">
          <w:rPr>
            <w:noProof/>
          </w:rPr>
          <w:fldChar w:fldCharType="end"/>
        </w:r>
      </w:hyperlink>
    </w:p>
    <w:p w14:paraId="118C63AB" w14:textId="24A342BA"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56" w:history="1">
        <w:r w:rsidRPr="00D90C68">
          <w:rPr>
            <w:rStyle w:val="affffffe"/>
            <w:noProof/>
            <w14:scene3d>
              <w14:camera w14:prst="orthographicFront"/>
              <w14:lightRig w14:rig="threePt" w14:dir="t">
                <w14:rot w14:lat="0" w14:lon="0" w14:rev="0"/>
              </w14:lightRig>
            </w14:scene3d>
          </w:rPr>
          <w:t>4.3</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PTA试验方法</w:t>
        </w:r>
        <w:r w:rsidRPr="00D90C68">
          <w:rPr>
            <w:noProof/>
          </w:rPr>
          <w:tab/>
        </w:r>
        <w:r w:rsidRPr="00D90C68">
          <w:rPr>
            <w:noProof/>
          </w:rPr>
          <w:fldChar w:fldCharType="begin"/>
        </w:r>
        <w:r w:rsidRPr="00D90C68">
          <w:rPr>
            <w:noProof/>
          </w:rPr>
          <w:instrText xml:space="preserve"> PAGEREF _Toc155111156 \h </w:instrText>
        </w:r>
        <w:r w:rsidRPr="00D90C68">
          <w:rPr>
            <w:noProof/>
          </w:rPr>
        </w:r>
        <w:r w:rsidRPr="00D90C68">
          <w:rPr>
            <w:noProof/>
          </w:rPr>
          <w:fldChar w:fldCharType="separate"/>
        </w:r>
        <w:r w:rsidR="00142460">
          <w:rPr>
            <w:noProof/>
          </w:rPr>
          <w:t>2</w:t>
        </w:r>
        <w:r w:rsidRPr="00D90C68">
          <w:rPr>
            <w:noProof/>
          </w:rPr>
          <w:fldChar w:fldCharType="end"/>
        </w:r>
      </w:hyperlink>
    </w:p>
    <w:p w14:paraId="51D85CF4" w14:textId="0CA5C792"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57" w:history="1">
        <w:r w:rsidRPr="00D90C68">
          <w:rPr>
            <w:rStyle w:val="affffffe"/>
            <w:noProof/>
          </w:rPr>
          <w:t>5</w:t>
        </w:r>
        <w:r>
          <w:rPr>
            <w:rStyle w:val="affffffe"/>
            <w:noProof/>
          </w:rPr>
          <w:t xml:space="preserve"> </w:t>
        </w:r>
        <w:r w:rsidRPr="00D90C68">
          <w:rPr>
            <w:rStyle w:val="affffffe"/>
            <w:noProof/>
          </w:rPr>
          <w:t xml:space="preserve"> DBTP技术要求</w:t>
        </w:r>
        <w:r w:rsidRPr="00D90C68">
          <w:rPr>
            <w:noProof/>
          </w:rPr>
          <w:tab/>
        </w:r>
        <w:r w:rsidRPr="00D90C68">
          <w:rPr>
            <w:noProof/>
          </w:rPr>
          <w:fldChar w:fldCharType="begin"/>
        </w:r>
        <w:r w:rsidRPr="00D90C68">
          <w:rPr>
            <w:noProof/>
          </w:rPr>
          <w:instrText xml:space="preserve"> PAGEREF _Toc155111157 \h </w:instrText>
        </w:r>
        <w:r w:rsidRPr="00D90C68">
          <w:rPr>
            <w:noProof/>
          </w:rPr>
        </w:r>
        <w:r w:rsidRPr="00D90C68">
          <w:rPr>
            <w:noProof/>
          </w:rPr>
          <w:fldChar w:fldCharType="separate"/>
        </w:r>
        <w:r w:rsidR="00142460">
          <w:rPr>
            <w:noProof/>
          </w:rPr>
          <w:t>3</w:t>
        </w:r>
        <w:r w:rsidRPr="00D90C68">
          <w:rPr>
            <w:noProof/>
          </w:rPr>
          <w:fldChar w:fldCharType="end"/>
        </w:r>
      </w:hyperlink>
    </w:p>
    <w:p w14:paraId="7472E191" w14:textId="66FB573F"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58" w:history="1">
        <w:r w:rsidRPr="00D90C68">
          <w:rPr>
            <w:rStyle w:val="affffffe"/>
            <w:noProof/>
          </w:rPr>
          <w:t>6</w:t>
        </w:r>
        <w:r>
          <w:rPr>
            <w:rStyle w:val="affffffe"/>
            <w:noProof/>
          </w:rPr>
          <w:t xml:space="preserve"> </w:t>
        </w:r>
        <w:r w:rsidRPr="00D90C68">
          <w:rPr>
            <w:rStyle w:val="affffffe"/>
            <w:noProof/>
          </w:rPr>
          <w:t xml:space="preserve"> DBTP试验方法</w:t>
        </w:r>
        <w:r w:rsidRPr="00D90C68">
          <w:rPr>
            <w:noProof/>
          </w:rPr>
          <w:tab/>
        </w:r>
        <w:r w:rsidRPr="00D90C68">
          <w:rPr>
            <w:noProof/>
          </w:rPr>
          <w:fldChar w:fldCharType="begin"/>
        </w:r>
        <w:r w:rsidRPr="00D90C68">
          <w:rPr>
            <w:noProof/>
          </w:rPr>
          <w:instrText xml:space="preserve"> PAGEREF _Toc155111158 \h </w:instrText>
        </w:r>
        <w:r w:rsidRPr="00D90C68">
          <w:rPr>
            <w:noProof/>
          </w:rPr>
        </w:r>
        <w:r w:rsidRPr="00D90C68">
          <w:rPr>
            <w:noProof/>
          </w:rPr>
          <w:fldChar w:fldCharType="separate"/>
        </w:r>
        <w:r w:rsidR="00142460">
          <w:rPr>
            <w:noProof/>
          </w:rPr>
          <w:t>3</w:t>
        </w:r>
        <w:r w:rsidRPr="00D90C68">
          <w:rPr>
            <w:noProof/>
          </w:rPr>
          <w:fldChar w:fldCharType="end"/>
        </w:r>
      </w:hyperlink>
    </w:p>
    <w:p w14:paraId="76446B36" w14:textId="1A3C43C8"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59" w:history="1">
        <w:r w:rsidRPr="00D90C68">
          <w:rPr>
            <w:rStyle w:val="affffffe"/>
            <w:noProof/>
            <w14:scene3d>
              <w14:camera w14:prst="orthographicFront"/>
              <w14:lightRig w14:rig="threePt" w14:dir="t">
                <w14:rot w14:lat="0" w14:lon="0" w14:rev="0"/>
              </w14:lightRig>
            </w14:scene3d>
          </w:rPr>
          <w:t>6.1</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一般规定</w:t>
        </w:r>
        <w:r w:rsidRPr="00D90C68">
          <w:rPr>
            <w:noProof/>
          </w:rPr>
          <w:tab/>
        </w:r>
        <w:r w:rsidRPr="00D90C68">
          <w:rPr>
            <w:noProof/>
          </w:rPr>
          <w:fldChar w:fldCharType="begin"/>
        </w:r>
        <w:r w:rsidRPr="00D90C68">
          <w:rPr>
            <w:noProof/>
          </w:rPr>
          <w:instrText xml:space="preserve"> PAGEREF _Toc155111159 \h </w:instrText>
        </w:r>
        <w:r w:rsidRPr="00D90C68">
          <w:rPr>
            <w:noProof/>
          </w:rPr>
        </w:r>
        <w:r w:rsidRPr="00D90C68">
          <w:rPr>
            <w:noProof/>
          </w:rPr>
          <w:fldChar w:fldCharType="separate"/>
        </w:r>
        <w:r w:rsidR="00142460">
          <w:rPr>
            <w:noProof/>
          </w:rPr>
          <w:t>3</w:t>
        </w:r>
        <w:r w:rsidRPr="00D90C68">
          <w:rPr>
            <w:noProof/>
          </w:rPr>
          <w:fldChar w:fldCharType="end"/>
        </w:r>
      </w:hyperlink>
    </w:p>
    <w:p w14:paraId="39D1FA6B" w14:textId="637A5A2B"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0" w:history="1">
        <w:r w:rsidRPr="00D90C68">
          <w:rPr>
            <w:rStyle w:val="affffffe"/>
            <w:noProof/>
            <w14:scene3d>
              <w14:camera w14:prst="orthographicFront"/>
              <w14:lightRig w14:rig="threePt" w14:dir="t">
                <w14:rot w14:lat="0" w14:lon="0" w14:rev="0"/>
              </w14:lightRig>
            </w14:scene3d>
          </w:rPr>
          <w:t>6.2</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外观的测定</w:t>
        </w:r>
        <w:r w:rsidRPr="00D90C68">
          <w:rPr>
            <w:noProof/>
          </w:rPr>
          <w:tab/>
        </w:r>
        <w:r w:rsidRPr="00D90C68">
          <w:rPr>
            <w:noProof/>
          </w:rPr>
          <w:fldChar w:fldCharType="begin"/>
        </w:r>
        <w:r w:rsidRPr="00D90C68">
          <w:rPr>
            <w:noProof/>
          </w:rPr>
          <w:instrText xml:space="preserve"> PAGEREF _Toc155111160 \h </w:instrText>
        </w:r>
        <w:r w:rsidRPr="00D90C68">
          <w:rPr>
            <w:noProof/>
          </w:rPr>
        </w:r>
        <w:r w:rsidRPr="00D90C68">
          <w:rPr>
            <w:noProof/>
          </w:rPr>
          <w:fldChar w:fldCharType="separate"/>
        </w:r>
        <w:r w:rsidR="00142460">
          <w:rPr>
            <w:noProof/>
          </w:rPr>
          <w:t>3</w:t>
        </w:r>
        <w:r w:rsidRPr="00D90C68">
          <w:rPr>
            <w:noProof/>
          </w:rPr>
          <w:fldChar w:fldCharType="end"/>
        </w:r>
      </w:hyperlink>
    </w:p>
    <w:p w14:paraId="4780A1D4" w14:textId="65777602"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1" w:history="1">
        <w:r w:rsidRPr="00D90C68">
          <w:rPr>
            <w:rStyle w:val="affffffe"/>
            <w:noProof/>
            <w14:scene3d>
              <w14:camera w14:prst="orthographicFront"/>
              <w14:lightRig w14:rig="threePt" w14:dir="t">
                <w14:rot w14:lat="0" w14:lon="0" w14:rev="0"/>
              </w14:lightRig>
            </w14:scene3d>
          </w:rPr>
          <w:t>6.3</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色度的测定</w:t>
        </w:r>
        <w:r w:rsidRPr="00D90C68">
          <w:rPr>
            <w:noProof/>
          </w:rPr>
          <w:tab/>
        </w:r>
        <w:r w:rsidRPr="00D90C68">
          <w:rPr>
            <w:noProof/>
          </w:rPr>
          <w:fldChar w:fldCharType="begin"/>
        </w:r>
        <w:r w:rsidRPr="00D90C68">
          <w:rPr>
            <w:noProof/>
          </w:rPr>
          <w:instrText xml:space="preserve"> PAGEREF _Toc155111161 \h </w:instrText>
        </w:r>
        <w:r w:rsidRPr="00D90C68">
          <w:rPr>
            <w:noProof/>
          </w:rPr>
        </w:r>
        <w:r w:rsidRPr="00D90C68">
          <w:rPr>
            <w:noProof/>
          </w:rPr>
          <w:fldChar w:fldCharType="separate"/>
        </w:r>
        <w:r w:rsidR="00142460">
          <w:rPr>
            <w:noProof/>
          </w:rPr>
          <w:t>3</w:t>
        </w:r>
        <w:r w:rsidRPr="00D90C68">
          <w:rPr>
            <w:noProof/>
          </w:rPr>
          <w:fldChar w:fldCharType="end"/>
        </w:r>
      </w:hyperlink>
    </w:p>
    <w:p w14:paraId="2CCD1C61" w14:textId="4DE0AD86"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2" w:history="1">
        <w:r w:rsidRPr="00D90C68">
          <w:rPr>
            <w:rStyle w:val="affffffe"/>
            <w:noProof/>
            <w14:scene3d>
              <w14:camera w14:prst="orthographicFront"/>
              <w14:lightRig w14:rig="threePt" w14:dir="t">
                <w14:rot w14:lat="0" w14:lon="0" w14:rev="0"/>
              </w14:lightRig>
            </w14:scene3d>
          </w:rPr>
          <w:t>6.4</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纯度的测定</w:t>
        </w:r>
        <w:r w:rsidRPr="00D90C68">
          <w:rPr>
            <w:noProof/>
          </w:rPr>
          <w:tab/>
        </w:r>
        <w:r w:rsidRPr="00D90C68">
          <w:rPr>
            <w:noProof/>
          </w:rPr>
          <w:fldChar w:fldCharType="begin"/>
        </w:r>
        <w:r w:rsidRPr="00D90C68">
          <w:rPr>
            <w:noProof/>
          </w:rPr>
          <w:instrText xml:space="preserve"> PAGEREF _Toc155111162 \h </w:instrText>
        </w:r>
        <w:r w:rsidRPr="00D90C68">
          <w:rPr>
            <w:noProof/>
          </w:rPr>
        </w:r>
        <w:r w:rsidRPr="00D90C68">
          <w:rPr>
            <w:noProof/>
          </w:rPr>
          <w:fldChar w:fldCharType="separate"/>
        </w:r>
        <w:r w:rsidR="00142460">
          <w:rPr>
            <w:noProof/>
          </w:rPr>
          <w:t>3</w:t>
        </w:r>
        <w:r w:rsidRPr="00D90C68">
          <w:rPr>
            <w:noProof/>
          </w:rPr>
          <w:fldChar w:fldCharType="end"/>
        </w:r>
      </w:hyperlink>
    </w:p>
    <w:p w14:paraId="53C69153" w14:textId="703BBA1E"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3" w:history="1">
        <w:r w:rsidRPr="00D90C68">
          <w:rPr>
            <w:rStyle w:val="affffffe"/>
            <w:noProof/>
            <w14:scene3d>
              <w14:camera w14:prst="orthographicFront"/>
              <w14:lightRig w14:rig="threePt" w14:dir="t">
                <w14:rot w14:lat="0" w14:lon="0" w14:rev="0"/>
              </w14:lightRig>
            </w14:scene3d>
          </w:rPr>
          <w:t>6.5</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密度的测定</w:t>
        </w:r>
        <w:r w:rsidRPr="00D90C68">
          <w:rPr>
            <w:noProof/>
          </w:rPr>
          <w:tab/>
        </w:r>
        <w:r w:rsidRPr="00D90C68">
          <w:rPr>
            <w:noProof/>
          </w:rPr>
          <w:fldChar w:fldCharType="begin"/>
        </w:r>
        <w:r w:rsidRPr="00D90C68">
          <w:rPr>
            <w:noProof/>
          </w:rPr>
          <w:instrText xml:space="preserve"> PAGEREF _Toc155111163 \h </w:instrText>
        </w:r>
        <w:r w:rsidRPr="00D90C68">
          <w:rPr>
            <w:noProof/>
          </w:rPr>
        </w:r>
        <w:r w:rsidRPr="00D90C68">
          <w:rPr>
            <w:noProof/>
          </w:rPr>
          <w:fldChar w:fldCharType="separate"/>
        </w:r>
        <w:r w:rsidR="00142460">
          <w:rPr>
            <w:noProof/>
          </w:rPr>
          <w:t>3</w:t>
        </w:r>
        <w:r w:rsidRPr="00D90C68">
          <w:rPr>
            <w:noProof/>
          </w:rPr>
          <w:fldChar w:fldCharType="end"/>
        </w:r>
      </w:hyperlink>
    </w:p>
    <w:p w14:paraId="03C20010" w14:textId="03F0617A"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4" w:history="1">
        <w:r w:rsidRPr="00D90C68">
          <w:rPr>
            <w:rStyle w:val="affffffe"/>
            <w:noProof/>
            <w14:scene3d>
              <w14:camera w14:prst="orthographicFront"/>
              <w14:lightRig w14:rig="threePt" w14:dir="t">
                <w14:rot w14:lat="0" w14:lon="0" w14:rev="0"/>
              </w14:lightRig>
            </w14:scene3d>
          </w:rPr>
          <w:t>6.6</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酸值的测定</w:t>
        </w:r>
        <w:r w:rsidRPr="00D90C68">
          <w:rPr>
            <w:noProof/>
          </w:rPr>
          <w:tab/>
        </w:r>
        <w:r w:rsidRPr="00D90C68">
          <w:rPr>
            <w:noProof/>
          </w:rPr>
          <w:fldChar w:fldCharType="begin"/>
        </w:r>
        <w:r w:rsidRPr="00D90C68">
          <w:rPr>
            <w:noProof/>
          </w:rPr>
          <w:instrText xml:space="preserve"> PAGEREF _Toc155111164 \h </w:instrText>
        </w:r>
        <w:r w:rsidRPr="00D90C68">
          <w:rPr>
            <w:noProof/>
          </w:rPr>
        </w:r>
        <w:r w:rsidRPr="00D90C68">
          <w:rPr>
            <w:noProof/>
          </w:rPr>
          <w:fldChar w:fldCharType="separate"/>
        </w:r>
        <w:r w:rsidR="00142460">
          <w:rPr>
            <w:noProof/>
          </w:rPr>
          <w:t>4</w:t>
        </w:r>
        <w:r w:rsidRPr="00D90C68">
          <w:rPr>
            <w:noProof/>
          </w:rPr>
          <w:fldChar w:fldCharType="end"/>
        </w:r>
      </w:hyperlink>
    </w:p>
    <w:p w14:paraId="4489104C" w14:textId="7F2CC314"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5" w:history="1">
        <w:r w:rsidRPr="00D90C68">
          <w:rPr>
            <w:rStyle w:val="affffffe"/>
            <w:noProof/>
            <w14:scene3d>
              <w14:camera w14:prst="orthographicFront"/>
              <w14:lightRig w14:rig="threePt" w14:dir="t">
                <w14:rot w14:lat="0" w14:lon="0" w14:rev="0"/>
              </w14:lightRig>
            </w14:scene3d>
          </w:rPr>
          <w:t>6.7</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水分的测定</w:t>
        </w:r>
        <w:r w:rsidRPr="00D90C68">
          <w:rPr>
            <w:noProof/>
          </w:rPr>
          <w:tab/>
        </w:r>
        <w:r w:rsidRPr="00D90C68">
          <w:rPr>
            <w:noProof/>
          </w:rPr>
          <w:fldChar w:fldCharType="begin"/>
        </w:r>
        <w:r w:rsidRPr="00D90C68">
          <w:rPr>
            <w:noProof/>
          </w:rPr>
          <w:instrText xml:space="preserve"> PAGEREF _Toc155111165 \h </w:instrText>
        </w:r>
        <w:r w:rsidRPr="00D90C68">
          <w:rPr>
            <w:noProof/>
          </w:rPr>
        </w:r>
        <w:r w:rsidRPr="00D90C68">
          <w:rPr>
            <w:noProof/>
          </w:rPr>
          <w:fldChar w:fldCharType="separate"/>
        </w:r>
        <w:r w:rsidR="00142460">
          <w:rPr>
            <w:noProof/>
          </w:rPr>
          <w:t>4</w:t>
        </w:r>
        <w:r w:rsidRPr="00D90C68">
          <w:rPr>
            <w:noProof/>
          </w:rPr>
          <w:fldChar w:fldCharType="end"/>
        </w:r>
      </w:hyperlink>
    </w:p>
    <w:p w14:paraId="59430D13" w14:textId="2FD98E50"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6" w:history="1">
        <w:r w:rsidRPr="00D90C68">
          <w:rPr>
            <w:rStyle w:val="affffffe"/>
            <w:noProof/>
            <w14:scene3d>
              <w14:camera w14:prst="orthographicFront"/>
              <w14:lightRig w14:rig="threePt" w14:dir="t">
                <w14:rot w14:lat="0" w14:lon="0" w14:rev="0"/>
              </w14:lightRig>
            </w14:scene3d>
          </w:rPr>
          <w:t>6.8</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闪点的测定</w:t>
        </w:r>
        <w:r w:rsidRPr="00D90C68">
          <w:rPr>
            <w:noProof/>
          </w:rPr>
          <w:tab/>
        </w:r>
        <w:r w:rsidRPr="00D90C68">
          <w:rPr>
            <w:noProof/>
          </w:rPr>
          <w:fldChar w:fldCharType="begin"/>
        </w:r>
        <w:r w:rsidRPr="00D90C68">
          <w:rPr>
            <w:noProof/>
          </w:rPr>
          <w:instrText xml:space="preserve"> PAGEREF _Toc155111166 \h </w:instrText>
        </w:r>
        <w:r w:rsidRPr="00D90C68">
          <w:rPr>
            <w:noProof/>
          </w:rPr>
        </w:r>
        <w:r w:rsidRPr="00D90C68">
          <w:rPr>
            <w:noProof/>
          </w:rPr>
          <w:fldChar w:fldCharType="separate"/>
        </w:r>
        <w:r w:rsidR="00142460">
          <w:rPr>
            <w:noProof/>
          </w:rPr>
          <w:t>4</w:t>
        </w:r>
        <w:r w:rsidRPr="00D90C68">
          <w:rPr>
            <w:noProof/>
          </w:rPr>
          <w:fldChar w:fldCharType="end"/>
        </w:r>
      </w:hyperlink>
    </w:p>
    <w:p w14:paraId="7C596718" w14:textId="453524DD"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7" w:history="1">
        <w:r w:rsidRPr="00D90C68">
          <w:rPr>
            <w:rStyle w:val="affffffe"/>
            <w:noProof/>
            <w14:scene3d>
              <w14:camera w14:prst="orthographicFront"/>
              <w14:lightRig w14:rig="threePt" w14:dir="t">
                <w14:rot w14:lat="0" w14:lon="0" w14:rev="0"/>
              </w14:lightRig>
            </w14:scene3d>
          </w:rPr>
          <w:t>6.9</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体积电阻率的测定</w:t>
        </w:r>
        <w:r w:rsidRPr="00D90C68">
          <w:rPr>
            <w:noProof/>
          </w:rPr>
          <w:tab/>
        </w:r>
        <w:r w:rsidRPr="00D90C68">
          <w:rPr>
            <w:noProof/>
          </w:rPr>
          <w:fldChar w:fldCharType="begin"/>
        </w:r>
        <w:r w:rsidRPr="00D90C68">
          <w:rPr>
            <w:noProof/>
          </w:rPr>
          <w:instrText xml:space="preserve"> PAGEREF _Toc155111167 \h </w:instrText>
        </w:r>
        <w:r w:rsidRPr="00D90C68">
          <w:rPr>
            <w:noProof/>
          </w:rPr>
        </w:r>
        <w:r w:rsidRPr="00D90C68">
          <w:rPr>
            <w:noProof/>
          </w:rPr>
          <w:fldChar w:fldCharType="separate"/>
        </w:r>
        <w:r w:rsidR="00142460">
          <w:rPr>
            <w:noProof/>
          </w:rPr>
          <w:t>4</w:t>
        </w:r>
        <w:r w:rsidRPr="00D90C68">
          <w:rPr>
            <w:noProof/>
          </w:rPr>
          <w:fldChar w:fldCharType="end"/>
        </w:r>
      </w:hyperlink>
    </w:p>
    <w:p w14:paraId="0CD4F1B8" w14:textId="3E321EA8"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68" w:history="1">
        <w:r w:rsidRPr="00D90C68">
          <w:rPr>
            <w:rStyle w:val="affffffe"/>
            <w:noProof/>
            <w14:scene3d>
              <w14:camera w14:prst="orthographicFront"/>
              <w14:lightRig w14:rig="threePt" w14:dir="t">
                <w14:rot w14:lat="0" w14:lon="0" w14:rev="0"/>
              </w14:lightRig>
            </w14:scene3d>
          </w:rPr>
          <w:t>6.10</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邻苯二甲酸酯含量的测定 </w:t>
        </w:r>
        <w:r w:rsidRPr="00D90C68">
          <w:rPr>
            <w:rStyle w:val="affffffe"/>
            <w:rFonts w:eastAsia="Times New Roman"/>
            <w:noProof/>
          </w:rPr>
          <w:t xml:space="preserve">(GC-MS </w:t>
        </w:r>
        <w:r w:rsidRPr="00D90C68">
          <w:rPr>
            <w:rStyle w:val="affffffe"/>
            <w:noProof/>
          </w:rPr>
          <w:t>法)</w:t>
        </w:r>
        <w:r w:rsidRPr="00D90C68">
          <w:rPr>
            <w:noProof/>
          </w:rPr>
          <w:tab/>
        </w:r>
        <w:r w:rsidRPr="00D90C68">
          <w:rPr>
            <w:noProof/>
          </w:rPr>
          <w:fldChar w:fldCharType="begin"/>
        </w:r>
        <w:r w:rsidRPr="00D90C68">
          <w:rPr>
            <w:noProof/>
          </w:rPr>
          <w:instrText xml:space="preserve"> PAGEREF _Toc155111168 \h </w:instrText>
        </w:r>
        <w:r w:rsidRPr="00D90C68">
          <w:rPr>
            <w:noProof/>
          </w:rPr>
        </w:r>
        <w:r w:rsidRPr="00D90C68">
          <w:rPr>
            <w:noProof/>
          </w:rPr>
          <w:fldChar w:fldCharType="separate"/>
        </w:r>
        <w:r w:rsidR="00142460">
          <w:rPr>
            <w:noProof/>
          </w:rPr>
          <w:t>4</w:t>
        </w:r>
        <w:r w:rsidRPr="00D90C68">
          <w:rPr>
            <w:noProof/>
          </w:rPr>
          <w:fldChar w:fldCharType="end"/>
        </w:r>
      </w:hyperlink>
    </w:p>
    <w:p w14:paraId="6049C5D5" w14:textId="539301FF"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69" w:history="1">
        <w:r w:rsidRPr="00D90C68">
          <w:rPr>
            <w:rStyle w:val="affffffe"/>
            <w:noProof/>
          </w:rPr>
          <w:t>7</w:t>
        </w:r>
        <w:r>
          <w:rPr>
            <w:rStyle w:val="affffffe"/>
            <w:noProof/>
          </w:rPr>
          <w:t xml:space="preserve"> </w:t>
        </w:r>
        <w:r w:rsidRPr="00D90C68">
          <w:rPr>
            <w:rStyle w:val="affffffe"/>
            <w:noProof/>
          </w:rPr>
          <w:t xml:space="preserve"> DBTP检验规则</w:t>
        </w:r>
        <w:r w:rsidRPr="00D90C68">
          <w:rPr>
            <w:noProof/>
          </w:rPr>
          <w:tab/>
        </w:r>
        <w:r w:rsidRPr="00D90C68">
          <w:rPr>
            <w:noProof/>
          </w:rPr>
          <w:fldChar w:fldCharType="begin"/>
        </w:r>
        <w:r w:rsidRPr="00D90C68">
          <w:rPr>
            <w:noProof/>
          </w:rPr>
          <w:instrText xml:space="preserve"> PAGEREF _Toc155111169 \h </w:instrText>
        </w:r>
        <w:r w:rsidRPr="00D90C68">
          <w:rPr>
            <w:noProof/>
          </w:rPr>
        </w:r>
        <w:r w:rsidRPr="00D90C68">
          <w:rPr>
            <w:noProof/>
          </w:rPr>
          <w:fldChar w:fldCharType="separate"/>
        </w:r>
        <w:r w:rsidR="00142460">
          <w:rPr>
            <w:noProof/>
          </w:rPr>
          <w:t>4</w:t>
        </w:r>
        <w:r w:rsidRPr="00D90C68">
          <w:rPr>
            <w:noProof/>
          </w:rPr>
          <w:fldChar w:fldCharType="end"/>
        </w:r>
      </w:hyperlink>
    </w:p>
    <w:p w14:paraId="093759BE" w14:textId="749C855B"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0" w:history="1">
        <w:r w:rsidRPr="00D90C68">
          <w:rPr>
            <w:rStyle w:val="affffffe"/>
            <w:noProof/>
            <w14:scene3d>
              <w14:camera w14:prst="orthographicFront"/>
              <w14:lightRig w14:rig="threePt" w14:dir="t">
                <w14:rot w14:lat="0" w14:lon="0" w14:rev="0"/>
              </w14:lightRig>
            </w14:scene3d>
          </w:rPr>
          <w:t>7.1</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出厂检验</w:t>
        </w:r>
        <w:r w:rsidRPr="00D90C68">
          <w:rPr>
            <w:noProof/>
          </w:rPr>
          <w:tab/>
        </w:r>
        <w:r w:rsidRPr="00D90C68">
          <w:rPr>
            <w:noProof/>
          </w:rPr>
          <w:fldChar w:fldCharType="begin"/>
        </w:r>
        <w:r w:rsidRPr="00D90C68">
          <w:rPr>
            <w:noProof/>
          </w:rPr>
          <w:instrText xml:space="preserve"> PAGEREF _Toc155111170 \h </w:instrText>
        </w:r>
        <w:r w:rsidRPr="00D90C68">
          <w:rPr>
            <w:noProof/>
          </w:rPr>
        </w:r>
        <w:r w:rsidRPr="00D90C68">
          <w:rPr>
            <w:noProof/>
          </w:rPr>
          <w:fldChar w:fldCharType="separate"/>
        </w:r>
        <w:r w:rsidR="00142460">
          <w:rPr>
            <w:noProof/>
          </w:rPr>
          <w:t>4</w:t>
        </w:r>
        <w:r w:rsidRPr="00D90C68">
          <w:rPr>
            <w:noProof/>
          </w:rPr>
          <w:fldChar w:fldCharType="end"/>
        </w:r>
      </w:hyperlink>
    </w:p>
    <w:p w14:paraId="2B7A8DF0" w14:textId="3BB03244"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1" w:history="1">
        <w:r w:rsidRPr="00D90C68">
          <w:rPr>
            <w:rStyle w:val="affffffe"/>
            <w:noProof/>
            <w14:scene3d>
              <w14:camera w14:prst="orthographicFront"/>
              <w14:lightRig w14:rig="threePt" w14:dir="t">
                <w14:rot w14:lat="0" w14:lon="0" w14:rev="0"/>
              </w14:lightRig>
            </w14:scene3d>
          </w:rPr>
          <w:t>7.2</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组批规则</w:t>
        </w:r>
        <w:r w:rsidRPr="00D90C68">
          <w:rPr>
            <w:noProof/>
          </w:rPr>
          <w:tab/>
        </w:r>
        <w:r w:rsidRPr="00D90C68">
          <w:rPr>
            <w:noProof/>
          </w:rPr>
          <w:fldChar w:fldCharType="begin"/>
        </w:r>
        <w:r w:rsidRPr="00D90C68">
          <w:rPr>
            <w:noProof/>
          </w:rPr>
          <w:instrText xml:space="preserve"> PAGEREF _Toc155111171 \h </w:instrText>
        </w:r>
        <w:r w:rsidRPr="00D90C68">
          <w:rPr>
            <w:noProof/>
          </w:rPr>
        </w:r>
        <w:r w:rsidRPr="00D90C68">
          <w:rPr>
            <w:noProof/>
          </w:rPr>
          <w:fldChar w:fldCharType="separate"/>
        </w:r>
        <w:r w:rsidR="00142460">
          <w:rPr>
            <w:noProof/>
          </w:rPr>
          <w:t>4</w:t>
        </w:r>
        <w:r w:rsidRPr="00D90C68">
          <w:rPr>
            <w:noProof/>
          </w:rPr>
          <w:fldChar w:fldCharType="end"/>
        </w:r>
      </w:hyperlink>
    </w:p>
    <w:p w14:paraId="17A407B5" w14:textId="1D603421"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2" w:history="1">
        <w:r w:rsidRPr="00D90C68">
          <w:rPr>
            <w:rStyle w:val="affffffe"/>
            <w:noProof/>
            <w14:scene3d>
              <w14:camera w14:prst="orthographicFront"/>
              <w14:lightRig w14:rig="threePt" w14:dir="t">
                <w14:rot w14:lat="0" w14:lon="0" w14:rev="0"/>
              </w14:lightRig>
            </w14:scene3d>
          </w:rPr>
          <w:t>7.3</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采样</w:t>
        </w:r>
        <w:r w:rsidRPr="00D90C68">
          <w:rPr>
            <w:noProof/>
          </w:rPr>
          <w:tab/>
        </w:r>
        <w:r w:rsidRPr="00D90C68">
          <w:rPr>
            <w:noProof/>
          </w:rPr>
          <w:fldChar w:fldCharType="begin"/>
        </w:r>
        <w:r w:rsidRPr="00D90C68">
          <w:rPr>
            <w:noProof/>
          </w:rPr>
          <w:instrText xml:space="preserve"> PAGEREF _Toc155111172 \h </w:instrText>
        </w:r>
        <w:r w:rsidRPr="00D90C68">
          <w:rPr>
            <w:noProof/>
          </w:rPr>
        </w:r>
        <w:r w:rsidRPr="00D90C68">
          <w:rPr>
            <w:noProof/>
          </w:rPr>
          <w:fldChar w:fldCharType="separate"/>
        </w:r>
        <w:r w:rsidR="00142460">
          <w:rPr>
            <w:noProof/>
          </w:rPr>
          <w:t>4</w:t>
        </w:r>
        <w:r w:rsidRPr="00D90C68">
          <w:rPr>
            <w:noProof/>
          </w:rPr>
          <w:fldChar w:fldCharType="end"/>
        </w:r>
      </w:hyperlink>
    </w:p>
    <w:p w14:paraId="0AC8643A" w14:textId="73739A92"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3" w:history="1">
        <w:r w:rsidRPr="00D90C68">
          <w:rPr>
            <w:rStyle w:val="affffffe"/>
            <w:noProof/>
            <w14:scene3d>
              <w14:camera w14:prst="orthographicFront"/>
              <w14:lightRig w14:rig="threePt" w14:dir="t">
                <w14:rot w14:lat="0" w14:lon="0" w14:rev="0"/>
              </w14:lightRig>
            </w14:scene3d>
          </w:rPr>
          <w:t>7.4</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合格判定</w:t>
        </w:r>
        <w:r w:rsidRPr="00D90C68">
          <w:rPr>
            <w:noProof/>
          </w:rPr>
          <w:tab/>
        </w:r>
        <w:r w:rsidRPr="00D90C68">
          <w:rPr>
            <w:noProof/>
          </w:rPr>
          <w:fldChar w:fldCharType="begin"/>
        </w:r>
        <w:r w:rsidRPr="00D90C68">
          <w:rPr>
            <w:noProof/>
          </w:rPr>
          <w:instrText xml:space="preserve"> PAGEREF _Toc155111173 \h </w:instrText>
        </w:r>
        <w:r w:rsidRPr="00D90C68">
          <w:rPr>
            <w:noProof/>
          </w:rPr>
        </w:r>
        <w:r w:rsidRPr="00D90C68">
          <w:rPr>
            <w:noProof/>
          </w:rPr>
          <w:fldChar w:fldCharType="separate"/>
        </w:r>
        <w:r w:rsidR="00142460">
          <w:rPr>
            <w:noProof/>
          </w:rPr>
          <w:t>4</w:t>
        </w:r>
        <w:r w:rsidRPr="00D90C68">
          <w:rPr>
            <w:noProof/>
          </w:rPr>
          <w:fldChar w:fldCharType="end"/>
        </w:r>
      </w:hyperlink>
    </w:p>
    <w:p w14:paraId="44B9C4C2" w14:textId="0647DE2D"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74" w:history="1">
        <w:r w:rsidRPr="00D90C68">
          <w:rPr>
            <w:rStyle w:val="affffffe"/>
            <w:noProof/>
          </w:rPr>
          <w:t>8</w:t>
        </w:r>
        <w:r>
          <w:rPr>
            <w:rStyle w:val="affffffe"/>
            <w:noProof/>
          </w:rPr>
          <w:t xml:space="preserve"> </w:t>
        </w:r>
        <w:r w:rsidRPr="00D90C68">
          <w:rPr>
            <w:rStyle w:val="affffffe"/>
            <w:noProof/>
          </w:rPr>
          <w:t xml:space="preserve"> DBTP标志、包装、运输和贮存</w:t>
        </w:r>
        <w:r w:rsidRPr="00D90C68">
          <w:rPr>
            <w:noProof/>
          </w:rPr>
          <w:tab/>
        </w:r>
        <w:r w:rsidRPr="00D90C68">
          <w:rPr>
            <w:noProof/>
          </w:rPr>
          <w:fldChar w:fldCharType="begin"/>
        </w:r>
        <w:r w:rsidRPr="00D90C68">
          <w:rPr>
            <w:noProof/>
          </w:rPr>
          <w:instrText xml:space="preserve"> PAGEREF _Toc155111174 \h </w:instrText>
        </w:r>
        <w:r w:rsidRPr="00D90C68">
          <w:rPr>
            <w:noProof/>
          </w:rPr>
        </w:r>
        <w:r w:rsidRPr="00D90C68">
          <w:rPr>
            <w:noProof/>
          </w:rPr>
          <w:fldChar w:fldCharType="separate"/>
        </w:r>
        <w:r w:rsidR="00142460">
          <w:rPr>
            <w:noProof/>
          </w:rPr>
          <w:t>4</w:t>
        </w:r>
        <w:r w:rsidRPr="00D90C68">
          <w:rPr>
            <w:noProof/>
          </w:rPr>
          <w:fldChar w:fldCharType="end"/>
        </w:r>
      </w:hyperlink>
    </w:p>
    <w:p w14:paraId="25BE2F74" w14:textId="708A0B86"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5" w:history="1">
        <w:r w:rsidRPr="00D90C68">
          <w:rPr>
            <w:rStyle w:val="affffffe"/>
            <w:noProof/>
            <w14:scene3d>
              <w14:camera w14:prst="orthographicFront"/>
              <w14:lightRig w14:rig="threePt" w14:dir="t">
                <w14:rot w14:lat="0" w14:lon="0" w14:rev="0"/>
              </w14:lightRig>
            </w14:scene3d>
          </w:rPr>
          <w:t>8.1</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标志</w:t>
        </w:r>
        <w:r w:rsidRPr="00D90C68">
          <w:rPr>
            <w:noProof/>
          </w:rPr>
          <w:tab/>
        </w:r>
        <w:r w:rsidRPr="00D90C68">
          <w:rPr>
            <w:noProof/>
          </w:rPr>
          <w:fldChar w:fldCharType="begin"/>
        </w:r>
        <w:r w:rsidRPr="00D90C68">
          <w:rPr>
            <w:noProof/>
          </w:rPr>
          <w:instrText xml:space="preserve"> PAGEREF _Toc155111175 \h </w:instrText>
        </w:r>
        <w:r w:rsidRPr="00D90C68">
          <w:rPr>
            <w:noProof/>
          </w:rPr>
        </w:r>
        <w:r w:rsidRPr="00D90C68">
          <w:rPr>
            <w:noProof/>
          </w:rPr>
          <w:fldChar w:fldCharType="separate"/>
        </w:r>
        <w:r w:rsidR="00142460">
          <w:rPr>
            <w:noProof/>
          </w:rPr>
          <w:t>4</w:t>
        </w:r>
        <w:r w:rsidRPr="00D90C68">
          <w:rPr>
            <w:noProof/>
          </w:rPr>
          <w:fldChar w:fldCharType="end"/>
        </w:r>
      </w:hyperlink>
    </w:p>
    <w:p w14:paraId="0C2F3AFA" w14:textId="5928883B"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6" w:history="1">
        <w:r w:rsidRPr="00D90C68">
          <w:rPr>
            <w:rStyle w:val="affffffe"/>
            <w:noProof/>
            <w14:scene3d>
              <w14:camera w14:prst="orthographicFront"/>
              <w14:lightRig w14:rig="threePt" w14:dir="t">
                <w14:rot w14:lat="0" w14:lon="0" w14:rev="0"/>
              </w14:lightRig>
            </w14:scene3d>
          </w:rPr>
          <w:t>8.2</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包装</w:t>
        </w:r>
        <w:r w:rsidRPr="00D90C68">
          <w:rPr>
            <w:noProof/>
          </w:rPr>
          <w:tab/>
        </w:r>
        <w:r w:rsidRPr="00D90C68">
          <w:rPr>
            <w:noProof/>
          </w:rPr>
          <w:fldChar w:fldCharType="begin"/>
        </w:r>
        <w:r w:rsidRPr="00D90C68">
          <w:rPr>
            <w:noProof/>
          </w:rPr>
          <w:instrText xml:space="preserve"> PAGEREF _Toc155111176 \h </w:instrText>
        </w:r>
        <w:r w:rsidRPr="00D90C68">
          <w:rPr>
            <w:noProof/>
          </w:rPr>
        </w:r>
        <w:r w:rsidRPr="00D90C68">
          <w:rPr>
            <w:noProof/>
          </w:rPr>
          <w:fldChar w:fldCharType="separate"/>
        </w:r>
        <w:r w:rsidR="00142460">
          <w:rPr>
            <w:noProof/>
          </w:rPr>
          <w:t>4</w:t>
        </w:r>
        <w:r w:rsidRPr="00D90C68">
          <w:rPr>
            <w:noProof/>
          </w:rPr>
          <w:fldChar w:fldCharType="end"/>
        </w:r>
      </w:hyperlink>
    </w:p>
    <w:p w14:paraId="0AF64764" w14:textId="124DC384"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7" w:history="1">
        <w:r w:rsidRPr="00D90C68">
          <w:rPr>
            <w:rStyle w:val="affffffe"/>
            <w:noProof/>
            <w14:scene3d>
              <w14:camera w14:prst="orthographicFront"/>
              <w14:lightRig w14:rig="threePt" w14:dir="t">
                <w14:rot w14:lat="0" w14:lon="0" w14:rev="0"/>
              </w14:lightRig>
            </w14:scene3d>
          </w:rPr>
          <w:t>8.3</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运输</w:t>
        </w:r>
        <w:r w:rsidRPr="00D90C68">
          <w:rPr>
            <w:noProof/>
          </w:rPr>
          <w:tab/>
        </w:r>
        <w:r w:rsidRPr="00D90C68">
          <w:rPr>
            <w:noProof/>
          </w:rPr>
          <w:fldChar w:fldCharType="begin"/>
        </w:r>
        <w:r w:rsidRPr="00D90C68">
          <w:rPr>
            <w:noProof/>
          </w:rPr>
          <w:instrText xml:space="preserve"> PAGEREF _Toc155111177 \h </w:instrText>
        </w:r>
        <w:r w:rsidRPr="00D90C68">
          <w:rPr>
            <w:noProof/>
          </w:rPr>
        </w:r>
        <w:r w:rsidRPr="00D90C68">
          <w:rPr>
            <w:noProof/>
          </w:rPr>
          <w:fldChar w:fldCharType="separate"/>
        </w:r>
        <w:r w:rsidR="00142460">
          <w:rPr>
            <w:noProof/>
          </w:rPr>
          <w:t>5</w:t>
        </w:r>
        <w:r w:rsidRPr="00D90C68">
          <w:rPr>
            <w:noProof/>
          </w:rPr>
          <w:fldChar w:fldCharType="end"/>
        </w:r>
      </w:hyperlink>
    </w:p>
    <w:p w14:paraId="251D6E25" w14:textId="0CB87412"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78" w:history="1">
        <w:r w:rsidRPr="00D90C68">
          <w:rPr>
            <w:rStyle w:val="affffffe"/>
            <w:noProof/>
            <w14:scene3d>
              <w14:camera w14:prst="orthographicFront"/>
              <w14:lightRig w14:rig="threePt" w14:dir="t">
                <w14:rot w14:lat="0" w14:lon="0" w14:rev="0"/>
              </w14:lightRig>
            </w14:scene3d>
          </w:rPr>
          <w:t>8.4</w:t>
        </w:r>
        <w:r>
          <w:rPr>
            <w:rStyle w:val="affffffe"/>
            <w:noProof/>
            <w14:scene3d>
              <w14:camera w14:prst="orthographicFront"/>
              <w14:lightRig w14:rig="threePt" w14:dir="t">
                <w14:rot w14:lat="0" w14:lon="0" w14:rev="0"/>
              </w14:lightRig>
            </w14:scene3d>
          </w:rPr>
          <w:t xml:space="preserve"> </w:t>
        </w:r>
        <w:r w:rsidRPr="00D90C68">
          <w:rPr>
            <w:rStyle w:val="affffffe"/>
            <w:noProof/>
          </w:rPr>
          <w:t xml:space="preserve"> 贮存</w:t>
        </w:r>
        <w:r w:rsidRPr="00D90C68">
          <w:rPr>
            <w:noProof/>
          </w:rPr>
          <w:tab/>
        </w:r>
        <w:r w:rsidRPr="00D90C68">
          <w:rPr>
            <w:noProof/>
          </w:rPr>
          <w:fldChar w:fldCharType="begin"/>
        </w:r>
        <w:r w:rsidRPr="00D90C68">
          <w:rPr>
            <w:noProof/>
          </w:rPr>
          <w:instrText xml:space="preserve"> PAGEREF _Toc155111178 \h </w:instrText>
        </w:r>
        <w:r w:rsidRPr="00D90C68">
          <w:rPr>
            <w:noProof/>
          </w:rPr>
        </w:r>
        <w:r w:rsidRPr="00D90C68">
          <w:rPr>
            <w:noProof/>
          </w:rPr>
          <w:fldChar w:fldCharType="separate"/>
        </w:r>
        <w:r w:rsidR="00142460">
          <w:rPr>
            <w:noProof/>
          </w:rPr>
          <w:t>5</w:t>
        </w:r>
        <w:r w:rsidRPr="00D90C68">
          <w:rPr>
            <w:noProof/>
          </w:rPr>
          <w:fldChar w:fldCharType="end"/>
        </w:r>
      </w:hyperlink>
    </w:p>
    <w:p w14:paraId="7517385C" w14:textId="70C49BAA"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79" w:history="1">
        <w:r w:rsidRPr="00D90C68">
          <w:rPr>
            <w:rStyle w:val="affffffe"/>
            <w:noProof/>
          </w:rPr>
          <w:t>附录A（规范性）</w:t>
        </w:r>
        <w:r>
          <w:rPr>
            <w:rStyle w:val="affffffe"/>
            <w:noProof/>
          </w:rPr>
          <w:t xml:space="preserve"> </w:t>
        </w:r>
        <w:r w:rsidRPr="00D90C68">
          <w:rPr>
            <w:rStyle w:val="affffffe"/>
            <w:noProof/>
          </w:rPr>
          <w:t xml:space="preserve"> 纯度的测定方法</w:t>
        </w:r>
        <w:r w:rsidRPr="00D90C68">
          <w:rPr>
            <w:noProof/>
          </w:rPr>
          <w:tab/>
        </w:r>
        <w:r w:rsidRPr="00D90C68">
          <w:rPr>
            <w:noProof/>
          </w:rPr>
          <w:fldChar w:fldCharType="begin"/>
        </w:r>
        <w:r w:rsidRPr="00D90C68">
          <w:rPr>
            <w:noProof/>
          </w:rPr>
          <w:instrText xml:space="preserve"> PAGEREF _Toc155111179 \h </w:instrText>
        </w:r>
        <w:r w:rsidRPr="00D90C68">
          <w:rPr>
            <w:noProof/>
          </w:rPr>
        </w:r>
        <w:r w:rsidRPr="00D90C68">
          <w:rPr>
            <w:noProof/>
          </w:rPr>
          <w:fldChar w:fldCharType="separate"/>
        </w:r>
        <w:r w:rsidR="00142460">
          <w:rPr>
            <w:noProof/>
          </w:rPr>
          <w:t>6</w:t>
        </w:r>
        <w:r w:rsidRPr="00D90C68">
          <w:rPr>
            <w:noProof/>
          </w:rPr>
          <w:fldChar w:fldCharType="end"/>
        </w:r>
      </w:hyperlink>
    </w:p>
    <w:p w14:paraId="16DA2719" w14:textId="00FA590E"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0" w:history="1">
        <w:r w:rsidRPr="00D90C68">
          <w:rPr>
            <w:rStyle w:val="affffffe"/>
            <w:noProof/>
          </w:rPr>
          <w:t>A.1</w:t>
        </w:r>
        <w:r>
          <w:rPr>
            <w:rStyle w:val="affffffe"/>
            <w:noProof/>
          </w:rPr>
          <w:t xml:space="preserve"> </w:t>
        </w:r>
        <w:r w:rsidRPr="00D90C68">
          <w:rPr>
            <w:rStyle w:val="affffffe"/>
            <w:noProof/>
          </w:rPr>
          <w:t xml:space="preserve"> 原理</w:t>
        </w:r>
        <w:r w:rsidRPr="00D90C68">
          <w:rPr>
            <w:noProof/>
          </w:rPr>
          <w:tab/>
        </w:r>
        <w:r w:rsidRPr="00D90C68">
          <w:rPr>
            <w:noProof/>
          </w:rPr>
          <w:fldChar w:fldCharType="begin"/>
        </w:r>
        <w:r w:rsidRPr="00D90C68">
          <w:rPr>
            <w:noProof/>
          </w:rPr>
          <w:instrText xml:space="preserve"> PAGEREF _Toc155111180 \h </w:instrText>
        </w:r>
        <w:r w:rsidRPr="00D90C68">
          <w:rPr>
            <w:noProof/>
          </w:rPr>
        </w:r>
        <w:r w:rsidRPr="00D90C68">
          <w:rPr>
            <w:noProof/>
          </w:rPr>
          <w:fldChar w:fldCharType="separate"/>
        </w:r>
        <w:r w:rsidR="00142460">
          <w:rPr>
            <w:noProof/>
          </w:rPr>
          <w:t>6</w:t>
        </w:r>
        <w:r w:rsidRPr="00D90C68">
          <w:rPr>
            <w:noProof/>
          </w:rPr>
          <w:fldChar w:fldCharType="end"/>
        </w:r>
      </w:hyperlink>
    </w:p>
    <w:p w14:paraId="4A1A9F5B" w14:textId="2270F315"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1" w:history="1">
        <w:r w:rsidRPr="00D90C68">
          <w:rPr>
            <w:rStyle w:val="affffffe"/>
            <w:noProof/>
          </w:rPr>
          <w:t>A.2</w:t>
        </w:r>
        <w:r>
          <w:rPr>
            <w:rStyle w:val="affffffe"/>
            <w:noProof/>
          </w:rPr>
          <w:t xml:space="preserve"> </w:t>
        </w:r>
        <w:r w:rsidRPr="00D90C68">
          <w:rPr>
            <w:rStyle w:val="affffffe"/>
            <w:noProof/>
          </w:rPr>
          <w:t xml:space="preserve"> 试剂与材料</w:t>
        </w:r>
        <w:r w:rsidRPr="00D90C68">
          <w:rPr>
            <w:noProof/>
          </w:rPr>
          <w:tab/>
        </w:r>
        <w:r w:rsidRPr="00D90C68">
          <w:rPr>
            <w:noProof/>
          </w:rPr>
          <w:fldChar w:fldCharType="begin"/>
        </w:r>
        <w:r w:rsidRPr="00D90C68">
          <w:rPr>
            <w:noProof/>
          </w:rPr>
          <w:instrText xml:space="preserve"> PAGEREF _Toc155111181 \h </w:instrText>
        </w:r>
        <w:r w:rsidRPr="00D90C68">
          <w:rPr>
            <w:noProof/>
          </w:rPr>
        </w:r>
        <w:r w:rsidRPr="00D90C68">
          <w:rPr>
            <w:noProof/>
          </w:rPr>
          <w:fldChar w:fldCharType="separate"/>
        </w:r>
        <w:r w:rsidR="00142460">
          <w:rPr>
            <w:noProof/>
          </w:rPr>
          <w:t>6</w:t>
        </w:r>
        <w:r w:rsidRPr="00D90C68">
          <w:rPr>
            <w:noProof/>
          </w:rPr>
          <w:fldChar w:fldCharType="end"/>
        </w:r>
      </w:hyperlink>
    </w:p>
    <w:p w14:paraId="7A604584" w14:textId="058D2881"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2" w:history="1">
        <w:r w:rsidRPr="00D90C68">
          <w:rPr>
            <w:rStyle w:val="affffffe"/>
            <w:noProof/>
          </w:rPr>
          <w:t>A.3</w:t>
        </w:r>
        <w:r>
          <w:rPr>
            <w:rStyle w:val="affffffe"/>
            <w:noProof/>
          </w:rPr>
          <w:t xml:space="preserve"> </w:t>
        </w:r>
        <w:r w:rsidRPr="00D90C68">
          <w:rPr>
            <w:rStyle w:val="affffffe"/>
            <w:noProof/>
          </w:rPr>
          <w:t xml:space="preserve"> 仪器设备</w:t>
        </w:r>
        <w:r w:rsidRPr="00D90C68">
          <w:rPr>
            <w:noProof/>
          </w:rPr>
          <w:tab/>
        </w:r>
        <w:r w:rsidRPr="00D90C68">
          <w:rPr>
            <w:noProof/>
          </w:rPr>
          <w:fldChar w:fldCharType="begin"/>
        </w:r>
        <w:r w:rsidRPr="00D90C68">
          <w:rPr>
            <w:noProof/>
          </w:rPr>
          <w:instrText xml:space="preserve"> PAGEREF _Toc155111182 \h </w:instrText>
        </w:r>
        <w:r w:rsidRPr="00D90C68">
          <w:rPr>
            <w:noProof/>
          </w:rPr>
        </w:r>
        <w:r w:rsidRPr="00D90C68">
          <w:rPr>
            <w:noProof/>
          </w:rPr>
          <w:fldChar w:fldCharType="separate"/>
        </w:r>
        <w:r w:rsidR="00142460">
          <w:rPr>
            <w:noProof/>
          </w:rPr>
          <w:t>6</w:t>
        </w:r>
        <w:r w:rsidRPr="00D90C68">
          <w:rPr>
            <w:noProof/>
          </w:rPr>
          <w:fldChar w:fldCharType="end"/>
        </w:r>
      </w:hyperlink>
    </w:p>
    <w:p w14:paraId="5A57C287" w14:textId="235173DF"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3" w:history="1">
        <w:r w:rsidRPr="00D90C68">
          <w:rPr>
            <w:rStyle w:val="affffffe"/>
            <w:noProof/>
          </w:rPr>
          <w:t>A.4</w:t>
        </w:r>
        <w:r>
          <w:rPr>
            <w:rStyle w:val="affffffe"/>
            <w:noProof/>
          </w:rPr>
          <w:t xml:space="preserve"> </w:t>
        </w:r>
        <w:r w:rsidRPr="00D90C68">
          <w:rPr>
            <w:rStyle w:val="affffffe"/>
            <w:noProof/>
          </w:rPr>
          <w:t xml:space="preserve"> 试验条件</w:t>
        </w:r>
        <w:r w:rsidRPr="00D90C68">
          <w:rPr>
            <w:noProof/>
          </w:rPr>
          <w:tab/>
        </w:r>
        <w:r w:rsidRPr="00D90C68">
          <w:rPr>
            <w:noProof/>
          </w:rPr>
          <w:fldChar w:fldCharType="begin"/>
        </w:r>
        <w:r w:rsidRPr="00D90C68">
          <w:rPr>
            <w:noProof/>
          </w:rPr>
          <w:instrText xml:space="preserve"> PAGEREF _Toc155111183 \h </w:instrText>
        </w:r>
        <w:r w:rsidRPr="00D90C68">
          <w:rPr>
            <w:noProof/>
          </w:rPr>
        </w:r>
        <w:r w:rsidRPr="00D90C68">
          <w:rPr>
            <w:noProof/>
          </w:rPr>
          <w:fldChar w:fldCharType="separate"/>
        </w:r>
        <w:r w:rsidR="00142460">
          <w:rPr>
            <w:noProof/>
          </w:rPr>
          <w:t>6</w:t>
        </w:r>
        <w:r w:rsidRPr="00D90C68">
          <w:rPr>
            <w:noProof/>
          </w:rPr>
          <w:fldChar w:fldCharType="end"/>
        </w:r>
      </w:hyperlink>
    </w:p>
    <w:p w14:paraId="73CE8C55" w14:textId="0050BA01"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4" w:history="1">
        <w:r w:rsidRPr="00D90C68">
          <w:rPr>
            <w:rStyle w:val="affffffe"/>
            <w:noProof/>
          </w:rPr>
          <w:t>A.5</w:t>
        </w:r>
        <w:r>
          <w:rPr>
            <w:rStyle w:val="affffffe"/>
            <w:noProof/>
          </w:rPr>
          <w:t xml:space="preserve"> </w:t>
        </w:r>
        <w:r w:rsidRPr="00D90C68">
          <w:rPr>
            <w:rStyle w:val="affffffe"/>
            <w:noProof/>
          </w:rPr>
          <w:t xml:space="preserve"> 试验步骤</w:t>
        </w:r>
        <w:r w:rsidRPr="00D90C68">
          <w:rPr>
            <w:noProof/>
          </w:rPr>
          <w:tab/>
        </w:r>
        <w:r w:rsidRPr="00D90C68">
          <w:rPr>
            <w:noProof/>
          </w:rPr>
          <w:fldChar w:fldCharType="begin"/>
        </w:r>
        <w:r w:rsidRPr="00D90C68">
          <w:rPr>
            <w:noProof/>
          </w:rPr>
          <w:instrText xml:space="preserve"> PAGEREF _Toc155111184 \h </w:instrText>
        </w:r>
        <w:r w:rsidRPr="00D90C68">
          <w:rPr>
            <w:noProof/>
          </w:rPr>
        </w:r>
        <w:r w:rsidRPr="00D90C68">
          <w:rPr>
            <w:noProof/>
          </w:rPr>
          <w:fldChar w:fldCharType="separate"/>
        </w:r>
        <w:r w:rsidR="00142460">
          <w:rPr>
            <w:noProof/>
          </w:rPr>
          <w:t>6</w:t>
        </w:r>
        <w:r w:rsidRPr="00D90C68">
          <w:rPr>
            <w:noProof/>
          </w:rPr>
          <w:fldChar w:fldCharType="end"/>
        </w:r>
      </w:hyperlink>
    </w:p>
    <w:p w14:paraId="55EA8A2B" w14:textId="75DBC79D"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5" w:history="1">
        <w:r w:rsidRPr="00D90C68">
          <w:rPr>
            <w:rStyle w:val="affffffe"/>
            <w:noProof/>
          </w:rPr>
          <w:t>A.6</w:t>
        </w:r>
        <w:r>
          <w:rPr>
            <w:rStyle w:val="affffffe"/>
            <w:noProof/>
          </w:rPr>
          <w:t xml:space="preserve"> </w:t>
        </w:r>
        <w:r w:rsidRPr="00D90C68">
          <w:rPr>
            <w:rStyle w:val="affffffe"/>
            <w:noProof/>
          </w:rPr>
          <w:t xml:space="preserve"> 结果计算</w:t>
        </w:r>
        <w:r w:rsidRPr="00D90C68">
          <w:rPr>
            <w:noProof/>
          </w:rPr>
          <w:tab/>
        </w:r>
        <w:r w:rsidRPr="00D90C68">
          <w:rPr>
            <w:noProof/>
          </w:rPr>
          <w:fldChar w:fldCharType="begin"/>
        </w:r>
        <w:r w:rsidRPr="00D90C68">
          <w:rPr>
            <w:noProof/>
          </w:rPr>
          <w:instrText xml:space="preserve"> PAGEREF _Toc155111185 \h </w:instrText>
        </w:r>
        <w:r w:rsidRPr="00D90C68">
          <w:rPr>
            <w:noProof/>
          </w:rPr>
        </w:r>
        <w:r w:rsidRPr="00D90C68">
          <w:rPr>
            <w:noProof/>
          </w:rPr>
          <w:fldChar w:fldCharType="separate"/>
        </w:r>
        <w:r w:rsidR="00142460">
          <w:rPr>
            <w:noProof/>
          </w:rPr>
          <w:t>7</w:t>
        </w:r>
        <w:r w:rsidRPr="00D90C68">
          <w:rPr>
            <w:noProof/>
          </w:rPr>
          <w:fldChar w:fldCharType="end"/>
        </w:r>
      </w:hyperlink>
    </w:p>
    <w:p w14:paraId="21C3860A" w14:textId="246707F2"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6" w:history="1">
        <w:r w:rsidRPr="00D90C68">
          <w:rPr>
            <w:rStyle w:val="affffffe"/>
            <w:noProof/>
          </w:rPr>
          <w:t>A.7</w:t>
        </w:r>
        <w:r>
          <w:rPr>
            <w:rStyle w:val="affffffe"/>
            <w:noProof/>
          </w:rPr>
          <w:t xml:space="preserve"> </w:t>
        </w:r>
        <w:r w:rsidRPr="00D90C68">
          <w:rPr>
            <w:rStyle w:val="affffffe"/>
            <w:noProof/>
          </w:rPr>
          <w:t xml:space="preserve"> 允许差</w:t>
        </w:r>
        <w:r w:rsidRPr="00D90C68">
          <w:rPr>
            <w:noProof/>
          </w:rPr>
          <w:tab/>
        </w:r>
        <w:r w:rsidRPr="00D90C68">
          <w:rPr>
            <w:noProof/>
          </w:rPr>
          <w:fldChar w:fldCharType="begin"/>
        </w:r>
        <w:r w:rsidRPr="00D90C68">
          <w:rPr>
            <w:noProof/>
          </w:rPr>
          <w:instrText xml:space="preserve"> PAGEREF _Toc155111186 \h </w:instrText>
        </w:r>
        <w:r w:rsidRPr="00D90C68">
          <w:rPr>
            <w:noProof/>
          </w:rPr>
        </w:r>
        <w:r w:rsidRPr="00D90C68">
          <w:rPr>
            <w:noProof/>
          </w:rPr>
          <w:fldChar w:fldCharType="separate"/>
        </w:r>
        <w:r w:rsidR="00142460">
          <w:rPr>
            <w:noProof/>
          </w:rPr>
          <w:t>7</w:t>
        </w:r>
        <w:r w:rsidRPr="00D90C68">
          <w:rPr>
            <w:noProof/>
          </w:rPr>
          <w:fldChar w:fldCharType="end"/>
        </w:r>
      </w:hyperlink>
    </w:p>
    <w:p w14:paraId="64F9EF1E" w14:textId="21C103EC"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7" w:history="1">
        <w:r w:rsidRPr="00D90C68">
          <w:rPr>
            <w:rStyle w:val="affffffe"/>
            <w:noProof/>
          </w:rPr>
          <w:t>A.8</w:t>
        </w:r>
        <w:r>
          <w:rPr>
            <w:rStyle w:val="affffffe"/>
            <w:noProof/>
          </w:rPr>
          <w:t xml:space="preserve"> </w:t>
        </w:r>
        <w:r w:rsidRPr="00D90C68">
          <w:rPr>
            <w:rStyle w:val="affffffe"/>
            <w:noProof/>
          </w:rPr>
          <w:t xml:space="preserve"> 色谱图</w:t>
        </w:r>
        <w:r w:rsidRPr="00D90C68">
          <w:rPr>
            <w:noProof/>
          </w:rPr>
          <w:tab/>
        </w:r>
        <w:r w:rsidRPr="00D90C68">
          <w:rPr>
            <w:noProof/>
          </w:rPr>
          <w:fldChar w:fldCharType="begin"/>
        </w:r>
        <w:r w:rsidRPr="00D90C68">
          <w:rPr>
            <w:noProof/>
          </w:rPr>
          <w:instrText xml:space="preserve"> PAGEREF _Toc155111187 \h </w:instrText>
        </w:r>
        <w:r w:rsidRPr="00D90C68">
          <w:rPr>
            <w:noProof/>
          </w:rPr>
        </w:r>
        <w:r w:rsidRPr="00D90C68">
          <w:rPr>
            <w:noProof/>
          </w:rPr>
          <w:fldChar w:fldCharType="separate"/>
        </w:r>
        <w:r w:rsidR="00142460">
          <w:rPr>
            <w:noProof/>
          </w:rPr>
          <w:t>7</w:t>
        </w:r>
        <w:r w:rsidRPr="00D90C68">
          <w:rPr>
            <w:noProof/>
          </w:rPr>
          <w:fldChar w:fldCharType="end"/>
        </w:r>
      </w:hyperlink>
    </w:p>
    <w:p w14:paraId="635748A8" w14:textId="5AED5020"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88" w:history="1">
        <w:r w:rsidRPr="00D90C68">
          <w:rPr>
            <w:rStyle w:val="affffffe"/>
            <w:noProof/>
          </w:rPr>
          <w:t>A.9</w:t>
        </w:r>
        <w:r>
          <w:rPr>
            <w:rStyle w:val="affffffe"/>
            <w:noProof/>
          </w:rPr>
          <w:t xml:space="preserve"> </w:t>
        </w:r>
        <w:r w:rsidRPr="00D90C68">
          <w:rPr>
            <w:rStyle w:val="affffffe"/>
            <w:noProof/>
          </w:rPr>
          <w:t xml:space="preserve"> 保留时间</w:t>
        </w:r>
        <w:r w:rsidRPr="00D90C68">
          <w:rPr>
            <w:noProof/>
          </w:rPr>
          <w:tab/>
        </w:r>
        <w:r w:rsidRPr="00D90C68">
          <w:rPr>
            <w:noProof/>
          </w:rPr>
          <w:fldChar w:fldCharType="begin"/>
        </w:r>
        <w:r w:rsidRPr="00D90C68">
          <w:rPr>
            <w:noProof/>
          </w:rPr>
          <w:instrText xml:space="preserve"> PAGEREF _Toc155111188 \h </w:instrText>
        </w:r>
        <w:r w:rsidRPr="00D90C68">
          <w:rPr>
            <w:noProof/>
          </w:rPr>
        </w:r>
        <w:r w:rsidRPr="00D90C68">
          <w:rPr>
            <w:noProof/>
          </w:rPr>
          <w:fldChar w:fldCharType="separate"/>
        </w:r>
        <w:r w:rsidR="00142460">
          <w:rPr>
            <w:noProof/>
          </w:rPr>
          <w:t>7</w:t>
        </w:r>
        <w:r w:rsidRPr="00D90C68">
          <w:rPr>
            <w:noProof/>
          </w:rPr>
          <w:fldChar w:fldCharType="end"/>
        </w:r>
      </w:hyperlink>
    </w:p>
    <w:p w14:paraId="268B516A" w14:textId="5789067B"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89" w:history="1">
        <w:r w:rsidRPr="00D90C68">
          <w:rPr>
            <w:rStyle w:val="affffffe"/>
            <w:noProof/>
          </w:rPr>
          <w:t>附录B（规范性）</w:t>
        </w:r>
        <w:r>
          <w:rPr>
            <w:rStyle w:val="affffffe"/>
            <w:noProof/>
          </w:rPr>
          <w:t xml:space="preserve"> </w:t>
        </w:r>
        <w:r w:rsidRPr="00D90C68">
          <w:rPr>
            <w:rStyle w:val="affffffe"/>
            <w:noProof/>
          </w:rPr>
          <w:t xml:space="preserve"> 邻苯二甲酸酯含量的测定(GC-MS 法)</w:t>
        </w:r>
        <w:r w:rsidRPr="00D90C68">
          <w:rPr>
            <w:noProof/>
          </w:rPr>
          <w:tab/>
        </w:r>
        <w:r w:rsidRPr="00D90C68">
          <w:rPr>
            <w:noProof/>
          </w:rPr>
          <w:fldChar w:fldCharType="begin"/>
        </w:r>
        <w:r w:rsidRPr="00D90C68">
          <w:rPr>
            <w:noProof/>
          </w:rPr>
          <w:instrText xml:space="preserve"> PAGEREF _Toc155111189 \h </w:instrText>
        </w:r>
        <w:r w:rsidRPr="00D90C68">
          <w:rPr>
            <w:noProof/>
          </w:rPr>
        </w:r>
        <w:r w:rsidRPr="00D90C68">
          <w:rPr>
            <w:noProof/>
          </w:rPr>
          <w:fldChar w:fldCharType="separate"/>
        </w:r>
        <w:r w:rsidR="00142460">
          <w:rPr>
            <w:noProof/>
          </w:rPr>
          <w:t>8</w:t>
        </w:r>
        <w:r w:rsidRPr="00D90C68">
          <w:rPr>
            <w:noProof/>
          </w:rPr>
          <w:fldChar w:fldCharType="end"/>
        </w:r>
      </w:hyperlink>
    </w:p>
    <w:p w14:paraId="49BF1710" w14:textId="77153127"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0" w:history="1">
        <w:r w:rsidRPr="00D90C68">
          <w:rPr>
            <w:rStyle w:val="affffffe"/>
            <w:noProof/>
          </w:rPr>
          <w:t>B.1</w:t>
        </w:r>
        <w:r>
          <w:rPr>
            <w:rStyle w:val="affffffe"/>
            <w:noProof/>
          </w:rPr>
          <w:t xml:space="preserve"> </w:t>
        </w:r>
        <w:r w:rsidRPr="00D90C68">
          <w:rPr>
            <w:rStyle w:val="affffffe"/>
            <w:noProof/>
          </w:rPr>
          <w:t xml:space="preserve"> 原理</w:t>
        </w:r>
        <w:r w:rsidRPr="00D90C68">
          <w:rPr>
            <w:noProof/>
          </w:rPr>
          <w:tab/>
        </w:r>
        <w:r w:rsidRPr="00D90C68">
          <w:rPr>
            <w:noProof/>
          </w:rPr>
          <w:fldChar w:fldCharType="begin"/>
        </w:r>
        <w:r w:rsidRPr="00D90C68">
          <w:rPr>
            <w:noProof/>
          </w:rPr>
          <w:instrText xml:space="preserve"> PAGEREF _Toc155111190 \h </w:instrText>
        </w:r>
        <w:r w:rsidRPr="00D90C68">
          <w:rPr>
            <w:noProof/>
          </w:rPr>
        </w:r>
        <w:r w:rsidRPr="00D90C68">
          <w:rPr>
            <w:noProof/>
          </w:rPr>
          <w:fldChar w:fldCharType="separate"/>
        </w:r>
        <w:r w:rsidR="00142460">
          <w:rPr>
            <w:noProof/>
          </w:rPr>
          <w:t>8</w:t>
        </w:r>
        <w:r w:rsidRPr="00D90C68">
          <w:rPr>
            <w:noProof/>
          </w:rPr>
          <w:fldChar w:fldCharType="end"/>
        </w:r>
      </w:hyperlink>
    </w:p>
    <w:p w14:paraId="42E4AC8F" w14:textId="6EA9384A"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1" w:history="1">
        <w:r w:rsidRPr="00D90C68">
          <w:rPr>
            <w:rStyle w:val="affffffe"/>
            <w:noProof/>
          </w:rPr>
          <w:t>B.2</w:t>
        </w:r>
        <w:r>
          <w:rPr>
            <w:rStyle w:val="affffffe"/>
            <w:noProof/>
          </w:rPr>
          <w:t xml:space="preserve"> </w:t>
        </w:r>
        <w:r w:rsidRPr="00D90C68">
          <w:rPr>
            <w:rStyle w:val="affffffe"/>
            <w:noProof/>
          </w:rPr>
          <w:t xml:space="preserve"> 试剂与材料</w:t>
        </w:r>
        <w:r w:rsidRPr="00D90C68">
          <w:rPr>
            <w:noProof/>
          </w:rPr>
          <w:tab/>
        </w:r>
        <w:r w:rsidRPr="00D90C68">
          <w:rPr>
            <w:noProof/>
          </w:rPr>
          <w:fldChar w:fldCharType="begin"/>
        </w:r>
        <w:r w:rsidRPr="00D90C68">
          <w:rPr>
            <w:noProof/>
          </w:rPr>
          <w:instrText xml:space="preserve"> PAGEREF _Toc155111191 \h </w:instrText>
        </w:r>
        <w:r w:rsidRPr="00D90C68">
          <w:rPr>
            <w:noProof/>
          </w:rPr>
        </w:r>
        <w:r w:rsidRPr="00D90C68">
          <w:rPr>
            <w:noProof/>
          </w:rPr>
          <w:fldChar w:fldCharType="separate"/>
        </w:r>
        <w:r w:rsidR="00142460">
          <w:rPr>
            <w:noProof/>
          </w:rPr>
          <w:t>8</w:t>
        </w:r>
        <w:r w:rsidRPr="00D90C68">
          <w:rPr>
            <w:noProof/>
          </w:rPr>
          <w:fldChar w:fldCharType="end"/>
        </w:r>
      </w:hyperlink>
    </w:p>
    <w:p w14:paraId="59BCCB6E" w14:textId="1FEB222F"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2" w:history="1">
        <w:r w:rsidRPr="00D90C68">
          <w:rPr>
            <w:rStyle w:val="affffffe"/>
            <w:noProof/>
          </w:rPr>
          <w:t>B.3</w:t>
        </w:r>
        <w:r>
          <w:rPr>
            <w:rStyle w:val="affffffe"/>
            <w:noProof/>
          </w:rPr>
          <w:t xml:space="preserve"> </w:t>
        </w:r>
        <w:r w:rsidRPr="00D90C68">
          <w:rPr>
            <w:rStyle w:val="affffffe"/>
            <w:noProof/>
          </w:rPr>
          <w:t xml:space="preserve"> 仪器设备</w:t>
        </w:r>
        <w:r w:rsidRPr="00D90C68">
          <w:rPr>
            <w:noProof/>
          </w:rPr>
          <w:tab/>
        </w:r>
        <w:r w:rsidRPr="00D90C68">
          <w:rPr>
            <w:noProof/>
          </w:rPr>
          <w:fldChar w:fldCharType="begin"/>
        </w:r>
        <w:r w:rsidRPr="00D90C68">
          <w:rPr>
            <w:noProof/>
          </w:rPr>
          <w:instrText xml:space="preserve"> PAGEREF _Toc155111192 \h </w:instrText>
        </w:r>
        <w:r w:rsidRPr="00D90C68">
          <w:rPr>
            <w:noProof/>
          </w:rPr>
        </w:r>
        <w:r w:rsidRPr="00D90C68">
          <w:rPr>
            <w:noProof/>
          </w:rPr>
          <w:fldChar w:fldCharType="separate"/>
        </w:r>
        <w:r w:rsidR="00142460">
          <w:rPr>
            <w:noProof/>
          </w:rPr>
          <w:t>8</w:t>
        </w:r>
        <w:r w:rsidRPr="00D90C68">
          <w:rPr>
            <w:noProof/>
          </w:rPr>
          <w:fldChar w:fldCharType="end"/>
        </w:r>
      </w:hyperlink>
    </w:p>
    <w:p w14:paraId="3AD520DD" w14:textId="670B55F1"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3" w:history="1">
        <w:r w:rsidRPr="00D90C68">
          <w:rPr>
            <w:rStyle w:val="affffffe"/>
            <w:noProof/>
          </w:rPr>
          <w:t>B.4</w:t>
        </w:r>
        <w:r>
          <w:rPr>
            <w:rStyle w:val="affffffe"/>
            <w:noProof/>
          </w:rPr>
          <w:t xml:space="preserve"> </w:t>
        </w:r>
        <w:r w:rsidRPr="00D90C68">
          <w:rPr>
            <w:rStyle w:val="affffffe"/>
            <w:noProof/>
          </w:rPr>
          <w:t xml:space="preserve"> 分析条件</w:t>
        </w:r>
        <w:r w:rsidRPr="00D90C68">
          <w:rPr>
            <w:noProof/>
          </w:rPr>
          <w:tab/>
        </w:r>
        <w:r w:rsidRPr="00D90C68">
          <w:rPr>
            <w:noProof/>
          </w:rPr>
          <w:fldChar w:fldCharType="begin"/>
        </w:r>
        <w:r w:rsidRPr="00D90C68">
          <w:rPr>
            <w:noProof/>
          </w:rPr>
          <w:instrText xml:space="preserve"> PAGEREF _Toc155111193 \h </w:instrText>
        </w:r>
        <w:r w:rsidRPr="00D90C68">
          <w:rPr>
            <w:noProof/>
          </w:rPr>
        </w:r>
        <w:r w:rsidRPr="00D90C68">
          <w:rPr>
            <w:noProof/>
          </w:rPr>
          <w:fldChar w:fldCharType="separate"/>
        </w:r>
        <w:r w:rsidR="00142460">
          <w:rPr>
            <w:noProof/>
          </w:rPr>
          <w:t>8</w:t>
        </w:r>
        <w:r w:rsidRPr="00D90C68">
          <w:rPr>
            <w:noProof/>
          </w:rPr>
          <w:fldChar w:fldCharType="end"/>
        </w:r>
      </w:hyperlink>
    </w:p>
    <w:p w14:paraId="1D5A9953" w14:textId="74949F33"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4" w:history="1">
        <w:r w:rsidRPr="00D90C68">
          <w:rPr>
            <w:rStyle w:val="affffffe"/>
            <w:noProof/>
          </w:rPr>
          <w:t>B.5</w:t>
        </w:r>
        <w:r>
          <w:rPr>
            <w:rStyle w:val="affffffe"/>
            <w:noProof/>
          </w:rPr>
          <w:t xml:space="preserve"> </w:t>
        </w:r>
        <w:r w:rsidRPr="00D90C68">
          <w:rPr>
            <w:rStyle w:val="affffffe"/>
            <w:noProof/>
          </w:rPr>
          <w:t xml:space="preserve"> 分析步骤</w:t>
        </w:r>
        <w:r w:rsidRPr="00D90C68">
          <w:rPr>
            <w:noProof/>
          </w:rPr>
          <w:tab/>
        </w:r>
        <w:r w:rsidRPr="00D90C68">
          <w:rPr>
            <w:noProof/>
          </w:rPr>
          <w:fldChar w:fldCharType="begin"/>
        </w:r>
        <w:r w:rsidRPr="00D90C68">
          <w:rPr>
            <w:noProof/>
          </w:rPr>
          <w:instrText xml:space="preserve"> PAGEREF _Toc155111194 \h </w:instrText>
        </w:r>
        <w:r w:rsidRPr="00D90C68">
          <w:rPr>
            <w:noProof/>
          </w:rPr>
        </w:r>
        <w:r w:rsidRPr="00D90C68">
          <w:rPr>
            <w:noProof/>
          </w:rPr>
          <w:fldChar w:fldCharType="separate"/>
        </w:r>
        <w:r w:rsidR="00142460">
          <w:rPr>
            <w:noProof/>
          </w:rPr>
          <w:t>8</w:t>
        </w:r>
        <w:r w:rsidRPr="00D90C68">
          <w:rPr>
            <w:noProof/>
          </w:rPr>
          <w:fldChar w:fldCharType="end"/>
        </w:r>
      </w:hyperlink>
    </w:p>
    <w:p w14:paraId="37B8D33A" w14:textId="63B59275"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95" w:history="1">
        <w:r w:rsidRPr="00D90C68">
          <w:rPr>
            <w:rStyle w:val="affffffe"/>
            <w:noProof/>
          </w:rPr>
          <w:t>附录C（规范性）</w:t>
        </w:r>
        <w:r>
          <w:rPr>
            <w:rStyle w:val="affffffe"/>
            <w:noProof/>
          </w:rPr>
          <w:t xml:space="preserve"> </w:t>
        </w:r>
        <w:r w:rsidRPr="00D90C68">
          <w:rPr>
            <w:rStyle w:val="affffffe"/>
            <w:noProof/>
          </w:rPr>
          <w:t xml:space="preserve"> 标准曲线的绘制</w:t>
        </w:r>
        <w:r w:rsidRPr="00D90C68">
          <w:rPr>
            <w:noProof/>
          </w:rPr>
          <w:tab/>
        </w:r>
        <w:r w:rsidRPr="00D90C68">
          <w:rPr>
            <w:noProof/>
          </w:rPr>
          <w:fldChar w:fldCharType="begin"/>
        </w:r>
        <w:r w:rsidRPr="00D90C68">
          <w:rPr>
            <w:noProof/>
          </w:rPr>
          <w:instrText xml:space="preserve"> PAGEREF _Toc155111195 \h </w:instrText>
        </w:r>
        <w:r w:rsidRPr="00D90C68">
          <w:rPr>
            <w:noProof/>
          </w:rPr>
        </w:r>
        <w:r w:rsidRPr="00D90C68">
          <w:rPr>
            <w:noProof/>
          </w:rPr>
          <w:fldChar w:fldCharType="separate"/>
        </w:r>
        <w:r w:rsidR="00142460">
          <w:rPr>
            <w:noProof/>
          </w:rPr>
          <w:t>13</w:t>
        </w:r>
        <w:r w:rsidRPr="00D90C68">
          <w:rPr>
            <w:noProof/>
          </w:rPr>
          <w:fldChar w:fldCharType="end"/>
        </w:r>
      </w:hyperlink>
    </w:p>
    <w:p w14:paraId="488C3C40" w14:textId="3D9E8B68"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6" w:history="1">
        <w:r w:rsidRPr="00D90C68">
          <w:rPr>
            <w:rStyle w:val="affffffe"/>
            <w:noProof/>
          </w:rPr>
          <w:t>C.1</w:t>
        </w:r>
        <w:r>
          <w:rPr>
            <w:rStyle w:val="affffffe"/>
            <w:noProof/>
          </w:rPr>
          <w:t xml:space="preserve"> </w:t>
        </w:r>
        <w:r w:rsidRPr="00D90C68">
          <w:rPr>
            <w:rStyle w:val="affffffe"/>
            <w:noProof/>
          </w:rPr>
          <w:t xml:space="preserve"> 内标液的配制</w:t>
        </w:r>
        <w:r w:rsidRPr="00D90C68">
          <w:rPr>
            <w:noProof/>
          </w:rPr>
          <w:tab/>
        </w:r>
        <w:r w:rsidRPr="00D90C68">
          <w:rPr>
            <w:noProof/>
          </w:rPr>
          <w:fldChar w:fldCharType="begin"/>
        </w:r>
        <w:r w:rsidRPr="00D90C68">
          <w:rPr>
            <w:noProof/>
          </w:rPr>
          <w:instrText xml:space="preserve"> PAGEREF _Toc155111196 \h </w:instrText>
        </w:r>
        <w:r w:rsidRPr="00D90C68">
          <w:rPr>
            <w:noProof/>
          </w:rPr>
        </w:r>
        <w:r w:rsidRPr="00D90C68">
          <w:rPr>
            <w:noProof/>
          </w:rPr>
          <w:fldChar w:fldCharType="separate"/>
        </w:r>
        <w:r w:rsidR="00142460">
          <w:rPr>
            <w:noProof/>
          </w:rPr>
          <w:t>13</w:t>
        </w:r>
        <w:r w:rsidRPr="00D90C68">
          <w:rPr>
            <w:noProof/>
          </w:rPr>
          <w:fldChar w:fldCharType="end"/>
        </w:r>
      </w:hyperlink>
    </w:p>
    <w:p w14:paraId="46F03778" w14:textId="4F2445E9"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7" w:history="1">
        <w:r w:rsidRPr="00D90C68">
          <w:rPr>
            <w:rStyle w:val="affffffe"/>
            <w:noProof/>
          </w:rPr>
          <w:t>C.2</w:t>
        </w:r>
        <w:r>
          <w:rPr>
            <w:rStyle w:val="affffffe"/>
            <w:noProof/>
          </w:rPr>
          <w:t xml:space="preserve"> </w:t>
        </w:r>
        <w:r w:rsidRPr="00D90C68">
          <w:rPr>
            <w:rStyle w:val="affffffe"/>
            <w:noProof/>
          </w:rPr>
          <w:t xml:space="preserve"> 标准溶液的配制</w:t>
        </w:r>
        <w:r w:rsidRPr="00D90C68">
          <w:rPr>
            <w:noProof/>
          </w:rPr>
          <w:tab/>
        </w:r>
        <w:r w:rsidRPr="00D90C68">
          <w:rPr>
            <w:noProof/>
          </w:rPr>
          <w:fldChar w:fldCharType="begin"/>
        </w:r>
        <w:r w:rsidRPr="00D90C68">
          <w:rPr>
            <w:noProof/>
          </w:rPr>
          <w:instrText xml:space="preserve"> PAGEREF _Toc155111197 \h </w:instrText>
        </w:r>
        <w:r w:rsidRPr="00D90C68">
          <w:rPr>
            <w:noProof/>
          </w:rPr>
        </w:r>
        <w:r w:rsidRPr="00D90C68">
          <w:rPr>
            <w:noProof/>
          </w:rPr>
          <w:fldChar w:fldCharType="separate"/>
        </w:r>
        <w:r w:rsidR="00142460">
          <w:rPr>
            <w:noProof/>
          </w:rPr>
          <w:t>13</w:t>
        </w:r>
        <w:r w:rsidRPr="00D90C68">
          <w:rPr>
            <w:noProof/>
          </w:rPr>
          <w:fldChar w:fldCharType="end"/>
        </w:r>
      </w:hyperlink>
    </w:p>
    <w:p w14:paraId="088CD6BB" w14:textId="7633BC47" w:rsidR="00D90C68" w:rsidRPr="00D90C68" w:rsidRDefault="00D90C68">
      <w:pPr>
        <w:pStyle w:val="TOC2"/>
        <w:rPr>
          <w:rFonts w:asciiTheme="minorHAnsi" w:eastAsiaTheme="minorEastAsia" w:hAnsiTheme="minorHAnsi" w:cstheme="minorBidi" w:hint="eastAsia"/>
          <w:noProof/>
          <w:szCs w:val="22"/>
          <w14:ligatures w14:val="standardContextual"/>
        </w:rPr>
      </w:pPr>
      <w:hyperlink w:anchor="_Toc155111198" w:history="1">
        <w:r w:rsidRPr="00D90C68">
          <w:rPr>
            <w:rStyle w:val="affffffe"/>
            <w:noProof/>
          </w:rPr>
          <w:t>C.3</w:t>
        </w:r>
        <w:r>
          <w:rPr>
            <w:rStyle w:val="affffffe"/>
            <w:noProof/>
          </w:rPr>
          <w:t xml:space="preserve"> </w:t>
        </w:r>
        <w:r w:rsidRPr="00D90C68">
          <w:rPr>
            <w:rStyle w:val="affffffe"/>
            <w:noProof/>
          </w:rPr>
          <w:t xml:space="preserve"> 标准曲线的绘制</w:t>
        </w:r>
        <w:r w:rsidRPr="00D90C68">
          <w:rPr>
            <w:noProof/>
          </w:rPr>
          <w:tab/>
        </w:r>
        <w:r w:rsidRPr="00D90C68">
          <w:rPr>
            <w:noProof/>
          </w:rPr>
          <w:fldChar w:fldCharType="begin"/>
        </w:r>
        <w:r w:rsidRPr="00D90C68">
          <w:rPr>
            <w:noProof/>
          </w:rPr>
          <w:instrText xml:space="preserve"> PAGEREF _Toc155111198 \h </w:instrText>
        </w:r>
        <w:r w:rsidRPr="00D90C68">
          <w:rPr>
            <w:noProof/>
          </w:rPr>
        </w:r>
        <w:r w:rsidRPr="00D90C68">
          <w:rPr>
            <w:noProof/>
          </w:rPr>
          <w:fldChar w:fldCharType="separate"/>
        </w:r>
        <w:r w:rsidR="00142460">
          <w:rPr>
            <w:noProof/>
          </w:rPr>
          <w:t>14</w:t>
        </w:r>
        <w:r w:rsidRPr="00D90C68">
          <w:rPr>
            <w:noProof/>
          </w:rPr>
          <w:fldChar w:fldCharType="end"/>
        </w:r>
      </w:hyperlink>
    </w:p>
    <w:p w14:paraId="1E167923" w14:textId="39CA76EF" w:rsidR="00D90C68" w:rsidRPr="00D90C68" w:rsidRDefault="00D90C68">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55111199" w:history="1">
        <w:r w:rsidRPr="00D90C68">
          <w:rPr>
            <w:rStyle w:val="affffffe"/>
            <w:noProof/>
          </w:rPr>
          <w:t>参考文献</w:t>
        </w:r>
        <w:r w:rsidRPr="00D90C68">
          <w:rPr>
            <w:noProof/>
          </w:rPr>
          <w:tab/>
        </w:r>
        <w:r w:rsidRPr="00D90C68">
          <w:rPr>
            <w:noProof/>
          </w:rPr>
          <w:fldChar w:fldCharType="begin"/>
        </w:r>
        <w:r w:rsidRPr="00D90C68">
          <w:rPr>
            <w:noProof/>
          </w:rPr>
          <w:instrText xml:space="preserve"> PAGEREF _Toc155111199 \h </w:instrText>
        </w:r>
        <w:r w:rsidRPr="00D90C68">
          <w:rPr>
            <w:noProof/>
          </w:rPr>
        </w:r>
        <w:r w:rsidRPr="00D90C68">
          <w:rPr>
            <w:noProof/>
          </w:rPr>
          <w:fldChar w:fldCharType="separate"/>
        </w:r>
        <w:r w:rsidR="00142460">
          <w:rPr>
            <w:noProof/>
          </w:rPr>
          <w:t>15</w:t>
        </w:r>
        <w:r w:rsidRPr="00D90C68">
          <w:rPr>
            <w:noProof/>
          </w:rPr>
          <w:fldChar w:fldCharType="end"/>
        </w:r>
      </w:hyperlink>
    </w:p>
    <w:p w14:paraId="34D3885D" w14:textId="5F31E5D7" w:rsidR="00D90C68" w:rsidRPr="00D90C68" w:rsidRDefault="00D90C68" w:rsidP="00D90C68">
      <w:pPr>
        <w:pStyle w:val="affffff2"/>
        <w:spacing w:after="360"/>
        <w:sectPr w:rsidR="00D90C68" w:rsidRPr="00D90C68" w:rsidSect="00D90C68">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r w:rsidRPr="00D90C68">
        <w:fldChar w:fldCharType="end"/>
      </w:r>
    </w:p>
    <w:p w14:paraId="50DC55A0" w14:textId="77777777" w:rsidR="00451751" w:rsidRDefault="00451751" w:rsidP="00451751">
      <w:pPr>
        <w:pStyle w:val="a6"/>
        <w:spacing w:after="360"/>
      </w:pPr>
      <w:bookmarkStart w:id="21" w:name="_Toc155111149"/>
      <w:bookmarkStart w:id="22" w:name="BookMark2"/>
      <w:bookmarkEnd w:id="17"/>
      <w:r w:rsidRPr="00451751">
        <w:rPr>
          <w:spacing w:val="320"/>
        </w:rPr>
        <w:lastRenderedPageBreak/>
        <w:t>前</w:t>
      </w:r>
      <w:r>
        <w:t>言</w:t>
      </w:r>
      <w:bookmarkEnd w:id="18"/>
      <w:bookmarkEnd w:id="19"/>
      <w:bookmarkEnd w:id="20"/>
      <w:bookmarkEnd w:id="21"/>
    </w:p>
    <w:p w14:paraId="2881EB34" w14:textId="77777777" w:rsidR="00451751" w:rsidRDefault="00451751" w:rsidP="00451751">
      <w:pPr>
        <w:pStyle w:val="affffb"/>
        <w:ind w:firstLine="420"/>
      </w:pPr>
      <w:r>
        <w:rPr>
          <w:rFonts w:hint="eastAsia"/>
        </w:rPr>
        <w:t>本文件按照GB/T 1.1—2020《标准化工作导则  第1部分：标准化文件的结构和起草规则》的规定起草。</w:t>
      </w:r>
    </w:p>
    <w:p w14:paraId="0AB585D5" w14:textId="09E13DFC" w:rsidR="00451751" w:rsidRPr="00451751" w:rsidRDefault="00451751" w:rsidP="00451751">
      <w:pPr>
        <w:pStyle w:val="affffb"/>
        <w:ind w:firstLine="420"/>
      </w:pPr>
      <w:r w:rsidRPr="00451751">
        <w:rPr>
          <w:rFonts w:hint="eastAsia"/>
        </w:rPr>
        <w:t>请注意本文件的某些内容可能涉及专利，本文件的发布机构不承担识别这些专利的责任。</w:t>
      </w:r>
    </w:p>
    <w:p w14:paraId="5D1B12C8" w14:textId="661CF08B" w:rsidR="00451751" w:rsidRDefault="00451751" w:rsidP="00451751">
      <w:pPr>
        <w:pStyle w:val="affffb"/>
        <w:ind w:firstLine="420"/>
      </w:pPr>
      <w:r>
        <w:rPr>
          <w:rFonts w:hint="eastAsia"/>
        </w:rPr>
        <w:t>本文件由中国轻工业联合会提出并归口。</w:t>
      </w:r>
    </w:p>
    <w:p w14:paraId="66F7D8D3" w14:textId="1DF0A352" w:rsidR="00451751" w:rsidRDefault="00451751" w:rsidP="00451751">
      <w:pPr>
        <w:pStyle w:val="affffb"/>
        <w:ind w:firstLine="420"/>
      </w:pPr>
      <w:r>
        <w:rPr>
          <w:rFonts w:hint="eastAsia"/>
        </w:rPr>
        <w:t>本文件起草单位：</w:t>
      </w:r>
      <w:r w:rsidR="00A45A58" w:rsidRPr="00A45A58">
        <w:rPr>
          <w:rFonts w:hint="eastAsia"/>
        </w:rPr>
        <w:t>四川大学</w:t>
      </w:r>
      <w:r w:rsidR="00A45A58">
        <w:rPr>
          <w:rFonts w:hint="eastAsia"/>
        </w:rPr>
        <w:t>、</w:t>
      </w:r>
      <w:r w:rsidR="00A45A58" w:rsidRPr="00A45A58">
        <w:rPr>
          <w:rFonts w:hint="eastAsia"/>
        </w:rPr>
        <w:t>山东成武易信环保科技有限公司、昆山阿基里斯新材料科技有限公司、江苏协孚新材料科技有限公司</w:t>
      </w:r>
      <w:r>
        <w:rPr>
          <w:rFonts w:hint="eastAsia"/>
        </w:rPr>
        <w:t>。</w:t>
      </w:r>
    </w:p>
    <w:p w14:paraId="03DB27E6" w14:textId="086D5AF6" w:rsidR="00451751" w:rsidRDefault="00451751" w:rsidP="00451751">
      <w:pPr>
        <w:pStyle w:val="affffb"/>
        <w:ind w:firstLine="420"/>
      </w:pPr>
      <w:r>
        <w:rPr>
          <w:rFonts w:hint="eastAsia"/>
        </w:rPr>
        <w:t>本文件主要起草人：陈意。</w:t>
      </w:r>
    </w:p>
    <w:p w14:paraId="63B39C2D" w14:textId="716B58D1" w:rsidR="00451751" w:rsidRPr="00451751" w:rsidRDefault="00451751" w:rsidP="00451751">
      <w:pPr>
        <w:pStyle w:val="affffb"/>
        <w:ind w:firstLine="420"/>
        <w:sectPr w:rsidR="00451751" w:rsidRPr="00451751" w:rsidSect="00FA1EAC">
          <w:pgSz w:w="11906" w:h="16838" w:code="9"/>
          <w:pgMar w:top="1928" w:right="1134" w:bottom="1134" w:left="1134" w:header="1418" w:footer="1134" w:gutter="284"/>
          <w:pgNumType w:fmt="upperRoman"/>
          <w:cols w:space="425"/>
          <w:formProt w:val="0"/>
          <w:docGrid w:linePitch="312"/>
        </w:sectPr>
      </w:pPr>
      <w:r>
        <w:rPr>
          <w:rFonts w:hint="eastAsia"/>
        </w:rPr>
        <w:t>本文件为首次发布。</w:t>
      </w:r>
    </w:p>
    <w:p w14:paraId="747DDB64" w14:textId="77777777" w:rsidR="00894836" w:rsidRPr="00145D9D" w:rsidRDefault="00894836" w:rsidP="00093D25">
      <w:pPr>
        <w:spacing w:line="20" w:lineRule="exact"/>
        <w:jc w:val="center"/>
        <w:rPr>
          <w:rFonts w:ascii="黑体" w:eastAsia="黑体" w:hAnsi="黑体" w:hint="eastAsia"/>
          <w:sz w:val="32"/>
          <w:szCs w:val="32"/>
        </w:rPr>
      </w:pPr>
      <w:bookmarkStart w:id="23" w:name="BookMark4"/>
      <w:bookmarkEnd w:id="22"/>
    </w:p>
    <w:p w14:paraId="1B567D1C"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088134B22F5646BDAA1649DC44A81AB7"/>
        </w:placeholder>
      </w:sdtPr>
      <w:sdtContent>
        <w:bookmarkStart w:id="24" w:name="NEW_STAND_NAME" w:displacedByCustomXml="prev"/>
        <w:p w14:paraId="600A5B16" w14:textId="2AB79566" w:rsidR="00F26B7E" w:rsidRPr="00F26B7E" w:rsidRDefault="00B1102A" w:rsidP="00B1102A">
          <w:pPr>
            <w:pStyle w:val="afffffffff8"/>
            <w:spacing w:beforeLines="100" w:before="240" w:afterLines="220" w:after="528"/>
            <w:rPr>
              <w:rFonts w:hint="eastAsia"/>
            </w:rPr>
          </w:pPr>
          <w:r>
            <w:rPr>
              <w:rFonts w:hint="eastAsia"/>
            </w:rPr>
            <w:t>人造革合成革再制造  第3部分：回收对苯二甲酸（PTA）再造对苯二甲酸二丁酯（DBTP）</w:t>
          </w:r>
        </w:p>
      </w:sdtContent>
    </w:sdt>
    <w:bookmarkEnd w:id="24" w:displacedByCustomXml="prev"/>
    <w:p w14:paraId="08553283" w14:textId="77777777" w:rsidR="00E2552F" w:rsidRDefault="00E2552F" w:rsidP="00A77CCB">
      <w:pPr>
        <w:pStyle w:val="affc"/>
        <w:spacing w:before="240" w:after="240"/>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7192964"/>
      <w:bookmarkStart w:id="34" w:name="_Toc154835222"/>
      <w:bookmarkStart w:id="35" w:name="_Toc155094005"/>
      <w:bookmarkStart w:id="36" w:name="_Toc155111097"/>
      <w:bookmarkStart w:id="37" w:name="_Toc155111150"/>
      <w:r>
        <w:rPr>
          <w:rFonts w:hint="eastAsia"/>
        </w:rPr>
        <w:t>范围</w:t>
      </w:r>
      <w:bookmarkEnd w:id="25"/>
      <w:bookmarkEnd w:id="26"/>
      <w:bookmarkEnd w:id="27"/>
      <w:bookmarkEnd w:id="28"/>
      <w:bookmarkEnd w:id="29"/>
      <w:bookmarkEnd w:id="30"/>
      <w:bookmarkEnd w:id="31"/>
      <w:bookmarkEnd w:id="32"/>
      <w:bookmarkEnd w:id="33"/>
      <w:bookmarkEnd w:id="34"/>
      <w:bookmarkEnd w:id="35"/>
      <w:bookmarkEnd w:id="36"/>
      <w:bookmarkEnd w:id="37"/>
    </w:p>
    <w:p w14:paraId="5B7ECBD7" w14:textId="4CE503CF" w:rsidR="00E80A88" w:rsidRDefault="00E80A88" w:rsidP="00E80A88">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w:t>
      </w:r>
      <w:r w:rsidR="009A5911">
        <w:rPr>
          <w:rFonts w:hint="eastAsia"/>
        </w:rPr>
        <w:t>文件</w:t>
      </w:r>
      <w:r>
        <w:rPr>
          <w:rFonts w:hint="eastAsia"/>
        </w:rPr>
        <w:t>规定了</w:t>
      </w:r>
      <w:r w:rsidR="00C550DC">
        <w:rPr>
          <w:rFonts w:hint="eastAsia"/>
        </w:rPr>
        <w:t>以</w:t>
      </w:r>
      <w:r w:rsidR="000341C2">
        <w:rPr>
          <w:rFonts w:hint="eastAsia"/>
        </w:rPr>
        <w:t>人造革合成革生产工艺流程中</w:t>
      </w:r>
      <w:r w:rsidR="00C550DC" w:rsidRPr="00C550DC">
        <w:rPr>
          <w:rFonts w:hint="eastAsia"/>
        </w:rPr>
        <w:t>聚对苯二甲酸乙二醇酯（PET）为原料回收</w:t>
      </w:r>
      <w:r w:rsidR="00E31490">
        <w:rPr>
          <w:rFonts w:hint="eastAsia"/>
        </w:rPr>
        <w:t>的</w:t>
      </w:r>
      <w:r w:rsidR="00C550DC" w:rsidRPr="00C550DC">
        <w:rPr>
          <w:rFonts w:hint="eastAsia"/>
        </w:rPr>
        <w:t>对苯二甲酸（PTA）及其再造的对苯二甲酸二丁酯（DBTP）</w:t>
      </w:r>
      <w:r>
        <w:rPr>
          <w:rFonts w:hint="eastAsia"/>
        </w:rPr>
        <w:t>的回收再造技术要求和性能要求，并描述了相应的试验方法。</w:t>
      </w:r>
    </w:p>
    <w:p w14:paraId="477F850F" w14:textId="671246DC" w:rsidR="008B0C9C" w:rsidRDefault="00E80A88" w:rsidP="00E80A88">
      <w:pPr>
        <w:pStyle w:val="affffb"/>
        <w:ind w:firstLine="420"/>
      </w:pPr>
      <w:r>
        <w:rPr>
          <w:rFonts w:hint="eastAsia"/>
        </w:rPr>
        <w:t>本</w:t>
      </w:r>
      <w:r w:rsidR="009A5911">
        <w:rPr>
          <w:rFonts w:hint="eastAsia"/>
        </w:rPr>
        <w:t>文件</w:t>
      </w:r>
      <w:r>
        <w:rPr>
          <w:rFonts w:hint="eastAsia"/>
        </w:rPr>
        <w:t>适用于</w:t>
      </w:r>
      <w:r w:rsidR="000341C2">
        <w:rPr>
          <w:rFonts w:hint="eastAsia"/>
        </w:rPr>
        <w:t>以</w:t>
      </w:r>
      <w:r w:rsidR="009D72B9">
        <w:rPr>
          <w:rFonts w:hint="eastAsia"/>
        </w:rPr>
        <w:t>人造革合成革</w:t>
      </w:r>
      <w:r w:rsidR="000341C2">
        <w:rPr>
          <w:rFonts w:hint="eastAsia"/>
        </w:rPr>
        <w:t>生产工艺流程中</w:t>
      </w:r>
      <w:bookmarkStart w:id="43" w:name="_Hlk155083859"/>
      <w:r>
        <w:rPr>
          <w:rFonts w:hint="eastAsia"/>
        </w:rPr>
        <w:t>聚对苯二甲酸乙二醇酯（P</w:t>
      </w:r>
      <w:r>
        <w:t>ET</w:t>
      </w:r>
      <w:r>
        <w:rPr>
          <w:rFonts w:hint="eastAsia"/>
        </w:rPr>
        <w:t>）为原料，回收</w:t>
      </w:r>
      <w:r w:rsidR="00E31490">
        <w:rPr>
          <w:rFonts w:hint="eastAsia"/>
        </w:rPr>
        <w:t>的</w:t>
      </w:r>
      <w:r>
        <w:rPr>
          <w:rFonts w:hint="eastAsia"/>
        </w:rPr>
        <w:t>对苯二甲酸（P</w:t>
      </w:r>
      <w:r>
        <w:t>TA</w:t>
      </w:r>
      <w:r>
        <w:rPr>
          <w:rFonts w:hint="eastAsia"/>
        </w:rPr>
        <w:t>）</w:t>
      </w:r>
      <w:r w:rsidR="00C550DC">
        <w:rPr>
          <w:rFonts w:hint="eastAsia"/>
        </w:rPr>
        <w:t>及其</w:t>
      </w:r>
      <w:r>
        <w:rPr>
          <w:rFonts w:hint="eastAsia"/>
        </w:rPr>
        <w:t>再造</w:t>
      </w:r>
      <w:r w:rsidR="009D72B9">
        <w:rPr>
          <w:rFonts w:hint="eastAsia"/>
        </w:rPr>
        <w:t>的</w:t>
      </w:r>
      <w:r>
        <w:rPr>
          <w:rFonts w:hint="eastAsia"/>
        </w:rPr>
        <w:t>对苯二甲酸二丁酯（D</w:t>
      </w:r>
      <w:r>
        <w:t>BTP</w:t>
      </w:r>
      <w:r>
        <w:rPr>
          <w:rFonts w:hint="eastAsia"/>
        </w:rPr>
        <w:t>）</w:t>
      </w:r>
      <w:bookmarkEnd w:id="43"/>
      <w:r w:rsidR="00C550DC">
        <w:rPr>
          <w:rFonts w:hint="eastAsia"/>
        </w:rPr>
        <w:t>的</w:t>
      </w:r>
      <w:r w:rsidR="009D72B9">
        <w:rPr>
          <w:rFonts w:hint="eastAsia"/>
        </w:rPr>
        <w:t>生产、制造、研发、检验和销售</w:t>
      </w:r>
      <w:r>
        <w:rPr>
          <w:rFonts w:hint="eastAsia"/>
        </w:rPr>
        <w:t>。</w:t>
      </w:r>
    </w:p>
    <w:p w14:paraId="02207681" w14:textId="77777777" w:rsidR="00E2552F" w:rsidRDefault="00E2552F" w:rsidP="00A77CCB">
      <w:pPr>
        <w:pStyle w:val="affc"/>
        <w:spacing w:before="240" w:after="240"/>
      </w:pPr>
      <w:bookmarkStart w:id="44" w:name="_Toc26718931"/>
      <w:bookmarkStart w:id="45" w:name="_Toc26986531"/>
      <w:bookmarkStart w:id="46" w:name="_Toc26986772"/>
      <w:bookmarkStart w:id="47" w:name="_Toc97192965"/>
      <w:bookmarkStart w:id="48" w:name="_Toc154835223"/>
      <w:bookmarkStart w:id="49" w:name="_Toc155094006"/>
      <w:bookmarkStart w:id="50" w:name="_Toc155111098"/>
      <w:bookmarkStart w:id="51" w:name="_Toc155111151"/>
      <w:r>
        <w:rPr>
          <w:rFonts w:hint="eastAsia"/>
        </w:rPr>
        <w:t>规范性引用文件</w:t>
      </w:r>
      <w:bookmarkEnd w:id="38"/>
      <w:bookmarkEnd w:id="39"/>
      <w:bookmarkEnd w:id="40"/>
      <w:bookmarkEnd w:id="41"/>
      <w:bookmarkEnd w:id="42"/>
      <w:bookmarkEnd w:id="44"/>
      <w:bookmarkEnd w:id="45"/>
      <w:bookmarkEnd w:id="46"/>
      <w:bookmarkEnd w:id="47"/>
      <w:bookmarkEnd w:id="48"/>
      <w:bookmarkEnd w:id="49"/>
      <w:bookmarkEnd w:id="50"/>
      <w:bookmarkEnd w:id="51"/>
    </w:p>
    <w:sdt>
      <w:sdtPr>
        <w:rPr>
          <w:rFonts w:hint="eastAsia"/>
        </w:rPr>
        <w:id w:val="715848253"/>
        <w:placeholder>
          <w:docPart w:val="A033B7D42D4246C99AFD930BDFA258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26EF57A"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9E0B017" w14:textId="25C34CB2" w:rsidR="00AD31F8" w:rsidRPr="00C13A61" w:rsidRDefault="00AD31F8" w:rsidP="00AD31F8">
      <w:pPr>
        <w:pStyle w:val="affffb"/>
        <w:ind w:firstLine="420"/>
      </w:pPr>
      <w:r w:rsidRPr="00C13A61">
        <w:rPr>
          <w:rFonts w:hint="eastAsia"/>
        </w:rPr>
        <w:t>GB/T</w:t>
      </w:r>
      <w:r w:rsidRPr="00C13A61">
        <w:t xml:space="preserve"> </w:t>
      </w:r>
      <w:r w:rsidRPr="00C13A61">
        <w:rPr>
          <w:rFonts w:hint="eastAsia"/>
        </w:rPr>
        <w:t>191</w:t>
      </w:r>
      <w:r w:rsidR="000237F2" w:rsidRPr="00C13A61">
        <w:rPr>
          <w:rFonts w:hint="eastAsia"/>
        </w:rPr>
        <w:t>-</w:t>
      </w:r>
      <w:r w:rsidRPr="00C13A61">
        <w:rPr>
          <w:rFonts w:hint="eastAsia"/>
        </w:rPr>
        <w:t>2008 包装储运图示标志</w:t>
      </w:r>
    </w:p>
    <w:p w14:paraId="1BD04FFA" w14:textId="77777777" w:rsidR="00AD31F8" w:rsidRPr="00C13A61" w:rsidRDefault="00AD31F8" w:rsidP="00AD31F8">
      <w:pPr>
        <w:pStyle w:val="affffb"/>
        <w:ind w:firstLine="420"/>
      </w:pPr>
      <w:r w:rsidRPr="00C13A61">
        <w:rPr>
          <w:rFonts w:hint="eastAsia"/>
        </w:rPr>
        <w:t>GB/T</w:t>
      </w:r>
      <w:r w:rsidRPr="00C13A61">
        <w:t xml:space="preserve"> </w:t>
      </w:r>
      <w:r w:rsidRPr="00C13A61">
        <w:rPr>
          <w:rFonts w:hint="eastAsia"/>
        </w:rPr>
        <w:t>1664</w:t>
      </w:r>
      <w:r w:rsidRPr="00C13A61">
        <w:t xml:space="preserve"> </w:t>
      </w:r>
      <w:r w:rsidRPr="00C13A61">
        <w:rPr>
          <w:rFonts w:hint="eastAsia"/>
        </w:rPr>
        <w:t>增塑剂外观色度的测定</w:t>
      </w:r>
    </w:p>
    <w:p w14:paraId="2198F9B2" w14:textId="77777777" w:rsidR="00AD31F8" w:rsidRPr="00C13A61" w:rsidRDefault="00AD31F8" w:rsidP="00AD31F8">
      <w:pPr>
        <w:pStyle w:val="affffb"/>
        <w:ind w:firstLine="420"/>
      </w:pPr>
      <w:r w:rsidRPr="00C13A61">
        <w:rPr>
          <w:rFonts w:hint="eastAsia"/>
        </w:rPr>
        <w:t>GB/T 1668</w:t>
      </w:r>
      <w:r w:rsidRPr="00C13A61">
        <w:t xml:space="preserve"> </w:t>
      </w:r>
      <w:r w:rsidRPr="00C13A61">
        <w:rPr>
          <w:rFonts w:hint="eastAsia"/>
        </w:rPr>
        <w:t>增塑剂酸值及酸度的测定</w:t>
      </w:r>
    </w:p>
    <w:p w14:paraId="04AFED45" w14:textId="77777777" w:rsidR="00AD31F8" w:rsidRPr="00C13A61" w:rsidRDefault="00AD31F8" w:rsidP="00AD31F8">
      <w:pPr>
        <w:pStyle w:val="affffb"/>
        <w:ind w:firstLine="420"/>
      </w:pPr>
      <w:r w:rsidRPr="00C13A61">
        <w:rPr>
          <w:rFonts w:hint="eastAsia"/>
        </w:rPr>
        <w:t>GB/T 1671</w:t>
      </w:r>
      <w:r w:rsidRPr="00C13A61">
        <w:t xml:space="preserve"> </w:t>
      </w:r>
      <w:r w:rsidRPr="00C13A61">
        <w:rPr>
          <w:rFonts w:hint="eastAsia"/>
        </w:rPr>
        <w:t>增塑剂闪点的测定 克利夫兰开口杯法</w:t>
      </w:r>
    </w:p>
    <w:p w14:paraId="6C2E2E1B" w14:textId="77777777" w:rsidR="00AD31F8" w:rsidRPr="00C13A61" w:rsidRDefault="00AD31F8" w:rsidP="00AD31F8">
      <w:pPr>
        <w:pStyle w:val="affffb"/>
        <w:ind w:firstLine="420"/>
      </w:pPr>
      <w:r w:rsidRPr="00C13A61">
        <w:rPr>
          <w:rFonts w:hint="eastAsia"/>
        </w:rPr>
        <w:t>GB/T</w:t>
      </w:r>
      <w:r w:rsidRPr="00C13A61">
        <w:t xml:space="preserve"> </w:t>
      </w:r>
      <w:r w:rsidRPr="00C13A61">
        <w:rPr>
          <w:rFonts w:hint="eastAsia"/>
        </w:rPr>
        <w:t>1672</w:t>
      </w:r>
      <w:r w:rsidRPr="00C13A61">
        <w:t xml:space="preserve"> </w:t>
      </w:r>
      <w:r w:rsidRPr="00C13A61">
        <w:rPr>
          <w:rFonts w:hint="eastAsia"/>
        </w:rPr>
        <w:t>液体增塑剂体积电阻率的测定</w:t>
      </w:r>
    </w:p>
    <w:p w14:paraId="16070C75" w14:textId="77777777" w:rsidR="00734F9A" w:rsidRPr="00C13A61" w:rsidRDefault="00734F9A" w:rsidP="00734F9A">
      <w:pPr>
        <w:pStyle w:val="affffb"/>
        <w:ind w:firstLine="420"/>
      </w:pPr>
      <w:r w:rsidRPr="00C13A61">
        <w:rPr>
          <w:rFonts w:hint="eastAsia"/>
        </w:rPr>
        <w:t>GB/T 3143</w:t>
      </w:r>
      <w:r w:rsidRPr="00C13A61">
        <w:t xml:space="preserve"> </w:t>
      </w:r>
      <w:r w:rsidRPr="00C13A61">
        <w:rPr>
          <w:rFonts w:hint="eastAsia"/>
        </w:rPr>
        <w:t>液体化学产品颜色测定法（Hazen单位-铂</w:t>
      </w:r>
      <w:r w:rsidRPr="00C13A61">
        <w:t>-</w:t>
      </w:r>
      <w:r w:rsidRPr="00C13A61">
        <w:rPr>
          <w:rFonts w:hint="eastAsia"/>
        </w:rPr>
        <w:t>钻色号）</w:t>
      </w:r>
    </w:p>
    <w:p w14:paraId="42ABAAEF" w14:textId="77777777" w:rsidR="00AD31F8" w:rsidRPr="00C13A61" w:rsidRDefault="00AD31F8" w:rsidP="00AD31F8">
      <w:pPr>
        <w:pStyle w:val="affffb"/>
        <w:ind w:firstLine="420"/>
      </w:pPr>
      <w:r w:rsidRPr="00C13A61">
        <w:rPr>
          <w:rFonts w:hint="eastAsia"/>
        </w:rPr>
        <w:t>GB/T</w:t>
      </w:r>
      <w:r w:rsidRPr="00C13A61">
        <w:t xml:space="preserve"> </w:t>
      </w:r>
      <w:r w:rsidRPr="00C13A61">
        <w:rPr>
          <w:rFonts w:hint="eastAsia"/>
        </w:rPr>
        <w:t>4472一2011 化工产品密度、相对密度的测定</w:t>
      </w:r>
    </w:p>
    <w:p w14:paraId="4EC966AB" w14:textId="645CA86E" w:rsidR="00AD31F8" w:rsidRPr="00C13A61" w:rsidRDefault="00AD31F8" w:rsidP="00AD31F8">
      <w:pPr>
        <w:pStyle w:val="affffb"/>
        <w:ind w:firstLine="420"/>
      </w:pPr>
      <w:bookmarkStart w:id="52" w:name="_Hlk154838134"/>
      <w:r w:rsidRPr="00C13A61">
        <w:rPr>
          <w:rFonts w:hint="eastAsia"/>
        </w:rPr>
        <w:t>GB/T 6324.8</w:t>
      </w:r>
      <w:bookmarkEnd w:id="52"/>
      <w:r w:rsidRPr="00C13A61">
        <w:rPr>
          <w:rFonts w:hint="eastAsia"/>
        </w:rPr>
        <w:t xml:space="preserve"> 有机化工产品试验方法 第8部分：液体产品水分测定 卡尔·费休库</w:t>
      </w:r>
      <w:r w:rsidR="000237F2" w:rsidRPr="00C13A61">
        <w:rPr>
          <w:rFonts w:hint="eastAsia"/>
        </w:rPr>
        <w:t>仑</w:t>
      </w:r>
      <w:r w:rsidRPr="00C13A61">
        <w:rPr>
          <w:rFonts w:hint="eastAsia"/>
        </w:rPr>
        <w:t>电量法</w:t>
      </w:r>
    </w:p>
    <w:p w14:paraId="1F7491C7" w14:textId="77777777" w:rsidR="00AD31F8" w:rsidRPr="00C13A61" w:rsidRDefault="00AD31F8" w:rsidP="00AD31F8">
      <w:pPr>
        <w:pStyle w:val="affffb"/>
        <w:ind w:firstLine="420"/>
      </w:pPr>
      <w:r w:rsidRPr="00C13A61">
        <w:rPr>
          <w:rFonts w:hint="eastAsia"/>
        </w:rPr>
        <w:t>GB/T 6680</w:t>
      </w:r>
      <w:r w:rsidRPr="00C13A61">
        <w:t xml:space="preserve"> </w:t>
      </w:r>
      <w:r w:rsidRPr="00C13A61">
        <w:rPr>
          <w:rFonts w:hint="eastAsia"/>
        </w:rPr>
        <w:t>液体化工产品采样通则</w:t>
      </w:r>
    </w:p>
    <w:p w14:paraId="56094919" w14:textId="77777777" w:rsidR="00AD31F8" w:rsidRPr="00C13A61" w:rsidRDefault="00AD31F8" w:rsidP="00AD31F8">
      <w:pPr>
        <w:pStyle w:val="affffb"/>
        <w:ind w:firstLine="420"/>
      </w:pPr>
      <w:r w:rsidRPr="00C13A61">
        <w:rPr>
          <w:rFonts w:hint="eastAsia"/>
        </w:rPr>
        <w:t>GB/T 6682-2008</w:t>
      </w:r>
      <w:r w:rsidRPr="00C13A61">
        <w:t xml:space="preserve"> </w:t>
      </w:r>
      <w:r w:rsidRPr="00C13A61">
        <w:rPr>
          <w:rFonts w:hint="eastAsia"/>
        </w:rPr>
        <w:t>分析实验室用水规格和试验方法</w:t>
      </w:r>
    </w:p>
    <w:p w14:paraId="0B5B0A4A" w14:textId="16D100E6" w:rsidR="00734F9A" w:rsidRPr="00C13A61" w:rsidRDefault="00734F9A" w:rsidP="00734F9A">
      <w:pPr>
        <w:pStyle w:val="affffb"/>
        <w:ind w:firstLine="420"/>
      </w:pPr>
      <w:r w:rsidRPr="00C13A61">
        <w:rPr>
          <w:rFonts w:hint="eastAsia"/>
        </w:rPr>
        <w:t>GB/T</w:t>
      </w:r>
      <w:r w:rsidRPr="00C13A61">
        <w:t xml:space="preserve"> </w:t>
      </w:r>
      <w:r w:rsidRPr="00C13A61">
        <w:rPr>
          <w:rFonts w:hint="eastAsia"/>
        </w:rPr>
        <w:t>7531</w:t>
      </w:r>
      <w:r w:rsidR="00091C8C" w:rsidRPr="00C13A61">
        <w:t>-2008</w:t>
      </w:r>
      <w:r w:rsidRPr="00C13A61">
        <w:rPr>
          <w:rFonts w:hint="eastAsia"/>
        </w:rPr>
        <w:t xml:space="preserve"> 有机化工产品灼烧残渣的测定</w:t>
      </w:r>
    </w:p>
    <w:p w14:paraId="3D461AB3" w14:textId="77777777" w:rsidR="00AD31F8" w:rsidRPr="00C13A61" w:rsidRDefault="00AD31F8" w:rsidP="00AD31F8">
      <w:pPr>
        <w:pStyle w:val="affffb"/>
        <w:ind w:firstLine="420"/>
      </w:pPr>
      <w:r w:rsidRPr="00C13A61">
        <w:rPr>
          <w:rFonts w:hint="eastAsia"/>
        </w:rPr>
        <w:t>GB/T 8170-2008</w:t>
      </w:r>
      <w:r w:rsidRPr="00C13A61">
        <w:t xml:space="preserve"> </w:t>
      </w:r>
      <w:r w:rsidRPr="00C13A61">
        <w:rPr>
          <w:rFonts w:hint="eastAsia"/>
        </w:rPr>
        <w:t>数值修约规则与极限数值的表示和判定</w:t>
      </w:r>
    </w:p>
    <w:p w14:paraId="457B1DF8" w14:textId="4EC088A9" w:rsidR="00AD31F8" w:rsidRPr="00C13A61" w:rsidRDefault="00AD31F8" w:rsidP="00AD31F8">
      <w:pPr>
        <w:pStyle w:val="affffb"/>
        <w:ind w:firstLine="420"/>
      </w:pPr>
      <w:r w:rsidRPr="00C13A61">
        <w:rPr>
          <w:rFonts w:hint="eastAsia"/>
        </w:rPr>
        <w:t>GB/T</w:t>
      </w:r>
      <w:r w:rsidRPr="00C13A61">
        <w:t xml:space="preserve"> </w:t>
      </w:r>
      <w:r w:rsidRPr="00C13A61">
        <w:rPr>
          <w:rFonts w:hint="eastAsia"/>
        </w:rPr>
        <w:t>9722-20</w:t>
      </w:r>
      <w:r w:rsidR="00150322" w:rsidRPr="00C13A61">
        <w:t>23</w:t>
      </w:r>
      <w:r w:rsidRPr="00C13A61">
        <w:t xml:space="preserve"> </w:t>
      </w:r>
      <w:r w:rsidRPr="00C13A61">
        <w:rPr>
          <w:rFonts w:hint="eastAsia"/>
        </w:rPr>
        <w:t>化学试剂 气相色谱法通则</w:t>
      </w:r>
    </w:p>
    <w:p w14:paraId="7A4E4004" w14:textId="4E033274" w:rsidR="0075395D" w:rsidRPr="00C13A61" w:rsidRDefault="00B30FDB" w:rsidP="00B30FDB">
      <w:pPr>
        <w:pStyle w:val="affffb"/>
        <w:ind w:firstLine="420"/>
      </w:pPr>
      <w:r w:rsidRPr="00C13A61">
        <w:rPr>
          <w:rFonts w:hint="eastAsia"/>
        </w:rPr>
        <w:t>GB/T 17521</w:t>
      </w:r>
      <w:r w:rsidRPr="00C13A61">
        <w:t xml:space="preserve"> </w:t>
      </w:r>
      <w:r w:rsidRPr="00C13A61">
        <w:rPr>
          <w:rFonts w:hint="eastAsia"/>
        </w:rPr>
        <w:t>化学试剂 N，N-二甲基甲酰胺</w:t>
      </w:r>
    </w:p>
    <w:p w14:paraId="1C7FE021" w14:textId="05AEE7CC" w:rsidR="003844A0" w:rsidRPr="00C13A61" w:rsidRDefault="003844A0" w:rsidP="003844A0">
      <w:pPr>
        <w:pStyle w:val="affffb"/>
        <w:ind w:firstLine="420"/>
      </w:pPr>
      <w:r w:rsidRPr="00C13A61">
        <w:rPr>
          <w:rFonts w:hint="eastAsia"/>
        </w:rPr>
        <w:t>GB/T 30921.1</w:t>
      </w:r>
      <w:r w:rsidRPr="00C13A61">
        <w:t xml:space="preserve"> </w:t>
      </w:r>
      <w:r w:rsidRPr="00C13A61">
        <w:rPr>
          <w:rFonts w:hint="eastAsia"/>
        </w:rPr>
        <w:t>工业用精对苯二甲酸（PTA）试验方法 第1部分：对羧基苯甲醛（4-CBA）和对甲基苯甲酸(</w:t>
      </w:r>
      <w:r w:rsidRPr="00C13A61">
        <w:rPr>
          <w:rFonts w:hint="eastAsia"/>
          <w:i/>
          <w:iCs/>
        </w:rPr>
        <w:t>p</w:t>
      </w:r>
      <w:r w:rsidRPr="00C13A61">
        <w:rPr>
          <w:rFonts w:hint="eastAsia"/>
        </w:rPr>
        <w:t>-TOL)含量的测定</w:t>
      </w:r>
    </w:p>
    <w:p w14:paraId="3E71CA9D" w14:textId="03E0DE4A" w:rsidR="00C956FD" w:rsidRPr="00C13A61" w:rsidRDefault="00C956FD" w:rsidP="00C956FD">
      <w:pPr>
        <w:pStyle w:val="affffb"/>
        <w:ind w:firstLine="420"/>
      </w:pPr>
      <w:r w:rsidRPr="00C13A61">
        <w:rPr>
          <w:rFonts w:hint="eastAsia"/>
        </w:rPr>
        <w:t>GB/T 30921.2 工业用精对苯二甲酸（PTA）试验方法 第2部分：金属含量的测定</w:t>
      </w:r>
    </w:p>
    <w:p w14:paraId="77FF6741" w14:textId="22DB0B0C" w:rsidR="00C956FD" w:rsidRPr="00C13A61" w:rsidRDefault="00C956FD" w:rsidP="00C956FD">
      <w:pPr>
        <w:pStyle w:val="affffb"/>
        <w:ind w:firstLine="420"/>
      </w:pPr>
      <w:r w:rsidRPr="00C13A61">
        <w:rPr>
          <w:rFonts w:hint="eastAsia"/>
        </w:rPr>
        <w:t>GB/T 30921.3</w:t>
      </w:r>
      <w:r w:rsidRPr="00C13A61">
        <w:t xml:space="preserve"> </w:t>
      </w:r>
      <w:r w:rsidRPr="00C13A61">
        <w:rPr>
          <w:rFonts w:hint="eastAsia"/>
        </w:rPr>
        <w:t>工业用精对苯二甲酸（PTA）试验方法 第3部分：水含量的测定</w:t>
      </w:r>
    </w:p>
    <w:p w14:paraId="1C291556" w14:textId="4654DF8F" w:rsidR="00C956FD" w:rsidRPr="00C13A61" w:rsidRDefault="00C956FD" w:rsidP="00C956FD">
      <w:pPr>
        <w:pStyle w:val="affffb"/>
        <w:ind w:firstLine="420"/>
      </w:pPr>
      <w:r w:rsidRPr="00C13A61">
        <w:rPr>
          <w:rFonts w:hint="eastAsia"/>
        </w:rPr>
        <w:t>GB/T 30921.4</w:t>
      </w:r>
      <w:r w:rsidRPr="00C13A61">
        <w:t xml:space="preserve"> </w:t>
      </w:r>
      <w:r w:rsidRPr="00C13A61">
        <w:rPr>
          <w:rFonts w:hint="eastAsia"/>
        </w:rPr>
        <w:t>工业用精对苯二甲酸（PTA）试验方法 第4部分：</w:t>
      </w:r>
      <w:r w:rsidR="000C2382" w:rsidRPr="00C13A61">
        <w:rPr>
          <w:rFonts w:hint="eastAsia"/>
        </w:rPr>
        <w:t>钛含量的测定 二安替吡啉甲烷分光光度法</w:t>
      </w:r>
    </w:p>
    <w:p w14:paraId="6F244D4B" w14:textId="1F3A3749" w:rsidR="00C956FD" w:rsidRPr="00C13A61" w:rsidRDefault="00C956FD" w:rsidP="00C956FD">
      <w:pPr>
        <w:pStyle w:val="affffb"/>
        <w:ind w:firstLine="420"/>
      </w:pPr>
      <w:bookmarkStart w:id="53" w:name="_Hlk154837971"/>
      <w:r w:rsidRPr="00C13A61">
        <w:rPr>
          <w:rFonts w:hint="eastAsia"/>
        </w:rPr>
        <w:t>GB/T 30921.5</w:t>
      </w:r>
      <w:bookmarkEnd w:id="53"/>
      <w:r w:rsidRPr="00C13A61">
        <w:t xml:space="preserve"> </w:t>
      </w:r>
      <w:r w:rsidRPr="00C13A61">
        <w:rPr>
          <w:rFonts w:hint="eastAsia"/>
        </w:rPr>
        <w:t>工业用精对苯二甲酸（PTA）试验方法 第5部分：酸值的测定</w:t>
      </w:r>
    </w:p>
    <w:p w14:paraId="5EB63A45" w14:textId="2FCB9565" w:rsidR="00C956FD" w:rsidRPr="00C13A61" w:rsidRDefault="00C956FD" w:rsidP="00C956FD">
      <w:pPr>
        <w:pStyle w:val="affffb"/>
        <w:ind w:firstLine="420"/>
      </w:pPr>
      <w:r w:rsidRPr="00C13A61">
        <w:rPr>
          <w:rFonts w:hint="eastAsia"/>
        </w:rPr>
        <w:t>GB/T 30921.6</w:t>
      </w:r>
      <w:r w:rsidRPr="00C13A61">
        <w:t xml:space="preserve"> </w:t>
      </w:r>
      <w:r w:rsidRPr="00C13A61">
        <w:rPr>
          <w:rFonts w:hint="eastAsia"/>
        </w:rPr>
        <w:t>工业用精对苯二甲酸（PTA）试验方法 第6部分：粒度分布的测定</w:t>
      </w:r>
    </w:p>
    <w:p w14:paraId="0FE64502" w14:textId="15A91870" w:rsidR="00C956FD" w:rsidRPr="00C13A61" w:rsidRDefault="00C956FD" w:rsidP="00C956FD">
      <w:pPr>
        <w:pStyle w:val="affffb"/>
        <w:ind w:firstLine="420"/>
      </w:pPr>
      <w:r w:rsidRPr="00C13A61">
        <w:rPr>
          <w:rFonts w:hint="eastAsia"/>
        </w:rPr>
        <w:t>GB/T 30921.7</w:t>
      </w:r>
      <w:r w:rsidRPr="00C13A61">
        <w:t xml:space="preserve"> </w:t>
      </w:r>
      <w:r w:rsidRPr="00C13A61">
        <w:rPr>
          <w:rFonts w:hint="eastAsia"/>
        </w:rPr>
        <w:t>工业用精对苯二甲酸（PTA）试验方法 第7部分：b</w:t>
      </w:r>
      <w:r w:rsidRPr="00C13A61">
        <w:rPr>
          <w:rFonts w:hint="eastAsia"/>
          <w:vertAlign w:val="superscript"/>
        </w:rPr>
        <w:t>*</w:t>
      </w:r>
      <w:r w:rsidRPr="00C13A61">
        <w:rPr>
          <w:rFonts w:hint="eastAsia"/>
        </w:rPr>
        <w:t>值的测定 色差计法</w:t>
      </w:r>
    </w:p>
    <w:p w14:paraId="606E4719" w14:textId="77777777" w:rsidR="00B265BC" w:rsidRPr="00E030F9" w:rsidRDefault="00FD59EB" w:rsidP="00FD59EB">
      <w:pPr>
        <w:pStyle w:val="affc"/>
        <w:spacing w:before="240" w:after="240"/>
      </w:pPr>
      <w:bookmarkStart w:id="54" w:name="_Toc97192966"/>
      <w:bookmarkStart w:id="55" w:name="_Toc154835224"/>
      <w:bookmarkStart w:id="56" w:name="_Toc155094007"/>
      <w:bookmarkStart w:id="57" w:name="_Toc155111099"/>
      <w:bookmarkStart w:id="58" w:name="_Toc155111152"/>
      <w:r>
        <w:rPr>
          <w:rFonts w:hint="eastAsia"/>
          <w:szCs w:val="21"/>
        </w:rPr>
        <w:t>术语和定义</w:t>
      </w:r>
      <w:bookmarkEnd w:id="54"/>
      <w:bookmarkEnd w:id="55"/>
      <w:bookmarkEnd w:id="56"/>
      <w:bookmarkEnd w:id="57"/>
      <w:bookmarkEnd w:id="58"/>
    </w:p>
    <w:bookmarkStart w:id="59" w:name="_Toc26986532" w:displacedByCustomXml="next"/>
    <w:bookmarkEnd w:id="59" w:displacedByCustomXml="next"/>
    <w:sdt>
      <w:sdtPr>
        <w:id w:val="-1909835108"/>
        <w:placeholder>
          <w:docPart w:val="433E835173D8417B9F43FAD75BA384F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1AA748F" w14:textId="42DDA985" w:rsidR="003C010C" w:rsidRDefault="00E32BC4" w:rsidP="00BA263B">
          <w:pPr>
            <w:pStyle w:val="affffb"/>
            <w:ind w:firstLine="420"/>
          </w:pPr>
          <w:r>
            <w:t>本文件没有需要界定的术语和定义。</w:t>
          </w:r>
        </w:p>
      </w:sdtContent>
    </w:sdt>
    <w:p w14:paraId="77694D1E" w14:textId="0BDB0DE6" w:rsidR="00F917A6" w:rsidRPr="00F917A6" w:rsidRDefault="00F917A6" w:rsidP="00F917A6">
      <w:pPr>
        <w:pStyle w:val="afffffffffff5"/>
        <w:ind w:left="420" w:hangingChars="200" w:hanging="420"/>
        <w:rPr>
          <w:rFonts w:ascii="黑体" w:eastAsia="黑体" w:hAnsi="黑体" w:hint="eastAsia"/>
        </w:rPr>
      </w:pPr>
      <w:r w:rsidRPr="00F917A6">
        <w:rPr>
          <w:rFonts w:ascii="黑体" w:eastAsia="黑体" w:hAnsi="黑体"/>
        </w:rPr>
        <w:br/>
      </w:r>
      <w:r w:rsidRPr="00F917A6">
        <w:rPr>
          <w:rFonts w:ascii="黑体" w:eastAsia="黑体" w:hAnsi="黑体" w:hint="eastAsia"/>
        </w:rPr>
        <w:t>碱减量  alkali decrement</w:t>
      </w:r>
    </w:p>
    <w:p w14:paraId="6110E493" w14:textId="1DC06153" w:rsidR="007A5D3A" w:rsidRDefault="00F917A6" w:rsidP="00F917A6">
      <w:pPr>
        <w:pStyle w:val="affffb"/>
        <w:ind w:firstLine="420"/>
      </w:pPr>
      <w:r w:rsidRPr="00DF0A38">
        <w:rPr>
          <w:rFonts w:hint="eastAsia"/>
          <w:color w:val="FF0000"/>
        </w:rPr>
        <w:t>为改善涤纶纤维织物手感和性能，将其放在碱液中处理，将涤纶表面单体不规则地剥落的工艺</w:t>
      </w:r>
      <w:r>
        <w:rPr>
          <w:rFonts w:hint="eastAsia"/>
        </w:rPr>
        <w:t>。</w:t>
      </w:r>
    </w:p>
    <w:p w14:paraId="4F70F0DD" w14:textId="281528F6" w:rsidR="005E1486" w:rsidRPr="009B0378" w:rsidRDefault="005E1486" w:rsidP="005E1486">
      <w:pPr>
        <w:pStyle w:val="affffb"/>
        <w:ind w:firstLine="420"/>
        <w:rPr>
          <w:b/>
          <w:bCs/>
        </w:rPr>
      </w:pPr>
      <w:r>
        <w:rPr>
          <w:rFonts w:hint="eastAsia"/>
        </w:rPr>
        <w:t>[来源：</w:t>
      </w:r>
      <w:r w:rsidRPr="005E1486">
        <w:t>FZ/T 01108</w:t>
      </w:r>
      <w:r w:rsidRPr="005E1486">
        <w:t>—</w:t>
      </w:r>
      <w:r w:rsidRPr="005E1486">
        <w:t>2011</w:t>
      </w:r>
      <w:r>
        <w:rPr>
          <w:rFonts w:hint="eastAsia"/>
        </w:rPr>
        <w:t>，3</w:t>
      </w:r>
      <w:r>
        <w:t>.3</w:t>
      </w:r>
      <w:r>
        <w:rPr>
          <w:rFonts w:hint="eastAsia"/>
        </w:rPr>
        <w:t>]</w:t>
      </w:r>
    </w:p>
    <w:p w14:paraId="601DD78F" w14:textId="3BAE4651" w:rsidR="003E019F" w:rsidRPr="006A2F0E" w:rsidRDefault="008955EB" w:rsidP="006C63CC">
      <w:pPr>
        <w:pStyle w:val="affc"/>
        <w:spacing w:before="240" w:after="240"/>
      </w:pPr>
      <w:bookmarkStart w:id="60" w:name="_Toc154835225"/>
      <w:bookmarkStart w:id="61" w:name="_Toc155094008"/>
      <w:bookmarkStart w:id="62" w:name="_Toc155111100"/>
      <w:bookmarkStart w:id="63" w:name="_Toc155111153"/>
      <w:r w:rsidRPr="006A2F0E">
        <w:rPr>
          <w:rFonts w:hint="eastAsia"/>
        </w:rPr>
        <w:lastRenderedPageBreak/>
        <w:t>D</w:t>
      </w:r>
      <w:r w:rsidRPr="006A2F0E">
        <w:t>BTP</w:t>
      </w:r>
      <w:r w:rsidRPr="006A2F0E">
        <w:rPr>
          <w:rFonts w:hint="eastAsia"/>
        </w:rPr>
        <w:t>原</w:t>
      </w:r>
      <w:r w:rsidR="006C63CC" w:rsidRPr="006A2F0E">
        <w:rPr>
          <w:rFonts w:hint="eastAsia"/>
        </w:rPr>
        <w:t>材料</w:t>
      </w:r>
      <w:bookmarkEnd w:id="60"/>
      <w:bookmarkEnd w:id="61"/>
      <w:bookmarkEnd w:id="62"/>
      <w:bookmarkEnd w:id="63"/>
    </w:p>
    <w:p w14:paraId="349CFA25" w14:textId="4F28CA70" w:rsidR="006C63CC" w:rsidRDefault="0089149C" w:rsidP="006C63CC">
      <w:pPr>
        <w:pStyle w:val="affd"/>
        <w:spacing w:before="120" w:after="120"/>
      </w:pPr>
      <w:bookmarkStart w:id="64" w:name="_Toc154835226"/>
      <w:bookmarkStart w:id="65" w:name="_Toc155094009"/>
      <w:bookmarkStart w:id="66" w:name="_Toc155111101"/>
      <w:bookmarkStart w:id="67" w:name="_Toc155111154"/>
      <w:r>
        <w:rPr>
          <w:rFonts w:hint="eastAsia"/>
        </w:rPr>
        <w:t>P</w:t>
      </w:r>
      <w:r>
        <w:t>TA</w:t>
      </w:r>
      <w:r w:rsidR="006C63CC">
        <w:rPr>
          <w:rFonts w:hint="eastAsia"/>
        </w:rPr>
        <w:t>通用要求</w:t>
      </w:r>
      <w:bookmarkEnd w:id="64"/>
      <w:bookmarkEnd w:id="65"/>
      <w:bookmarkEnd w:id="66"/>
      <w:bookmarkEnd w:id="67"/>
    </w:p>
    <w:p w14:paraId="6F8BDAC9" w14:textId="6B617531" w:rsidR="0089149C" w:rsidRPr="008F3F83" w:rsidRDefault="0089149C" w:rsidP="00CD4322">
      <w:pPr>
        <w:pStyle w:val="affe"/>
        <w:spacing w:before="120" w:after="120"/>
        <w:rPr>
          <w:rFonts w:ascii="宋体" w:eastAsia="宋体" w:hAnsi="宋体" w:hint="eastAsia"/>
          <w:color w:val="FF0000"/>
        </w:rPr>
      </w:pPr>
      <w:r w:rsidRPr="008F3F83">
        <w:rPr>
          <w:rFonts w:ascii="宋体" w:eastAsia="宋体" w:hAnsi="宋体" w:hint="eastAsia"/>
          <w:color w:val="FF0000"/>
        </w:rPr>
        <w:t>用酸析法或其他方法</w:t>
      </w:r>
      <w:r w:rsidR="00CD4322" w:rsidRPr="008F3F83">
        <w:rPr>
          <w:rFonts w:ascii="宋体" w:eastAsia="宋体" w:hAnsi="宋体" w:hint="eastAsia"/>
          <w:color w:val="FF0000"/>
        </w:rPr>
        <w:t>从超</w:t>
      </w:r>
      <w:proofErr w:type="gramStart"/>
      <w:r w:rsidR="00CD4322" w:rsidRPr="008F3F83">
        <w:rPr>
          <w:rFonts w:ascii="宋体" w:eastAsia="宋体" w:hAnsi="宋体" w:hint="eastAsia"/>
          <w:color w:val="FF0000"/>
        </w:rPr>
        <w:t>纤</w:t>
      </w:r>
      <w:proofErr w:type="gramEnd"/>
      <w:r w:rsidR="00CD4322" w:rsidRPr="008F3F83">
        <w:rPr>
          <w:rFonts w:ascii="宋体" w:eastAsia="宋体" w:hAnsi="宋体" w:hint="eastAsia"/>
          <w:color w:val="FF0000"/>
        </w:rPr>
        <w:t>革碱减量废水中</w:t>
      </w:r>
      <w:r w:rsidRPr="008F3F83">
        <w:rPr>
          <w:rFonts w:ascii="宋体" w:eastAsia="宋体" w:hAnsi="宋体" w:hint="eastAsia"/>
          <w:color w:val="FF0000"/>
        </w:rPr>
        <w:t>回收</w:t>
      </w:r>
      <w:r w:rsidR="00CD4322" w:rsidRPr="008F3F83">
        <w:rPr>
          <w:rFonts w:ascii="宋体" w:eastAsia="宋体" w:hAnsi="宋体" w:hint="eastAsia"/>
          <w:color w:val="FF0000"/>
        </w:rPr>
        <w:t>P</w:t>
      </w:r>
      <w:r w:rsidR="00CD4322" w:rsidRPr="008F3F83">
        <w:rPr>
          <w:rFonts w:ascii="宋体" w:eastAsia="宋体" w:hAnsi="宋体"/>
          <w:color w:val="FF0000"/>
        </w:rPr>
        <w:t>TA</w:t>
      </w:r>
      <w:r w:rsidRPr="008F3F83">
        <w:rPr>
          <w:rFonts w:ascii="宋体" w:eastAsia="宋体" w:hAnsi="宋体" w:hint="eastAsia"/>
          <w:color w:val="FF0000"/>
        </w:rPr>
        <w:t>，需提纯并符合4.</w:t>
      </w:r>
      <w:r w:rsidR="00CD4322" w:rsidRPr="008F3F83">
        <w:rPr>
          <w:rFonts w:ascii="宋体" w:eastAsia="宋体" w:hAnsi="宋体"/>
          <w:color w:val="FF0000"/>
        </w:rPr>
        <w:t>2</w:t>
      </w:r>
      <w:r w:rsidRPr="008F3F83">
        <w:rPr>
          <w:rFonts w:ascii="宋体" w:eastAsia="宋体" w:hAnsi="宋体" w:hint="eastAsia"/>
          <w:color w:val="FF0000"/>
        </w:rPr>
        <w:t>的</w:t>
      </w:r>
      <w:r w:rsidR="00CD4322" w:rsidRPr="008F3F83">
        <w:rPr>
          <w:rFonts w:ascii="宋体" w:eastAsia="宋体" w:hAnsi="宋体" w:hint="eastAsia"/>
          <w:color w:val="FF0000"/>
        </w:rPr>
        <w:t>技术</w:t>
      </w:r>
      <w:r w:rsidRPr="008F3F83">
        <w:rPr>
          <w:rFonts w:ascii="宋体" w:eastAsia="宋体" w:hAnsi="宋体" w:hint="eastAsia"/>
          <w:color w:val="FF0000"/>
        </w:rPr>
        <w:t xml:space="preserve">要求。 </w:t>
      </w:r>
    </w:p>
    <w:p w14:paraId="1924C219" w14:textId="76FD51D1" w:rsidR="00E91737" w:rsidRPr="008F3F83" w:rsidRDefault="0089149C" w:rsidP="00CD4322">
      <w:pPr>
        <w:pStyle w:val="affe"/>
        <w:spacing w:before="120" w:after="120"/>
        <w:rPr>
          <w:rFonts w:ascii="宋体" w:eastAsia="宋体" w:hAnsi="宋体" w:hint="eastAsia"/>
          <w:color w:val="FF0000"/>
        </w:rPr>
      </w:pPr>
      <w:r w:rsidRPr="008F3F83">
        <w:rPr>
          <w:rFonts w:ascii="宋体" w:eastAsia="宋体" w:hAnsi="宋体" w:hint="eastAsia"/>
          <w:color w:val="FF0000"/>
        </w:rPr>
        <w:t>若符合本</w:t>
      </w:r>
      <w:r w:rsidR="00CD4322" w:rsidRPr="008F3F83">
        <w:rPr>
          <w:rFonts w:ascii="宋体" w:eastAsia="宋体" w:hAnsi="宋体" w:hint="eastAsia"/>
          <w:color w:val="FF0000"/>
        </w:rPr>
        <w:t>文件</w:t>
      </w:r>
      <w:r w:rsidRPr="008F3F83">
        <w:rPr>
          <w:rFonts w:ascii="宋体" w:eastAsia="宋体" w:hAnsi="宋体" w:hint="eastAsia"/>
          <w:color w:val="FF0000"/>
        </w:rPr>
        <w:t>的</w:t>
      </w:r>
      <w:r w:rsidR="00CD4322" w:rsidRPr="008F3F83">
        <w:rPr>
          <w:rFonts w:ascii="宋体" w:eastAsia="宋体" w:hAnsi="宋体" w:hint="eastAsia"/>
          <w:color w:val="FF0000"/>
        </w:rPr>
        <w:t>P</w:t>
      </w:r>
      <w:r w:rsidR="00CD4322" w:rsidRPr="008F3F83">
        <w:rPr>
          <w:rFonts w:ascii="宋体" w:eastAsia="宋体" w:hAnsi="宋体"/>
          <w:color w:val="FF0000"/>
        </w:rPr>
        <w:t>TA</w:t>
      </w:r>
      <w:r w:rsidRPr="008F3F83">
        <w:rPr>
          <w:rFonts w:ascii="宋体" w:eastAsia="宋体" w:hAnsi="宋体" w:hint="eastAsia"/>
          <w:color w:val="FF0000"/>
        </w:rPr>
        <w:t>尚不能满足要求，则需进一步提纯后使用。</w:t>
      </w:r>
    </w:p>
    <w:p w14:paraId="39DC5329" w14:textId="302D5F3A" w:rsidR="006C63CC" w:rsidRDefault="0089149C" w:rsidP="006C63CC">
      <w:pPr>
        <w:pStyle w:val="affd"/>
        <w:spacing w:before="120" w:after="120"/>
      </w:pPr>
      <w:bookmarkStart w:id="68" w:name="_Toc154835227"/>
      <w:bookmarkStart w:id="69" w:name="_Toc155094010"/>
      <w:bookmarkStart w:id="70" w:name="_Toc155111102"/>
      <w:bookmarkStart w:id="71" w:name="_Toc155111155"/>
      <w:r>
        <w:rPr>
          <w:rFonts w:hint="eastAsia"/>
        </w:rPr>
        <w:t>P</w:t>
      </w:r>
      <w:r>
        <w:t>TA</w:t>
      </w:r>
      <w:r w:rsidR="006C63CC">
        <w:rPr>
          <w:rFonts w:hint="eastAsia"/>
        </w:rPr>
        <w:t>技术要求</w:t>
      </w:r>
      <w:bookmarkEnd w:id="68"/>
      <w:bookmarkEnd w:id="69"/>
      <w:bookmarkEnd w:id="70"/>
      <w:bookmarkEnd w:id="71"/>
    </w:p>
    <w:p w14:paraId="662DF4FA" w14:textId="416D9DC5" w:rsidR="0089149C" w:rsidRDefault="0089149C" w:rsidP="00DC021F">
      <w:pPr>
        <w:pStyle w:val="affffb"/>
        <w:ind w:firstLine="420"/>
        <w:rPr>
          <w:spacing w:val="1"/>
        </w:rPr>
      </w:pPr>
      <w:r>
        <w:rPr>
          <w:rFonts w:ascii="Times New Roman" w:eastAsia="Times New Roman"/>
        </w:rPr>
        <w:t>PTA</w:t>
      </w:r>
      <w:r>
        <w:t>的技术要求应符</w:t>
      </w:r>
      <w:r>
        <w:rPr>
          <w:spacing w:val="1"/>
        </w:rPr>
        <w:t>合表1的规定。</w:t>
      </w:r>
    </w:p>
    <w:p w14:paraId="0C1C079F" w14:textId="740166AA" w:rsidR="0089149C" w:rsidRDefault="0089149C" w:rsidP="00A67A4F">
      <w:pPr>
        <w:pStyle w:val="aff2"/>
        <w:spacing w:before="120" w:after="120"/>
      </w:pPr>
      <w:r>
        <w:t>对苯二甲酸</w:t>
      </w:r>
      <w:r>
        <w:rPr>
          <w:rFonts w:ascii="Times New Roman" w:eastAsia="Times New Roman"/>
        </w:rPr>
        <w:t xml:space="preserve">(PTA) </w:t>
      </w:r>
      <w:r>
        <w:t>的技术要求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2946"/>
        <w:gridCol w:w="1955"/>
        <w:gridCol w:w="1867"/>
        <w:gridCol w:w="1867"/>
      </w:tblGrid>
      <w:tr w:rsidR="00A82C81" w14:paraId="42FE9A9C" w14:textId="77777777" w:rsidTr="00A67A4F">
        <w:trPr>
          <w:tblHeader/>
          <w:jc w:val="center"/>
        </w:trPr>
        <w:tc>
          <w:tcPr>
            <w:tcW w:w="699" w:type="dxa"/>
            <w:vMerge w:val="restart"/>
            <w:tcBorders>
              <w:top w:val="single" w:sz="8" w:space="0" w:color="auto"/>
            </w:tcBorders>
            <w:shd w:val="clear" w:color="auto" w:fill="auto"/>
            <w:vAlign w:val="center"/>
          </w:tcPr>
          <w:p w14:paraId="143A73B6" w14:textId="4A0AA11F" w:rsidR="00A82C81" w:rsidRDefault="00A82C81" w:rsidP="00A82C81">
            <w:pPr>
              <w:pStyle w:val="afffffffff9"/>
            </w:pPr>
            <w:r>
              <w:rPr>
                <w:rFonts w:hint="eastAsia"/>
              </w:rPr>
              <w:t>序号</w:t>
            </w:r>
          </w:p>
        </w:tc>
        <w:tc>
          <w:tcPr>
            <w:tcW w:w="4901" w:type="dxa"/>
            <w:gridSpan w:val="2"/>
            <w:vMerge w:val="restart"/>
            <w:tcBorders>
              <w:top w:val="single" w:sz="8" w:space="0" w:color="auto"/>
            </w:tcBorders>
            <w:shd w:val="clear" w:color="auto" w:fill="auto"/>
            <w:vAlign w:val="center"/>
          </w:tcPr>
          <w:p w14:paraId="3DFCF24C" w14:textId="6239294D" w:rsidR="00A82C81" w:rsidRDefault="00A82C81" w:rsidP="00A82C81">
            <w:pPr>
              <w:pStyle w:val="afffffffff9"/>
            </w:pPr>
            <w:r>
              <w:rPr>
                <w:rFonts w:hint="eastAsia"/>
              </w:rPr>
              <w:t>项目</w:t>
            </w:r>
          </w:p>
        </w:tc>
        <w:tc>
          <w:tcPr>
            <w:tcW w:w="3734" w:type="dxa"/>
            <w:gridSpan w:val="2"/>
            <w:tcBorders>
              <w:top w:val="single" w:sz="8" w:space="0" w:color="auto"/>
              <w:bottom w:val="single" w:sz="8" w:space="0" w:color="auto"/>
            </w:tcBorders>
            <w:shd w:val="clear" w:color="auto" w:fill="auto"/>
            <w:vAlign w:val="center"/>
          </w:tcPr>
          <w:p w14:paraId="016CB8EA" w14:textId="396E35ED" w:rsidR="00A82C81" w:rsidRDefault="00A82C81" w:rsidP="00A82C81">
            <w:pPr>
              <w:pStyle w:val="afffffffff9"/>
            </w:pPr>
            <w:r>
              <w:rPr>
                <w:rFonts w:hint="eastAsia"/>
              </w:rPr>
              <w:t>指标</w:t>
            </w:r>
          </w:p>
        </w:tc>
      </w:tr>
      <w:tr w:rsidR="00A82C81" w14:paraId="235B041A" w14:textId="77777777" w:rsidTr="00A67A4F">
        <w:trPr>
          <w:jc w:val="center"/>
        </w:trPr>
        <w:tc>
          <w:tcPr>
            <w:tcW w:w="699" w:type="dxa"/>
            <w:vMerge/>
            <w:shd w:val="clear" w:color="auto" w:fill="auto"/>
            <w:vAlign w:val="center"/>
          </w:tcPr>
          <w:p w14:paraId="3C7E35F4" w14:textId="25620F9F" w:rsidR="00A82C81" w:rsidRDefault="00A82C81" w:rsidP="00A82C81">
            <w:pPr>
              <w:pStyle w:val="afffffffff9"/>
            </w:pPr>
          </w:p>
        </w:tc>
        <w:tc>
          <w:tcPr>
            <w:tcW w:w="4901" w:type="dxa"/>
            <w:gridSpan w:val="2"/>
            <w:vMerge/>
            <w:shd w:val="clear" w:color="auto" w:fill="auto"/>
          </w:tcPr>
          <w:p w14:paraId="08DF212B" w14:textId="77777777" w:rsidR="00A82C81" w:rsidRDefault="00A82C81" w:rsidP="00A82C81">
            <w:pPr>
              <w:pStyle w:val="afffffffff9"/>
            </w:pPr>
          </w:p>
        </w:tc>
        <w:tc>
          <w:tcPr>
            <w:tcW w:w="1867" w:type="dxa"/>
            <w:tcBorders>
              <w:top w:val="single" w:sz="8" w:space="0" w:color="auto"/>
            </w:tcBorders>
            <w:shd w:val="clear" w:color="auto" w:fill="auto"/>
          </w:tcPr>
          <w:p w14:paraId="730834FA" w14:textId="55ADF5DF" w:rsidR="00A82C81" w:rsidRDefault="00A82C81" w:rsidP="00A82C81">
            <w:pPr>
              <w:pStyle w:val="afffffffff9"/>
            </w:pPr>
            <w:r>
              <w:rPr>
                <w:rFonts w:ascii="Times New Roman"/>
                <w:spacing w:val="6"/>
                <w:szCs w:val="18"/>
              </w:rPr>
              <w:t>优等品</w:t>
            </w:r>
          </w:p>
        </w:tc>
        <w:tc>
          <w:tcPr>
            <w:tcW w:w="1867" w:type="dxa"/>
            <w:tcBorders>
              <w:top w:val="single" w:sz="8" w:space="0" w:color="auto"/>
            </w:tcBorders>
            <w:shd w:val="clear" w:color="auto" w:fill="auto"/>
          </w:tcPr>
          <w:p w14:paraId="1CE54A2B" w14:textId="0DBE3CB6" w:rsidR="00A82C81" w:rsidRDefault="00A82C81" w:rsidP="00A82C81">
            <w:pPr>
              <w:pStyle w:val="afffffffff9"/>
            </w:pPr>
            <w:r>
              <w:rPr>
                <w:rFonts w:ascii="Times New Roman"/>
                <w:spacing w:val="6"/>
                <w:szCs w:val="18"/>
              </w:rPr>
              <w:t>一等品</w:t>
            </w:r>
          </w:p>
        </w:tc>
      </w:tr>
      <w:tr w:rsidR="00A82C81" w14:paraId="798653B5" w14:textId="77777777" w:rsidTr="00A67A4F">
        <w:trPr>
          <w:jc w:val="center"/>
        </w:trPr>
        <w:tc>
          <w:tcPr>
            <w:tcW w:w="699" w:type="dxa"/>
            <w:shd w:val="clear" w:color="auto" w:fill="auto"/>
            <w:vAlign w:val="center"/>
          </w:tcPr>
          <w:p w14:paraId="75B920ED" w14:textId="5774C50D" w:rsidR="00A82C81" w:rsidRDefault="00A82C81" w:rsidP="00A82C81">
            <w:pPr>
              <w:pStyle w:val="afffffffff9"/>
            </w:pPr>
            <w:r>
              <w:rPr>
                <w:rFonts w:hint="eastAsia"/>
              </w:rPr>
              <w:t>1</w:t>
            </w:r>
          </w:p>
        </w:tc>
        <w:tc>
          <w:tcPr>
            <w:tcW w:w="4901" w:type="dxa"/>
            <w:gridSpan w:val="2"/>
            <w:shd w:val="clear" w:color="auto" w:fill="auto"/>
          </w:tcPr>
          <w:p w14:paraId="262E5F0E" w14:textId="1A15F2A6" w:rsidR="00A82C81" w:rsidRDefault="00A82C81" w:rsidP="00856976">
            <w:pPr>
              <w:pStyle w:val="afffffffff9"/>
              <w:jc w:val="left"/>
            </w:pPr>
            <w:r>
              <w:rPr>
                <w:rFonts w:ascii="Times New Roman"/>
                <w:spacing w:val="-3"/>
                <w:szCs w:val="18"/>
              </w:rPr>
              <w:t>外观</w:t>
            </w:r>
          </w:p>
        </w:tc>
        <w:tc>
          <w:tcPr>
            <w:tcW w:w="3734" w:type="dxa"/>
            <w:gridSpan w:val="2"/>
            <w:shd w:val="clear" w:color="auto" w:fill="auto"/>
          </w:tcPr>
          <w:p w14:paraId="3C21D8C8" w14:textId="64B1764B" w:rsidR="00A82C81" w:rsidRDefault="00A82C81" w:rsidP="00A82C81">
            <w:pPr>
              <w:pStyle w:val="afffffffff9"/>
            </w:pPr>
            <w:r w:rsidRPr="0047109D">
              <w:rPr>
                <w:rFonts w:hint="eastAsia"/>
              </w:rPr>
              <w:t>白色粉末</w:t>
            </w:r>
          </w:p>
        </w:tc>
      </w:tr>
      <w:tr w:rsidR="00A82C81" w14:paraId="380BA92A" w14:textId="77777777" w:rsidTr="00A67A4F">
        <w:trPr>
          <w:jc w:val="center"/>
        </w:trPr>
        <w:tc>
          <w:tcPr>
            <w:tcW w:w="699" w:type="dxa"/>
            <w:shd w:val="clear" w:color="auto" w:fill="auto"/>
            <w:vAlign w:val="center"/>
          </w:tcPr>
          <w:p w14:paraId="31464BE7" w14:textId="682A9A02" w:rsidR="00A82C81" w:rsidRDefault="00A82C81" w:rsidP="00A82C81">
            <w:pPr>
              <w:pStyle w:val="afffffffff9"/>
            </w:pPr>
            <w:r>
              <w:rPr>
                <w:rFonts w:hint="eastAsia"/>
              </w:rPr>
              <w:t>2</w:t>
            </w:r>
          </w:p>
        </w:tc>
        <w:tc>
          <w:tcPr>
            <w:tcW w:w="4901" w:type="dxa"/>
            <w:gridSpan w:val="2"/>
            <w:shd w:val="clear" w:color="auto" w:fill="auto"/>
          </w:tcPr>
          <w:p w14:paraId="105A50E5" w14:textId="7EA7A229" w:rsidR="00A82C81" w:rsidRDefault="00A82C81" w:rsidP="00856976">
            <w:pPr>
              <w:pStyle w:val="afffffffff9"/>
              <w:jc w:val="left"/>
            </w:pPr>
            <w:r>
              <w:rPr>
                <w:rFonts w:ascii="Times New Roman"/>
                <w:spacing w:val="2"/>
                <w:szCs w:val="18"/>
              </w:rPr>
              <w:t>酸值</w:t>
            </w:r>
            <w:r w:rsidR="00E225B6">
              <w:rPr>
                <w:rFonts w:ascii="Times New Roman" w:hint="eastAsia"/>
                <w:spacing w:val="2"/>
                <w:szCs w:val="18"/>
              </w:rPr>
              <w:t>（</w:t>
            </w:r>
            <w:r>
              <w:rPr>
                <w:rFonts w:ascii="Times New Roman"/>
                <w:spacing w:val="2"/>
                <w:szCs w:val="18"/>
              </w:rPr>
              <w:t>以氢氧化钾计</w:t>
            </w:r>
            <w:r w:rsidR="00E225B6">
              <w:rPr>
                <w:rFonts w:ascii="Times New Roman" w:hint="eastAsia"/>
                <w:spacing w:val="2"/>
                <w:szCs w:val="18"/>
              </w:rPr>
              <w:t>）</w:t>
            </w:r>
            <w:r w:rsidR="00E225B6">
              <w:rPr>
                <w:rFonts w:ascii="Times New Roman" w:hint="eastAsia"/>
                <w:spacing w:val="2"/>
                <w:szCs w:val="18"/>
              </w:rPr>
              <w:t>/</w:t>
            </w:r>
            <w:r w:rsidR="00E225B6">
              <w:rPr>
                <w:rFonts w:ascii="Times New Roman" w:hint="eastAsia"/>
                <w:spacing w:val="2"/>
                <w:szCs w:val="18"/>
              </w:rPr>
              <w:t>（</w:t>
            </w:r>
            <w:r>
              <w:rPr>
                <w:rFonts w:ascii="Times New Roman"/>
                <w:szCs w:val="18"/>
              </w:rPr>
              <w:t>mg</w:t>
            </w:r>
            <w:r>
              <w:rPr>
                <w:rFonts w:ascii="Times New Roman"/>
                <w:spacing w:val="2"/>
                <w:szCs w:val="18"/>
              </w:rPr>
              <w:t>/g</w:t>
            </w:r>
            <w:r w:rsidR="00E225B6">
              <w:rPr>
                <w:rFonts w:ascii="Times New Roman" w:hint="eastAsia"/>
                <w:spacing w:val="2"/>
                <w:szCs w:val="18"/>
              </w:rPr>
              <w:t>）</w:t>
            </w:r>
          </w:p>
        </w:tc>
        <w:tc>
          <w:tcPr>
            <w:tcW w:w="3734" w:type="dxa"/>
            <w:gridSpan w:val="2"/>
            <w:shd w:val="clear" w:color="auto" w:fill="auto"/>
          </w:tcPr>
          <w:p w14:paraId="2B24A647" w14:textId="276FC604" w:rsidR="00A82C81" w:rsidRDefault="00A82C81" w:rsidP="00A82C81">
            <w:pPr>
              <w:pStyle w:val="afffffffff9"/>
            </w:pPr>
            <w:r w:rsidRPr="0047109D">
              <w:t xml:space="preserve">675 </w:t>
            </w:r>
            <w:r w:rsidRPr="0047109D">
              <w:t>±</w:t>
            </w:r>
            <w:r w:rsidRPr="0047109D">
              <w:t xml:space="preserve"> 2</w:t>
            </w:r>
          </w:p>
        </w:tc>
      </w:tr>
      <w:tr w:rsidR="00A82C81" w14:paraId="744E4403" w14:textId="77777777" w:rsidTr="00A67A4F">
        <w:trPr>
          <w:jc w:val="center"/>
        </w:trPr>
        <w:tc>
          <w:tcPr>
            <w:tcW w:w="699" w:type="dxa"/>
            <w:shd w:val="clear" w:color="auto" w:fill="auto"/>
            <w:vAlign w:val="center"/>
          </w:tcPr>
          <w:p w14:paraId="32659304" w14:textId="6673F517" w:rsidR="00A82C81" w:rsidRDefault="00A82C81" w:rsidP="00A82C81">
            <w:pPr>
              <w:pStyle w:val="afffffffff9"/>
            </w:pPr>
            <w:r>
              <w:rPr>
                <w:rFonts w:hint="eastAsia"/>
              </w:rPr>
              <w:t>3</w:t>
            </w:r>
          </w:p>
        </w:tc>
        <w:tc>
          <w:tcPr>
            <w:tcW w:w="4901" w:type="dxa"/>
            <w:gridSpan w:val="2"/>
            <w:shd w:val="clear" w:color="auto" w:fill="auto"/>
          </w:tcPr>
          <w:p w14:paraId="26E4A87E" w14:textId="683D7731" w:rsidR="00A82C81" w:rsidRDefault="00A82C81" w:rsidP="00856976">
            <w:pPr>
              <w:pStyle w:val="afffffffff9"/>
              <w:jc w:val="left"/>
            </w:pPr>
            <w:r>
              <w:rPr>
                <w:rFonts w:ascii="Times New Roman"/>
                <w:spacing w:val="3"/>
                <w:szCs w:val="18"/>
              </w:rPr>
              <w:t>对羧基苯甲醛</w:t>
            </w:r>
            <w:r w:rsidR="00E225B6">
              <w:rPr>
                <w:rFonts w:ascii="Times New Roman" w:hint="eastAsia"/>
                <w:spacing w:val="3"/>
                <w:szCs w:val="18"/>
              </w:rPr>
              <w:t>/</w:t>
            </w:r>
            <w:r w:rsidR="00E225B6">
              <w:rPr>
                <w:rFonts w:ascii="Times New Roman" w:hint="eastAsia"/>
                <w:spacing w:val="3"/>
                <w:szCs w:val="18"/>
              </w:rPr>
              <w:t>（</w:t>
            </w:r>
            <w:r>
              <w:rPr>
                <w:rFonts w:ascii="Times New Roman"/>
                <w:szCs w:val="18"/>
              </w:rPr>
              <w:t>mg</w:t>
            </w:r>
            <w:r>
              <w:rPr>
                <w:rFonts w:ascii="Times New Roman"/>
                <w:spacing w:val="3"/>
                <w:szCs w:val="18"/>
              </w:rPr>
              <w:t>/</w:t>
            </w:r>
            <w:r>
              <w:rPr>
                <w:rFonts w:ascii="Times New Roman"/>
                <w:szCs w:val="18"/>
              </w:rPr>
              <w:t>kg</w:t>
            </w:r>
            <w:r w:rsidR="00E225B6">
              <w:rPr>
                <w:rFonts w:ascii="Times New Roman" w:hint="eastAsia"/>
                <w:szCs w:val="18"/>
              </w:rPr>
              <w:t>）</w:t>
            </w:r>
          </w:p>
        </w:tc>
        <w:tc>
          <w:tcPr>
            <w:tcW w:w="3734" w:type="dxa"/>
            <w:gridSpan w:val="2"/>
            <w:shd w:val="clear" w:color="auto" w:fill="auto"/>
          </w:tcPr>
          <w:p w14:paraId="5C2E3904" w14:textId="17CE1129" w:rsidR="00A82C81" w:rsidRDefault="00D73885" w:rsidP="00A82C81">
            <w:pPr>
              <w:pStyle w:val="afffffffff9"/>
            </w:pPr>
            <w:r w:rsidRPr="00D73885">
              <w:rPr>
                <w:rFonts w:hint="eastAsia"/>
              </w:rPr>
              <w:t>≤</w:t>
            </w:r>
            <w:r w:rsidR="00A82C81" w:rsidRPr="0047109D">
              <w:t>25</w:t>
            </w:r>
          </w:p>
        </w:tc>
      </w:tr>
      <w:tr w:rsidR="00A82C81" w14:paraId="2272F0EC" w14:textId="77777777" w:rsidTr="00A67A4F">
        <w:trPr>
          <w:jc w:val="center"/>
        </w:trPr>
        <w:tc>
          <w:tcPr>
            <w:tcW w:w="699" w:type="dxa"/>
            <w:shd w:val="clear" w:color="auto" w:fill="auto"/>
            <w:vAlign w:val="center"/>
          </w:tcPr>
          <w:p w14:paraId="79942710" w14:textId="703AB428" w:rsidR="00A82C81" w:rsidRDefault="00A82C81" w:rsidP="00A82C81">
            <w:pPr>
              <w:pStyle w:val="afffffffff9"/>
            </w:pPr>
            <w:r>
              <w:rPr>
                <w:rFonts w:hint="eastAsia"/>
              </w:rPr>
              <w:t>4</w:t>
            </w:r>
          </w:p>
        </w:tc>
        <w:tc>
          <w:tcPr>
            <w:tcW w:w="4901" w:type="dxa"/>
            <w:gridSpan w:val="2"/>
            <w:shd w:val="clear" w:color="auto" w:fill="auto"/>
          </w:tcPr>
          <w:p w14:paraId="294B882A" w14:textId="1839E052" w:rsidR="00A82C81" w:rsidRDefault="00A82C81" w:rsidP="00856976">
            <w:pPr>
              <w:pStyle w:val="afffffffff9"/>
              <w:jc w:val="left"/>
            </w:pPr>
            <w:r>
              <w:rPr>
                <w:rFonts w:ascii="Times New Roman"/>
                <w:spacing w:val="3"/>
                <w:szCs w:val="18"/>
              </w:rPr>
              <w:t>对甲基苯甲酸</w:t>
            </w:r>
            <w:r w:rsidR="00E225B6">
              <w:rPr>
                <w:rFonts w:ascii="Times New Roman" w:hint="eastAsia"/>
                <w:spacing w:val="3"/>
                <w:szCs w:val="18"/>
              </w:rPr>
              <w:t>/</w:t>
            </w:r>
            <w:r w:rsidR="00E225B6">
              <w:rPr>
                <w:rFonts w:ascii="Times New Roman" w:hint="eastAsia"/>
                <w:spacing w:val="3"/>
                <w:szCs w:val="18"/>
              </w:rPr>
              <w:t>（</w:t>
            </w:r>
            <w:r>
              <w:rPr>
                <w:rFonts w:ascii="Times New Roman"/>
                <w:szCs w:val="18"/>
              </w:rPr>
              <w:t>mg</w:t>
            </w:r>
            <w:r>
              <w:rPr>
                <w:rFonts w:ascii="Times New Roman"/>
                <w:spacing w:val="3"/>
                <w:szCs w:val="18"/>
              </w:rPr>
              <w:t>/</w:t>
            </w:r>
            <w:r>
              <w:rPr>
                <w:rFonts w:ascii="Times New Roman"/>
                <w:szCs w:val="18"/>
              </w:rPr>
              <w:t>kg</w:t>
            </w:r>
            <w:r w:rsidR="00E225B6">
              <w:rPr>
                <w:rFonts w:ascii="Times New Roman" w:hint="eastAsia"/>
                <w:szCs w:val="18"/>
              </w:rPr>
              <w:t>）</w:t>
            </w:r>
          </w:p>
        </w:tc>
        <w:tc>
          <w:tcPr>
            <w:tcW w:w="1867" w:type="dxa"/>
          </w:tcPr>
          <w:p w14:paraId="51B38754" w14:textId="01E6C1C2" w:rsidR="00A82C81" w:rsidRDefault="00D73885" w:rsidP="00A82C81">
            <w:pPr>
              <w:pStyle w:val="afffffffff9"/>
            </w:pPr>
            <w:r w:rsidRPr="00D73885">
              <w:rPr>
                <w:rFonts w:ascii="Times New Roman" w:hint="eastAsia"/>
                <w:spacing w:val="-5"/>
                <w:szCs w:val="18"/>
              </w:rPr>
              <w:t>≤</w:t>
            </w:r>
            <w:r w:rsidR="00A82C81">
              <w:rPr>
                <w:rFonts w:ascii="Times New Roman"/>
                <w:spacing w:val="-5"/>
                <w:szCs w:val="18"/>
              </w:rPr>
              <w:t>150</w:t>
            </w:r>
          </w:p>
        </w:tc>
        <w:tc>
          <w:tcPr>
            <w:tcW w:w="1867" w:type="dxa"/>
          </w:tcPr>
          <w:p w14:paraId="6F5B73B6" w14:textId="3FCB5AC2" w:rsidR="00A82C81" w:rsidRDefault="00D73885" w:rsidP="00A82C81">
            <w:pPr>
              <w:pStyle w:val="afffffffff9"/>
            </w:pPr>
            <w:r w:rsidRPr="00D73885">
              <w:rPr>
                <w:rFonts w:ascii="Times New Roman" w:hint="eastAsia"/>
                <w:spacing w:val="-5"/>
                <w:szCs w:val="18"/>
              </w:rPr>
              <w:t>≤</w:t>
            </w:r>
            <w:r w:rsidR="00A82C81">
              <w:rPr>
                <w:rFonts w:ascii="Times New Roman"/>
                <w:spacing w:val="-5"/>
                <w:szCs w:val="18"/>
              </w:rPr>
              <w:t>180</w:t>
            </w:r>
          </w:p>
        </w:tc>
      </w:tr>
      <w:tr w:rsidR="00A82C81" w14:paraId="0FC37AB8" w14:textId="77777777" w:rsidTr="00A67A4F">
        <w:trPr>
          <w:jc w:val="center"/>
        </w:trPr>
        <w:tc>
          <w:tcPr>
            <w:tcW w:w="699" w:type="dxa"/>
            <w:shd w:val="clear" w:color="auto" w:fill="auto"/>
            <w:vAlign w:val="center"/>
          </w:tcPr>
          <w:p w14:paraId="2E91657A" w14:textId="1866AA33" w:rsidR="00A82C81" w:rsidRDefault="00A82C81" w:rsidP="00A82C81">
            <w:pPr>
              <w:pStyle w:val="afffffffff9"/>
            </w:pPr>
            <w:r>
              <w:rPr>
                <w:rFonts w:hint="eastAsia"/>
              </w:rPr>
              <w:t>5</w:t>
            </w:r>
          </w:p>
        </w:tc>
        <w:tc>
          <w:tcPr>
            <w:tcW w:w="4901" w:type="dxa"/>
            <w:gridSpan w:val="2"/>
            <w:shd w:val="clear" w:color="auto" w:fill="auto"/>
          </w:tcPr>
          <w:p w14:paraId="556FD15A" w14:textId="2794E02B" w:rsidR="00A82C81" w:rsidRDefault="00A82C81" w:rsidP="00856976">
            <w:pPr>
              <w:pStyle w:val="afffffffff9"/>
              <w:jc w:val="left"/>
            </w:pPr>
            <w:r>
              <w:rPr>
                <w:rFonts w:ascii="Times New Roman"/>
                <w:spacing w:val="3"/>
                <w:szCs w:val="18"/>
              </w:rPr>
              <w:t>灼烧残渣</w:t>
            </w:r>
            <w:r w:rsidR="00E225B6">
              <w:rPr>
                <w:rFonts w:ascii="Times New Roman" w:hint="eastAsia"/>
                <w:spacing w:val="3"/>
                <w:szCs w:val="18"/>
              </w:rPr>
              <w:t>/</w:t>
            </w:r>
            <w:r w:rsidR="00E225B6">
              <w:rPr>
                <w:rFonts w:ascii="Times New Roman" w:hint="eastAsia"/>
                <w:spacing w:val="3"/>
                <w:szCs w:val="18"/>
              </w:rPr>
              <w:t>（</w:t>
            </w:r>
            <w:r>
              <w:rPr>
                <w:rFonts w:ascii="Times New Roman"/>
                <w:szCs w:val="18"/>
              </w:rPr>
              <w:t>mg</w:t>
            </w:r>
            <w:r>
              <w:rPr>
                <w:rFonts w:ascii="Times New Roman"/>
                <w:spacing w:val="3"/>
                <w:szCs w:val="18"/>
              </w:rPr>
              <w:t>/</w:t>
            </w:r>
            <w:r>
              <w:rPr>
                <w:rFonts w:ascii="Times New Roman"/>
                <w:szCs w:val="18"/>
              </w:rPr>
              <w:t>kg</w:t>
            </w:r>
            <w:r w:rsidR="00E225B6">
              <w:rPr>
                <w:rFonts w:ascii="Times New Roman" w:hint="eastAsia"/>
                <w:szCs w:val="18"/>
              </w:rPr>
              <w:t>）</w:t>
            </w:r>
          </w:p>
        </w:tc>
        <w:tc>
          <w:tcPr>
            <w:tcW w:w="1867" w:type="dxa"/>
          </w:tcPr>
          <w:p w14:paraId="3DBF53CB" w14:textId="12EAE8FC" w:rsidR="00A82C81" w:rsidRDefault="00D73885" w:rsidP="00A82C81">
            <w:pPr>
              <w:pStyle w:val="afffffffff9"/>
            </w:pPr>
            <w:r w:rsidRPr="00D73885">
              <w:rPr>
                <w:rFonts w:ascii="Times New Roman" w:hint="eastAsia"/>
                <w:szCs w:val="18"/>
              </w:rPr>
              <w:t>≤</w:t>
            </w:r>
            <w:r w:rsidR="00A82C81">
              <w:rPr>
                <w:rFonts w:ascii="Times New Roman"/>
                <w:szCs w:val="18"/>
              </w:rPr>
              <w:t>6</w:t>
            </w:r>
          </w:p>
        </w:tc>
        <w:tc>
          <w:tcPr>
            <w:tcW w:w="1867" w:type="dxa"/>
          </w:tcPr>
          <w:p w14:paraId="6FFE7460" w14:textId="71FA3FA0" w:rsidR="00A82C81" w:rsidRDefault="00D73885" w:rsidP="00A82C81">
            <w:pPr>
              <w:pStyle w:val="afffffffff9"/>
            </w:pPr>
            <w:r w:rsidRPr="00D73885">
              <w:rPr>
                <w:rFonts w:ascii="Times New Roman" w:hint="eastAsia"/>
                <w:spacing w:val="-6"/>
                <w:szCs w:val="18"/>
              </w:rPr>
              <w:t>≤</w:t>
            </w:r>
            <w:r w:rsidR="00A82C81">
              <w:rPr>
                <w:rFonts w:ascii="Times New Roman"/>
                <w:spacing w:val="-6"/>
                <w:szCs w:val="18"/>
              </w:rPr>
              <w:t>10</w:t>
            </w:r>
          </w:p>
        </w:tc>
      </w:tr>
      <w:tr w:rsidR="00A82C81" w14:paraId="6D7C2586" w14:textId="77777777" w:rsidTr="00A67A4F">
        <w:trPr>
          <w:jc w:val="center"/>
        </w:trPr>
        <w:tc>
          <w:tcPr>
            <w:tcW w:w="699" w:type="dxa"/>
            <w:shd w:val="clear" w:color="auto" w:fill="auto"/>
            <w:vAlign w:val="center"/>
          </w:tcPr>
          <w:p w14:paraId="5947916D" w14:textId="54BD6B44" w:rsidR="00A82C81" w:rsidRDefault="00A82C81" w:rsidP="00A82C81">
            <w:pPr>
              <w:pStyle w:val="afffffffff9"/>
            </w:pPr>
            <w:r>
              <w:rPr>
                <w:rFonts w:hint="eastAsia"/>
              </w:rPr>
              <w:t>6</w:t>
            </w:r>
          </w:p>
        </w:tc>
        <w:tc>
          <w:tcPr>
            <w:tcW w:w="4901" w:type="dxa"/>
            <w:gridSpan w:val="2"/>
            <w:shd w:val="clear" w:color="auto" w:fill="auto"/>
          </w:tcPr>
          <w:p w14:paraId="685FA150" w14:textId="577D6329" w:rsidR="00A82C81" w:rsidRDefault="00A82C81" w:rsidP="00856976">
            <w:pPr>
              <w:pStyle w:val="afffffffff9"/>
              <w:jc w:val="left"/>
            </w:pPr>
            <w:r>
              <w:rPr>
                <w:rFonts w:ascii="Times New Roman"/>
                <w:spacing w:val="2"/>
                <w:szCs w:val="18"/>
              </w:rPr>
              <w:t>总重金属</w:t>
            </w:r>
            <w:r w:rsidR="00E225B6">
              <w:rPr>
                <w:rFonts w:ascii="Times New Roman" w:hint="eastAsia"/>
                <w:spacing w:val="2"/>
                <w:szCs w:val="18"/>
              </w:rPr>
              <w:t>（</w:t>
            </w:r>
            <w:r>
              <w:rPr>
                <w:rFonts w:ascii="Times New Roman"/>
                <w:spacing w:val="2"/>
                <w:szCs w:val="18"/>
              </w:rPr>
              <w:t>钼铬镍钴锰钛铁</w:t>
            </w:r>
            <w:r w:rsidR="00E225B6">
              <w:rPr>
                <w:rFonts w:ascii="Times New Roman" w:hint="eastAsia"/>
                <w:spacing w:val="2"/>
                <w:szCs w:val="18"/>
              </w:rPr>
              <w:t>）</w:t>
            </w:r>
            <w:r w:rsidR="00E225B6">
              <w:rPr>
                <w:rFonts w:ascii="Times New Roman" w:hint="eastAsia"/>
                <w:spacing w:val="2"/>
                <w:szCs w:val="18"/>
              </w:rPr>
              <w:t>/</w:t>
            </w:r>
            <w:r w:rsidR="00E225B6">
              <w:rPr>
                <w:rFonts w:ascii="Times New Roman" w:hint="eastAsia"/>
                <w:spacing w:val="2"/>
                <w:szCs w:val="18"/>
              </w:rPr>
              <w:t>（</w:t>
            </w:r>
            <w:r>
              <w:rPr>
                <w:rFonts w:ascii="Times New Roman"/>
                <w:szCs w:val="18"/>
              </w:rPr>
              <w:t>mg</w:t>
            </w:r>
            <w:r>
              <w:rPr>
                <w:rFonts w:ascii="Times New Roman"/>
                <w:spacing w:val="2"/>
                <w:szCs w:val="18"/>
              </w:rPr>
              <w:t>/</w:t>
            </w:r>
            <w:r>
              <w:rPr>
                <w:rFonts w:ascii="Times New Roman"/>
                <w:szCs w:val="18"/>
              </w:rPr>
              <w:t>kg</w:t>
            </w:r>
            <w:r w:rsidR="00E225B6">
              <w:rPr>
                <w:rFonts w:ascii="Times New Roman" w:hint="eastAsia"/>
                <w:szCs w:val="18"/>
              </w:rPr>
              <w:t>）</w:t>
            </w:r>
          </w:p>
        </w:tc>
        <w:tc>
          <w:tcPr>
            <w:tcW w:w="1867" w:type="dxa"/>
          </w:tcPr>
          <w:p w14:paraId="37BC728C" w14:textId="5957F76E" w:rsidR="00A82C81" w:rsidRDefault="00D73885" w:rsidP="00A82C81">
            <w:pPr>
              <w:pStyle w:val="afffffffff9"/>
            </w:pPr>
            <w:r w:rsidRPr="00D73885">
              <w:rPr>
                <w:rFonts w:ascii="Times New Roman" w:hint="eastAsia"/>
                <w:szCs w:val="18"/>
              </w:rPr>
              <w:t>≤</w:t>
            </w:r>
            <w:r w:rsidR="00A82C81">
              <w:rPr>
                <w:rFonts w:ascii="Times New Roman"/>
                <w:szCs w:val="18"/>
              </w:rPr>
              <w:t>3</w:t>
            </w:r>
          </w:p>
        </w:tc>
        <w:tc>
          <w:tcPr>
            <w:tcW w:w="1867" w:type="dxa"/>
          </w:tcPr>
          <w:p w14:paraId="538341B2" w14:textId="366BAEB2" w:rsidR="00A82C81" w:rsidRDefault="00D73885" w:rsidP="00A82C81">
            <w:pPr>
              <w:pStyle w:val="afffffffff9"/>
            </w:pPr>
            <w:r w:rsidRPr="00D73885">
              <w:rPr>
                <w:rFonts w:ascii="Times New Roman" w:hint="eastAsia"/>
                <w:szCs w:val="18"/>
              </w:rPr>
              <w:t>≤</w:t>
            </w:r>
            <w:r w:rsidR="00A82C81">
              <w:rPr>
                <w:rFonts w:ascii="Times New Roman"/>
                <w:szCs w:val="18"/>
              </w:rPr>
              <w:t>5</w:t>
            </w:r>
          </w:p>
        </w:tc>
      </w:tr>
      <w:tr w:rsidR="00A82C81" w14:paraId="79A16B61" w14:textId="77777777" w:rsidTr="00A67A4F">
        <w:trPr>
          <w:jc w:val="center"/>
        </w:trPr>
        <w:tc>
          <w:tcPr>
            <w:tcW w:w="699" w:type="dxa"/>
            <w:shd w:val="clear" w:color="auto" w:fill="auto"/>
            <w:vAlign w:val="center"/>
          </w:tcPr>
          <w:p w14:paraId="4EB87A0B" w14:textId="435B9E79" w:rsidR="00A82C81" w:rsidRDefault="00A82C81" w:rsidP="00A82C81">
            <w:pPr>
              <w:pStyle w:val="afffffffff9"/>
            </w:pPr>
            <w:r>
              <w:rPr>
                <w:rFonts w:hint="eastAsia"/>
              </w:rPr>
              <w:t>7</w:t>
            </w:r>
          </w:p>
        </w:tc>
        <w:tc>
          <w:tcPr>
            <w:tcW w:w="4901" w:type="dxa"/>
            <w:gridSpan w:val="2"/>
            <w:shd w:val="clear" w:color="auto" w:fill="auto"/>
          </w:tcPr>
          <w:p w14:paraId="1DB90A78" w14:textId="40003EF1" w:rsidR="00A82C81" w:rsidRDefault="00A82C81" w:rsidP="00856976">
            <w:pPr>
              <w:pStyle w:val="afffffffff9"/>
              <w:jc w:val="left"/>
            </w:pPr>
            <w:r>
              <w:rPr>
                <w:rFonts w:ascii="Times New Roman"/>
                <w:spacing w:val="6"/>
                <w:szCs w:val="18"/>
              </w:rPr>
              <w:t>铁</w:t>
            </w:r>
            <w:r w:rsidR="00E225B6">
              <w:rPr>
                <w:rFonts w:ascii="Times New Roman" w:hint="eastAsia"/>
                <w:spacing w:val="6"/>
                <w:szCs w:val="18"/>
              </w:rPr>
              <w:t>/</w:t>
            </w:r>
            <w:r w:rsidR="00E225B6">
              <w:rPr>
                <w:rFonts w:ascii="Times New Roman" w:hint="eastAsia"/>
                <w:spacing w:val="6"/>
                <w:szCs w:val="18"/>
              </w:rPr>
              <w:t>（</w:t>
            </w:r>
            <w:r>
              <w:rPr>
                <w:rFonts w:ascii="Times New Roman"/>
                <w:szCs w:val="18"/>
              </w:rPr>
              <w:t>mg</w:t>
            </w:r>
            <w:r>
              <w:rPr>
                <w:rFonts w:ascii="Times New Roman"/>
                <w:spacing w:val="6"/>
                <w:szCs w:val="18"/>
              </w:rPr>
              <w:t>/</w:t>
            </w:r>
            <w:r>
              <w:rPr>
                <w:rFonts w:ascii="Times New Roman"/>
                <w:szCs w:val="18"/>
              </w:rPr>
              <w:t>kg</w:t>
            </w:r>
            <w:r w:rsidR="00E225B6">
              <w:rPr>
                <w:rFonts w:ascii="Times New Roman" w:hint="eastAsia"/>
                <w:szCs w:val="18"/>
              </w:rPr>
              <w:t>）</w:t>
            </w:r>
          </w:p>
        </w:tc>
        <w:tc>
          <w:tcPr>
            <w:tcW w:w="1867" w:type="dxa"/>
          </w:tcPr>
          <w:p w14:paraId="5ED352DE" w14:textId="70F0328E" w:rsidR="00A82C81" w:rsidRDefault="00D73885" w:rsidP="00A82C81">
            <w:pPr>
              <w:pStyle w:val="afffffffff9"/>
            </w:pPr>
            <w:r w:rsidRPr="00D73885">
              <w:rPr>
                <w:rFonts w:hint="eastAsia"/>
              </w:rPr>
              <w:t>≤</w:t>
            </w:r>
            <w:r w:rsidR="00A82C81">
              <w:rPr>
                <w:rFonts w:hint="eastAsia"/>
              </w:rPr>
              <w:t>1</w:t>
            </w:r>
          </w:p>
        </w:tc>
        <w:tc>
          <w:tcPr>
            <w:tcW w:w="1867" w:type="dxa"/>
          </w:tcPr>
          <w:p w14:paraId="6C1EEE1B" w14:textId="305DC796" w:rsidR="00A82C81" w:rsidRDefault="00D73885" w:rsidP="00A82C81">
            <w:pPr>
              <w:pStyle w:val="afffffffff9"/>
            </w:pPr>
            <w:r w:rsidRPr="00D73885">
              <w:rPr>
                <w:rFonts w:hint="eastAsia"/>
              </w:rPr>
              <w:t>≤</w:t>
            </w:r>
            <w:r w:rsidR="00A82C81">
              <w:rPr>
                <w:rFonts w:hint="eastAsia"/>
              </w:rPr>
              <w:t>2</w:t>
            </w:r>
          </w:p>
        </w:tc>
      </w:tr>
      <w:tr w:rsidR="00A82C81" w14:paraId="31604AE7" w14:textId="77777777" w:rsidTr="00A67A4F">
        <w:trPr>
          <w:jc w:val="center"/>
        </w:trPr>
        <w:tc>
          <w:tcPr>
            <w:tcW w:w="699" w:type="dxa"/>
            <w:shd w:val="clear" w:color="auto" w:fill="auto"/>
            <w:vAlign w:val="center"/>
          </w:tcPr>
          <w:p w14:paraId="5ECBC8EF" w14:textId="7577CCE5" w:rsidR="00A82C81" w:rsidRDefault="00A82C81" w:rsidP="00A82C81">
            <w:pPr>
              <w:pStyle w:val="afffffffff9"/>
            </w:pPr>
            <w:r>
              <w:rPr>
                <w:rFonts w:hint="eastAsia"/>
              </w:rPr>
              <w:t>8</w:t>
            </w:r>
          </w:p>
        </w:tc>
        <w:tc>
          <w:tcPr>
            <w:tcW w:w="4901" w:type="dxa"/>
            <w:gridSpan w:val="2"/>
            <w:shd w:val="clear" w:color="auto" w:fill="auto"/>
          </w:tcPr>
          <w:p w14:paraId="50AEF349" w14:textId="5A0703C7" w:rsidR="00A82C81" w:rsidRDefault="00A82C81" w:rsidP="00856976">
            <w:pPr>
              <w:pStyle w:val="afffffffff9"/>
              <w:jc w:val="left"/>
            </w:pPr>
            <w:r>
              <w:rPr>
                <w:rFonts w:ascii="Times New Roman"/>
                <w:spacing w:val="-5"/>
                <w:szCs w:val="18"/>
              </w:rPr>
              <w:t>水分</w:t>
            </w:r>
            <w:r>
              <w:rPr>
                <w:rFonts w:ascii="Times New Roman"/>
                <w:spacing w:val="-34"/>
                <w:szCs w:val="18"/>
              </w:rPr>
              <w:t xml:space="preserve"> </w:t>
            </w:r>
            <w:r w:rsidR="00E225B6">
              <w:rPr>
                <w:rFonts w:ascii="Times New Roman"/>
                <w:spacing w:val="-34"/>
                <w:szCs w:val="18"/>
              </w:rPr>
              <w:t>/  %</w:t>
            </w:r>
          </w:p>
        </w:tc>
        <w:tc>
          <w:tcPr>
            <w:tcW w:w="3734" w:type="dxa"/>
            <w:gridSpan w:val="2"/>
          </w:tcPr>
          <w:p w14:paraId="4E1C5E73" w14:textId="7DBC7E52" w:rsidR="00A82C81" w:rsidRDefault="00D73885" w:rsidP="00A82C81">
            <w:pPr>
              <w:pStyle w:val="afffffffff9"/>
            </w:pPr>
            <w:r w:rsidRPr="00D73885">
              <w:rPr>
                <w:rFonts w:ascii="Times New Roman" w:hint="eastAsia"/>
                <w:spacing w:val="-2"/>
                <w:szCs w:val="18"/>
              </w:rPr>
              <w:t>≤</w:t>
            </w:r>
            <w:r w:rsidR="00A82C81">
              <w:rPr>
                <w:rFonts w:ascii="Times New Roman"/>
                <w:spacing w:val="-2"/>
                <w:szCs w:val="18"/>
              </w:rPr>
              <w:t>0.2</w:t>
            </w:r>
          </w:p>
        </w:tc>
      </w:tr>
      <w:tr w:rsidR="00A82C81" w14:paraId="24485A30" w14:textId="77777777" w:rsidTr="00A67A4F">
        <w:trPr>
          <w:jc w:val="center"/>
        </w:trPr>
        <w:tc>
          <w:tcPr>
            <w:tcW w:w="699" w:type="dxa"/>
            <w:shd w:val="clear" w:color="auto" w:fill="auto"/>
            <w:vAlign w:val="center"/>
          </w:tcPr>
          <w:p w14:paraId="562653B0" w14:textId="39A53552" w:rsidR="00A82C81" w:rsidRDefault="00A82C81" w:rsidP="00A82C81">
            <w:pPr>
              <w:pStyle w:val="afffffffff9"/>
            </w:pPr>
            <w:r>
              <w:rPr>
                <w:rFonts w:hint="eastAsia"/>
              </w:rPr>
              <w:t>9</w:t>
            </w:r>
          </w:p>
        </w:tc>
        <w:tc>
          <w:tcPr>
            <w:tcW w:w="4901" w:type="dxa"/>
            <w:gridSpan w:val="2"/>
            <w:shd w:val="clear" w:color="auto" w:fill="auto"/>
            <w:vAlign w:val="center"/>
          </w:tcPr>
          <w:p w14:paraId="27ABBF0D" w14:textId="2B783BA3" w:rsidR="00A82C81" w:rsidRDefault="00A82C81" w:rsidP="00856976">
            <w:pPr>
              <w:pStyle w:val="afffffffff9"/>
              <w:jc w:val="left"/>
            </w:pPr>
            <w:r>
              <w:rPr>
                <w:rFonts w:ascii="Times New Roman"/>
                <w:szCs w:val="18"/>
              </w:rPr>
              <w:t>DMF</w:t>
            </w:r>
            <w:r>
              <w:rPr>
                <w:rFonts w:ascii="Times New Roman"/>
                <w:spacing w:val="1"/>
                <w:szCs w:val="18"/>
              </w:rPr>
              <w:t>色度</w:t>
            </w:r>
            <w:r w:rsidR="00E225B6">
              <w:rPr>
                <w:rFonts w:ascii="Times New Roman" w:hint="eastAsia"/>
                <w:spacing w:val="1"/>
                <w:szCs w:val="18"/>
              </w:rPr>
              <w:t>（</w:t>
            </w:r>
            <w:r>
              <w:rPr>
                <w:rFonts w:ascii="Times New Roman"/>
                <w:spacing w:val="1"/>
                <w:szCs w:val="18"/>
              </w:rPr>
              <w:t xml:space="preserve">5g/100 </w:t>
            </w:r>
            <w:r>
              <w:rPr>
                <w:rFonts w:ascii="Times New Roman"/>
                <w:szCs w:val="18"/>
              </w:rPr>
              <w:t>mL</w:t>
            </w:r>
            <w:r w:rsidR="00E225B6">
              <w:rPr>
                <w:rFonts w:ascii="Times New Roman" w:hint="eastAsia"/>
                <w:szCs w:val="18"/>
              </w:rPr>
              <w:t>）</w:t>
            </w:r>
            <w:r w:rsidR="00E225B6">
              <w:rPr>
                <w:rFonts w:ascii="Times New Roman" w:hint="eastAsia"/>
                <w:szCs w:val="18"/>
              </w:rPr>
              <w:t>/</w:t>
            </w:r>
            <w:r w:rsidR="00E225B6">
              <w:rPr>
                <w:rFonts w:ascii="Times New Roman"/>
                <w:szCs w:val="18"/>
              </w:rPr>
              <w:t xml:space="preserve"> </w:t>
            </w:r>
            <w:r>
              <w:rPr>
                <w:rFonts w:ascii="Times New Roman"/>
                <w:szCs w:val="18"/>
              </w:rPr>
              <w:t>Hazen</w:t>
            </w:r>
            <w:r>
              <w:rPr>
                <w:rFonts w:ascii="Times New Roman"/>
                <w:spacing w:val="1"/>
                <w:szCs w:val="18"/>
              </w:rPr>
              <w:t>单位</w:t>
            </w:r>
            <w:r w:rsidR="00E225B6">
              <w:rPr>
                <w:rFonts w:ascii="Times New Roman" w:hint="eastAsia"/>
                <w:spacing w:val="1"/>
                <w:szCs w:val="18"/>
              </w:rPr>
              <w:t>（</w:t>
            </w:r>
            <w:r>
              <w:rPr>
                <w:rFonts w:ascii="Times New Roman"/>
                <w:spacing w:val="1"/>
                <w:szCs w:val="18"/>
              </w:rPr>
              <w:t>铂</w:t>
            </w:r>
            <w:r w:rsidR="00E225B6">
              <w:rPr>
                <w:rFonts w:ascii="Times New Roman" w:hint="eastAsia"/>
                <w:spacing w:val="1"/>
                <w:szCs w:val="18"/>
              </w:rPr>
              <w:t>-</w:t>
            </w:r>
            <w:r>
              <w:rPr>
                <w:rFonts w:ascii="Times New Roman"/>
                <w:spacing w:val="1"/>
                <w:szCs w:val="18"/>
              </w:rPr>
              <w:t>钴色号</w:t>
            </w:r>
            <w:r w:rsidR="00E225B6">
              <w:rPr>
                <w:rFonts w:ascii="Times New Roman" w:hint="eastAsia"/>
                <w:spacing w:val="1"/>
                <w:szCs w:val="18"/>
              </w:rPr>
              <w:t>）</w:t>
            </w:r>
          </w:p>
        </w:tc>
        <w:tc>
          <w:tcPr>
            <w:tcW w:w="3734" w:type="dxa"/>
            <w:gridSpan w:val="2"/>
            <w:shd w:val="clear" w:color="auto" w:fill="auto"/>
          </w:tcPr>
          <w:p w14:paraId="141C7F32" w14:textId="397F8B0A" w:rsidR="00A82C81" w:rsidRDefault="00D73885" w:rsidP="00A82C81">
            <w:pPr>
              <w:pStyle w:val="afffffffff9"/>
            </w:pPr>
            <w:r w:rsidRPr="00D73885">
              <w:rPr>
                <w:rFonts w:ascii="Times New Roman" w:hint="eastAsia"/>
                <w:spacing w:val="-6"/>
                <w:szCs w:val="18"/>
              </w:rPr>
              <w:t>≤</w:t>
            </w:r>
            <w:r w:rsidR="00A82C81">
              <w:rPr>
                <w:rFonts w:ascii="Times New Roman"/>
                <w:spacing w:val="-6"/>
                <w:szCs w:val="18"/>
              </w:rPr>
              <w:t>10</w:t>
            </w:r>
          </w:p>
        </w:tc>
      </w:tr>
      <w:tr w:rsidR="00A82C81" w14:paraId="79C4BDDB" w14:textId="77777777" w:rsidTr="00A67A4F">
        <w:trPr>
          <w:jc w:val="center"/>
        </w:trPr>
        <w:tc>
          <w:tcPr>
            <w:tcW w:w="699" w:type="dxa"/>
            <w:shd w:val="clear" w:color="auto" w:fill="auto"/>
            <w:vAlign w:val="center"/>
          </w:tcPr>
          <w:p w14:paraId="06B8B6B0" w14:textId="15614672" w:rsidR="00A82C81" w:rsidRDefault="00A82C81" w:rsidP="00A82C81">
            <w:pPr>
              <w:pStyle w:val="afffffffff9"/>
            </w:pPr>
            <w:r>
              <w:rPr>
                <w:rFonts w:hint="eastAsia"/>
              </w:rPr>
              <w:t>1</w:t>
            </w:r>
            <w:r>
              <w:t>0</w:t>
            </w:r>
          </w:p>
        </w:tc>
        <w:tc>
          <w:tcPr>
            <w:tcW w:w="4901" w:type="dxa"/>
            <w:gridSpan w:val="2"/>
            <w:shd w:val="clear" w:color="auto" w:fill="auto"/>
            <w:vAlign w:val="center"/>
          </w:tcPr>
          <w:p w14:paraId="33632E3E" w14:textId="11A9ADD1" w:rsidR="00A82C81" w:rsidRDefault="00A82C81" w:rsidP="00856976">
            <w:pPr>
              <w:pStyle w:val="afffffffff9"/>
              <w:jc w:val="left"/>
            </w:pPr>
            <w:r>
              <w:rPr>
                <w:rFonts w:ascii="Times New Roman"/>
                <w:spacing w:val="-1"/>
                <w:szCs w:val="18"/>
              </w:rPr>
              <w:t>b*</w:t>
            </w:r>
            <w:r>
              <w:rPr>
                <w:rFonts w:ascii="Times New Roman"/>
                <w:spacing w:val="-1"/>
                <w:szCs w:val="18"/>
              </w:rPr>
              <w:t>值</w:t>
            </w:r>
          </w:p>
        </w:tc>
        <w:tc>
          <w:tcPr>
            <w:tcW w:w="3734" w:type="dxa"/>
            <w:gridSpan w:val="2"/>
            <w:shd w:val="clear" w:color="auto" w:fill="auto"/>
          </w:tcPr>
          <w:p w14:paraId="1E673E10" w14:textId="5FC9E5F4" w:rsidR="00A82C81" w:rsidRDefault="00A82C81" w:rsidP="00A82C81">
            <w:pPr>
              <w:pStyle w:val="afffffffff9"/>
            </w:pPr>
            <w:r>
              <w:rPr>
                <w:rFonts w:ascii="Times New Roman"/>
                <w:spacing w:val="-2"/>
                <w:szCs w:val="18"/>
              </w:rPr>
              <w:t>供需商定</w:t>
            </w:r>
          </w:p>
        </w:tc>
      </w:tr>
      <w:tr w:rsidR="00E27A81" w14:paraId="4138A43B" w14:textId="77777777" w:rsidTr="001240F8">
        <w:trPr>
          <w:trHeight w:val="697"/>
          <w:jc w:val="center"/>
        </w:trPr>
        <w:tc>
          <w:tcPr>
            <w:tcW w:w="699" w:type="dxa"/>
            <w:shd w:val="clear" w:color="auto" w:fill="auto"/>
            <w:vAlign w:val="center"/>
          </w:tcPr>
          <w:p w14:paraId="0BB476CB" w14:textId="4D696782" w:rsidR="00E27A81" w:rsidRDefault="00E27A81" w:rsidP="00A82C81">
            <w:pPr>
              <w:pStyle w:val="afffffffff9"/>
            </w:pPr>
            <w:r>
              <w:rPr>
                <w:rFonts w:hint="eastAsia"/>
              </w:rPr>
              <w:t>1</w:t>
            </w:r>
            <w:r>
              <w:t>1</w:t>
            </w:r>
          </w:p>
        </w:tc>
        <w:tc>
          <w:tcPr>
            <w:tcW w:w="2946" w:type="dxa"/>
            <w:shd w:val="clear" w:color="auto" w:fill="auto"/>
            <w:vAlign w:val="center"/>
          </w:tcPr>
          <w:p w14:paraId="45BDD4D4" w14:textId="236E22F3" w:rsidR="00E27A81" w:rsidRDefault="00E27A81" w:rsidP="00E27A81">
            <w:pPr>
              <w:pStyle w:val="afffffffff9"/>
              <w:rPr>
                <w:rFonts w:ascii="Times New Roman"/>
                <w:szCs w:val="18"/>
              </w:rPr>
            </w:pPr>
            <w:r w:rsidRPr="00A82C81">
              <w:rPr>
                <w:rFonts w:hint="eastAsia"/>
              </w:rPr>
              <w:t>粒度分布</w:t>
            </w:r>
            <w:r>
              <w:rPr>
                <w:rFonts w:hint="eastAsia"/>
              </w:rPr>
              <w:t>（</w:t>
            </w:r>
            <w:r>
              <w:rPr>
                <w:rFonts w:ascii="Times New Roman" w:hint="eastAsia"/>
                <w:szCs w:val="18"/>
              </w:rPr>
              <w:t>体积分数或质量分数）</w:t>
            </w:r>
          </w:p>
        </w:tc>
        <w:tc>
          <w:tcPr>
            <w:tcW w:w="1955" w:type="dxa"/>
            <w:shd w:val="clear" w:color="auto" w:fill="auto"/>
            <w:vAlign w:val="center"/>
          </w:tcPr>
          <w:p w14:paraId="326E4A10" w14:textId="1E4D55C8" w:rsidR="00E27A81" w:rsidRDefault="00E27A81" w:rsidP="00C13449">
            <w:pPr>
              <w:pStyle w:val="afffffffff9"/>
              <w:jc w:val="left"/>
              <w:rPr>
                <w:rFonts w:ascii="Times New Roman"/>
                <w:szCs w:val="18"/>
              </w:rPr>
            </w:pPr>
            <w:r w:rsidRPr="00C13449">
              <w:rPr>
                <w:rFonts w:ascii="Times New Roman"/>
                <w:szCs w:val="18"/>
              </w:rPr>
              <w:t>250μm</w:t>
            </w:r>
            <w:r w:rsidRPr="00C13449">
              <w:rPr>
                <w:rFonts w:ascii="Times New Roman"/>
                <w:szCs w:val="18"/>
              </w:rPr>
              <w:t>以上</w:t>
            </w:r>
            <w:r w:rsidRPr="00C13449">
              <w:rPr>
                <w:rFonts w:ascii="Times New Roman"/>
                <w:szCs w:val="18"/>
              </w:rPr>
              <w:t>/ %</w:t>
            </w:r>
          </w:p>
          <w:p w14:paraId="152A4248" w14:textId="531877DD" w:rsidR="00E27A81" w:rsidRPr="00C13449" w:rsidRDefault="00E27A81" w:rsidP="00C13449">
            <w:pPr>
              <w:pStyle w:val="afffffffff9"/>
              <w:jc w:val="left"/>
              <w:rPr>
                <w:rFonts w:ascii="Times New Roman"/>
                <w:szCs w:val="18"/>
              </w:rPr>
            </w:pPr>
            <w:r w:rsidRPr="00C13449">
              <w:rPr>
                <w:rFonts w:ascii="Times New Roman"/>
                <w:szCs w:val="18"/>
              </w:rPr>
              <w:t>45μm</w:t>
            </w:r>
            <w:r w:rsidRPr="00C13449">
              <w:rPr>
                <w:rFonts w:ascii="Times New Roman"/>
                <w:szCs w:val="18"/>
              </w:rPr>
              <w:t>以下</w:t>
            </w:r>
            <w:r w:rsidRPr="00C13449">
              <w:rPr>
                <w:rFonts w:ascii="Times New Roman"/>
                <w:szCs w:val="18"/>
              </w:rPr>
              <w:t>/ %</w:t>
            </w:r>
          </w:p>
          <w:p w14:paraId="5719BA84" w14:textId="0F5A4589" w:rsidR="00E27A81" w:rsidRDefault="00E27A81" w:rsidP="00C13449">
            <w:pPr>
              <w:pStyle w:val="afffffffff9"/>
              <w:jc w:val="left"/>
            </w:pPr>
            <w:r w:rsidRPr="00C13449">
              <w:rPr>
                <w:rFonts w:ascii="Times New Roman"/>
                <w:szCs w:val="18"/>
              </w:rPr>
              <w:t>平均粒径</w:t>
            </w:r>
            <w:r w:rsidRPr="00C13449">
              <w:rPr>
                <w:rFonts w:ascii="Times New Roman" w:hint="eastAsia"/>
                <w:szCs w:val="18"/>
              </w:rPr>
              <w:t>/</w:t>
            </w:r>
            <w:r w:rsidRPr="00C13449">
              <w:rPr>
                <w:rFonts w:ascii="Times New Roman"/>
                <w:szCs w:val="18"/>
              </w:rPr>
              <w:t xml:space="preserve"> μm</w:t>
            </w:r>
          </w:p>
        </w:tc>
        <w:tc>
          <w:tcPr>
            <w:tcW w:w="3734" w:type="dxa"/>
            <w:gridSpan w:val="2"/>
            <w:shd w:val="clear" w:color="auto" w:fill="auto"/>
            <w:vAlign w:val="center"/>
          </w:tcPr>
          <w:p w14:paraId="753D06BE" w14:textId="391DE9B7" w:rsidR="00E27A81" w:rsidRDefault="00E27A81" w:rsidP="00A82C81">
            <w:pPr>
              <w:pStyle w:val="afffffffff9"/>
            </w:pPr>
            <w:r>
              <w:rPr>
                <w:rFonts w:ascii="Times New Roman"/>
                <w:spacing w:val="-2"/>
                <w:szCs w:val="18"/>
              </w:rPr>
              <w:t>供需商定</w:t>
            </w:r>
          </w:p>
        </w:tc>
      </w:tr>
    </w:tbl>
    <w:p w14:paraId="74DB4F58" w14:textId="77777777" w:rsidR="006C63CC" w:rsidRDefault="006C63CC" w:rsidP="003E019F">
      <w:pPr>
        <w:pStyle w:val="affffb"/>
        <w:ind w:firstLine="420"/>
      </w:pPr>
    </w:p>
    <w:p w14:paraId="432286C0" w14:textId="212FDD91" w:rsidR="006C63CC" w:rsidRDefault="0089149C" w:rsidP="006C63CC">
      <w:pPr>
        <w:pStyle w:val="affd"/>
        <w:spacing w:before="120" w:after="120"/>
      </w:pPr>
      <w:bookmarkStart w:id="72" w:name="_Toc154835228"/>
      <w:bookmarkStart w:id="73" w:name="_Toc155094011"/>
      <w:bookmarkStart w:id="74" w:name="_Toc155111103"/>
      <w:bookmarkStart w:id="75" w:name="_Toc155111156"/>
      <w:r>
        <w:rPr>
          <w:rFonts w:hint="eastAsia"/>
        </w:rPr>
        <w:t>P</w:t>
      </w:r>
      <w:r>
        <w:t>TA</w:t>
      </w:r>
      <w:r w:rsidR="006C63CC">
        <w:rPr>
          <w:rFonts w:hint="eastAsia"/>
        </w:rPr>
        <w:t>试验方法</w:t>
      </w:r>
      <w:bookmarkEnd w:id="72"/>
      <w:bookmarkEnd w:id="73"/>
      <w:bookmarkEnd w:id="74"/>
      <w:bookmarkEnd w:id="75"/>
    </w:p>
    <w:p w14:paraId="1106ED0B" w14:textId="0A90D95A" w:rsidR="0089149C" w:rsidRDefault="0089149C" w:rsidP="0089149C">
      <w:pPr>
        <w:pStyle w:val="affe"/>
        <w:spacing w:before="120" w:after="120"/>
      </w:pPr>
      <w:r>
        <w:rPr>
          <w:rFonts w:hint="eastAsia"/>
        </w:rPr>
        <w:t>外观</w:t>
      </w:r>
    </w:p>
    <w:p w14:paraId="51C0692E" w14:textId="77777777" w:rsidR="0089149C" w:rsidRDefault="0089149C" w:rsidP="0089149C">
      <w:pPr>
        <w:pStyle w:val="affffb"/>
        <w:ind w:firstLine="420"/>
      </w:pPr>
      <w:r>
        <w:rPr>
          <w:rFonts w:hint="eastAsia"/>
        </w:rPr>
        <w:t>将适量试样均匀地分布于白色器皿或滤纸上，进行目测。</w:t>
      </w:r>
    </w:p>
    <w:p w14:paraId="5D8FEDAA" w14:textId="085FD863" w:rsidR="0089149C" w:rsidRDefault="0089149C" w:rsidP="0089149C">
      <w:pPr>
        <w:pStyle w:val="affe"/>
        <w:spacing w:before="120" w:after="120"/>
      </w:pPr>
      <w:r>
        <w:rPr>
          <w:rFonts w:hint="eastAsia"/>
        </w:rPr>
        <w:t>酸值</w:t>
      </w:r>
    </w:p>
    <w:p w14:paraId="759D786F" w14:textId="3AE7258D" w:rsidR="0089149C" w:rsidRDefault="0089149C" w:rsidP="0089149C">
      <w:pPr>
        <w:pStyle w:val="affffb"/>
        <w:ind w:firstLine="420"/>
      </w:pPr>
      <w:r>
        <w:rPr>
          <w:rFonts w:hint="eastAsia"/>
        </w:rPr>
        <w:t>按GB/T 30921.5规定进行。</w:t>
      </w:r>
    </w:p>
    <w:p w14:paraId="352226D2" w14:textId="6EA75297" w:rsidR="0089149C" w:rsidRDefault="0089149C" w:rsidP="0089149C">
      <w:pPr>
        <w:pStyle w:val="affe"/>
        <w:spacing w:before="120" w:after="120"/>
      </w:pPr>
      <w:r>
        <w:rPr>
          <w:rFonts w:hint="eastAsia"/>
        </w:rPr>
        <w:t>对羧基苯甲醛和对甲基苯甲酸</w:t>
      </w:r>
    </w:p>
    <w:p w14:paraId="7A3820B9" w14:textId="4AB6B77A" w:rsidR="0089149C" w:rsidRDefault="0089149C" w:rsidP="0089149C">
      <w:pPr>
        <w:pStyle w:val="affffb"/>
        <w:ind w:firstLine="420"/>
      </w:pPr>
      <w:r>
        <w:rPr>
          <w:rFonts w:hint="eastAsia"/>
        </w:rPr>
        <w:t>按GB/T</w:t>
      </w:r>
      <w:r w:rsidR="00646FFD">
        <w:t xml:space="preserve"> </w:t>
      </w:r>
      <w:r>
        <w:rPr>
          <w:rFonts w:hint="eastAsia"/>
        </w:rPr>
        <w:t>30921.1规定进行，以</w:t>
      </w:r>
      <w:r w:rsidR="008F05F6">
        <w:rPr>
          <w:rFonts w:hint="eastAsia"/>
        </w:rPr>
        <w:t>其</w:t>
      </w:r>
      <w:r>
        <w:rPr>
          <w:rFonts w:hint="eastAsia"/>
        </w:rPr>
        <w:t>中高效液相色谱法为仲裁方法。</w:t>
      </w:r>
    </w:p>
    <w:p w14:paraId="564C62A0" w14:textId="7908BE39" w:rsidR="0089149C" w:rsidRDefault="0089149C" w:rsidP="0089149C">
      <w:pPr>
        <w:pStyle w:val="affe"/>
        <w:spacing w:before="120" w:after="120"/>
      </w:pPr>
      <w:r>
        <w:rPr>
          <w:rFonts w:hint="eastAsia"/>
        </w:rPr>
        <w:t>灼烧残渣</w:t>
      </w:r>
    </w:p>
    <w:p w14:paraId="7128E3CA" w14:textId="0E8EF1A1" w:rsidR="004F2E47" w:rsidRDefault="0068383D" w:rsidP="004F2E47">
      <w:pPr>
        <w:pStyle w:val="afff"/>
        <w:spacing w:before="120" w:after="120"/>
      </w:pPr>
      <w:r>
        <w:rPr>
          <w:rFonts w:hint="eastAsia"/>
        </w:rPr>
        <w:t>仪器</w:t>
      </w:r>
      <w:r w:rsidR="004F2E47">
        <w:rPr>
          <w:rFonts w:hint="eastAsia"/>
        </w:rPr>
        <w:t>设备</w:t>
      </w:r>
    </w:p>
    <w:p w14:paraId="4B70730F" w14:textId="081DEB07" w:rsidR="0089149C" w:rsidRPr="00B72C53" w:rsidRDefault="0089149C" w:rsidP="00B72C53">
      <w:pPr>
        <w:pStyle w:val="afff0"/>
        <w:spacing w:before="120" w:after="120"/>
        <w:rPr>
          <w:rFonts w:ascii="宋体" w:eastAsia="宋体" w:hAnsi="宋体" w:hint="eastAsia"/>
        </w:rPr>
      </w:pPr>
      <w:r w:rsidRPr="00B72C53">
        <w:rPr>
          <w:rFonts w:ascii="宋体" w:eastAsia="宋体" w:hAnsi="宋体" w:hint="eastAsia"/>
        </w:rPr>
        <w:t>分析天平：</w:t>
      </w:r>
      <w:proofErr w:type="gramStart"/>
      <w:r w:rsidRPr="00B72C53">
        <w:rPr>
          <w:rFonts w:ascii="宋体" w:eastAsia="宋体" w:hAnsi="宋体" w:hint="eastAsia"/>
        </w:rPr>
        <w:t>感</w:t>
      </w:r>
      <w:proofErr w:type="gramEnd"/>
      <w:r w:rsidRPr="00B72C53">
        <w:rPr>
          <w:rFonts w:ascii="宋体" w:eastAsia="宋体" w:hAnsi="宋体" w:hint="eastAsia"/>
        </w:rPr>
        <w:t>量为0.001mg的天平及感量为0.1g的天平。</w:t>
      </w:r>
    </w:p>
    <w:p w14:paraId="09FC7FE0" w14:textId="2B593F66" w:rsidR="0089149C" w:rsidRPr="00B72C53" w:rsidRDefault="0089149C" w:rsidP="00B72C53">
      <w:pPr>
        <w:pStyle w:val="afff0"/>
        <w:spacing w:before="120" w:after="120"/>
        <w:rPr>
          <w:rFonts w:ascii="宋体" w:eastAsia="宋体" w:hAnsi="宋体" w:hint="eastAsia"/>
        </w:rPr>
      </w:pPr>
      <w:r w:rsidRPr="00B72C53">
        <w:rPr>
          <w:rFonts w:ascii="宋体" w:eastAsia="宋体" w:hAnsi="宋体" w:hint="eastAsia"/>
        </w:rPr>
        <w:t>坩埚：容积为60mL～100mL,质量≤22g的铂坩埚。</w:t>
      </w:r>
    </w:p>
    <w:p w14:paraId="3D72E09E" w14:textId="1A4BB3A0" w:rsidR="004F2E47" w:rsidRDefault="00B72C53" w:rsidP="004F2E47">
      <w:pPr>
        <w:pStyle w:val="afff"/>
        <w:spacing w:before="120" w:after="120"/>
      </w:pPr>
      <w:r>
        <w:rPr>
          <w:rFonts w:hint="eastAsia"/>
        </w:rPr>
        <w:t>试验</w:t>
      </w:r>
      <w:r w:rsidR="004F2E47">
        <w:rPr>
          <w:rFonts w:hint="eastAsia"/>
        </w:rPr>
        <w:t>步骤</w:t>
      </w:r>
    </w:p>
    <w:p w14:paraId="36C25A84" w14:textId="6D827E5D" w:rsidR="0089149C" w:rsidRPr="004F2E47" w:rsidRDefault="0089149C" w:rsidP="004F2E47">
      <w:pPr>
        <w:pStyle w:val="affffb"/>
        <w:ind w:firstLine="420"/>
      </w:pPr>
      <w:r w:rsidRPr="004F2E47">
        <w:rPr>
          <w:rFonts w:hint="eastAsia"/>
        </w:rPr>
        <w:t>测试按GB/T</w:t>
      </w:r>
      <w:r w:rsidR="00646FFD">
        <w:t xml:space="preserve"> </w:t>
      </w:r>
      <w:r w:rsidRPr="004F2E47">
        <w:rPr>
          <w:rFonts w:hint="eastAsia"/>
        </w:rPr>
        <w:t>7531</w:t>
      </w:r>
      <w:r w:rsidR="00091C8C">
        <w:t>-2008</w:t>
      </w:r>
      <w:r w:rsidRPr="004F2E47">
        <w:rPr>
          <w:rFonts w:hint="eastAsia"/>
        </w:rPr>
        <w:t>的规定进行。灼烧温度为750℃,试样量为50g(精确到0.1g); 空坩埚和带残渣的坩埚称准至0.001mg, 两次称量结果之差以不大于0.008mg为恒重。</w:t>
      </w:r>
    </w:p>
    <w:p w14:paraId="59173EE3" w14:textId="50DCF995" w:rsidR="0089149C" w:rsidRDefault="0089149C" w:rsidP="0089149C">
      <w:pPr>
        <w:pStyle w:val="affe"/>
        <w:spacing w:before="120" w:after="120"/>
      </w:pPr>
      <w:r>
        <w:rPr>
          <w:rFonts w:hint="eastAsia"/>
        </w:rPr>
        <w:t>总重金属和铁</w:t>
      </w:r>
    </w:p>
    <w:p w14:paraId="6BD4687F" w14:textId="793821C4" w:rsidR="0089149C" w:rsidRDefault="0089149C" w:rsidP="0089149C">
      <w:pPr>
        <w:pStyle w:val="affffb"/>
        <w:ind w:firstLine="420"/>
      </w:pPr>
      <w:r>
        <w:rPr>
          <w:rFonts w:hint="eastAsia"/>
        </w:rPr>
        <w:t>按GB/T 30921.2中的A法、B法或C法规定进行。若按A法测定时，还要按照GB/T 30</w:t>
      </w:r>
      <w:r w:rsidR="002C0AAA">
        <w:t>92</w:t>
      </w:r>
      <w:r>
        <w:rPr>
          <w:rFonts w:hint="eastAsia"/>
        </w:rPr>
        <w:t>1.4测定钛含量。以GB/T 30921.2中的C法为仲裁方法。</w:t>
      </w:r>
    </w:p>
    <w:p w14:paraId="4EB9CEC4" w14:textId="350803D0" w:rsidR="0089149C" w:rsidRDefault="0089149C" w:rsidP="0089149C">
      <w:pPr>
        <w:pStyle w:val="affe"/>
        <w:spacing w:before="120" w:after="120"/>
      </w:pPr>
      <w:r>
        <w:rPr>
          <w:rFonts w:hint="eastAsia"/>
        </w:rPr>
        <w:lastRenderedPageBreak/>
        <w:t>水分</w:t>
      </w:r>
    </w:p>
    <w:p w14:paraId="493E0E25" w14:textId="09A7015F" w:rsidR="0089149C" w:rsidRDefault="0089149C" w:rsidP="0089149C">
      <w:pPr>
        <w:pStyle w:val="affffb"/>
        <w:ind w:firstLine="420"/>
      </w:pPr>
      <w:r>
        <w:rPr>
          <w:rFonts w:hint="eastAsia"/>
        </w:rPr>
        <w:t>按GB/T 30921.3规定进行，以卡尔·费休容量法为仲裁方法。</w:t>
      </w:r>
    </w:p>
    <w:p w14:paraId="6CB16C38" w14:textId="196DFED0" w:rsidR="0089149C" w:rsidRDefault="0089149C" w:rsidP="0089149C">
      <w:pPr>
        <w:pStyle w:val="affe"/>
        <w:spacing w:before="120" w:after="120"/>
      </w:pPr>
      <w:r>
        <w:rPr>
          <w:rFonts w:hint="eastAsia"/>
        </w:rPr>
        <w:t>DMF色度(5g/100mL)</w:t>
      </w:r>
    </w:p>
    <w:p w14:paraId="6D9184D2" w14:textId="2DE25DDE" w:rsidR="0089149C" w:rsidRDefault="0089149C" w:rsidP="0089149C">
      <w:pPr>
        <w:pStyle w:val="affffb"/>
        <w:ind w:firstLine="420"/>
      </w:pPr>
      <w:r>
        <w:rPr>
          <w:rFonts w:hint="eastAsia"/>
        </w:rPr>
        <w:t>采用符合</w:t>
      </w:r>
      <w:bookmarkStart w:id="76" w:name="_Hlk155101146"/>
      <w:r>
        <w:rPr>
          <w:rFonts w:hint="eastAsia"/>
        </w:rPr>
        <w:t>GB/T 17521</w:t>
      </w:r>
      <w:bookmarkEnd w:id="76"/>
      <w:r>
        <w:rPr>
          <w:rFonts w:hint="eastAsia"/>
        </w:rPr>
        <w:t>分析纯要求的二甲基甲酰胺(DMF),将试样配成5g/100mL的二甲基甲酰胺(DMF)溶液，进行过滤，取滤液按GB/T 3143的规定进行测定。</w:t>
      </w:r>
    </w:p>
    <w:p w14:paraId="02A15C76" w14:textId="1AB91276" w:rsidR="0089149C" w:rsidRDefault="0089149C" w:rsidP="0089149C">
      <w:pPr>
        <w:pStyle w:val="affe"/>
        <w:spacing w:before="120" w:after="120"/>
      </w:pPr>
      <w:r>
        <w:rPr>
          <w:rFonts w:hint="eastAsia"/>
        </w:rPr>
        <w:t>b*值</w:t>
      </w:r>
    </w:p>
    <w:p w14:paraId="0364CB33" w14:textId="711A0315" w:rsidR="0089149C" w:rsidRDefault="0089149C" w:rsidP="0089149C">
      <w:pPr>
        <w:pStyle w:val="affffb"/>
        <w:ind w:firstLine="420"/>
      </w:pPr>
      <w:r>
        <w:rPr>
          <w:rFonts w:hint="eastAsia"/>
        </w:rPr>
        <w:t>按GB/T 30921.7规定进行。</w:t>
      </w:r>
    </w:p>
    <w:p w14:paraId="4CD41D13" w14:textId="023F076A" w:rsidR="0089149C" w:rsidRDefault="0089149C" w:rsidP="0089149C">
      <w:pPr>
        <w:pStyle w:val="affe"/>
        <w:spacing w:before="120" w:after="120"/>
      </w:pPr>
      <w:r>
        <w:rPr>
          <w:rFonts w:hint="eastAsia"/>
        </w:rPr>
        <w:t>粒度分布</w:t>
      </w:r>
    </w:p>
    <w:p w14:paraId="2D682301" w14:textId="487C6517" w:rsidR="006C63CC" w:rsidRDefault="0089149C" w:rsidP="0089149C">
      <w:pPr>
        <w:pStyle w:val="affffb"/>
        <w:ind w:firstLine="420"/>
      </w:pPr>
      <w:r>
        <w:rPr>
          <w:rFonts w:hint="eastAsia"/>
        </w:rPr>
        <w:t>按GB/T</w:t>
      </w:r>
      <w:r w:rsidR="00E23267">
        <w:t xml:space="preserve"> </w:t>
      </w:r>
      <w:r>
        <w:rPr>
          <w:rFonts w:hint="eastAsia"/>
        </w:rPr>
        <w:t>30921.6规定进行。若以体积分数报告，按激光衍射法规定进行；若以质量分数报告，按空气喷射筛分法进行。</w:t>
      </w:r>
    </w:p>
    <w:p w14:paraId="0CD0AF4C" w14:textId="06204C01" w:rsidR="006C63CC" w:rsidRDefault="0089149C" w:rsidP="006C63CC">
      <w:pPr>
        <w:pStyle w:val="affc"/>
        <w:spacing w:before="240" w:after="240"/>
      </w:pPr>
      <w:bookmarkStart w:id="77" w:name="_Toc154835229"/>
      <w:bookmarkStart w:id="78" w:name="_Toc155094012"/>
      <w:bookmarkStart w:id="79" w:name="_Toc155111104"/>
      <w:bookmarkStart w:id="80" w:name="_Toc155111157"/>
      <w:r>
        <w:rPr>
          <w:rFonts w:hint="eastAsia"/>
        </w:rPr>
        <w:t>D</w:t>
      </w:r>
      <w:r>
        <w:t>BTP</w:t>
      </w:r>
      <w:r w:rsidR="006C63CC">
        <w:rPr>
          <w:rFonts w:hint="eastAsia"/>
        </w:rPr>
        <w:t>技术要求</w:t>
      </w:r>
      <w:bookmarkEnd w:id="77"/>
      <w:bookmarkEnd w:id="78"/>
      <w:bookmarkEnd w:id="79"/>
      <w:bookmarkEnd w:id="80"/>
    </w:p>
    <w:p w14:paraId="012DFE93" w14:textId="6F21E65A" w:rsidR="006C63CC" w:rsidRDefault="004D74C1" w:rsidP="00AC4217">
      <w:pPr>
        <w:pStyle w:val="affffb"/>
        <w:ind w:firstLine="420"/>
      </w:pPr>
      <w:r w:rsidRPr="004D74C1">
        <w:rPr>
          <w:rFonts w:hint="eastAsia"/>
        </w:rPr>
        <w:t>D</w:t>
      </w:r>
      <w:r w:rsidR="000E4E88">
        <w:t>B</w:t>
      </w:r>
      <w:r w:rsidRPr="004D74C1">
        <w:rPr>
          <w:rFonts w:hint="eastAsia"/>
        </w:rPr>
        <w:t>TP的技术要求应符合表</w:t>
      </w:r>
      <w:r w:rsidR="0001171D">
        <w:t>2</w:t>
      </w:r>
      <w:r w:rsidRPr="004D74C1">
        <w:rPr>
          <w:rFonts w:hint="eastAsia"/>
        </w:rPr>
        <w:t>的规定。</w:t>
      </w:r>
    </w:p>
    <w:p w14:paraId="0AD0F60A" w14:textId="5CC916EA" w:rsidR="004D74C1" w:rsidRDefault="00AC4217" w:rsidP="00AC4217">
      <w:pPr>
        <w:pStyle w:val="aff2"/>
        <w:spacing w:before="120" w:after="120"/>
      </w:pPr>
      <w:r>
        <w:t>DBTP的技术要求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4962"/>
        <w:gridCol w:w="1417"/>
        <w:gridCol w:w="1418"/>
        <w:gridCol w:w="980"/>
      </w:tblGrid>
      <w:tr w:rsidR="004D74C1" w14:paraId="43C7EFE7" w14:textId="77777777" w:rsidTr="004D74C1">
        <w:trPr>
          <w:tblHeader/>
          <w:jc w:val="center"/>
        </w:trPr>
        <w:tc>
          <w:tcPr>
            <w:tcW w:w="557" w:type="dxa"/>
            <w:vMerge w:val="restart"/>
            <w:tcBorders>
              <w:top w:val="single" w:sz="8" w:space="0" w:color="auto"/>
            </w:tcBorders>
            <w:shd w:val="clear" w:color="auto" w:fill="auto"/>
            <w:vAlign w:val="center"/>
          </w:tcPr>
          <w:p w14:paraId="1FFFC99D" w14:textId="7347ED40" w:rsidR="004D74C1" w:rsidRDefault="004D74C1" w:rsidP="004D74C1">
            <w:pPr>
              <w:pStyle w:val="afffffffff9"/>
            </w:pPr>
            <w:r>
              <w:rPr>
                <w:rFonts w:hint="eastAsia"/>
              </w:rPr>
              <w:t>序号</w:t>
            </w:r>
          </w:p>
        </w:tc>
        <w:tc>
          <w:tcPr>
            <w:tcW w:w="4962" w:type="dxa"/>
            <w:vMerge w:val="restart"/>
            <w:tcBorders>
              <w:top w:val="single" w:sz="8" w:space="0" w:color="auto"/>
            </w:tcBorders>
            <w:shd w:val="clear" w:color="auto" w:fill="auto"/>
            <w:vAlign w:val="center"/>
          </w:tcPr>
          <w:p w14:paraId="73B5C82A" w14:textId="54585413" w:rsidR="004D74C1" w:rsidRDefault="004D74C1" w:rsidP="004D74C1">
            <w:pPr>
              <w:pStyle w:val="afffffffff9"/>
            </w:pPr>
            <w:r>
              <w:rPr>
                <w:rFonts w:ascii="Times New Roman"/>
                <w:spacing w:val="-5"/>
                <w:szCs w:val="18"/>
              </w:rPr>
              <w:t>项目</w:t>
            </w:r>
          </w:p>
        </w:tc>
        <w:tc>
          <w:tcPr>
            <w:tcW w:w="2835" w:type="dxa"/>
            <w:gridSpan w:val="2"/>
            <w:tcBorders>
              <w:top w:val="single" w:sz="8" w:space="0" w:color="auto"/>
              <w:bottom w:val="single" w:sz="8" w:space="0" w:color="auto"/>
            </w:tcBorders>
            <w:shd w:val="clear" w:color="auto" w:fill="auto"/>
            <w:vAlign w:val="center"/>
          </w:tcPr>
          <w:p w14:paraId="14430C04" w14:textId="1D4B654A" w:rsidR="004D74C1" w:rsidRDefault="004D74C1" w:rsidP="004D74C1">
            <w:pPr>
              <w:pStyle w:val="afffffffff9"/>
            </w:pPr>
            <w:r>
              <w:rPr>
                <w:rFonts w:ascii="Times New Roman"/>
                <w:spacing w:val="-5"/>
                <w:szCs w:val="18"/>
              </w:rPr>
              <w:t>指标</w:t>
            </w:r>
          </w:p>
        </w:tc>
        <w:tc>
          <w:tcPr>
            <w:tcW w:w="980" w:type="dxa"/>
            <w:vMerge w:val="restart"/>
            <w:tcBorders>
              <w:top w:val="single" w:sz="8" w:space="0" w:color="auto"/>
            </w:tcBorders>
            <w:shd w:val="clear" w:color="auto" w:fill="auto"/>
            <w:vAlign w:val="center"/>
          </w:tcPr>
          <w:p w14:paraId="6B30A21C" w14:textId="0F373289" w:rsidR="004D74C1" w:rsidRDefault="004D74C1" w:rsidP="004D74C1">
            <w:pPr>
              <w:pStyle w:val="afffffffff9"/>
            </w:pPr>
            <w:r>
              <w:rPr>
                <w:rFonts w:ascii="Times New Roman"/>
                <w:spacing w:val="-2"/>
                <w:szCs w:val="18"/>
              </w:rPr>
              <w:t>试验方法</w:t>
            </w:r>
          </w:p>
        </w:tc>
      </w:tr>
      <w:tr w:rsidR="004D74C1" w14:paraId="5EBB70CD" w14:textId="77777777" w:rsidTr="004D74C1">
        <w:trPr>
          <w:jc w:val="center"/>
        </w:trPr>
        <w:tc>
          <w:tcPr>
            <w:tcW w:w="557" w:type="dxa"/>
            <w:vMerge/>
            <w:shd w:val="clear" w:color="auto" w:fill="auto"/>
            <w:vAlign w:val="center"/>
          </w:tcPr>
          <w:p w14:paraId="05AE8DD5" w14:textId="77777777" w:rsidR="004D74C1" w:rsidRDefault="004D74C1" w:rsidP="004D74C1">
            <w:pPr>
              <w:pStyle w:val="afffffffff9"/>
            </w:pPr>
          </w:p>
        </w:tc>
        <w:tc>
          <w:tcPr>
            <w:tcW w:w="4962" w:type="dxa"/>
            <w:vMerge/>
            <w:shd w:val="clear" w:color="auto" w:fill="auto"/>
            <w:vAlign w:val="center"/>
          </w:tcPr>
          <w:p w14:paraId="684B41C3" w14:textId="799C8BDD" w:rsidR="004D74C1" w:rsidRDefault="004D74C1" w:rsidP="004D74C1">
            <w:pPr>
              <w:pStyle w:val="afffffffff9"/>
            </w:pPr>
          </w:p>
        </w:tc>
        <w:tc>
          <w:tcPr>
            <w:tcW w:w="1417" w:type="dxa"/>
            <w:tcBorders>
              <w:top w:val="single" w:sz="8" w:space="0" w:color="auto"/>
            </w:tcBorders>
            <w:shd w:val="clear" w:color="auto" w:fill="auto"/>
            <w:vAlign w:val="center"/>
          </w:tcPr>
          <w:p w14:paraId="2A26D5AB" w14:textId="74984D34" w:rsidR="004D74C1" w:rsidRDefault="004D74C1" w:rsidP="004D74C1">
            <w:pPr>
              <w:pStyle w:val="afffffffff9"/>
            </w:pPr>
            <w:r>
              <w:rPr>
                <w:rFonts w:ascii="Times New Roman"/>
                <w:spacing w:val="5"/>
                <w:szCs w:val="18"/>
              </w:rPr>
              <w:t>优等品</w:t>
            </w:r>
          </w:p>
        </w:tc>
        <w:tc>
          <w:tcPr>
            <w:tcW w:w="1418" w:type="dxa"/>
            <w:tcBorders>
              <w:top w:val="single" w:sz="8" w:space="0" w:color="auto"/>
            </w:tcBorders>
            <w:shd w:val="clear" w:color="auto" w:fill="auto"/>
            <w:vAlign w:val="center"/>
          </w:tcPr>
          <w:p w14:paraId="2EDFD651" w14:textId="56A07383" w:rsidR="004D74C1" w:rsidRDefault="004D74C1" w:rsidP="004D74C1">
            <w:pPr>
              <w:pStyle w:val="afffffffff9"/>
            </w:pPr>
            <w:r>
              <w:rPr>
                <w:rFonts w:ascii="Times New Roman"/>
                <w:spacing w:val="5"/>
                <w:szCs w:val="18"/>
              </w:rPr>
              <w:t>一等品</w:t>
            </w:r>
          </w:p>
        </w:tc>
        <w:tc>
          <w:tcPr>
            <w:tcW w:w="980" w:type="dxa"/>
            <w:vMerge/>
            <w:shd w:val="clear" w:color="auto" w:fill="auto"/>
            <w:vAlign w:val="center"/>
          </w:tcPr>
          <w:p w14:paraId="5C2DA90E" w14:textId="77777777" w:rsidR="004D74C1" w:rsidRDefault="004D74C1" w:rsidP="004D74C1">
            <w:pPr>
              <w:pStyle w:val="afffffffff9"/>
            </w:pPr>
          </w:p>
        </w:tc>
      </w:tr>
      <w:tr w:rsidR="004D74C1" w14:paraId="7A132C5A" w14:textId="77777777" w:rsidTr="001771E1">
        <w:trPr>
          <w:jc w:val="center"/>
        </w:trPr>
        <w:tc>
          <w:tcPr>
            <w:tcW w:w="557" w:type="dxa"/>
            <w:shd w:val="clear" w:color="auto" w:fill="auto"/>
            <w:vAlign w:val="center"/>
          </w:tcPr>
          <w:p w14:paraId="1579E29E" w14:textId="2AA5ACC7" w:rsidR="004D74C1" w:rsidRDefault="004D74C1" w:rsidP="004D74C1">
            <w:pPr>
              <w:pStyle w:val="afffffffff9"/>
            </w:pPr>
            <w:r>
              <w:rPr>
                <w:rFonts w:hint="eastAsia"/>
              </w:rPr>
              <w:t>1</w:t>
            </w:r>
          </w:p>
        </w:tc>
        <w:tc>
          <w:tcPr>
            <w:tcW w:w="4962" w:type="dxa"/>
          </w:tcPr>
          <w:p w14:paraId="57E345D5" w14:textId="35238D01" w:rsidR="004D74C1" w:rsidRDefault="004D74C1" w:rsidP="004D74C1">
            <w:pPr>
              <w:pStyle w:val="afffffffff9"/>
              <w:jc w:val="left"/>
            </w:pPr>
            <w:r>
              <w:rPr>
                <w:rFonts w:ascii="Times New Roman"/>
                <w:spacing w:val="-5"/>
                <w:szCs w:val="18"/>
              </w:rPr>
              <w:t>外观</w:t>
            </w:r>
          </w:p>
        </w:tc>
        <w:tc>
          <w:tcPr>
            <w:tcW w:w="2835" w:type="dxa"/>
            <w:gridSpan w:val="2"/>
            <w:shd w:val="clear" w:color="auto" w:fill="auto"/>
            <w:vAlign w:val="center"/>
          </w:tcPr>
          <w:p w14:paraId="67D61E8C" w14:textId="422EAC9F" w:rsidR="004D74C1" w:rsidRDefault="004D74C1" w:rsidP="004D74C1">
            <w:pPr>
              <w:pStyle w:val="afffffffff9"/>
            </w:pPr>
            <w:r>
              <w:rPr>
                <w:rFonts w:ascii="Times New Roman"/>
                <w:spacing w:val="-1"/>
                <w:szCs w:val="18"/>
              </w:rPr>
              <w:t>透明、无可见杂质的油状液体</w:t>
            </w:r>
          </w:p>
        </w:tc>
        <w:tc>
          <w:tcPr>
            <w:tcW w:w="980" w:type="dxa"/>
            <w:shd w:val="clear" w:color="auto" w:fill="auto"/>
            <w:vAlign w:val="center"/>
          </w:tcPr>
          <w:p w14:paraId="1C5EC0B2" w14:textId="38A381B8" w:rsidR="004D74C1" w:rsidRDefault="00B17B48" w:rsidP="004D74C1">
            <w:pPr>
              <w:pStyle w:val="afffffffff9"/>
            </w:pPr>
            <w:r>
              <w:rPr>
                <w:rFonts w:hint="eastAsia"/>
              </w:rPr>
              <w:t>6</w:t>
            </w:r>
            <w:r>
              <w:t>.2</w:t>
            </w:r>
          </w:p>
        </w:tc>
      </w:tr>
      <w:tr w:rsidR="004D74C1" w14:paraId="058C105D" w14:textId="77777777" w:rsidTr="007B3F12">
        <w:trPr>
          <w:jc w:val="center"/>
        </w:trPr>
        <w:tc>
          <w:tcPr>
            <w:tcW w:w="557" w:type="dxa"/>
            <w:shd w:val="clear" w:color="auto" w:fill="auto"/>
            <w:vAlign w:val="center"/>
          </w:tcPr>
          <w:p w14:paraId="6936163E" w14:textId="67037493" w:rsidR="004D74C1" w:rsidRDefault="004D74C1" w:rsidP="004D74C1">
            <w:pPr>
              <w:pStyle w:val="afffffffff9"/>
            </w:pPr>
            <w:r>
              <w:rPr>
                <w:rFonts w:hint="eastAsia"/>
              </w:rPr>
              <w:t>2</w:t>
            </w:r>
          </w:p>
        </w:tc>
        <w:tc>
          <w:tcPr>
            <w:tcW w:w="4962" w:type="dxa"/>
          </w:tcPr>
          <w:p w14:paraId="4C9961AB" w14:textId="2F4A0555" w:rsidR="004D74C1" w:rsidRDefault="004D74C1" w:rsidP="004D74C1">
            <w:pPr>
              <w:pStyle w:val="afffffffff9"/>
              <w:jc w:val="left"/>
            </w:pPr>
            <w:r>
              <w:rPr>
                <w:rFonts w:ascii="Times New Roman"/>
                <w:spacing w:val="-1"/>
                <w:szCs w:val="18"/>
              </w:rPr>
              <w:t>色度</w:t>
            </w:r>
            <w:r>
              <w:rPr>
                <w:rFonts w:ascii="Times New Roman"/>
                <w:spacing w:val="-1"/>
                <w:szCs w:val="18"/>
              </w:rPr>
              <w:t>/(Pt-Co)</w:t>
            </w:r>
            <w:r>
              <w:rPr>
                <w:rFonts w:ascii="Times New Roman"/>
                <w:spacing w:val="-1"/>
                <w:szCs w:val="18"/>
              </w:rPr>
              <w:t>号</w:t>
            </w:r>
          </w:p>
        </w:tc>
        <w:tc>
          <w:tcPr>
            <w:tcW w:w="1417" w:type="dxa"/>
            <w:shd w:val="clear" w:color="auto" w:fill="auto"/>
          </w:tcPr>
          <w:p w14:paraId="3344C965" w14:textId="67242ADA" w:rsidR="004D74C1" w:rsidRDefault="004D74C1" w:rsidP="004D74C1">
            <w:pPr>
              <w:pStyle w:val="afffffffff9"/>
            </w:pPr>
            <w:r>
              <w:rPr>
                <w:rFonts w:hAnsi="宋体" w:hint="eastAsia"/>
                <w:spacing w:val="-1"/>
                <w:szCs w:val="18"/>
              </w:rPr>
              <w:t>≤</w:t>
            </w:r>
            <w:r>
              <w:rPr>
                <w:rFonts w:ascii="Times New Roman"/>
                <w:spacing w:val="-3"/>
                <w:szCs w:val="18"/>
              </w:rPr>
              <w:t>20</w:t>
            </w:r>
          </w:p>
        </w:tc>
        <w:tc>
          <w:tcPr>
            <w:tcW w:w="1418" w:type="dxa"/>
            <w:shd w:val="clear" w:color="auto" w:fill="auto"/>
          </w:tcPr>
          <w:p w14:paraId="70EEED39" w14:textId="6709D7C1" w:rsidR="004D74C1" w:rsidRDefault="004D74C1" w:rsidP="004D74C1">
            <w:pPr>
              <w:pStyle w:val="afffffffff9"/>
            </w:pPr>
            <w:r>
              <w:rPr>
                <w:rFonts w:hAnsi="宋体" w:hint="eastAsia"/>
                <w:spacing w:val="-1"/>
                <w:szCs w:val="18"/>
              </w:rPr>
              <w:t>≤</w:t>
            </w:r>
            <w:r>
              <w:rPr>
                <w:rFonts w:ascii="Times New Roman"/>
                <w:spacing w:val="-2"/>
                <w:szCs w:val="18"/>
              </w:rPr>
              <w:t>40</w:t>
            </w:r>
          </w:p>
        </w:tc>
        <w:tc>
          <w:tcPr>
            <w:tcW w:w="980" w:type="dxa"/>
            <w:shd w:val="clear" w:color="auto" w:fill="auto"/>
            <w:vAlign w:val="center"/>
          </w:tcPr>
          <w:p w14:paraId="190F9321" w14:textId="4535CECD" w:rsidR="004D74C1" w:rsidRDefault="00B17B48" w:rsidP="004D74C1">
            <w:pPr>
              <w:pStyle w:val="afffffffff9"/>
            </w:pPr>
            <w:r>
              <w:rPr>
                <w:rFonts w:hint="eastAsia"/>
              </w:rPr>
              <w:t>6</w:t>
            </w:r>
            <w:r>
              <w:t>.3</w:t>
            </w:r>
          </w:p>
        </w:tc>
      </w:tr>
      <w:tr w:rsidR="004D74C1" w14:paraId="3DD27A4F" w14:textId="77777777" w:rsidTr="007B3F12">
        <w:trPr>
          <w:jc w:val="center"/>
        </w:trPr>
        <w:tc>
          <w:tcPr>
            <w:tcW w:w="557" w:type="dxa"/>
            <w:shd w:val="clear" w:color="auto" w:fill="auto"/>
            <w:vAlign w:val="center"/>
          </w:tcPr>
          <w:p w14:paraId="1B07C329" w14:textId="1159371D" w:rsidR="004D74C1" w:rsidRDefault="004D74C1" w:rsidP="004D74C1">
            <w:pPr>
              <w:pStyle w:val="afffffffff9"/>
            </w:pPr>
            <w:r>
              <w:rPr>
                <w:rFonts w:hint="eastAsia"/>
              </w:rPr>
              <w:t>3</w:t>
            </w:r>
          </w:p>
        </w:tc>
        <w:tc>
          <w:tcPr>
            <w:tcW w:w="4962" w:type="dxa"/>
          </w:tcPr>
          <w:p w14:paraId="695C7C2D" w14:textId="21A001F8" w:rsidR="004D74C1" w:rsidRPr="00816E73" w:rsidRDefault="004D74C1" w:rsidP="004D74C1">
            <w:pPr>
              <w:pStyle w:val="afffffffff9"/>
              <w:jc w:val="left"/>
              <w:rPr>
                <w:rFonts w:ascii="Times New Roman"/>
                <w:spacing w:val="-1"/>
                <w:szCs w:val="18"/>
              </w:rPr>
            </w:pPr>
            <w:r w:rsidRPr="00816E73">
              <w:rPr>
                <w:rFonts w:ascii="Times New Roman"/>
                <w:spacing w:val="-1"/>
                <w:szCs w:val="18"/>
              </w:rPr>
              <w:t>纯度</w:t>
            </w:r>
            <w:r w:rsidR="007E32F2" w:rsidRPr="00816E73">
              <w:rPr>
                <w:rFonts w:ascii="Times New Roman" w:hint="eastAsia"/>
                <w:spacing w:val="-1"/>
                <w:szCs w:val="18"/>
              </w:rPr>
              <w:t>（</w:t>
            </w:r>
            <w:r w:rsidRPr="00816E73">
              <w:rPr>
                <w:rFonts w:ascii="Times New Roman"/>
                <w:spacing w:val="-1"/>
                <w:szCs w:val="18"/>
              </w:rPr>
              <w:t xml:space="preserve">G C </w:t>
            </w:r>
            <w:r w:rsidRPr="00816E73">
              <w:rPr>
                <w:rFonts w:ascii="Times New Roman"/>
                <w:spacing w:val="-1"/>
                <w:szCs w:val="18"/>
              </w:rPr>
              <w:t>法</w:t>
            </w:r>
            <w:r w:rsidR="007E32F2" w:rsidRPr="00816E73">
              <w:rPr>
                <w:rFonts w:ascii="Times New Roman" w:hint="eastAsia"/>
                <w:spacing w:val="-1"/>
                <w:szCs w:val="18"/>
              </w:rPr>
              <w:t>）</w:t>
            </w:r>
            <w:r w:rsidR="007E32F2" w:rsidRPr="00816E73">
              <w:rPr>
                <w:rFonts w:ascii="Times New Roman" w:hint="eastAsia"/>
                <w:spacing w:val="-1"/>
                <w:szCs w:val="18"/>
              </w:rPr>
              <w:t>/</w:t>
            </w:r>
            <w:r w:rsidR="007E32F2" w:rsidRPr="00816E73">
              <w:rPr>
                <w:rFonts w:ascii="Times New Roman"/>
                <w:spacing w:val="-1"/>
                <w:szCs w:val="18"/>
              </w:rPr>
              <w:t xml:space="preserve"> </w:t>
            </w:r>
            <w:r w:rsidRPr="00816E73">
              <w:rPr>
                <w:rFonts w:ascii="Times New Roman"/>
                <w:spacing w:val="-1"/>
                <w:szCs w:val="18"/>
              </w:rPr>
              <w:t xml:space="preserve"> %</w:t>
            </w:r>
          </w:p>
        </w:tc>
        <w:tc>
          <w:tcPr>
            <w:tcW w:w="1417" w:type="dxa"/>
            <w:shd w:val="clear" w:color="auto" w:fill="auto"/>
          </w:tcPr>
          <w:p w14:paraId="1C14B3A0" w14:textId="13E3DDAF" w:rsidR="004D74C1" w:rsidRDefault="004D74C1" w:rsidP="004D74C1">
            <w:pPr>
              <w:pStyle w:val="afffffffff9"/>
            </w:pPr>
            <w:r>
              <w:rPr>
                <w:rFonts w:hAnsi="宋体" w:hint="eastAsia"/>
                <w:spacing w:val="-11"/>
                <w:szCs w:val="18"/>
              </w:rPr>
              <w:t>≥</w:t>
            </w:r>
            <w:r>
              <w:rPr>
                <w:rFonts w:ascii="Times New Roman"/>
                <w:spacing w:val="-2"/>
                <w:szCs w:val="18"/>
              </w:rPr>
              <w:t>99.5</w:t>
            </w:r>
          </w:p>
        </w:tc>
        <w:tc>
          <w:tcPr>
            <w:tcW w:w="1418" w:type="dxa"/>
            <w:shd w:val="clear" w:color="auto" w:fill="auto"/>
          </w:tcPr>
          <w:p w14:paraId="613BBC77" w14:textId="1984AD68" w:rsidR="004D74C1" w:rsidRDefault="004D74C1" w:rsidP="004D74C1">
            <w:pPr>
              <w:pStyle w:val="afffffffff9"/>
            </w:pPr>
            <w:r>
              <w:rPr>
                <w:rFonts w:hAnsi="宋体" w:hint="eastAsia"/>
                <w:spacing w:val="-11"/>
                <w:szCs w:val="18"/>
              </w:rPr>
              <w:t>≥</w:t>
            </w:r>
            <w:r>
              <w:rPr>
                <w:rFonts w:ascii="Times New Roman"/>
                <w:spacing w:val="-2"/>
                <w:szCs w:val="18"/>
              </w:rPr>
              <w:t>99.0</w:t>
            </w:r>
          </w:p>
        </w:tc>
        <w:tc>
          <w:tcPr>
            <w:tcW w:w="980" w:type="dxa"/>
            <w:shd w:val="clear" w:color="auto" w:fill="auto"/>
            <w:vAlign w:val="center"/>
          </w:tcPr>
          <w:p w14:paraId="4BBA1C0A" w14:textId="174ADA0D" w:rsidR="004D74C1" w:rsidRDefault="00B17B48" w:rsidP="004D74C1">
            <w:pPr>
              <w:pStyle w:val="afffffffff9"/>
            </w:pPr>
            <w:r>
              <w:rPr>
                <w:rFonts w:hint="eastAsia"/>
              </w:rPr>
              <w:t>6</w:t>
            </w:r>
            <w:r>
              <w:t>.4</w:t>
            </w:r>
          </w:p>
        </w:tc>
      </w:tr>
      <w:tr w:rsidR="007E32F2" w14:paraId="00FF70F8" w14:textId="77777777" w:rsidTr="009832E4">
        <w:trPr>
          <w:jc w:val="center"/>
        </w:trPr>
        <w:tc>
          <w:tcPr>
            <w:tcW w:w="557" w:type="dxa"/>
            <w:shd w:val="clear" w:color="auto" w:fill="auto"/>
            <w:vAlign w:val="center"/>
          </w:tcPr>
          <w:p w14:paraId="3BDFA5E3" w14:textId="7C94647D" w:rsidR="007E32F2" w:rsidRDefault="007E32F2" w:rsidP="004D74C1">
            <w:pPr>
              <w:pStyle w:val="afffffffff9"/>
            </w:pPr>
            <w:r>
              <w:rPr>
                <w:rFonts w:hint="eastAsia"/>
              </w:rPr>
              <w:t>4</w:t>
            </w:r>
          </w:p>
        </w:tc>
        <w:tc>
          <w:tcPr>
            <w:tcW w:w="4962" w:type="dxa"/>
          </w:tcPr>
          <w:p w14:paraId="4EAAF7E6" w14:textId="69D69842" w:rsidR="007E32F2" w:rsidRPr="00816E73" w:rsidRDefault="007E32F2" w:rsidP="004D74C1">
            <w:pPr>
              <w:pStyle w:val="afffffffff9"/>
              <w:jc w:val="left"/>
              <w:rPr>
                <w:rFonts w:ascii="Times New Roman"/>
                <w:spacing w:val="-1"/>
                <w:szCs w:val="18"/>
              </w:rPr>
            </w:pPr>
            <w:r w:rsidRPr="00816E73">
              <w:rPr>
                <w:rFonts w:ascii="Times New Roman"/>
                <w:spacing w:val="-1"/>
                <w:szCs w:val="18"/>
              </w:rPr>
              <w:t>密度</w:t>
            </w:r>
            <w:r w:rsidRPr="00816E73">
              <w:rPr>
                <w:rFonts w:ascii="Times New Roman" w:hint="eastAsia"/>
                <w:spacing w:val="-1"/>
                <w:szCs w:val="18"/>
              </w:rPr>
              <w:t>（</w:t>
            </w:r>
            <w:r w:rsidRPr="00816E73">
              <w:rPr>
                <w:rFonts w:ascii="Times New Roman"/>
                <w:spacing w:val="-1"/>
                <w:szCs w:val="18"/>
              </w:rPr>
              <w:t>20℃</w:t>
            </w:r>
            <w:r w:rsidRPr="00816E73">
              <w:rPr>
                <w:rFonts w:ascii="Times New Roman" w:hint="eastAsia"/>
                <w:spacing w:val="-1"/>
                <w:szCs w:val="18"/>
              </w:rPr>
              <w:t>）</w:t>
            </w:r>
            <w:r w:rsidRPr="00816E73">
              <w:rPr>
                <w:rFonts w:ascii="Times New Roman" w:hint="eastAsia"/>
                <w:spacing w:val="-1"/>
                <w:szCs w:val="18"/>
              </w:rPr>
              <w:t>/</w:t>
            </w:r>
            <w:r w:rsidRPr="00816E73">
              <w:rPr>
                <w:rFonts w:ascii="Times New Roman" w:hint="eastAsia"/>
                <w:spacing w:val="-1"/>
                <w:szCs w:val="18"/>
              </w:rPr>
              <w:t>（</w:t>
            </w:r>
            <w:r w:rsidRPr="00816E73">
              <w:rPr>
                <w:rFonts w:ascii="Times New Roman"/>
                <w:spacing w:val="-1"/>
                <w:szCs w:val="18"/>
              </w:rPr>
              <w:t>g/cm³</w:t>
            </w:r>
            <w:r w:rsidRPr="00816E73">
              <w:rPr>
                <w:rFonts w:ascii="Times New Roman" w:hint="eastAsia"/>
                <w:spacing w:val="-1"/>
                <w:szCs w:val="18"/>
              </w:rPr>
              <w:t>）</w:t>
            </w:r>
          </w:p>
        </w:tc>
        <w:tc>
          <w:tcPr>
            <w:tcW w:w="2835" w:type="dxa"/>
            <w:gridSpan w:val="2"/>
            <w:shd w:val="clear" w:color="auto" w:fill="auto"/>
            <w:vAlign w:val="center"/>
          </w:tcPr>
          <w:p w14:paraId="46E0B0C0" w14:textId="2A646010" w:rsidR="007E32F2" w:rsidRPr="002A1876" w:rsidRDefault="00CF5C0C" w:rsidP="004D74C1">
            <w:pPr>
              <w:pStyle w:val="afffffffff9"/>
            </w:pPr>
            <w:r w:rsidRPr="002A1876">
              <w:rPr>
                <w:rFonts w:ascii="Times New Roman"/>
                <w:spacing w:val="-1"/>
                <w:szCs w:val="18"/>
              </w:rPr>
              <w:t>1.051</w:t>
            </w:r>
            <w:r w:rsidRPr="002A1876">
              <w:rPr>
                <w:rFonts w:hAnsi="宋体" w:hint="eastAsia"/>
                <w:spacing w:val="-1"/>
                <w:szCs w:val="18"/>
              </w:rPr>
              <w:t>～</w:t>
            </w:r>
            <w:r w:rsidRPr="002A1876">
              <w:rPr>
                <w:rFonts w:ascii="Times New Roman"/>
                <w:spacing w:val="-1"/>
                <w:szCs w:val="18"/>
              </w:rPr>
              <w:t>1.055</w:t>
            </w:r>
          </w:p>
        </w:tc>
        <w:tc>
          <w:tcPr>
            <w:tcW w:w="980" w:type="dxa"/>
            <w:shd w:val="clear" w:color="auto" w:fill="auto"/>
            <w:vAlign w:val="center"/>
          </w:tcPr>
          <w:p w14:paraId="34E99B81" w14:textId="7F5892A6" w:rsidR="007E32F2" w:rsidRDefault="00B17B48" w:rsidP="004D74C1">
            <w:pPr>
              <w:pStyle w:val="afffffffff9"/>
            </w:pPr>
            <w:r>
              <w:rPr>
                <w:rFonts w:hint="eastAsia"/>
              </w:rPr>
              <w:t>6</w:t>
            </w:r>
            <w:r>
              <w:t>.5</w:t>
            </w:r>
          </w:p>
        </w:tc>
      </w:tr>
      <w:tr w:rsidR="004D74C1" w14:paraId="62B85FD2" w14:textId="77777777" w:rsidTr="00D02F7B">
        <w:trPr>
          <w:jc w:val="center"/>
        </w:trPr>
        <w:tc>
          <w:tcPr>
            <w:tcW w:w="557" w:type="dxa"/>
            <w:shd w:val="clear" w:color="auto" w:fill="auto"/>
            <w:vAlign w:val="center"/>
          </w:tcPr>
          <w:p w14:paraId="0563BEEC" w14:textId="111A474C" w:rsidR="004D74C1" w:rsidRDefault="004D74C1" w:rsidP="004D74C1">
            <w:pPr>
              <w:pStyle w:val="afffffffff9"/>
            </w:pPr>
            <w:r>
              <w:rPr>
                <w:rFonts w:hint="eastAsia"/>
              </w:rPr>
              <w:t>5</w:t>
            </w:r>
          </w:p>
        </w:tc>
        <w:tc>
          <w:tcPr>
            <w:tcW w:w="4962" w:type="dxa"/>
          </w:tcPr>
          <w:p w14:paraId="629D8A0C" w14:textId="7D03F8A3" w:rsidR="004D74C1" w:rsidRPr="00816E73" w:rsidRDefault="007E32F2" w:rsidP="004D74C1">
            <w:pPr>
              <w:pStyle w:val="afffffffff9"/>
              <w:jc w:val="left"/>
              <w:rPr>
                <w:rFonts w:ascii="Times New Roman"/>
                <w:spacing w:val="-1"/>
                <w:szCs w:val="18"/>
              </w:rPr>
            </w:pPr>
            <w:r w:rsidRPr="00816E73">
              <w:rPr>
                <w:rFonts w:ascii="Times New Roman" w:hint="eastAsia"/>
                <w:spacing w:val="-1"/>
                <w:szCs w:val="18"/>
              </w:rPr>
              <w:t>酸值（</w:t>
            </w:r>
            <w:r w:rsidR="004D74C1" w:rsidRPr="00816E73">
              <w:rPr>
                <w:rFonts w:ascii="Times New Roman"/>
                <w:spacing w:val="-1"/>
                <w:szCs w:val="18"/>
              </w:rPr>
              <w:t>以</w:t>
            </w:r>
            <w:r w:rsidR="004D74C1" w:rsidRPr="00816E73">
              <w:rPr>
                <w:rFonts w:ascii="Times New Roman"/>
                <w:spacing w:val="-1"/>
                <w:szCs w:val="18"/>
              </w:rPr>
              <w:t>KOH</w:t>
            </w:r>
            <w:r w:rsidR="004D74C1" w:rsidRPr="00816E73">
              <w:rPr>
                <w:rFonts w:ascii="Times New Roman"/>
                <w:spacing w:val="-1"/>
                <w:szCs w:val="18"/>
              </w:rPr>
              <w:t>计</w:t>
            </w:r>
            <w:r w:rsidRPr="00816E73">
              <w:rPr>
                <w:rFonts w:ascii="Times New Roman" w:hint="eastAsia"/>
                <w:spacing w:val="-1"/>
                <w:szCs w:val="18"/>
              </w:rPr>
              <w:t>）</w:t>
            </w:r>
            <w:r w:rsidRPr="00816E73">
              <w:rPr>
                <w:rFonts w:ascii="Times New Roman" w:hint="eastAsia"/>
                <w:spacing w:val="-1"/>
                <w:szCs w:val="18"/>
              </w:rPr>
              <w:t>/</w:t>
            </w:r>
            <w:r w:rsidRPr="00816E73">
              <w:rPr>
                <w:rFonts w:ascii="Times New Roman" w:hint="eastAsia"/>
                <w:spacing w:val="-1"/>
                <w:szCs w:val="18"/>
              </w:rPr>
              <w:t>（</w:t>
            </w:r>
            <w:r w:rsidR="004D74C1" w:rsidRPr="00816E73">
              <w:rPr>
                <w:rFonts w:ascii="Times New Roman"/>
                <w:spacing w:val="-1"/>
                <w:szCs w:val="18"/>
              </w:rPr>
              <w:t>mg/g</w:t>
            </w:r>
            <w:r w:rsidRPr="00816E73">
              <w:rPr>
                <w:rFonts w:ascii="Times New Roman" w:hint="eastAsia"/>
                <w:spacing w:val="-1"/>
                <w:szCs w:val="18"/>
              </w:rPr>
              <w:t>）</w:t>
            </w:r>
          </w:p>
        </w:tc>
        <w:tc>
          <w:tcPr>
            <w:tcW w:w="1417" w:type="dxa"/>
            <w:shd w:val="clear" w:color="auto" w:fill="auto"/>
          </w:tcPr>
          <w:p w14:paraId="50C5D1CA" w14:textId="25CEA54B" w:rsidR="004D74C1" w:rsidRDefault="007E32F2" w:rsidP="004D74C1">
            <w:pPr>
              <w:pStyle w:val="afffffffff9"/>
            </w:pPr>
            <w:r>
              <w:rPr>
                <w:rFonts w:hAnsi="宋体" w:hint="eastAsia"/>
                <w:spacing w:val="-1"/>
                <w:szCs w:val="18"/>
              </w:rPr>
              <w:t>≤</w:t>
            </w:r>
            <w:r w:rsidR="004D74C1">
              <w:rPr>
                <w:rFonts w:ascii="Times New Roman"/>
                <w:spacing w:val="-2"/>
                <w:szCs w:val="18"/>
              </w:rPr>
              <w:t>0.02</w:t>
            </w:r>
          </w:p>
        </w:tc>
        <w:tc>
          <w:tcPr>
            <w:tcW w:w="1418" w:type="dxa"/>
            <w:shd w:val="clear" w:color="auto" w:fill="auto"/>
          </w:tcPr>
          <w:p w14:paraId="500E191C" w14:textId="1A8E8365" w:rsidR="004D74C1" w:rsidRPr="002A1876" w:rsidRDefault="007E32F2" w:rsidP="004D74C1">
            <w:pPr>
              <w:pStyle w:val="afffffffff9"/>
            </w:pPr>
            <w:r w:rsidRPr="002A1876">
              <w:rPr>
                <w:rFonts w:hAnsi="宋体" w:hint="eastAsia"/>
                <w:spacing w:val="-1"/>
                <w:szCs w:val="18"/>
              </w:rPr>
              <w:t>≤</w:t>
            </w:r>
            <w:r w:rsidR="004D74C1" w:rsidRPr="002A1876">
              <w:rPr>
                <w:rFonts w:ascii="Times New Roman"/>
                <w:spacing w:val="-2"/>
                <w:szCs w:val="18"/>
              </w:rPr>
              <w:t>0.03</w:t>
            </w:r>
          </w:p>
        </w:tc>
        <w:tc>
          <w:tcPr>
            <w:tcW w:w="980" w:type="dxa"/>
            <w:shd w:val="clear" w:color="auto" w:fill="auto"/>
            <w:vAlign w:val="center"/>
          </w:tcPr>
          <w:p w14:paraId="47E62222" w14:textId="345A2647" w:rsidR="004D74C1" w:rsidRDefault="00B17B48" w:rsidP="004D74C1">
            <w:pPr>
              <w:pStyle w:val="afffffffff9"/>
            </w:pPr>
            <w:r>
              <w:rPr>
                <w:rFonts w:hint="eastAsia"/>
              </w:rPr>
              <w:t>6</w:t>
            </w:r>
            <w:r>
              <w:t>.6</w:t>
            </w:r>
          </w:p>
        </w:tc>
      </w:tr>
      <w:tr w:rsidR="004D74C1" w14:paraId="6CE4F3DA" w14:textId="77777777" w:rsidTr="00D02F7B">
        <w:trPr>
          <w:jc w:val="center"/>
        </w:trPr>
        <w:tc>
          <w:tcPr>
            <w:tcW w:w="557" w:type="dxa"/>
            <w:shd w:val="clear" w:color="auto" w:fill="auto"/>
            <w:vAlign w:val="center"/>
          </w:tcPr>
          <w:p w14:paraId="136D64E8" w14:textId="169295F5" w:rsidR="004D74C1" w:rsidRDefault="004D74C1" w:rsidP="004D74C1">
            <w:pPr>
              <w:pStyle w:val="afffffffff9"/>
            </w:pPr>
            <w:r>
              <w:rPr>
                <w:rFonts w:hint="eastAsia"/>
              </w:rPr>
              <w:t>6</w:t>
            </w:r>
          </w:p>
        </w:tc>
        <w:tc>
          <w:tcPr>
            <w:tcW w:w="4962" w:type="dxa"/>
          </w:tcPr>
          <w:p w14:paraId="5640E397" w14:textId="030EA34E" w:rsidR="004D74C1" w:rsidRPr="00816E73" w:rsidRDefault="004D74C1" w:rsidP="004D74C1">
            <w:pPr>
              <w:pStyle w:val="afffffffff9"/>
              <w:jc w:val="left"/>
              <w:rPr>
                <w:rFonts w:ascii="Times New Roman"/>
                <w:spacing w:val="-1"/>
                <w:szCs w:val="18"/>
              </w:rPr>
            </w:pPr>
            <w:r w:rsidRPr="00816E73">
              <w:rPr>
                <w:rFonts w:ascii="Times New Roman"/>
                <w:spacing w:val="-1"/>
                <w:szCs w:val="18"/>
              </w:rPr>
              <w:t>水分</w:t>
            </w:r>
            <w:r w:rsidR="007E32F2" w:rsidRPr="00816E73">
              <w:rPr>
                <w:rFonts w:ascii="Times New Roman" w:hint="eastAsia"/>
                <w:spacing w:val="-1"/>
                <w:szCs w:val="18"/>
              </w:rPr>
              <w:t>/</w:t>
            </w:r>
            <w:r w:rsidR="007E32F2" w:rsidRPr="00816E73">
              <w:rPr>
                <w:rFonts w:ascii="Times New Roman"/>
                <w:spacing w:val="-1"/>
                <w:szCs w:val="18"/>
              </w:rPr>
              <w:t>%</w:t>
            </w:r>
          </w:p>
        </w:tc>
        <w:tc>
          <w:tcPr>
            <w:tcW w:w="1417" w:type="dxa"/>
            <w:shd w:val="clear" w:color="auto" w:fill="auto"/>
          </w:tcPr>
          <w:p w14:paraId="1267EBB4" w14:textId="397DFF78" w:rsidR="004D74C1" w:rsidRDefault="007E32F2" w:rsidP="004D74C1">
            <w:pPr>
              <w:pStyle w:val="afffffffff9"/>
            </w:pPr>
            <w:r>
              <w:rPr>
                <w:rFonts w:hAnsi="宋体" w:hint="eastAsia"/>
                <w:spacing w:val="-1"/>
                <w:szCs w:val="18"/>
              </w:rPr>
              <w:t>≤</w:t>
            </w:r>
            <w:r w:rsidR="004D74C1">
              <w:rPr>
                <w:rFonts w:ascii="Times New Roman"/>
                <w:spacing w:val="-2"/>
                <w:szCs w:val="18"/>
              </w:rPr>
              <w:t>0.03</w:t>
            </w:r>
          </w:p>
        </w:tc>
        <w:tc>
          <w:tcPr>
            <w:tcW w:w="1418" w:type="dxa"/>
            <w:shd w:val="clear" w:color="auto" w:fill="auto"/>
          </w:tcPr>
          <w:p w14:paraId="37CA15AF" w14:textId="27CBFE02" w:rsidR="004D74C1" w:rsidRPr="002A1876" w:rsidRDefault="007E32F2" w:rsidP="004D74C1">
            <w:pPr>
              <w:pStyle w:val="afffffffff9"/>
            </w:pPr>
            <w:r w:rsidRPr="002A1876">
              <w:rPr>
                <w:rFonts w:hAnsi="宋体" w:hint="eastAsia"/>
                <w:spacing w:val="-1"/>
                <w:szCs w:val="18"/>
              </w:rPr>
              <w:t>≤</w:t>
            </w:r>
            <w:r w:rsidR="004D74C1" w:rsidRPr="002A1876">
              <w:rPr>
                <w:rFonts w:ascii="Times New Roman"/>
                <w:spacing w:val="-2"/>
                <w:szCs w:val="18"/>
              </w:rPr>
              <w:t>0.05</w:t>
            </w:r>
          </w:p>
        </w:tc>
        <w:tc>
          <w:tcPr>
            <w:tcW w:w="980" w:type="dxa"/>
            <w:shd w:val="clear" w:color="auto" w:fill="auto"/>
            <w:vAlign w:val="center"/>
          </w:tcPr>
          <w:p w14:paraId="5EAEA461" w14:textId="3AB6B287" w:rsidR="004D74C1" w:rsidRDefault="00B17B48" w:rsidP="004D74C1">
            <w:pPr>
              <w:pStyle w:val="afffffffff9"/>
            </w:pPr>
            <w:r>
              <w:rPr>
                <w:rFonts w:hint="eastAsia"/>
              </w:rPr>
              <w:t>6</w:t>
            </w:r>
            <w:r>
              <w:t>.7</w:t>
            </w:r>
          </w:p>
        </w:tc>
      </w:tr>
      <w:tr w:rsidR="007E32F2" w14:paraId="307E75BF" w14:textId="77777777" w:rsidTr="00600CEC">
        <w:trPr>
          <w:jc w:val="center"/>
        </w:trPr>
        <w:tc>
          <w:tcPr>
            <w:tcW w:w="557" w:type="dxa"/>
            <w:shd w:val="clear" w:color="auto" w:fill="auto"/>
            <w:vAlign w:val="center"/>
          </w:tcPr>
          <w:p w14:paraId="37A08D3D" w14:textId="0294381A" w:rsidR="007E32F2" w:rsidRDefault="007E32F2" w:rsidP="004D74C1">
            <w:pPr>
              <w:pStyle w:val="afffffffff9"/>
            </w:pPr>
            <w:r>
              <w:rPr>
                <w:rFonts w:hint="eastAsia"/>
              </w:rPr>
              <w:t>7</w:t>
            </w:r>
          </w:p>
        </w:tc>
        <w:tc>
          <w:tcPr>
            <w:tcW w:w="4962" w:type="dxa"/>
          </w:tcPr>
          <w:p w14:paraId="266BF180" w14:textId="36F8F098" w:rsidR="007E32F2" w:rsidRPr="00816E73" w:rsidRDefault="007E32F2" w:rsidP="004D74C1">
            <w:pPr>
              <w:pStyle w:val="afffffffff9"/>
              <w:jc w:val="left"/>
              <w:rPr>
                <w:rFonts w:ascii="Times New Roman"/>
                <w:spacing w:val="-1"/>
                <w:szCs w:val="18"/>
              </w:rPr>
            </w:pPr>
            <w:r>
              <w:rPr>
                <w:rFonts w:ascii="Times New Roman"/>
                <w:spacing w:val="-1"/>
                <w:szCs w:val="18"/>
              </w:rPr>
              <w:t>闪点</w:t>
            </w:r>
            <w:r>
              <w:rPr>
                <w:rFonts w:ascii="Times New Roman" w:hint="eastAsia"/>
                <w:spacing w:val="-1"/>
                <w:szCs w:val="18"/>
              </w:rPr>
              <w:t>（</w:t>
            </w:r>
            <w:r>
              <w:rPr>
                <w:rFonts w:ascii="Times New Roman"/>
                <w:spacing w:val="-1"/>
                <w:szCs w:val="18"/>
              </w:rPr>
              <w:t>开口杯法</w:t>
            </w:r>
            <w:r>
              <w:rPr>
                <w:rFonts w:ascii="Times New Roman" w:hint="eastAsia"/>
                <w:spacing w:val="-1"/>
                <w:szCs w:val="18"/>
              </w:rPr>
              <w:t>）</w:t>
            </w:r>
            <w:r>
              <w:rPr>
                <w:rFonts w:ascii="Times New Roman" w:hint="eastAsia"/>
                <w:spacing w:val="-1"/>
                <w:szCs w:val="18"/>
              </w:rPr>
              <w:t>/</w:t>
            </w:r>
            <w:r>
              <w:rPr>
                <w:rFonts w:ascii="Times New Roman"/>
                <w:spacing w:val="-1"/>
                <w:szCs w:val="18"/>
              </w:rPr>
              <w:t>℃</w:t>
            </w:r>
          </w:p>
        </w:tc>
        <w:tc>
          <w:tcPr>
            <w:tcW w:w="2835" w:type="dxa"/>
            <w:gridSpan w:val="2"/>
            <w:shd w:val="clear" w:color="auto" w:fill="auto"/>
            <w:vAlign w:val="center"/>
          </w:tcPr>
          <w:p w14:paraId="5F5B1624" w14:textId="6DED9079" w:rsidR="007E32F2" w:rsidRPr="002A1876" w:rsidRDefault="007E32F2" w:rsidP="004D74C1">
            <w:pPr>
              <w:pStyle w:val="afffffffff9"/>
            </w:pPr>
            <w:r w:rsidRPr="002A1876">
              <w:rPr>
                <w:rFonts w:ascii="Times New Roman" w:hint="eastAsia"/>
                <w:spacing w:val="2"/>
                <w:szCs w:val="18"/>
              </w:rPr>
              <w:t>≥</w:t>
            </w:r>
            <w:r w:rsidR="00CF5C0C" w:rsidRPr="002A1876">
              <w:rPr>
                <w:rFonts w:ascii="Times New Roman" w:hint="eastAsia"/>
                <w:spacing w:val="2"/>
                <w:szCs w:val="18"/>
              </w:rPr>
              <w:t>1</w:t>
            </w:r>
            <w:r w:rsidR="00CF5C0C" w:rsidRPr="002A1876">
              <w:rPr>
                <w:rFonts w:ascii="Times New Roman"/>
                <w:spacing w:val="2"/>
                <w:szCs w:val="18"/>
              </w:rPr>
              <w:t>6</w:t>
            </w:r>
            <w:r w:rsidRPr="002A1876">
              <w:rPr>
                <w:rFonts w:ascii="Times New Roman"/>
                <w:spacing w:val="-2"/>
                <w:szCs w:val="18"/>
              </w:rPr>
              <w:t>0</w:t>
            </w:r>
          </w:p>
        </w:tc>
        <w:tc>
          <w:tcPr>
            <w:tcW w:w="980" w:type="dxa"/>
            <w:shd w:val="clear" w:color="auto" w:fill="auto"/>
            <w:vAlign w:val="center"/>
          </w:tcPr>
          <w:p w14:paraId="446D4F0D" w14:textId="7123D800" w:rsidR="007E32F2" w:rsidRDefault="00B17B48" w:rsidP="004D74C1">
            <w:pPr>
              <w:pStyle w:val="afffffffff9"/>
            </w:pPr>
            <w:r>
              <w:rPr>
                <w:rFonts w:hint="eastAsia"/>
              </w:rPr>
              <w:t>6</w:t>
            </w:r>
            <w:r>
              <w:t>.8</w:t>
            </w:r>
          </w:p>
        </w:tc>
      </w:tr>
      <w:tr w:rsidR="004D74C1" w14:paraId="3C3E645B" w14:textId="77777777" w:rsidTr="00990E26">
        <w:trPr>
          <w:jc w:val="center"/>
        </w:trPr>
        <w:tc>
          <w:tcPr>
            <w:tcW w:w="557" w:type="dxa"/>
            <w:shd w:val="clear" w:color="auto" w:fill="auto"/>
            <w:vAlign w:val="center"/>
          </w:tcPr>
          <w:p w14:paraId="1A2DD791" w14:textId="6DD172D6" w:rsidR="004D74C1" w:rsidRDefault="004D74C1" w:rsidP="004D74C1">
            <w:pPr>
              <w:pStyle w:val="afffffffff9"/>
            </w:pPr>
            <w:r>
              <w:rPr>
                <w:rFonts w:hint="eastAsia"/>
              </w:rPr>
              <w:t>8</w:t>
            </w:r>
          </w:p>
        </w:tc>
        <w:tc>
          <w:tcPr>
            <w:tcW w:w="4962" w:type="dxa"/>
          </w:tcPr>
          <w:p w14:paraId="7E77F9EC" w14:textId="44B7E2E6" w:rsidR="004D74C1" w:rsidRPr="00816E73" w:rsidRDefault="004D74C1" w:rsidP="004D74C1">
            <w:pPr>
              <w:pStyle w:val="afffffffff9"/>
              <w:jc w:val="left"/>
              <w:rPr>
                <w:rFonts w:ascii="Times New Roman"/>
                <w:spacing w:val="-1"/>
                <w:szCs w:val="18"/>
              </w:rPr>
            </w:pPr>
            <w:r w:rsidRPr="00816E73">
              <w:rPr>
                <w:rFonts w:ascii="Times New Roman"/>
                <w:spacing w:val="-1"/>
                <w:szCs w:val="18"/>
              </w:rPr>
              <w:t>体积电阻率</w:t>
            </w:r>
            <w:r w:rsidR="00B17B48" w:rsidRPr="00B17B48">
              <w:rPr>
                <w:rFonts w:ascii="Times New Roman" w:hint="eastAsia"/>
                <w:spacing w:val="-1"/>
                <w:szCs w:val="18"/>
                <w:vertAlign w:val="superscript"/>
              </w:rPr>
              <w:t>a</w:t>
            </w:r>
            <w:r w:rsidR="007E32F2" w:rsidRPr="00816E73">
              <w:rPr>
                <w:rFonts w:ascii="Times New Roman"/>
                <w:spacing w:val="-1"/>
                <w:szCs w:val="18"/>
              </w:rPr>
              <w:t>/</w:t>
            </w:r>
            <w:r w:rsidR="007E32F2" w:rsidRPr="00816E73">
              <w:rPr>
                <w:rFonts w:ascii="Times New Roman" w:hint="eastAsia"/>
                <w:spacing w:val="-1"/>
                <w:szCs w:val="18"/>
              </w:rPr>
              <w:t>（</w:t>
            </w:r>
            <w:r w:rsidRPr="00816E73">
              <w:rPr>
                <w:rFonts w:ascii="Times New Roman"/>
                <w:spacing w:val="-1"/>
                <w:szCs w:val="18"/>
              </w:rPr>
              <w:t>10¹°Ω·m</w:t>
            </w:r>
            <w:r w:rsidR="007E32F2" w:rsidRPr="00816E73">
              <w:rPr>
                <w:rFonts w:ascii="Times New Roman" w:hint="eastAsia"/>
                <w:spacing w:val="-1"/>
                <w:szCs w:val="18"/>
              </w:rPr>
              <w:t>）</w:t>
            </w:r>
          </w:p>
        </w:tc>
        <w:tc>
          <w:tcPr>
            <w:tcW w:w="1417" w:type="dxa"/>
            <w:shd w:val="clear" w:color="auto" w:fill="auto"/>
          </w:tcPr>
          <w:p w14:paraId="5BBBD542" w14:textId="16307670" w:rsidR="004D74C1" w:rsidRDefault="007E32F2" w:rsidP="004D74C1">
            <w:pPr>
              <w:pStyle w:val="afffffffff9"/>
            </w:pPr>
            <w:r w:rsidRPr="004D74C1">
              <w:rPr>
                <w:rFonts w:ascii="Times New Roman" w:hint="eastAsia"/>
                <w:spacing w:val="4"/>
                <w:szCs w:val="18"/>
              </w:rPr>
              <w:t>≥</w:t>
            </w:r>
            <w:r w:rsidR="004D74C1">
              <w:rPr>
                <w:rFonts w:ascii="Times New Roman"/>
                <w:szCs w:val="18"/>
              </w:rPr>
              <w:t>3</w:t>
            </w:r>
          </w:p>
        </w:tc>
        <w:tc>
          <w:tcPr>
            <w:tcW w:w="1418" w:type="dxa"/>
            <w:shd w:val="clear" w:color="auto" w:fill="auto"/>
          </w:tcPr>
          <w:p w14:paraId="4FF12F00" w14:textId="47FEC71C" w:rsidR="004D74C1" w:rsidRDefault="007E32F2" w:rsidP="004D74C1">
            <w:pPr>
              <w:pStyle w:val="afffffffff9"/>
            </w:pPr>
            <w:r w:rsidRPr="004D74C1">
              <w:rPr>
                <w:rFonts w:ascii="Times New Roman" w:hint="eastAsia"/>
                <w:spacing w:val="4"/>
                <w:szCs w:val="18"/>
              </w:rPr>
              <w:t>≥</w:t>
            </w:r>
            <w:r w:rsidR="004D74C1">
              <w:rPr>
                <w:rFonts w:ascii="Times New Roman"/>
                <w:szCs w:val="18"/>
              </w:rPr>
              <w:t>2</w:t>
            </w:r>
          </w:p>
        </w:tc>
        <w:tc>
          <w:tcPr>
            <w:tcW w:w="980" w:type="dxa"/>
            <w:shd w:val="clear" w:color="auto" w:fill="auto"/>
            <w:vAlign w:val="center"/>
          </w:tcPr>
          <w:p w14:paraId="72A4EDA9" w14:textId="7A17A9BC" w:rsidR="004D74C1" w:rsidRDefault="00B17B48" w:rsidP="004D74C1">
            <w:pPr>
              <w:pStyle w:val="afffffffff9"/>
            </w:pPr>
            <w:r>
              <w:rPr>
                <w:rFonts w:hint="eastAsia"/>
              </w:rPr>
              <w:t>6</w:t>
            </w:r>
            <w:r>
              <w:t>.9</w:t>
            </w:r>
          </w:p>
        </w:tc>
      </w:tr>
      <w:tr w:rsidR="004D74C1" w14:paraId="0E94F276" w14:textId="77777777" w:rsidTr="00990E26">
        <w:trPr>
          <w:jc w:val="center"/>
        </w:trPr>
        <w:tc>
          <w:tcPr>
            <w:tcW w:w="557" w:type="dxa"/>
            <w:shd w:val="clear" w:color="auto" w:fill="auto"/>
            <w:vAlign w:val="center"/>
          </w:tcPr>
          <w:p w14:paraId="689700EA" w14:textId="20E81A5A" w:rsidR="004D74C1" w:rsidRDefault="004D74C1" w:rsidP="004D74C1">
            <w:pPr>
              <w:pStyle w:val="afffffffff9"/>
            </w:pPr>
            <w:r>
              <w:rPr>
                <w:rFonts w:hint="eastAsia"/>
              </w:rPr>
              <w:t>9</w:t>
            </w:r>
          </w:p>
        </w:tc>
        <w:tc>
          <w:tcPr>
            <w:tcW w:w="4962" w:type="dxa"/>
          </w:tcPr>
          <w:p w14:paraId="409CC98E" w14:textId="04D94224" w:rsidR="004D74C1" w:rsidRPr="00816E73" w:rsidRDefault="004D74C1" w:rsidP="004D74C1">
            <w:pPr>
              <w:pStyle w:val="afffffffff9"/>
              <w:jc w:val="left"/>
              <w:rPr>
                <w:rFonts w:ascii="Times New Roman"/>
                <w:spacing w:val="-1"/>
                <w:szCs w:val="18"/>
              </w:rPr>
            </w:pPr>
            <w:r w:rsidRPr="00816E73">
              <w:rPr>
                <w:rFonts w:ascii="Times New Roman"/>
                <w:spacing w:val="-1"/>
                <w:szCs w:val="18"/>
              </w:rPr>
              <w:t>邻苯二甲酸酯含量</w:t>
            </w:r>
            <w:r w:rsidR="007E32F2" w:rsidRPr="00816E73">
              <w:rPr>
                <w:rFonts w:ascii="Times New Roman" w:hint="eastAsia"/>
                <w:spacing w:val="-1"/>
                <w:szCs w:val="18"/>
              </w:rPr>
              <w:t>（</w:t>
            </w:r>
            <w:r w:rsidRPr="00816E73">
              <w:rPr>
                <w:rFonts w:ascii="Times New Roman"/>
                <w:spacing w:val="-1"/>
                <w:szCs w:val="18"/>
              </w:rPr>
              <w:t>GC-MS</w:t>
            </w:r>
            <w:r w:rsidRPr="00816E73">
              <w:rPr>
                <w:rFonts w:ascii="Times New Roman"/>
                <w:spacing w:val="-1"/>
                <w:szCs w:val="18"/>
              </w:rPr>
              <w:t>法</w:t>
            </w:r>
            <w:r w:rsidR="007E32F2" w:rsidRPr="00816E73">
              <w:rPr>
                <w:rFonts w:ascii="Times New Roman" w:hint="eastAsia"/>
                <w:spacing w:val="-1"/>
                <w:szCs w:val="18"/>
              </w:rPr>
              <w:t>）</w:t>
            </w:r>
            <w:r w:rsidR="00AC4217" w:rsidRPr="00B17B48">
              <w:rPr>
                <w:rFonts w:ascii="Times New Roman"/>
                <w:spacing w:val="-1"/>
                <w:szCs w:val="18"/>
                <w:vertAlign w:val="superscript"/>
              </w:rPr>
              <w:t>a</w:t>
            </w:r>
            <w:r w:rsidR="007E32F2" w:rsidRPr="00816E73">
              <w:rPr>
                <w:rFonts w:ascii="Times New Roman"/>
                <w:spacing w:val="-1"/>
                <w:szCs w:val="18"/>
              </w:rPr>
              <w:t>/</w:t>
            </w:r>
            <w:r w:rsidR="007E32F2" w:rsidRPr="00816E73">
              <w:rPr>
                <w:rFonts w:ascii="Times New Roman" w:hint="eastAsia"/>
                <w:spacing w:val="-1"/>
                <w:szCs w:val="18"/>
              </w:rPr>
              <w:t>（</w:t>
            </w:r>
            <w:r w:rsidRPr="00816E73">
              <w:rPr>
                <w:rFonts w:ascii="Times New Roman"/>
                <w:spacing w:val="-1"/>
                <w:szCs w:val="18"/>
              </w:rPr>
              <w:t>mg/kg</w:t>
            </w:r>
            <w:r w:rsidR="007E32F2" w:rsidRPr="00816E73">
              <w:rPr>
                <w:rFonts w:ascii="Times New Roman" w:hint="eastAsia"/>
                <w:spacing w:val="-1"/>
                <w:szCs w:val="18"/>
              </w:rPr>
              <w:t>）</w:t>
            </w:r>
          </w:p>
        </w:tc>
        <w:tc>
          <w:tcPr>
            <w:tcW w:w="1417" w:type="dxa"/>
            <w:shd w:val="clear" w:color="auto" w:fill="auto"/>
          </w:tcPr>
          <w:p w14:paraId="59ED25E6" w14:textId="371EDB3D" w:rsidR="004D74C1" w:rsidRDefault="004D74C1" w:rsidP="004D74C1">
            <w:pPr>
              <w:pStyle w:val="afffffffff9"/>
            </w:pPr>
            <w:r>
              <w:rPr>
                <w:rFonts w:ascii="Times New Roman" w:hint="eastAsia"/>
                <w:szCs w:val="18"/>
              </w:rPr>
              <w:t>—</w:t>
            </w:r>
            <w:r w:rsidR="00AC4217" w:rsidRPr="00AC4217">
              <w:rPr>
                <w:rFonts w:ascii="Times New Roman"/>
                <w:szCs w:val="18"/>
                <w:vertAlign w:val="superscript"/>
              </w:rPr>
              <w:t>b</w:t>
            </w:r>
          </w:p>
        </w:tc>
        <w:tc>
          <w:tcPr>
            <w:tcW w:w="1418" w:type="dxa"/>
            <w:shd w:val="clear" w:color="auto" w:fill="auto"/>
          </w:tcPr>
          <w:p w14:paraId="79D3D62C" w14:textId="319D4162" w:rsidR="004D74C1" w:rsidRPr="00AC4217" w:rsidRDefault="004D74C1" w:rsidP="004D74C1">
            <w:pPr>
              <w:pStyle w:val="afffffffff9"/>
            </w:pPr>
            <w:r>
              <w:rPr>
                <w:rFonts w:ascii="Times New Roman" w:hint="eastAsia"/>
                <w:szCs w:val="18"/>
              </w:rPr>
              <w:t>—</w:t>
            </w:r>
            <w:r w:rsidR="00AC4217" w:rsidRPr="00AC4217">
              <w:rPr>
                <w:rFonts w:ascii="Times New Roman"/>
                <w:szCs w:val="18"/>
                <w:vertAlign w:val="superscript"/>
              </w:rPr>
              <w:t>b</w:t>
            </w:r>
          </w:p>
        </w:tc>
        <w:tc>
          <w:tcPr>
            <w:tcW w:w="980" w:type="dxa"/>
            <w:shd w:val="clear" w:color="auto" w:fill="auto"/>
            <w:vAlign w:val="center"/>
          </w:tcPr>
          <w:p w14:paraId="4ECC4C38" w14:textId="139E7985" w:rsidR="004D74C1" w:rsidRDefault="00B17B48" w:rsidP="004D74C1">
            <w:pPr>
              <w:pStyle w:val="afffffffff9"/>
            </w:pPr>
            <w:r>
              <w:rPr>
                <w:rFonts w:hint="eastAsia"/>
              </w:rPr>
              <w:t>6</w:t>
            </w:r>
            <w:r>
              <w:t>.10</w:t>
            </w:r>
          </w:p>
        </w:tc>
      </w:tr>
      <w:tr w:rsidR="004D74C1" w14:paraId="0AD0BE66" w14:textId="77777777" w:rsidTr="004D74C1">
        <w:trPr>
          <w:jc w:val="center"/>
        </w:trPr>
        <w:tc>
          <w:tcPr>
            <w:tcW w:w="9334" w:type="dxa"/>
            <w:gridSpan w:val="5"/>
            <w:tcBorders>
              <w:top w:val="single" w:sz="8" w:space="0" w:color="auto"/>
              <w:bottom w:val="single" w:sz="8" w:space="0" w:color="auto"/>
            </w:tcBorders>
            <w:shd w:val="clear" w:color="auto" w:fill="auto"/>
            <w:vAlign w:val="center"/>
          </w:tcPr>
          <w:p w14:paraId="7F97C9BF" w14:textId="6310FA6D" w:rsidR="004D74C1" w:rsidRDefault="00AC4217" w:rsidP="00AC4217">
            <w:pPr>
              <w:pStyle w:val="af4"/>
              <w:rPr>
                <w:rFonts w:hint="eastAsia"/>
              </w:rPr>
            </w:pPr>
            <w:r>
              <w:rPr>
                <w:rFonts w:hint="eastAsia"/>
              </w:rPr>
              <w:t>为根据用户要求的检测项目。</w:t>
            </w:r>
          </w:p>
          <w:p w14:paraId="53309BAB" w14:textId="50D85894" w:rsidR="00AC4217" w:rsidRPr="00AC4217" w:rsidRDefault="00AC4217" w:rsidP="00AC4217">
            <w:pPr>
              <w:pStyle w:val="af4"/>
              <w:rPr>
                <w:rFonts w:hint="eastAsia"/>
              </w:rPr>
            </w:pPr>
            <w:r>
              <w:rPr>
                <w:rFonts w:ascii="Times New Roman" w:hAnsi="Times New Roman"/>
                <w:spacing w:val="-1"/>
                <w:szCs w:val="18"/>
              </w:rPr>
              <w:t>指标</w:t>
            </w:r>
            <w:proofErr w:type="gramStart"/>
            <w:r>
              <w:rPr>
                <w:rFonts w:ascii="Times New Roman" w:hAnsi="Times New Roman"/>
                <w:spacing w:val="-1"/>
                <w:szCs w:val="18"/>
              </w:rPr>
              <w:t>值根据</w:t>
            </w:r>
            <w:proofErr w:type="gramEnd"/>
            <w:r>
              <w:rPr>
                <w:rFonts w:ascii="Times New Roman" w:hAnsi="Times New Roman"/>
                <w:spacing w:val="-1"/>
                <w:szCs w:val="18"/>
              </w:rPr>
              <w:t>用户双方协商确定</w:t>
            </w:r>
            <w:r>
              <w:rPr>
                <w:rFonts w:hint="eastAsia"/>
                <w:spacing w:val="-1"/>
              </w:rPr>
              <w:t>。</w:t>
            </w:r>
          </w:p>
        </w:tc>
      </w:tr>
    </w:tbl>
    <w:p w14:paraId="1839BDE9" w14:textId="77777777" w:rsidR="006C63CC" w:rsidRDefault="006C63CC" w:rsidP="003E019F">
      <w:pPr>
        <w:pStyle w:val="affffb"/>
        <w:ind w:firstLine="420"/>
      </w:pPr>
    </w:p>
    <w:p w14:paraId="2DAEF8C2" w14:textId="15668AAF" w:rsidR="006C63CC" w:rsidRDefault="0089149C" w:rsidP="006C63CC">
      <w:pPr>
        <w:pStyle w:val="affc"/>
        <w:spacing w:before="240" w:after="240"/>
      </w:pPr>
      <w:bookmarkStart w:id="81" w:name="_Toc154835230"/>
      <w:bookmarkStart w:id="82" w:name="_Toc155094013"/>
      <w:bookmarkStart w:id="83" w:name="_Toc155111105"/>
      <w:bookmarkStart w:id="84" w:name="_Toc155111158"/>
      <w:r>
        <w:rPr>
          <w:rFonts w:hint="eastAsia"/>
        </w:rPr>
        <w:t>D</w:t>
      </w:r>
      <w:r>
        <w:t>BTP</w:t>
      </w:r>
      <w:r w:rsidR="006C63CC">
        <w:rPr>
          <w:rFonts w:hint="eastAsia"/>
        </w:rPr>
        <w:t>试验方法</w:t>
      </w:r>
      <w:bookmarkEnd w:id="81"/>
      <w:bookmarkEnd w:id="82"/>
      <w:bookmarkEnd w:id="83"/>
      <w:bookmarkEnd w:id="84"/>
    </w:p>
    <w:p w14:paraId="53C14B5F" w14:textId="27857918" w:rsidR="00DE2831" w:rsidRDefault="00DE2831" w:rsidP="00816E73">
      <w:pPr>
        <w:pStyle w:val="affd"/>
        <w:spacing w:before="120" w:after="120"/>
      </w:pPr>
      <w:bookmarkStart w:id="85" w:name="_Toc155094014"/>
      <w:bookmarkStart w:id="86" w:name="_Toc155111106"/>
      <w:bookmarkStart w:id="87" w:name="_Toc155111159"/>
      <w:r>
        <w:t>一般规定</w:t>
      </w:r>
      <w:bookmarkEnd w:id="85"/>
      <w:bookmarkEnd w:id="86"/>
      <w:bookmarkEnd w:id="87"/>
    </w:p>
    <w:p w14:paraId="3975702D" w14:textId="09E04A4F" w:rsidR="00DE2831" w:rsidRDefault="00DE2831" w:rsidP="00816E73">
      <w:pPr>
        <w:pStyle w:val="affffb"/>
        <w:ind w:firstLine="420"/>
      </w:pPr>
      <w:r>
        <w:t>除非另有说明，在分析中仅使用确认为分析纯的试剂和符合GB/T</w:t>
      </w:r>
      <w:r w:rsidR="00FE305F">
        <w:t xml:space="preserve"> </w:t>
      </w:r>
      <w:r>
        <w:t>6682</w:t>
      </w:r>
      <w:r w:rsidR="00FE305F">
        <w:t>-</w:t>
      </w:r>
      <w:r>
        <w:t>2008中规定的三级水。</w:t>
      </w:r>
    </w:p>
    <w:p w14:paraId="695D4111" w14:textId="2D0BA285" w:rsidR="00DE2831" w:rsidRDefault="00DE2831" w:rsidP="00816E73">
      <w:pPr>
        <w:pStyle w:val="affffb"/>
        <w:ind w:firstLine="420"/>
      </w:pPr>
      <w:r>
        <w:t>检验结果的判定按GB/T</w:t>
      </w:r>
      <w:r>
        <w:rPr>
          <w:spacing w:val="31"/>
        </w:rPr>
        <w:t xml:space="preserve"> </w:t>
      </w:r>
      <w:r>
        <w:t>8170</w:t>
      </w:r>
      <w:r w:rsidR="00FE305F">
        <w:t>-</w:t>
      </w:r>
      <w:r>
        <w:t>2008中4.3.3修约值比较法进行。</w:t>
      </w:r>
    </w:p>
    <w:p w14:paraId="39961765" w14:textId="595C69AB" w:rsidR="00DE2831" w:rsidRDefault="00DE2831" w:rsidP="00816E73">
      <w:pPr>
        <w:pStyle w:val="affd"/>
        <w:spacing w:before="120" w:after="120"/>
      </w:pPr>
      <w:bookmarkStart w:id="88" w:name="_Toc155094015"/>
      <w:bookmarkStart w:id="89" w:name="_Toc155111107"/>
      <w:bookmarkStart w:id="90" w:name="_Toc155111160"/>
      <w:r>
        <w:t>外观的测定</w:t>
      </w:r>
      <w:bookmarkEnd w:id="88"/>
      <w:bookmarkEnd w:id="89"/>
      <w:bookmarkEnd w:id="90"/>
    </w:p>
    <w:p w14:paraId="4E0C5EF3" w14:textId="77777777" w:rsidR="00DE2831" w:rsidRDefault="00DE2831" w:rsidP="00816E73">
      <w:pPr>
        <w:pStyle w:val="affffb"/>
        <w:ind w:firstLine="420"/>
      </w:pPr>
      <w:r>
        <w:t>在自然光线下目测。</w:t>
      </w:r>
    </w:p>
    <w:p w14:paraId="4BA36146" w14:textId="7FC846E3" w:rsidR="00DE2831" w:rsidRDefault="00DE2831" w:rsidP="00816E73">
      <w:pPr>
        <w:pStyle w:val="affd"/>
        <w:spacing w:before="120" w:after="120"/>
      </w:pPr>
      <w:bookmarkStart w:id="91" w:name="_Toc155094016"/>
      <w:bookmarkStart w:id="92" w:name="_Toc155111108"/>
      <w:bookmarkStart w:id="93" w:name="_Toc155111161"/>
      <w:r>
        <w:t>色度的测定</w:t>
      </w:r>
      <w:bookmarkEnd w:id="91"/>
      <w:bookmarkEnd w:id="92"/>
      <w:bookmarkEnd w:id="93"/>
    </w:p>
    <w:p w14:paraId="55D7A1D4" w14:textId="77777777" w:rsidR="00DE2831" w:rsidRDefault="00DE2831" w:rsidP="00816E73">
      <w:pPr>
        <w:pStyle w:val="affffb"/>
        <w:ind w:firstLine="420"/>
      </w:pPr>
      <w:r>
        <w:t>按</w:t>
      </w:r>
      <w:r>
        <w:rPr>
          <w:spacing w:val="-41"/>
        </w:rPr>
        <w:t xml:space="preserve"> </w:t>
      </w:r>
      <w:r>
        <w:t>GB/T</w:t>
      </w:r>
      <w:r>
        <w:rPr>
          <w:spacing w:val="22"/>
        </w:rPr>
        <w:t xml:space="preserve"> </w:t>
      </w:r>
      <w:r>
        <w:t>1664的规定进行测定。</w:t>
      </w:r>
    </w:p>
    <w:p w14:paraId="4C683554" w14:textId="5A6EC3FC" w:rsidR="00DE2831" w:rsidRDefault="00DE2831" w:rsidP="00816E73">
      <w:pPr>
        <w:pStyle w:val="affd"/>
        <w:spacing w:before="120" w:after="120"/>
      </w:pPr>
      <w:bookmarkStart w:id="94" w:name="_Toc155094017"/>
      <w:bookmarkStart w:id="95" w:name="_Toc155111109"/>
      <w:bookmarkStart w:id="96" w:name="_Toc155111162"/>
      <w:r>
        <w:t>纯度的测定</w:t>
      </w:r>
      <w:bookmarkEnd w:id="94"/>
      <w:bookmarkEnd w:id="95"/>
      <w:bookmarkEnd w:id="96"/>
    </w:p>
    <w:p w14:paraId="0D7FFBF1" w14:textId="21775E9F" w:rsidR="00DE2831" w:rsidRDefault="00D24B50" w:rsidP="006F5B67">
      <w:pPr>
        <w:pStyle w:val="affffb"/>
        <w:ind w:firstLine="420"/>
      </w:pPr>
      <w:r>
        <w:rPr>
          <w:rFonts w:hint="eastAsia"/>
        </w:rPr>
        <w:t>按附录A</w:t>
      </w:r>
      <w:r w:rsidR="006F5B67">
        <w:rPr>
          <w:rFonts w:hint="eastAsia"/>
        </w:rPr>
        <w:t>的</w:t>
      </w:r>
      <w:r>
        <w:rPr>
          <w:rFonts w:hint="eastAsia"/>
        </w:rPr>
        <w:t>规定进行</w:t>
      </w:r>
      <w:r w:rsidR="00F9361C">
        <w:rPr>
          <w:rFonts w:hint="eastAsia"/>
        </w:rPr>
        <w:t>测定</w:t>
      </w:r>
      <w:r>
        <w:rPr>
          <w:rFonts w:hint="eastAsia"/>
        </w:rPr>
        <w:t>。</w:t>
      </w:r>
      <w:bookmarkStart w:id="97" w:name="_Hlk155095392"/>
    </w:p>
    <w:p w14:paraId="01F0F803" w14:textId="239A2DBE" w:rsidR="00DE2831" w:rsidRDefault="00DE2831" w:rsidP="00FA4342">
      <w:pPr>
        <w:pStyle w:val="affd"/>
        <w:spacing w:before="120" w:after="120"/>
      </w:pPr>
      <w:bookmarkStart w:id="98" w:name="_Toc155094018"/>
      <w:bookmarkStart w:id="99" w:name="_Toc155111110"/>
      <w:bookmarkStart w:id="100" w:name="_Toc155111163"/>
      <w:bookmarkEnd w:id="97"/>
      <w:r>
        <w:t>密度的测定</w:t>
      </w:r>
      <w:bookmarkEnd w:id="98"/>
      <w:bookmarkEnd w:id="99"/>
      <w:bookmarkEnd w:id="100"/>
    </w:p>
    <w:p w14:paraId="14674C0E" w14:textId="508FCCA8" w:rsidR="00DE2831" w:rsidRDefault="00DE2831" w:rsidP="00FA4342">
      <w:pPr>
        <w:pStyle w:val="affffb"/>
        <w:ind w:firstLine="420"/>
      </w:pPr>
      <w:r>
        <w:t>按</w:t>
      </w:r>
      <w:r>
        <w:rPr>
          <w:spacing w:val="-36"/>
        </w:rPr>
        <w:t xml:space="preserve"> </w:t>
      </w:r>
      <w:r>
        <w:t>GB/T4472</w:t>
      </w:r>
      <w:r>
        <w:t>—</w:t>
      </w:r>
      <w:r>
        <w:t>2011中4.3.2</w:t>
      </w:r>
      <w:r w:rsidR="006F5B67">
        <w:rPr>
          <w:rFonts w:hint="eastAsia"/>
        </w:rPr>
        <w:t>“</w:t>
      </w:r>
      <w:r>
        <w:t>方法2</w:t>
      </w:r>
      <w:r w:rsidR="006F5B67">
        <w:rPr>
          <w:rFonts w:hint="eastAsia"/>
        </w:rPr>
        <w:t>：</w:t>
      </w:r>
      <w:r>
        <w:t>韦氏天</w:t>
      </w:r>
      <w:r>
        <w:rPr>
          <w:spacing w:val="4"/>
        </w:rPr>
        <w:t>平法</w:t>
      </w:r>
      <w:r w:rsidR="006F5B67">
        <w:rPr>
          <w:rFonts w:hint="eastAsia"/>
          <w:spacing w:val="4"/>
        </w:rPr>
        <w:t>”</w:t>
      </w:r>
      <w:r>
        <w:rPr>
          <w:spacing w:val="4"/>
        </w:rPr>
        <w:t>的规定进行测定。</w:t>
      </w:r>
    </w:p>
    <w:p w14:paraId="59DD7B12" w14:textId="62F2F958" w:rsidR="00DE2831" w:rsidRDefault="00DE2831" w:rsidP="00FA4342">
      <w:pPr>
        <w:pStyle w:val="affffb"/>
        <w:ind w:firstLine="420"/>
      </w:pPr>
      <w:r>
        <w:lastRenderedPageBreak/>
        <w:t>两个平行测定值的绝对差值不大于0.0005</w:t>
      </w:r>
      <w:r>
        <w:rPr>
          <w:rFonts w:eastAsia="Times New Roman"/>
        </w:rPr>
        <w:t>g/cm</w:t>
      </w:r>
      <w:r>
        <w:rPr>
          <w:rFonts w:eastAsia="Times New Roman"/>
        </w:rPr>
        <w:t>³</w:t>
      </w:r>
      <w:r w:rsidR="00FA4342">
        <w:rPr>
          <w:rFonts w:hAnsi="宋体" w:cs="宋体" w:hint="eastAsia"/>
        </w:rPr>
        <w:t>，</w:t>
      </w:r>
      <w:r>
        <w:t>取其算术平均值作为测定结果。</w:t>
      </w:r>
    </w:p>
    <w:p w14:paraId="20C7450C" w14:textId="42880E51" w:rsidR="00DE2831" w:rsidRDefault="00DE2831" w:rsidP="00FA4342">
      <w:pPr>
        <w:pStyle w:val="affd"/>
        <w:spacing w:before="120" w:after="120"/>
      </w:pPr>
      <w:bookmarkStart w:id="101" w:name="_Toc155094019"/>
      <w:bookmarkStart w:id="102" w:name="_Toc155111111"/>
      <w:bookmarkStart w:id="103" w:name="_Toc155111164"/>
      <w:r>
        <w:t>酸值的测定</w:t>
      </w:r>
      <w:bookmarkEnd w:id="101"/>
      <w:bookmarkEnd w:id="102"/>
      <w:bookmarkEnd w:id="103"/>
    </w:p>
    <w:p w14:paraId="17B0993B" w14:textId="77777777" w:rsidR="00DE2831" w:rsidRDefault="00DE2831" w:rsidP="00FA4342">
      <w:pPr>
        <w:pStyle w:val="affffb"/>
        <w:ind w:firstLine="420"/>
      </w:pPr>
      <w:r>
        <w:t>按</w:t>
      </w:r>
      <w:r>
        <w:rPr>
          <w:spacing w:val="-56"/>
        </w:rPr>
        <w:t xml:space="preserve"> </w:t>
      </w:r>
      <w:r>
        <w:t>GB/T 1668的规定进行测定。其中试样量约50</w:t>
      </w:r>
      <w:r>
        <w:rPr>
          <w:rFonts w:eastAsia="Times New Roman"/>
        </w:rPr>
        <w:t>g</w:t>
      </w:r>
      <w:r>
        <w:t>，精确至0.5</w:t>
      </w:r>
      <w:r>
        <w:rPr>
          <w:rFonts w:eastAsia="Times New Roman"/>
        </w:rPr>
        <w:t>g</w:t>
      </w:r>
      <w:r>
        <w:t>；</w:t>
      </w:r>
      <w:r>
        <w:rPr>
          <w:rFonts w:eastAsia="Times New Roman"/>
        </w:rPr>
        <w:t>0.1mol/L</w:t>
      </w:r>
      <w:r>
        <w:t>氢氧化钠标准溶</w:t>
      </w:r>
      <w:r>
        <w:rPr>
          <w:spacing w:val="-2"/>
        </w:rPr>
        <w:t>液；10</w:t>
      </w:r>
      <w:r>
        <w:rPr>
          <w:rFonts w:eastAsia="Times New Roman"/>
          <w:spacing w:val="-2"/>
        </w:rPr>
        <w:t>g/L</w:t>
      </w:r>
      <w:r>
        <w:rPr>
          <w:rFonts w:eastAsia="Times New Roman"/>
          <w:spacing w:val="18"/>
          <w:w w:val="101"/>
        </w:rPr>
        <w:t xml:space="preserve"> </w:t>
      </w:r>
      <w:r>
        <w:rPr>
          <w:spacing w:val="-2"/>
        </w:rPr>
        <w:t>酚酞指示液。</w:t>
      </w:r>
    </w:p>
    <w:p w14:paraId="6CF324ED" w14:textId="2AA21A8E" w:rsidR="00DE2831" w:rsidRDefault="00DE2831" w:rsidP="00FA4342">
      <w:pPr>
        <w:pStyle w:val="affffb"/>
        <w:ind w:firstLine="420"/>
      </w:pPr>
      <w:r>
        <w:t>两个平行测定值的绝对差值不大于0.003</w:t>
      </w:r>
      <w:r>
        <w:rPr>
          <w:rFonts w:eastAsia="Times New Roman"/>
        </w:rPr>
        <w:t>mg/g</w:t>
      </w:r>
      <w:r>
        <w:t>，取其算术平均</w:t>
      </w:r>
      <w:r>
        <w:rPr>
          <w:spacing w:val="-1"/>
        </w:rPr>
        <w:t>值作为测定结果。</w:t>
      </w:r>
    </w:p>
    <w:p w14:paraId="46DC96A7" w14:textId="24C24B2E" w:rsidR="00DE2831" w:rsidRDefault="00DE2831" w:rsidP="00FA4342">
      <w:pPr>
        <w:pStyle w:val="affd"/>
        <w:spacing w:before="120" w:after="120"/>
      </w:pPr>
      <w:bookmarkStart w:id="104" w:name="_Toc155094020"/>
      <w:bookmarkStart w:id="105" w:name="_Toc155111112"/>
      <w:bookmarkStart w:id="106" w:name="_Toc155111165"/>
      <w:r>
        <w:t>水分的测定</w:t>
      </w:r>
      <w:bookmarkEnd w:id="104"/>
      <w:bookmarkEnd w:id="105"/>
      <w:bookmarkEnd w:id="106"/>
    </w:p>
    <w:p w14:paraId="178C5691" w14:textId="77777777" w:rsidR="00DE2831" w:rsidRDefault="00DE2831" w:rsidP="00FA4342">
      <w:pPr>
        <w:pStyle w:val="affffb"/>
        <w:ind w:firstLine="420"/>
      </w:pPr>
      <w:r>
        <w:t>按GB/T</w:t>
      </w:r>
      <w:r>
        <w:rPr>
          <w:spacing w:val="28"/>
        </w:rPr>
        <w:t xml:space="preserve"> </w:t>
      </w:r>
      <w:r>
        <w:t>6324.8的规定进行测定。</w:t>
      </w:r>
    </w:p>
    <w:p w14:paraId="7DE1C09A" w14:textId="20F03E96" w:rsidR="00DE2831" w:rsidRDefault="00DE2831" w:rsidP="00FA4342">
      <w:pPr>
        <w:pStyle w:val="affffb"/>
        <w:ind w:firstLine="420"/>
      </w:pPr>
      <w:r>
        <w:t>两个平行测定值的绝对差值不大于0.003%，取其算术平均值作为测定结果。</w:t>
      </w:r>
    </w:p>
    <w:p w14:paraId="58A6E288" w14:textId="38EC5630" w:rsidR="00DE2831" w:rsidRDefault="00DE2831" w:rsidP="00FA4342">
      <w:pPr>
        <w:pStyle w:val="affd"/>
        <w:spacing w:before="120" w:after="120"/>
      </w:pPr>
      <w:bookmarkStart w:id="107" w:name="_Toc155094021"/>
      <w:bookmarkStart w:id="108" w:name="_Toc155111113"/>
      <w:bookmarkStart w:id="109" w:name="_Toc155111166"/>
      <w:r>
        <w:t>闪点的测定</w:t>
      </w:r>
      <w:bookmarkEnd w:id="107"/>
      <w:bookmarkEnd w:id="108"/>
      <w:bookmarkEnd w:id="109"/>
    </w:p>
    <w:p w14:paraId="154D6EB9" w14:textId="77777777" w:rsidR="00DE2831" w:rsidRDefault="00DE2831" w:rsidP="00FA4342">
      <w:pPr>
        <w:pStyle w:val="affffb"/>
        <w:ind w:firstLine="420"/>
      </w:pPr>
      <w:r>
        <w:t>按GB/T</w:t>
      </w:r>
      <w:r>
        <w:rPr>
          <w:spacing w:val="26"/>
          <w:w w:val="101"/>
        </w:rPr>
        <w:t xml:space="preserve"> </w:t>
      </w:r>
      <w:r>
        <w:t>1671的规定进行测定。</w:t>
      </w:r>
    </w:p>
    <w:p w14:paraId="569D7796" w14:textId="77777777" w:rsidR="00DE2831" w:rsidRDefault="00DE2831" w:rsidP="00FA4342">
      <w:pPr>
        <w:pStyle w:val="affffb"/>
        <w:ind w:firstLine="420"/>
      </w:pPr>
      <w:r>
        <w:t>两个平行测定值的绝对差值不大于5</w:t>
      </w:r>
      <w:r>
        <w:t>℃</w:t>
      </w:r>
      <w:r>
        <w:t>，取其算术平均</w:t>
      </w:r>
      <w:r>
        <w:rPr>
          <w:spacing w:val="5"/>
        </w:rPr>
        <w:t>值作为测定结果。</w:t>
      </w:r>
    </w:p>
    <w:p w14:paraId="7201A129" w14:textId="41F40EE8" w:rsidR="00DE2831" w:rsidRDefault="00DE2831" w:rsidP="00FA4342">
      <w:pPr>
        <w:pStyle w:val="affd"/>
        <w:spacing w:before="120" w:after="120"/>
      </w:pPr>
      <w:bookmarkStart w:id="110" w:name="_Toc155094022"/>
      <w:bookmarkStart w:id="111" w:name="_Toc155111114"/>
      <w:bookmarkStart w:id="112" w:name="_Toc155111167"/>
      <w:r>
        <w:t>体积电阻率的测定</w:t>
      </w:r>
      <w:bookmarkEnd w:id="110"/>
      <w:bookmarkEnd w:id="111"/>
      <w:bookmarkEnd w:id="112"/>
    </w:p>
    <w:p w14:paraId="4390A2C5" w14:textId="77777777" w:rsidR="00DE2831" w:rsidRDefault="00DE2831" w:rsidP="00FA4342">
      <w:pPr>
        <w:pStyle w:val="affffb"/>
        <w:ind w:firstLine="420"/>
      </w:pPr>
      <w:r>
        <w:t>按</w:t>
      </w:r>
      <w:r>
        <w:rPr>
          <w:spacing w:val="-40"/>
        </w:rPr>
        <w:t xml:space="preserve"> </w:t>
      </w:r>
      <w:r>
        <w:t>GB/T</w:t>
      </w:r>
      <w:r>
        <w:rPr>
          <w:spacing w:val="19"/>
        </w:rPr>
        <w:t xml:space="preserve"> </w:t>
      </w:r>
      <w:r>
        <w:t>1672</w:t>
      </w:r>
      <w:r>
        <w:rPr>
          <w:spacing w:val="-46"/>
        </w:rPr>
        <w:t xml:space="preserve"> </w:t>
      </w:r>
      <w:r>
        <w:t>的规定进行测定。</w:t>
      </w:r>
    </w:p>
    <w:p w14:paraId="1EC14998" w14:textId="4F2EDC3A" w:rsidR="00DE2831" w:rsidRDefault="00DE2831" w:rsidP="00FA4342">
      <w:pPr>
        <w:pStyle w:val="affd"/>
        <w:spacing w:before="120" w:after="120"/>
      </w:pPr>
      <w:bookmarkStart w:id="113" w:name="_Toc155094023"/>
      <w:bookmarkStart w:id="114" w:name="_Toc155111115"/>
      <w:bookmarkStart w:id="115" w:name="_Toc155111168"/>
      <w:r>
        <w:t xml:space="preserve">邻苯二甲酸酯含量的测定 </w:t>
      </w:r>
      <w:r>
        <w:rPr>
          <w:rFonts w:eastAsia="Times New Roman"/>
        </w:rPr>
        <w:t xml:space="preserve">(GC-MS </w:t>
      </w:r>
      <w:r>
        <w:t>法)</w:t>
      </w:r>
      <w:bookmarkEnd w:id="113"/>
      <w:bookmarkEnd w:id="114"/>
      <w:bookmarkEnd w:id="115"/>
    </w:p>
    <w:p w14:paraId="00A88079" w14:textId="2F956655" w:rsidR="002409C6" w:rsidRDefault="00B8264C" w:rsidP="00B8264C">
      <w:pPr>
        <w:pStyle w:val="affffb"/>
        <w:ind w:firstLine="420"/>
      </w:pPr>
      <w:r>
        <w:rPr>
          <w:rFonts w:hint="eastAsia"/>
        </w:rPr>
        <w:t>按附录B的规定进行</w:t>
      </w:r>
      <w:r w:rsidR="00F9361C">
        <w:rPr>
          <w:rFonts w:hint="eastAsia"/>
        </w:rPr>
        <w:t>测定</w:t>
      </w:r>
      <w:r>
        <w:rPr>
          <w:rFonts w:hint="eastAsia"/>
        </w:rPr>
        <w:t>。</w:t>
      </w:r>
    </w:p>
    <w:p w14:paraId="1A6929D3" w14:textId="46564C63" w:rsidR="00B8264C" w:rsidRPr="00B8264C" w:rsidRDefault="00B8264C" w:rsidP="00B8264C">
      <w:pPr>
        <w:pStyle w:val="affffb"/>
        <w:ind w:firstLine="420"/>
      </w:pPr>
      <w:r>
        <w:rPr>
          <w:rFonts w:hint="eastAsia"/>
        </w:rPr>
        <w:t>其中</w:t>
      </w:r>
      <w:r w:rsidRPr="00B8264C">
        <w:rPr>
          <w:rFonts w:hint="eastAsia"/>
        </w:rPr>
        <w:t>标准曲线的绘制</w:t>
      </w:r>
      <w:r>
        <w:rPr>
          <w:rFonts w:hint="eastAsia"/>
        </w:rPr>
        <w:t>按照附录C</w:t>
      </w:r>
      <w:r w:rsidR="002409C6">
        <w:rPr>
          <w:rFonts w:hint="eastAsia"/>
        </w:rPr>
        <w:t>的规定</w:t>
      </w:r>
      <w:r>
        <w:rPr>
          <w:rFonts w:hint="eastAsia"/>
        </w:rPr>
        <w:t>进行。</w:t>
      </w:r>
    </w:p>
    <w:p w14:paraId="34C524FC" w14:textId="020D2F43" w:rsidR="006C63CC" w:rsidRDefault="0089149C" w:rsidP="006C63CC">
      <w:pPr>
        <w:pStyle w:val="affc"/>
        <w:spacing w:before="240" w:after="240"/>
      </w:pPr>
      <w:bookmarkStart w:id="116" w:name="_Toc154835231"/>
      <w:bookmarkStart w:id="117" w:name="_Toc155094024"/>
      <w:bookmarkStart w:id="118" w:name="_Toc155111116"/>
      <w:bookmarkStart w:id="119" w:name="_Toc155111169"/>
      <w:r>
        <w:rPr>
          <w:rFonts w:hint="eastAsia"/>
        </w:rPr>
        <w:t>D</w:t>
      </w:r>
      <w:r>
        <w:t>BTP</w:t>
      </w:r>
      <w:r w:rsidR="006C63CC">
        <w:rPr>
          <w:rFonts w:hint="eastAsia"/>
        </w:rPr>
        <w:t>检验规则</w:t>
      </w:r>
      <w:bookmarkEnd w:id="116"/>
      <w:bookmarkEnd w:id="117"/>
      <w:bookmarkEnd w:id="118"/>
      <w:bookmarkEnd w:id="119"/>
    </w:p>
    <w:p w14:paraId="29DAC54D" w14:textId="4E5AA632" w:rsidR="00283CE2" w:rsidRDefault="00283CE2" w:rsidP="00283CE2">
      <w:pPr>
        <w:pStyle w:val="affd"/>
        <w:spacing w:before="120" w:after="120"/>
      </w:pPr>
      <w:bookmarkStart w:id="120" w:name="_Toc155094025"/>
      <w:bookmarkStart w:id="121" w:name="_Toc155111117"/>
      <w:bookmarkStart w:id="122" w:name="_Toc155111170"/>
      <w:r>
        <w:t>出厂检验</w:t>
      </w:r>
      <w:bookmarkEnd w:id="120"/>
      <w:bookmarkEnd w:id="121"/>
      <w:bookmarkEnd w:id="122"/>
    </w:p>
    <w:p w14:paraId="48CFDAE3" w14:textId="77777777" w:rsidR="00283CE2" w:rsidRDefault="00283CE2" w:rsidP="00283CE2">
      <w:pPr>
        <w:pStyle w:val="affffb"/>
        <w:ind w:firstLine="420"/>
      </w:pPr>
      <w:r>
        <w:t>表1中规定的第(1)～(7)项为出厂检验项目。</w:t>
      </w:r>
    </w:p>
    <w:p w14:paraId="690D0DFB" w14:textId="4B3F6EF8" w:rsidR="00283CE2" w:rsidRDefault="00283CE2" w:rsidP="00283CE2">
      <w:pPr>
        <w:pStyle w:val="affd"/>
        <w:spacing w:before="120" w:after="120"/>
      </w:pPr>
      <w:bookmarkStart w:id="123" w:name="_Toc155094026"/>
      <w:bookmarkStart w:id="124" w:name="_Toc155111118"/>
      <w:bookmarkStart w:id="125" w:name="_Toc155111171"/>
      <w:proofErr w:type="gramStart"/>
      <w:r>
        <w:t>组批规则</w:t>
      </w:r>
      <w:bookmarkEnd w:id="123"/>
      <w:bookmarkEnd w:id="124"/>
      <w:bookmarkEnd w:id="125"/>
      <w:proofErr w:type="gramEnd"/>
    </w:p>
    <w:p w14:paraId="34DE3605" w14:textId="7ED05F8A" w:rsidR="00283CE2" w:rsidRDefault="00283CE2" w:rsidP="00283CE2">
      <w:pPr>
        <w:pStyle w:val="affffb"/>
        <w:ind w:firstLine="420"/>
      </w:pPr>
      <w:r>
        <w:t>产品以同一槽罐或每次包装的均匀产品为一批。</w:t>
      </w:r>
    </w:p>
    <w:p w14:paraId="4BCB1D81" w14:textId="6781ACD1" w:rsidR="00283CE2" w:rsidRDefault="00283CE2" w:rsidP="00283CE2">
      <w:pPr>
        <w:pStyle w:val="affd"/>
        <w:spacing w:before="120" w:after="120"/>
      </w:pPr>
      <w:bookmarkStart w:id="126" w:name="_Toc155094027"/>
      <w:bookmarkStart w:id="127" w:name="_Toc155111119"/>
      <w:bookmarkStart w:id="128" w:name="_Toc155111172"/>
      <w:r>
        <w:t>采样</w:t>
      </w:r>
      <w:bookmarkEnd w:id="126"/>
      <w:bookmarkEnd w:id="127"/>
      <w:bookmarkEnd w:id="128"/>
    </w:p>
    <w:p w14:paraId="4A37C6D6" w14:textId="74E25D7A" w:rsidR="00283CE2" w:rsidRDefault="00283CE2" w:rsidP="00283CE2">
      <w:pPr>
        <w:pStyle w:val="affffb"/>
        <w:ind w:firstLine="432"/>
      </w:pPr>
      <w:r>
        <w:rPr>
          <w:spacing w:val="3"/>
        </w:rPr>
        <w:t>按</w:t>
      </w:r>
      <w:r>
        <w:rPr>
          <w:spacing w:val="-56"/>
        </w:rPr>
        <w:t xml:space="preserve"> </w:t>
      </w:r>
      <w:r>
        <w:rPr>
          <w:rFonts w:eastAsia="Times New Roman"/>
        </w:rPr>
        <w:t>GB</w:t>
      </w:r>
      <w:r>
        <w:rPr>
          <w:rFonts w:eastAsia="Times New Roman"/>
          <w:spacing w:val="3"/>
        </w:rPr>
        <w:t>/T 6680</w:t>
      </w:r>
      <w:r>
        <w:rPr>
          <w:spacing w:val="3"/>
        </w:rPr>
        <w:t>的规定进行采样，采样量不得少于1000</w:t>
      </w:r>
      <w:r>
        <w:rPr>
          <w:rFonts w:eastAsia="Times New Roman"/>
        </w:rPr>
        <w:t>mL</w:t>
      </w:r>
      <w:r>
        <w:rPr>
          <w:rFonts w:eastAsia="Times New Roman"/>
          <w:spacing w:val="-22"/>
        </w:rPr>
        <w:t xml:space="preserve"> </w:t>
      </w:r>
      <w:r>
        <w:rPr>
          <w:spacing w:val="3"/>
        </w:rPr>
        <w:t>。将所采实</w:t>
      </w:r>
      <w:r>
        <w:rPr>
          <w:spacing w:val="2"/>
        </w:rPr>
        <w:t>验室样品混匀后分别装入</w:t>
      </w:r>
      <w:r>
        <w:t>两个清洁、干燥的带内塞试剂瓶中，密封，粘上标签，注明生产厂名称、产品名称、批号、采样日</w:t>
      </w:r>
      <w:r>
        <w:rPr>
          <w:spacing w:val="-5"/>
        </w:rPr>
        <w:t>期、采样人等</w:t>
      </w:r>
      <w:r>
        <w:rPr>
          <w:rFonts w:hint="eastAsia"/>
          <w:spacing w:val="-5"/>
        </w:rPr>
        <w:t>，</w:t>
      </w:r>
      <w:r>
        <w:rPr>
          <w:spacing w:val="-5"/>
        </w:rPr>
        <w:t>一瓶供检验部门进行检验，另一瓶密封保存备查。</w:t>
      </w:r>
    </w:p>
    <w:p w14:paraId="58D3EBF0" w14:textId="2C55942F" w:rsidR="00283CE2" w:rsidRDefault="00283CE2" w:rsidP="00283CE2">
      <w:pPr>
        <w:pStyle w:val="affd"/>
        <w:spacing w:before="120" w:after="120"/>
      </w:pPr>
      <w:bookmarkStart w:id="129" w:name="_Toc155094028"/>
      <w:bookmarkStart w:id="130" w:name="_Toc155111120"/>
      <w:bookmarkStart w:id="131" w:name="_Toc155111173"/>
      <w:r>
        <w:t>合格判定</w:t>
      </w:r>
      <w:bookmarkEnd w:id="129"/>
      <w:bookmarkEnd w:id="130"/>
      <w:bookmarkEnd w:id="131"/>
    </w:p>
    <w:p w14:paraId="550F3B1D" w14:textId="260027F2" w:rsidR="00283CE2" w:rsidRDefault="00283CE2" w:rsidP="00283CE2">
      <w:pPr>
        <w:pStyle w:val="affffb"/>
        <w:ind w:firstLine="420"/>
      </w:pPr>
      <w:r>
        <w:t>产品出厂检验结果全部符合表1中的第(1)～(7)项要求时，判定该批产品合格。该批产品检验结果若有一项指标不符合表1中第(1)～(7)项的要求，应重新从同批产品两倍量的包装件中采样</w:t>
      </w:r>
      <w:r>
        <w:rPr>
          <w:spacing w:val="8"/>
        </w:rPr>
        <w:t>进行全项目复检，复检结果即使只有一项指标不</w:t>
      </w:r>
      <w:r>
        <w:t>符合表1中第(1)～(7)项的要求，则判定该批产品</w:t>
      </w:r>
      <w:r>
        <w:rPr>
          <w:spacing w:val="-8"/>
        </w:rPr>
        <w:t>不合格。</w:t>
      </w:r>
    </w:p>
    <w:p w14:paraId="2D464651" w14:textId="399F1686" w:rsidR="006C63CC" w:rsidRDefault="0089149C" w:rsidP="006C63CC">
      <w:pPr>
        <w:pStyle w:val="affc"/>
        <w:spacing w:before="240" w:after="240"/>
      </w:pPr>
      <w:bookmarkStart w:id="132" w:name="_Toc154835232"/>
      <w:bookmarkStart w:id="133" w:name="_Toc155094029"/>
      <w:bookmarkStart w:id="134" w:name="_Toc155111121"/>
      <w:bookmarkStart w:id="135" w:name="_Toc155111174"/>
      <w:r>
        <w:rPr>
          <w:rFonts w:hint="eastAsia"/>
        </w:rPr>
        <w:t>D</w:t>
      </w:r>
      <w:r>
        <w:t>BTP</w:t>
      </w:r>
      <w:r w:rsidR="006C63CC">
        <w:rPr>
          <w:rFonts w:hint="eastAsia"/>
        </w:rPr>
        <w:t>标志、包装、运输和贮存</w:t>
      </w:r>
      <w:bookmarkEnd w:id="132"/>
      <w:bookmarkEnd w:id="133"/>
      <w:bookmarkEnd w:id="134"/>
      <w:bookmarkEnd w:id="135"/>
    </w:p>
    <w:p w14:paraId="3A115898" w14:textId="4B16EF7C" w:rsidR="006C63CC" w:rsidRDefault="006C63CC" w:rsidP="006C63CC">
      <w:pPr>
        <w:pStyle w:val="affd"/>
        <w:spacing w:before="120" w:after="120"/>
      </w:pPr>
      <w:bookmarkStart w:id="136" w:name="_Toc154835233"/>
      <w:bookmarkStart w:id="137" w:name="_Toc155094030"/>
      <w:bookmarkStart w:id="138" w:name="_Toc155111122"/>
      <w:bookmarkStart w:id="139" w:name="_Toc155111175"/>
      <w:r>
        <w:rPr>
          <w:rFonts w:hint="eastAsia"/>
        </w:rPr>
        <w:t>标志</w:t>
      </w:r>
      <w:bookmarkEnd w:id="136"/>
      <w:bookmarkEnd w:id="137"/>
      <w:bookmarkEnd w:id="138"/>
      <w:bookmarkEnd w:id="139"/>
    </w:p>
    <w:p w14:paraId="4FFA5673" w14:textId="48AE9248" w:rsidR="006C63CC" w:rsidRDefault="00D42648" w:rsidP="00D42648">
      <w:pPr>
        <w:pStyle w:val="affffb"/>
        <w:ind w:firstLine="420"/>
      </w:pPr>
      <w:r w:rsidRPr="00D42648">
        <w:rPr>
          <w:rFonts w:hint="eastAsia"/>
        </w:rPr>
        <w:t>产品外包装上应有清晰、牢固的标志，内容包括：产品名称、质量等级、标准编号、生产厂名 称、厂址、生产日期、批号、净含量等。并按GB/T</w:t>
      </w:r>
      <w:r>
        <w:t xml:space="preserve"> </w:t>
      </w:r>
      <w:r w:rsidRPr="00D42648">
        <w:rPr>
          <w:rFonts w:hint="eastAsia"/>
        </w:rPr>
        <w:t>191</w:t>
      </w:r>
      <w:r w:rsidR="007169EA">
        <w:rPr>
          <w:rFonts w:hint="eastAsia"/>
        </w:rPr>
        <w:t>-</w:t>
      </w:r>
      <w:r w:rsidRPr="00D42648">
        <w:rPr>
          <w:rFonts w:hint="eastAsia"/>
        </w:rPr>
        <w:t>2008的规定标明“怕晒”“怕雨”图示标志。</w:t>
      </w:r>
    </w:p>
    <w:p w14:paraId="32A4DB7E" w14:textId="07A38464" w:rsidR="006C63CC" w:rsidRDefault="006C63CC" w:rsidP="006C63CC">
      <w:pPr>
        <w:pStyle w:val="affd"/>
        <w:spacing w:before="120" w:after="120"/>
      </w:pPr>
      <w:bookmarkStart w:id="140" w:name="_Toc154835234"/>
      <w:bookmarkStart w:id="141" w:name="_Toc155094031"/>
      <w:bookmarkStart w:id="142" w:name="_Toc155111123"/>
      <w:bookmarkStart w:id="143" w:name="_Toc155111176"/>
      <w:r>
        <w:rPr>
          <w:rFonts w:hint="eastAsia"/>
        </w:rPr>
        <w:t>包装</w:t>
      </w:r>
      <w:bookmarkEnd w:id="140"/>
      <w:bookmarkEnd w:id="141"/>
      <w:bookmarkEnd w:id="142"/>
      <w:bookmarkEnd w:id="143"/>
    </w:p>
    <w:p w14:paraId="6FCF6F3E" w14:textId="5477FCA0" w:rsidR="00D42648" w:rsidRDefault="00D42648" w:rsidP="00D42648">
      <w:pPr>
        <w:pStyle w:val="affffb"/>
        <w:ind w:firstLine="420"/>
      </w:pPr>
      <w:r>
        <w:rPr>
          <w:rFonts w:hint="eastAsia"/>
        </w:rPr>
        <w:t>产品应用清洁、干燥、体积为200L(或其他容量)的闭口钢桶包装。也可根据用户要求采取其他符合安全规定的包装方式。</w:t>
      </w:r>
    </w:p>
    <w:p w14:paraId="02B3243F" w14:textId="03EB8095" w:rsidR="006C63CC" w:rsidRDefault="00D42648" w:rsidP="00D42648">
      <w:pPr>
        <w:pStyle w:val="affffb"/>
        <w:ind w:firstLine="420"/>
      </w:pPr>
      <w:r>
        <w:rPr>
          <w:rFonts w:hint="eastAsia"/>
        </w:rPr>
        <w:lastRenderedPageBreak/>
        <w:t>每批出厂产品都应附有一定格式的质量证明书，其内容包括：产品名称、质量等级、标准编号、 生产厂名称、批号、生产日期以及5.1规定的检验项目的检验数据等。</w:t>
      </w:r>
    </w:p>
    <w:p w14:paraId="4B48A4D0" w14:textId="55ABC99B" w:rsidR="006C63CC" w:rsidRDefault="006C63CC" w:rsidP="006C63CC">
      <w:pPr>
        <w:pStyle w:val="affd"/>
        <w:spacing w:before="120" w:after="120"/>
      </w:pPr>
      <w:bookmarkStart w:id="144" w:name="_Toc154835235"/>
      <w:bookmarkStart w:id="145" w:name="_Toc155094032"/>
      <w:bookmarkStart w:id="146" w:name="_Toc155111124"/>
      <w:bookmarkStart w:id="147" w:name="_Toc155111177"/>
      <w:r>
        <w:rPr>
          <w:rFonts w:hint="eastAsia"/>
        </w:rPr>
        <w:t>运输</w:t>
      </w:r>
      <w:bookmarkEnd w:id="144"/>
      <w:bookmarkEnd w:id="145"/>
      <w:bookmarkEnd w:id="146"/>
      <w:bookmarkEnd w:id="147"/>
    </w:p>
    <w:p w14:paraId="7DD48F59" w14:textId="0151BBFA" w:rsidR="006C63CC" w:rsidRDefault="00D42648" w:rsidP="00D42648">
      <w:pPr>
        <w:pStyle w:val="affffb"/>
        <w:ind w:firstLine="420"/>
      </w:pPr>
      <w:r w:rsidRPr="00D42648">
        <w:rPr>
          <w:rFonts w:hint="eastAsia"/>
        </w:rPr>
        <w:t>产品运输时要避免日晒、雨淋。搬运时轻装、轻卸，防止撞击。</w:t>
      </w:r>
    </w:p>
    <w:p w14:paraId="73D711BD" w14:textId="71E8045A" w:rsidR="006C63CC" w:rsidRDefault="006C63CC" w:rsidP="006C63CC">
      <w:pPr>
        <w:pStyle w:val="affd"/>
        <w:spacing w:before="120" w:after="120"/>
      </w:pPr>
      <w:bookmarkStart w:id="148" w:name="_Toc154835236"/>
      <w:bookmarkStart w:id="149" w:name="_Toc155094033"/>
      <w:bookmarkStart w:id="150" w:name="_Toc155111125"/>
      <w:bookmarkStart w:id="151" w:name="_Toc155111178"/>
      <w:r>
        <w:rPr>
          <w:rFonts w:hint="eastAsia"/>
        </w:rPr>
        <w:t>贮存</w:t>
      </w:r>
      <w:bookmarkEnd w:id="148"/>
      <w:bookmarkEnd w:id="149"/>
      <w:bookmarkEnd w:id="150"/>
      <w:bookmarkEnd w:id="151"/>
    </w:p>
    <w:p w14:paraId="12A27F8F" w14:textId="26E3134E" w:rsidR="00D42648" w:rsidRDefault="00D42648" w:rsidP="00D42648">
      <w:pPr>
        <w:pStyle w:val="affffb"/>
        <w:ind w:firstLine="420"/>
      </w:pPr>
      <w:r>
        <w:rPr>
          <w:rFonts w:hint="eastAsia"/>
        </w:rPr>
        <w:t>产品应贮存在通风、阴凉、干燥、远离火源的货棚或仓库内，避免曝晒。</w:t>
      </w:r>
    </w:p>
    <w:p w14:paraId="7C521CE6" w14:textId="74D5B146" w:rsidR="006C63CC" w:rsidRDefault="00D42648" w:rsidP="00D42648">
      <w:pPr>
        <w:pStyle w:val="affffb"/>
        <w:ind w:firstLine="420"/>
      </w:pPr>
      <w:r>
        <w:rPr>
          <w:rFonts w:hint="eastAsia"/>
        </w:rPr>
        <w:t>产品在符合本标准规定的运输、贮存条件下，自生产之日起贮存期为6个月。</w:t>
      </w:r>
    </w:p>
    <w:p w14:paraId="31E8B141" w14:textId="77777777" w:rsidR="00D851B4" w:rsidRDefault="00D851B4" w:rsidP="003E019F">
      <w:pPr>
        <w:pStyle w:val="affffb"/>
        <w:ind w:firstLine="420"/>
        <w:sectPr w:rsidR="00D851B4" w:rsidSect="007A5D3A">
          <w:footerReference w:type="default" r:id="rId17"/>
          <w:pgSz w:w="11906" w:h="16838" w:code="9"/>
          <w:pgMar w:top="1928" w:right="1134" w:bottom="1134" w:left="1134" w:header="1418" w:footer="1134" w:gutter="284"/>
          <w:pgNumType w:start="1"/>
          <w:cols w:space="425"/>
          <w:formProt w:val="0"/>
          <w:docGrid w:linePitch="312"/>
        </w:sectPr>
      </w:pPr>
    </w:p>
    <w:p w14:paraId="2184D73A" w14:textId="77777777" w:rsidR="006C63CC" w:rsidRDefault="006C63CC" w:rsidP="00D851B4">
      <w:pPr>
        <w:pStyle w:val="af8"/>
        <w:rPr>
          <w:rFonts w:hint="eastAsia"/>
          <w:vanish w:val="0"/>
        </w:rPr>
      </w:pPr>
      <w:bookmarkStart w:id="152" w:name="BookMark5"/>
      <w:bookmarkEnd w:id="23"/>
    </w:p>
    <w:p w14:paraId="246EF8DC" w14:textId="77777777" w:rsidR="00D851B4" w:rsidRDefault="00D851B4" w:rsidP="00D851B4">
      <w:pPr>
        <w:pStyle w:val="afe"/>
        <w:rPr>
          <w:vanish w:val="0"/>
        </w:rPr>
      </w:pPr>
    </w:p>
    <w:p w14:paraId="5F1B4A7B" w14:textId="5255C14F" w:rsidR="00D851B4" w:rsidRDefault="00D851B4" w:rsidP="00D851B4">
      <w:pPr>
        <w:pStyle w:val="aff3"/>
        <w:spacing w:after="120"/>
      </w:pPr>
      <w:r>
        <w:br/>
      </w:r>
      <w:bookmarkStart w:id="153" w:name="_Toc154835237"/>
      <w:bookmarkStart w:id="154" w:name="_Toc155094034"/>
      <w:bookmarkStart w:id="155" w:name="_Toc155111126"/>
      <w:bookmarkStart w:id="156" w:name="_Toc155111179"/>
      <w:r>
        <w:rPr>
          <w:rFonts w:hint="eastAsia"/>
        </w:rPr>
        <w:t>（规范性）</w:t>
      </w:r>
      <w:r>
        <w:br/>
      </w:r>
      <w:bookmarkEnd w:id="153"/>
      <w:bookmarkEnd w:id="154"/>
      <w:r w:rsidR="00D24B50">
        <w:rPr>
          <w:rFonts w:hint="eastAsia"/>
        </w:rPr>
        <w:t>纯度的测定方法</w:t>
      </w:r>
      <w:bookmarkEnd w:id="155"/>
      <w:bookmarkEnd w:id="156"/>
    </w:p>
    <w:p w14:paraId="10D90A19" w14:textId="77777777" w:rsidR="00D24B50" w:rsidRDefault="00D24B50" w:rsidP="00D24B50">
      <w:pPr>
        <w:pStyle w:val="aff4"/>
        <w:spacing w:before="120" w:after="120"/>
      </w:pPr>
      <w:bookmarkStart w:id="157" w:name="_Toc155111127"/>
      <w:bookmarkStart w:id="158" w:name="_Toc155111180"/>
      <w:r>
        <w:t>原理</w:t>
      </w:r>
      <w:bookmarkEnd w:id="157"/>
      <w:bookmarkEnd w:id="158"/>
    </w:p>
    <w:p w14:paraId="71651408" w14:textId="77777777" w:rsidR="00D24B50" w:rsidRDefault="00D24B50" w:rsidP="003C18DE">
      <w:pPr>
        <w:pStyle w:val="affffb"/>
        <w:ind w:firstLine="420"/>
      </w:pPr>
      <w:r>
        <w:t>在选定的色谱试验条件下，样品汽化后由载气带入色谱柱将各组分分离，流出物用氢火焰离子化</w:t>
      </w:r>
      <w:r>
        <w:rPr>
          <w:spacing w:val="-2"/>
        </w:rPr>
        <w:t>检测器检测，计算方法采用面积归一化法。</w:t>
      </w:r>
    </w:p>
    <w:p w14:paraId="4DBE7007" w14:textId="77777777" w:rsidR="00D24B50" w:rsidRDefault="00D24B50" w:rsidP="00D24B50">
      <w:pPr>
        <w:pStyle w:val="aff4"/>
        <w:spacing w:before="120" w:after="120"/>
      </w:pPr>
      <w:bookmarkStart w:id="159" w:name="_Toc155111128"/>
      <w:bookmarkStart w:id="160" w:name="_Toc155111181"/>
      <w:r>
        <w:t>试剂与材料</w:t>
      </w:r>
      <w:bookmarkEnd w:id="159"/>
      <w:bookmarkEnd w:id="160"/>
    </w:p>
    <w:p w14:paraId="1DDC9B2E" w14:textId="50A38453" w:rsidR="00D24B50" w:rsidRPr="008E7A7E" w:rsidRDefault="00D24B50" w:rsidP="00D24B50">
      <w:pPr>
        <w:pStyle w:val="aff5"/>
        <w:spacing w:before="120" w:after="120"/>
        <w:rPr>
          <w:rFonts w:ascii="宋体" w:eastAsia="宋体" w:hAnsi="宋体" w:hint="eastAsia"/>
        </w:rPr>
      </w:pPr>
      <w:r w:rsidRPr="008E7A7E">
        <w:rPr>
          <w:rFonts w:ascii="宋体" w:eastAsia="宋体" w:hAnsi="宋体"/>
        </w:rPr>
        <w:t>氮气：纯度(体积分数)≥99.99%。</w:t>
      </w:r>
    </w:p>
    <w:p w14:paraId="3339F6FF" w14:textId="3020810C" w:rsidR="00D24B50" w:rsidRPr="008E7A7E" w:rsidRDefault="00D24B50" w:rsidP="00D24B50">
      <w:pPr>
        <w:pStyle w:val="aff5"/>
        <w:spacing w:before="120" w:after="120"/>
        <w:rPr>
          <w:rFonts w:ascii="宋体" w:eastAsia="宋体" w:hAnsi="宋体" w:hint="eastAsia"/>
        </w:rPr>
      </w:pPr>
      <w:r w:rsidRPr="008E7A7E">
        <w:rPr>
          <w:rFonts w:ascii="宋体" w:eastAsia="宋体" w:hAnsi="宋体"/>
        </w:rPr>
        <w:t>氢气：纯度(体积分数)≥99.99%。</w:t>
      </w:r>
    </w:p>
    <w:p w14:paraId="51C572D2" w14:textId="77777777" w:rsidR="00D24B50" w:rsidRPr="008E7A7E" w:rsidRDefault="00D24B50" w:rsidP="00D24B50">
      <w:pPr>
        <w:pStyle w:val="aff5"/>
        <w:spacing w:before="120" w:after="120"/>
        <w:rPr>
          <w:rFonts w:ascii="宋体" w:eastAsia="宋体" w:hAnsi="宋体" w:hint="eastAsia"/>
        </w:rPr>
      </w:pPr>
      <w:r w:rsidRPr="008E7A7E">
        <w:rPr>
          <w:rFonts w:ascii="宋体" w:eastAsia="宋体" w:hAnsi="宋体"/>
        </w:rPr>
        <w:t>空气：干燥无油压缩空气。</w:t>
      </w:r>
    </w:p>
    <w:p w14:paraId="1ED2C87E" w14:textId="77777777" w:rsidR="00D24B50" w:rsidRDefault="00D24B50" w:rsidP="00D24B50">
      <w:pPr>
        <w:pStyle w:val="aff4"/>
        <w:spacing w:before="120" w:after="120"/>
      </w:pPr>
      <w:bookmarkStart w:id="161" w:name="_Toc155111129"/>
      <w:bookmarkStart w:id="162" w:name="_Toc155111182"/>
      <w:r>
        <w:t>仪器设备</w:t>
      </w:r>
      <w:bookmarkEnd w:id="161"/>
      <w:bookmarkEnd w:id="162"/>
    </w:p>
    <w:p w14:paraId="17625A53" w14:textId="2C28E59F" w:rsidR="00D24B50" w:rsidRPr="008E7A7E" w:rsidRDefault="00D24B50" w:rsidP="008E7A7E">
      <w:pPr>
        <w:pStyle w:val="aff5"/>
        <w:spacing w:before="120" w:after="120"/>
        <w:rPr>
          <w:rFonts w:ascii="宋体" w:eastAsia="宋体" w:hAnsi="宋体" w:hint="eastAsia"/>
        </w:rPr>
      </w:pPr>
      <w:r w:rsidRPr="008E7A7E">
        <w:rPr>
          <w:rFonts w:ascii="宋体" w:eastAsia="宋体" w:hAnsi="宋体"/>
        </w:rPr>
        <w:t>气相色谱仪：仪器灵敏度和稳定性应符合GB/T</w:t>
      </w:r>
      <w:r w:rsidR="00D03C0C">
        <w:rPr>
          <w:rFonts w:ascii="宋体" w:eastAsia="宋体" w:hAnsi="宋体"/>
        </w:rPr>
        <w:t xml:space="preserve"> </w:t>
      </w:r>
      <w:r w:rsidRPr="008E7A7E">
        <w:rPr>
          <w:rFonts w:ascii="宋体" w:eastAsia="宋体" w:hAnsi="宋体"/>
        </w:rPr>
        <w:t>97</w:t>
      </w:r>
      <w:r w:rsidRPr="008E7A7E">
        <w:rPr>
          <w:rFonts w:ascii="宋体" w:eastAsia="宋体" w:hAnsi="宋体"/>
          <w:spacing w:val="1"/>
        </w:rPr>
        <w:t>22-20</w:t>
      </w:r>
      <w:r w:rsidR="00467D6C">
        <w:rPr>
          <w:rFonts w:ascii="宋体" w:eastAsia="宋体" w:hAnsi="宋体"/>
          <w:spacing w:val="1"/>
        </w:rPr>
        <w:t>23</w:t>
      </w:r>
      <w:r w:rsidRPr="008E7A7E">
        <w:rPr>
          <w:rFonts w:ascii="宋体" w:eastAsia="宋体" w:hAnsi="宋体"/>
          <w:spacing w:val="1"/>
        </w:rPr>
        <w:t>中的有关规定。仪器的线性范</w:t>
      </w:r>
      <w:r w:rsidRPr="008E7A7E">
        <w:rPr>
          <w:rFonts w:ascii="宋体" w:eastAsia="宋体" w:hAnsi="宋体"/>
          <w:spacing w:val="-11"/>
        </w:rPr>
        <w:t>围应满足分析的要求。</w:t>
      </w:r>
    </w:p>
    <w:p w14:paraId="332FDFBF" w14:textId="747AA49C" w:rsidR="00D24B50" w:rsidRPr="008E7A7E" w:rsidRDefault="00D24B50" w:rsidP="008E7A7E">
      <w:pPr>
        <w:pStyle w:val="aff5"/>
        <w:spacing w:before="120" w:after="120"/>
        <w:rPr>
          <w:rFonts w:ascii="宋体" w:eastAsia="宋体" w:hAnsi="宋体" w:hint="eastAsia"/>
          <w:sz w:val="20"/>
        </w:rPr>
      </w:pPr>
      <w:r w:rsidRPr="008E7A7E">
        <w:rPr>
          <w:rFonts w:ascii="宋体" w:eastAsia="宋体" w:hAnsi="宋体"/>
        </w:rPr>
        <w:t>检测器：氢火焰离子化检测器</w:t>
      </w:r>
      <w:r w:rsidRPr="008E7A7E">
        <w:rPr>
          <w:rFonts w:ascii="宋体" w:eastAsia="宋体" w:hAnsi="宋体" w:hint="eastAsia"/>
        </w:rPr>
        <w:t>（</w:t>
      </w:r>
      <w:r w:rsidRPr="008E7A7E">
        <w:rPr>
          <w:rFonts w:ascii="宋体" w:eastAsia="宋体" w:hAnsi="宋体"/>
        </w:rPr>
        <w:t>FID</w:t>
      </w:r>
      <w:r w:rsidRPr="008E7A7E">
        <w:rPr>
          <w:rFonts w:ascii="宋体" w:eastAsia="宋体" w:hAnsi="宋体" w:hint="eastAsia"/>
        </w:rPr>
        <w:t>）</w:t>
      </w:r>
      <w:r w:rsidRPr="008E7A7E">
        <w:rPr>
          <w:rFonts w:ascii="宋体" w:eastAsia="宋体" w:hAnsi="宋体"/>
        </w:rPr>
        <w:t>。</w:t>
      </w:r>
    </w:p>
    <w:p w14:paraId="4EA761B3" w14:textId="1E7C4C7A" w:rsidR="00D24B50" w:rsidRPr="008E7A7E" w:rsidRDefault="00D24B50" w:rsidP="008E7A7E">
      <w:pPr>
        <w:pStyle w:val="aff5"/>
        <w:spacing w:before="120" w:after="120"/>
        <w:rPr>
          <w:rFonts w:ascii="宋体" w:eastAsia="宋体" w:hAnsi="宋体" w:hint="eastAsia"/>
        </w:rPr>
      </w:pPr>
      <w:r w:rsidRPr="008E7A7E">
        <w:rPr>
          <w:rFonts w:ascii="宋体" w:eastAsia="宋体" w:hAnsi="宋体"/>
        </w:rPr>
        <w:t>色谱柱：长15m</w:t>
      </w:r>
      <w:r w:rsidRPr="008E7A7E">
        <w:rPr>
          <w:rFonts w:ascii="宋体" w:eastAsia="宋体" w:hAnsi="宋体"/>
          <w:spacing w:val="-29"/>
        </w:rPr>
        <w:t xml:space="preserve"> </w:t>
      </w:r>
      <w:r w:rsidRPr="008E7A7E">
        <w:rPr>
          <w:rFonts w:ascii="宋体" w:eastAsia="宋体" w:hAnsi="宋体"/>
        </w:rPr>
        <w:t>、内径0.53mm</w:t>
      </w:r>
      <w:r w:rsidRPr="008E7A7E">
        <w:rPr>
          <w:rFonts w:ascii="宋体" w:eastAsia="宋体" w:hAnsi="宋体"/>
          <w:spacing w:val="-28"/>
        </w:rPr>
        <w:t xml:space="preserve"> </w:t>
      </w:r>
      <w:r w:rsidRPr="008E7A7E">
        <w:rPr>
          <w:rFonts w:ascii="宋体" w:eastAsia="宋体" w:hAnsi="宋体"/>
        </w:rPr>
        <w:t>、膜厚1.0μm的毛细管色谱柱，固定相为100%甲基聚</w:t>
      </w:r>
      <w:r w:rsidRPr="008E7A7E">
        <w:rPr>
          <w:rFonts w:ascii="宋体" w:eastAsia="宋体" w:hAnsi="宋体"/>
          <w:spacing w:val="-6"/>
        </w:rPr>
        <w:t>硅氧烷</w:t>
      </w:r>
      <w:r w:rsidRPr="008E7A7E">
        <w:rPr>
          <w:rFonts w:ascii="宋体" w:eastAsia="宋体" w:hAnsi="宋体" w:hint="eastAsia"/>
          <w:spacing w:val="-6"/>
        </w:rPr>
        <w:t>（</w:t>
      </w:r>
      <w:r w:rsidRPr="008E7A7E">
        <w:rPr>
          <w:rFonts w:ascii="宋体" w:eastAsia="宋体" w:hAnsi="宋体"/>
          <w:spacing w:val="-6"/>
        </w:rPr>
        <w:t>或能达到同等分离效果的其他毛细管柱</w:t>
      </w:r>
      <w:r w:rsidRPr="008E7A7E">
        <w:rPr>
          <w:rFonts w:ascii="宋体" w:eastAsia="宋体" w:hAnsi="宋体" w:hint="eastAsia"/>
          <w:spacing w:val="-6"/>
        </w:rPr>
        <w:t>）</w:t>
      </w:r>
      <w:r w:rsidRPr="008E7A7E">
        <w:rPr>
          <w:rFonts w:ascii="宋体" w:eastAsia="宋体" w:hAnsi="宋体"/>
          <w:spacing w:val="-6"/>
        </w:rPr>
        <w:t>。</w:t>
      </w:r>
    </w:p>
    <w:p w14:paraId="065BFC87" w14:textId="77777777" w:rsidR="00D24B50" w:rsidRPr="008E7A7E" w:rsidRDefault="00D24B50" w:rsidP="008E7A7E">
      <w:pPr>
        <w:pStyle w:val="aff5"/>
        <w:spacing w:before="120" w:after="120"/>
        <w:rPr>
          <w:rFonts w:ascii="宋体" w:eastAsia="宋体" w:hAnsi="宋体" w:hint="eastAsia"/>
        </w:rPr>
      </w:pPr>
      <w:r w:rsidRPr="008E7A7E">
        <w:rPr>
          <w:rFonts w:ascii="宋体" w:eastAsia="宋体" w:hAnsi="宋体"/>
        </w:rPr>
        <w:t>微量注射器：1.0μL。</w:t>
      </w:r>
    </w:p>
    <w:p w14:paraId="11F37B1F" w14:textId="39291162" w:rsidR="00D24B50" w:rsidRPr="008E7A7E" w:rsidRDefault="00D24B50" w:rsidP="008E7A7E">
      <w:pPr>
        <w:pStyle w:val="aff5"/>
        <w:spacing w:before="120" w:after="120"/>
        <w:rPr>
          <w:rFonts w:ascii="宋体" w:eastAsia="宋体" w:hAnsi="宋体" w:hint="eastAsia"/>
        </w:rPr>
      </w:pPr>
      <w:r w:rsidRPr="008E7A7E">
        <w:rPr>
          <w:rFonts w:ascii="宋体" w:eastAsia="宋体" w:hAnsi="宋体"/>
          <w:spacing w:val="1"/>
        </w:rPr>
        <w:t>色谱工作站。</w:t>
      </w:r>
    </w:p>
    <w:p w14:paraId="44C710F4" w14:textId="77777777" w:rsidR="00D24B50" w:rsidRDefault="00D24B50" w:rsidP="008E7A7E">
      <w:pPr>
        <w:pStyle w:val="aff4"/>
        <w:spacing w:before="120" w:after="120"/>
      </w:pPr>
      <w:bookmarkStart w:id="163" w:name="_Toc155111130"/>
      <w:bookmarkStart w:id="164" w:name="_Toc155111183"/>
      <w:r>
        <w:t>试验条件</w:t>
      </w:r>
      <w:bookmarkEnd w:id="163"/>
      <w:bookmarkEnd w:id="164"/>
    </w:p>
    <w:p w14:paraId="23E23F6D" w14:textId="59C9C31D" w:rsidR="00D24B50" w:rsidRDefault="00D24B50" w:rsidP="003C18DE">
      <w:pPr>
        <w:pStyle w:val="affffb"/>
        <w:ind w:firstLine="420"/>
      </w:pPr>
      <w:r>
        <w:t>色谱试验条件如表</w:t>
      </w:r>
      <w:r w:rsidR="008E7A7E">
        <w:t>A.1</w:t>
      </w:r>
      <w:r>
        <w:t>所示。</w:t>
      </w:r>
    </w:p>
    <w:p w14:paraId="195918C7" w14:textId="77777777" w:rsidR="00593C38" w:rsidRDefault="00593C38" w:rsidP="00593C38">
      <w:pPr>
        <w:pStyle w:val="aff"/>
        <w:spacing w:before="120" w:after="120"/>
      </w:pPr>
      <w:r>
        <w:t>色谱试验条件</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593C38" w14:paraId="1095F6CC" w14:textId="77777777" w:rsidTr="002F423C">
        <w:trPr>
          <w:tblHeader/>
          <w:jc w:val="center"/>
        </w:trPr>
        <w:tc>
          <w:tcPr>
            <w:tcW w:w="6222" w:type="dxa"/>
            <w:gridSpan w:val="2"/>
            <w:tcBorders>
              <w:top w:val="single" w:sz="8" w:space="0" w:color="auto"/>
              <w:bottom w:val="single" w:sz="8" w:space="0" w:color="auto"/>
            </w:tcBorders>
            <w:shd w:val="clear" w:color="auto" w:fill="auto"/>
            <w:vAlign w:val="center"/>
          </w:tcPr>
          <w:p w14:paraId="69B4C14F" w14:textId="0C794A9D" w:rsidR="00593C38" w:rsidRDefault="00593C38" w:rsidP="00593C38">
            <w:pPr>
              <w:pStyle w:val="afffffffff9"/>
            </w:pPr>
            <w:r>
              <w:rPr>
                <w:rFonts w:ascii="Times New Roman"/>
                <w:spacing w:val="-2"/>
                <w:szCs w:val="18"/>
              </w:rPr>
              <w:t>控制参数</w:t>
            </w:r>
          </w:p>
        </w:tc>
        <w:tc>
          <w:tcPr>
            <w:tcW w:w="3112" w:type="dxa"/>
          </w:tcPr>
          <w:p w14:paraId="5668E13E" w14:textId="73F1F15D" w:rsidR="00593C38" w:rsidRDefault="00593C38" w:rsidP="00593C38">
            <w:pPr>
              <w:pStyle w:val="afffffffff9"/>
            </w:pPr>
            <w:r>
              <w:rPr>
                <w:rFonts w:ascii="Times New Roman"/>
                <w:spacing w:val="-2"/>
                <w:szCs w:val="18"/>
              </w:rPr>
              <w:t>试验条件</w:t>
            </w:r>
          </w:p>
        </w:tc>
      </w:tr>
      <w:tr w:rsidR="00593C38" w14:paraId="722E5227" w14:textId="77777777" w:rsidTr="00DF43BA">
        <w:trPr>
          <w:jc w:val="center"/>
        </w:trPr>
        <w:tc>
          <w:tcPr>
            <w:tcW w:w="6222" w:type="dxa"/>
            <w:gridSpan w:val="2"/>
            <w:tcBorders>
              <w:top w:val="single" w:sz="8" w:space="0" w:color="auto"/>
            </w:tcBorders>
            <w:shd w:val="clear" w:color="auto" w:fill="auto"/>
            <w:vAlign w:val="center"/>
          </w:tcPr>
          <w:p w14:paraId="2AF174A0" w14:textId="243010D3" w:rsidR="00593C38" w:rsidRDefault="00593C38" w:rsidP="00593C38">
            <w:pPr>
              <w:pStyle w:val="afffffffff9"/>
            </w:pPr>
            <w:r>
              <w:rPr>
                <w:rFonts w:ascii="Times New Roman"/>
                <w:spacing w:val="-1"/>
                <w:szCs w:val="18"/>
              </w:rPr>
              <w:t>进样体积</w:t>
            </w:r>
            <w:r>
              <w:rPr>
                <w:rFonts w:ascii="Times New Roman"/>
                <w:spacing w:val="-1"/>
                <w:szCs w:val="18"/>
              </w:rPr>
              <w:t>/μL</w:t>
            </w:r>
          </w:p>
        </w:tc>
        <w:tc>
          <w:tcPr>
            <w:tcW w:w="3112" w:type="dxa"/>
          </w:tcPr>
          <w:p w14:paraId="0C13E469" w14:textId="23C57B44" w:rsidR="00593C38" w:rsidRDefault="00593C38" w:rsidP="00593C38">
            <w:pPr>
              <w:pStyle w:val="afffffffff9"/>
            </w:pPr>
            <w:r>
              <w:rPr>
                <w:rFonts w:ascii="Times New Roman"/>
                <w:spacing w:val="-2"/>
                <w:szCs w:val="18"/>
              </w:rPr>
              <w:t>0.1</w:t>
            </w:r>
          </w:p>
        </w:tc>
      </w:tr>
      <w:tr w:rsidR="00593C38" w14:paraId="269491F7" w14:textId="77777777" w:rsidTr="000668C0">
        <w:trPr>
          <w:jc w:val="center"/>
        </w:trPr>
        <w:tc>
          <w:tcPr>
            <w:tcW w:w="6222" w:type="dxa"/>
            <w:gridSpan w:val="2"/>
            <w:shd w:val="clear" w:color="auto" w:fill="auto"/>
            <w:vAlign w:val="center"/>
          </w:tcPr>
          <w:p w14:paraId="44114681" w14:textId="6302336F" w:rsidR="00593C38" w:rsidRDefault="00593C38" w:rsidP="00593C38">
            <w:pPr>
              <w:pStyle w:val="afffffffff9"/>
            </w:pPr>
            <w:r>
              <w:rPr>
                <w:rFonts w:ascii="Times New Roman"/>
                <w:spacing w:val="-2"/>
                <w:szCs w:val="18"/>
              </w:rPr>
              <w:t>载气</w:t>
            </w:r>
          </w:p>
        </w:tc>
        <w:tc>
          <w:tcPr>
            <w:tcW w:w="3112" w:type="dxa"/>
          </w:tcPr>
          <w:p w14:paraId="65CA8D1E" w14:textId="6A16AA8E" w:rsidR="00593C38" w:rsidRDefault="00593C38" w:rsidP="00593C38">
            <w:pPr>
              <w:pStyle w:val="afffffffff9"/>
            </w:pPr>
            <w:r>
              <w:rPr>
                <w:rFonts w:ascii="Times New Roman"/>
                <w:spacing w:val="-2"/>
                <w:szCs w:val="18"/>
              </w:rPr>
              <w:t>氮气</w:t>
            </w:r>
          </w:p>
        </w:tc>
      </w:tr>
      <w:tr w:rsidR="00593C38" w14:paraId="4844DB1B" w14:textId="77777777" w:rsidTr="00F45F40">
        <w:trPr>
          <w:jc w:val="center"/>
        </w:trPr>
        <w:tc>
          <w:tcPr>
            <w:tcW w:w="6222" w:type="dxa"/>
            <w:gridSpan w:val="2"/>
            <w:shd w:val="clear" w:color="auto" w:fill="auto"/>
            <w:vAlign w:val="center"/>
          </w:tcPr>
          <w:p w14:paraId="07E9C0F2" w14:textId="667C1FC9" w:rsidR="00593C38" w:rsidRDefault="00593C38" w:rsidP="00593C38">
            <w:pPr>
              <w:pStyle w:val="afffffffff9"/>
            </w:pPr>
            <w:r>
              <w:rPr>
                <w:rFonts w:ascii="Times New Roman"/>
                <w:spacing w:val="4"/>
                <w:szCs w:val="18"/>
              </w:rPr>
              <w:t>载气流量</w:t>
            </w:r>
            <w:r>
              <w:rPr>
                <w:rFonts w:ascii="Times New Roman"/>
                <w:spacing w:val="4"/>
                <w:szCs w:val="18"/>
              </w:rPr>
              <w:t>/(</w:t>
            </w:r>
            <w:r>
              <w:rPr>
                <w:rFonts w:ascii="Times New Roman"/>
                <w:szCs w:val="18"/>
              </w:rPr>
              <w:t>mL</w:t>
            </w:r>
            <w:r>
              <w:rPr>
                <w:rFonts w:ascii="Times New Roman"/>
                <w:spacing w:val="4"/>
                <w:szCs w:val="18"/>
              </w:rPr>
              <w:t>/</w:t>
            </w:r>
            <w:r>
              <w:rPr>
                <w:rFonts w:ascii="Times New Roman"/>
                <w:szCs w:val="18"/>
              </w:rPr>
              <w:t>min</w:t>
            </w:r>
            <w:r>
              <w:rPr>
                <w:rFonts w:ascii="Times New Roman"/>
                <w:spacing w:val="4"/>
                <w:szCs w:val="18"/>
              </w:rPr>
              <w:t>)</w:t>
            </w:r>
          </w:p>
        </w:tc>
        <w:tc>
          <w:tcPr>
            <w:tcW w:w="3112" w:type="dxa"/>
          </w:tcPr>
          <w:p w14:paraId="2D9BACE7" w14:textId="0299F50A" w:rsidR="00593C38" w:rsidRDefault="00593C38" w:rsidP="00593C38">
            <w:pPr>
              <w:pStyle w:val="afffffffff9"/>
            </w:pPr>
            <w:r>
              <w:rPr>
                <w:rFonts w:ascii="Times New Roman"/>
                <w:spacing w:val="-2"/>
                <w:szCs w:val="18"/>
              </w:rPr>
              <w:t>6.4</w:t>
            </w:r>
          </w:p>
        </w:tc>
      </w:tr>
      <w:tr w:rsidR="00593C38" w14:paraId="633D95C1" w14:textId="77777777" w:rsidTr="00971035">
        <w:trPr>
          <w:jc w:val="center"/>
        </w:trPr>
        <w:tc>
          <w:tcPr>
            <w:tcW w:w="6222" w:type="dxa"/>
            <w:gridSpan w:val="2"/>
            <w:shd w:val="clear" w:color="auto" w:fill="auto"/>
            <w:vAlign w:val="center"/>
          </w:tcPr>
          <w:p w14:paraId="6B2E142A" w14:textId="42DC4287" w:rsidR="00593C38" w:rsidRDefault="00593C38" w:rsidP="00593C38">
            <w:pPr>
              <w:pStyle w:val="afffffffff9"/>
            </w:pPr>
            <w:r>
              <w:rPr>
                <w:rFonts w:ascii="Times New Roman"/>
                <w:spacing w:val="3"/>
                <w:szCs w:val="18"/>
              </w:rPr>
              <w:t>检测器温度</w:t>
            </w:r>
            <w:r>
              <w:rPr>
                <w:rFonts w:ascii="Times New Roman"/>
                <w:spacing w:val="3"/>
                <w:szCs w:val="18"/>
              </w:rPr>
              <w:t>/℃</w:t>
            </w:r>
          </w:p>
        </w:tc>
        <w:tc>
          <w:tcPr>
            <w:tcW w:w="3112" w:type="dxa"/>
          </w:tcPr>
          <w:p w14:paraId="61C87BAD" w14:textId="675A1FE0" w:rsidR="00593C38" w:rsidRDefault="00593C38" w:rsidP="00593C38">
            <w:pPr>
              <w:pStyle w:val="afffffffff9"/>
            </w:pPr>
            <w:r>
              <w:rPr>
                <w:rFonts w:ascii="Times New Roman"/>
                <w:spacing w:val="-2"/>
                <w:szCs w:val="18"/>
              </w:rPr>
              <w:t>260</w:t>
            </w:r>
          </w:p>
        </w:tc>
      </w:tr>
      <w:tr w:rsidR="00593C38" w14:paraId="02C34552" w14:textId="77777777" w:rsidTr="00BB7B51">
        <w:trPr>
          <w:jc w:val="center"/>
        </w:trPr>
        <w:tc>
          <w:tcPr>
            <w:tcW w:w="6222" w:type="dxa"/>
            <w:gridSpan w:val="2"/>
            <w:shd w:val="clear" w:color="auto" w:fill="auto"/>
            <w:vAlign w:val="center"/>
          </w:tcPr>
          <w:p w14:paraId="3D01ED44" w14:textId="16F10D16" w:rsidR="00593C38" w:rsidRDefault="00593C38" w:rsidP="00593C38">
            <w:pPr>
              <w:pStyle w:val="afffffffff9"/>
            </w:pPr>
            <w:r>
              <w:rPr>
                <w:rFonts w:ascii="Times New Roman"/>
                <w:spacing w:val="3"/>
                <w:szCs w:val="18"/>
              </w:rPr>
              <w:t>汽化室温度</w:t>
            </w:r>
            <w:r>
              <w:rPr>
                <w:rFonts w:ascii="Times New Roman"/>
                <w:spacing w:val="3"/>
                <w:szCs w:val="18"/>
              </w:rPr>
              <w:t>/℃</w:t>
            </w:r>
          </w:p>
        </w:tc>
        <w:tc>
          <w:tcPr>
            <w:tcW w:w="3112" w:type="dxa"/>
          </w:tcPr>
          <w:p w14:paraId="0DF81ED3" w14:textId="0785CAC5" w:rsidR="00593C38" w:rsidRDefault="00593C38" w:rsidP="00593C38">
            <w:pPr>
              <w:pStyle w:val="afffffffff9"/>
            </w:pPr>
            <w:r>
              <w:rPr>
                <w:rFonts w:ascii="Times New Roman"/>
                <w:spacing w:val="-2"/>
                <w:szCs w:val="18"/>
              </w:rPr>
              <w:t>260</w:t>
            </w:r>
          </w:p>
        </w:tc>
      </w:tr>
      <w:tr w:rsidR="00593C38" w14:paraId="2BF0F1F5" w14:textId="77777777" w:rsidTr="00BE61B5">
        <w:trPr>
          <w:jc w:val="center"/>
        </w:trPr>
        <w:tc>
          <w:tcPr>
            <w:tcW w:w="6222" w:type="dxa"/>
            <w:gridSpan w:val="2"/>
            <w:shd w:val="clear" w:color="auto" w:fill="auto"/>
            <w:vAlign w:val="center"/>
          </w:tcPr>
          <w:p w14:paraId="7793C88A" w14:textId="388FC8E1" w:rsidR="00593C38" w:rsidRDefault="00593C38" w:rsidP="00593C38">
            <w:pPr>
              <w:pStyle w:val="afffffffff9"/>
            </w:pPr>
            <w:r>
              <w:rPr>
                <w:rFonts w:ascii="Times New Roman"/>
                <w:spacing w:val="2"/>
                <w:szCs w:val="18"/>
              </w:rPr>
              <w:t>燃烧气</w:t>
            </w:r>
            <w:r>
              <w:rPr>
                <w:rFonts w:ascii="Times New Roman"/>
                <w:spacing w:val="2"/>
                <w:szCs w:val="18"/>
              </w:rPr>
              <w:t>(</w:t>
            </w:r>
            <w:r>
              <w:rPr>
                <w:rFonts w:ascii="Times New Roman"/>
                <w:spacing w:val="2"/>
                <w:szCs w:val="18"/>
              </w:rPr>
              <w:t>氢气</w:t>
            </w:r>
            <w:r>
              <w:rPr>
                <w:rFonts w:ascii="Times New Roman"/>
                <w:spacing w:val="2"/>
                <w:szCs w:val="18"/>
              </w:rPr>
              <w:t>)</w:t>
            </w:r>
            <w:r>
              <w:rPr>
                <w:rFonts w:ascii="Times New Roman"/>
                <w:spacing w:val="2"/>
                <w:szCs w:val="18"/>
              </w:rPr>
              <w:t>流量</w:t>
            </w:r>
            <w:r>
              <w:rPr>
                <w:rFonts w:ascii="Times New Roman"/>
                <w:spacing w:val="2"/>
                <w:szCs w:val="18"/>
              </w:rPr>
              <w:t>/(</w:t>
            </w:r>
            <w:r>
              <w:rPr>
                <w:rFonts w:ascii="Times New Roman"/>
                <w:szCs w:val="18"/>
              </w:rPr>
              <w:t>mL</w:t>
            </w:r>
            <w:r>
              <w:rPr>
                <w:rFonts w:ascii="Times New Roman"/>
                <w:spacing w:val="2"/>
                <w:szCs w:val="18"/>
              </w:rPr>
              <w:t>/</w:t>
            </w:r>
            <w:r>
              <w:rPr>
                <w:rFonts w:ascii="Times New Roman"/>
                <w:szCs w:val="18"/>
              </w:rPr>
              <w:t>min</w:t>
            </w:r>
            <w:r>
              <w:rPr>
                <w:rFonts w:ascii="Times New Roman"/>
                <w:spacing w:val="2"/>
                <w:szCs w:val="18"/>
              </w:rPr>
              <w:t>)</w:t>
            </w:r>
          </w:p>
        </w:tc>
        <w:tc>
          <w:tcPr>
            <w:tcW w:w="3112" w:type="dxa"/>
          </w:tcPr>
          <w:p w14:paraId="7B8156EE" w14:textId="32C08B62" w:rsidR="00593C38" w:rsidRDefault="00593C38" w:rsidP="00593C38">
            <w:pPr>
              <w:pStyle w:val="afffffffff9"/>
            </w:pPr>
            <w:r>
              <w:rPr>
                <w:rFonts w:ascii="Times New Roman"/>
                <w:spacing w:val="-3"/>
                <w:szCs w:val="18"/>
              </w:rPr>
              <w:t>30</w:t>
            </w:r>
          </w:p>
        </w:tc>
      </w:tr>
      <w:tr w:rsidR="00593C38" w14:paraId="01134973" w14:textId="77777777" w:rsidTr="008C6CA5">
        <w:trPr>
          <w:jc w:val="center"/>
        </w:trPr>
        <w:tc>
          <w:tcPr>
            <w:tcW w:w="6222" w:type="dxa"/>
            <w:gridSpan w:val="2"/>
            <w:shd w:val="clear" w:color="auto" w:fill="auto"/>
            <w:vAlign w:val="center"/>
          </w:tcPr>
          <w:p w14:paraId="04B4E6AB" w14:textId="7F1A28F1" w:rsidR="00593C38" w:rsidRDefault="00593C38" w:rsidP="00593C38">
            <w:pPr>
              <w:pStyle w:val="afffffffff9"/>
            </w:pPr>
            <w:r>
              <w:rPr>
                <w:rFonts w:ascii="Times New Roman"/>
                <w:spacing w:val="2"/>
                <w:szCs w:val="18"/>
              </w:rPr>
              <w:t>助燃气</w:t>
            </w:r>
            <w:r>
              <w:rPr>
                <w:rFonts w:ascii="Times New Roman"/>
                <w:spacing w:val="2"/>
                <w:szCs w:val="18"/>
              </w:rPr>
              <w:t>(</w:t>
            </w:r>
            <w:r>
              <w:rPr>
                <w:rFonts w:ascii="Times New Roman"/>
                <w:spacing w:val="2"/>
                <w:szCs w:val="18"/>
              </w:rPr>
              <w:t>空气</w:t>
            </w:r>
            <w:r>
              <w:rPr>
                <w:rFonts w:ascii="Times New Roman"/>
                <w:spacing w:val="2"/>
                <w:szCs w:val="18"/>
              </w:rPr>
              <w:t>)</w:t>
            </w:r>
            <w:r>
              <w:rPr>
                <w:rFonts w:ascii="Times New Roman"/>
                <w:spacing w:val="2"/>
                <w:szCs w:val="18"/>
              </w:rPr>
              <w:t>流量</w:t>
            </w:r>
            <w:r>
              <w:rPr>
                <w:rFonts w:ascii="Times New Roman"/>
                <w:spacing w:val="2"/>
                <w:szCs w:val="18"/>
              </w:rPr>
              <w:t>/(</w:t>
            </w:r>
            <w:r>
              <w:rPr>
                <w:rFonts w:ascii="Times New Roman"/>
                <w:szCs w:val="18"/>
              </w:rPr>
              <w:t>mL</w:t>
            </w:r>
            <w:r>
              <w:rPr>
                <w:rFonts w:ascii="Times New Roman"/>
                <w:spacing w:val="2"/>
                <w:szCs w:val="18"/>
              </w:rPr>
              <w:t>/</w:t>
            </w:r>
            <w:r>
              <w:rPr>
                <w:rFonts w:ascii="Times New Roman"/>
                <w:szCs w:val="18"/>
              </w:rPr>
              <w:t>min</w:t>
            </w:r>
            <w:r>
              <w:rPr>
                <w:rFonts w:ascii="Times New Roman"/>
                <w:spacing w:val="2"/>
                <w:szCs w:val="18"/>
              </w:rPr>
              <w:t>)</w:t>
            </w:r>
          </w:p>
        </w:tc>
        <w:tc>
          <w:tcPr>
            <w:tcW w:w="3112" w:type="dxa"/>
          </w:tcPr>
          <w:p w14:paraId="2B01D9F5" w14:textId="1FB001B3" w:rsidR="00593C38" w:rsidRDefault="00593C38" w:rsidP="00593C38">
            <w:pPr>
              <w:pStyle w:val="afffffffff9"/>
            </w:pPr>
            <w:r>
              <w:rPr>
                <w:rFonts w:ascii="Times New Roman"/>
                <w:spacing w:val="-3"/>
                <w:szCs w:val="18"/>
              </w:rPr>
              <w:t>300</w:t>
            </w:r>
          </w:p>
        </w:tc>
      </w:tr>
      <w:tr w:rsidR="00593C38" w14:paraId="67BD4F8E" w14:textId="77777777" w:rsidTr="00070D07">
        <w:trPr>
          <w:jc w:val="center"/>
        </w:trPr>
        <w:tc>
          <w:tcPr>
            <w:tcW w:w="6222" w:type="dxa"/>
            <w:gridSpan w:val="2"/>
            <w:shd w:val="clear" w:color="auto" w:fill="auto"/>
            <w:vAlign w:val="center"/>
          </w:tcPr>
          <w:p w14:paraId="722936E8" w14:textId="29A19126" w:rsidR="00593C38" w:rsidRDefault="00593C38" w:rsidP="00593C38">
            <w:pPr>
              <w:pStyle w:val="afffffffff9"/>
            </w:pPr>
            <w:r>
              <w:rPr>
                <w:rFonts w:ascii="Times New Roman"/>
                <w:spacing w:val="-2"/>
                <w:szCs w:val="18"/>
              </w:rPr>
              <w:t>补偿气</w:t>
            </w:r>
          </w:p>
        </w:tc>
        <w:tc>
          <w:tcPr>
            <w:tcW w:w="3112" w:type="dxa"/>
          </w:tcPr>
          <w:p w14:paraId="322C4770" w14:textId="3E3DF45D" w:rsidR="00593C38" w:rsidRDefault="00593C38" w:rsidP="00593C38">
            <w:pPr>
              <w:pStyle w:val="afffffffff9"/>
            </w:pPr>
            <w:r>
              <w:rPr>
                <w:rFonts w:ascii="Times New Roman"/>
                <w:spacing w:val="-2"/>
                <w:szCs w:val="18"/>
              </w:rPr>
              <w:t>氮气</w:t>
            </w:r>
          </w:p>
        </w:tc>
      </w:tr>
      <w:tr w:rsidR="00593C38" w14:paraId="4A1B8750" w14:textId="77777777" w:rsidTr="002F16D9">
        <w:trPr>
          <w:jc w:val="center"/>
        </w:trPr>
        <w:tc>
          <w:tcPr>
            <w:tcW w:w="6222" w:type="dxa"/>
            <w:gridSpan w:val="2"/>
            <w:shd w:val="clear" w:color="auto" w:fill="auto"/>
            <w:vAlign w:val="center"/>
          </w:tcPr>
          <w:p w14:paraId="301FC29B" w14:textId="364A325A" w:rsidR="00593C38" w:rsidRDefault="00593C38" w:rsidP="00593C38">
            <w:pPr>
              <w:pStyle w:val="afffffffff9"/>
            </w:pPr>
            <w:r>
              <w:rPr>
                <w:rFonts w:ascii="Times New Roman"/>
                <w:spacing w:val="3"/>
                <w:szCs w:val="18"/>
              </w:rPr>
              <w:t>补偿气流量</w:t>
            </w:r>
            <w:r>
              <w:rPr>
                <w:rFonts w:ascii="Times New Roman"/>
                <w:spacing w:val="3"/>
                <w:szCs w:val="18"/>
              </w:rPr>
              <w:t>/(</w:t>
            </w:r>
            <w:r>
              <w:rPr>
                <w:rFonts w:ascii="Times New Roman"/>
                <w:szCs w:val="18"/>
              </w:rPr>
              <w:t>mL</w:t>
            </w:r>
            <w:r>
              <w:rPr>
                <w:rFonts w:ascii="Times New Roman"/>
                <w:spacing w:val="3"/>
                <w:szCs w:val="18"/>
              </w:rPr>
              <w:t>/</w:t>
            </w:r>
            <w:r>
              <w:rPr>
                <w:rFonts w:ascii="Times New Roman"/>
                <w:szCs w:val="18"/>
              </w:rPr>
              <w:t>min</w:t>
            </w:r>
            <w:r>
              <w:rPr>
                <w:rFonts w:ascii="Times New Roman"/>
                <w:spacing w:val="3"/>
                <w:szCs w:val="18"/>
              </w:rPr>
              <w:t>)</w:t>
            </w:r>
          </w:p>
        </w:tc>
        <w:tc>
          <w:tcPr>
            <w:tcW w:w="3112" w:type="dxa"/>
          </w:tcPr>
          <w:p w14:paraId="4D798621" w14:textId="69D4606F" w:rsidR="00593C38" w:rsidRDefault="00593C38" w:rsidP="00593C38">
            <w:pPr>
              <w:pStyle w:val="afffffffff9"/>
            </w:pPr>
            <w:r>
              <w:rPr>
                <w:rFonts w:ascii="Times New Roman"/>
                <w:spacing w:val="-3"/>
                <w:szCs w:val="18"/>
              </w:rPr>
              <w:t>25</w:t>
            </w:r>
          </w:p>
        </w:tc>
      </w:tr>
      <w:tr w:rsidR="00593C38" w14:paraId="5C5E7F32" w14:textId="77777777" w:rsidTr="00E57CDC">
        <w:trPr>
          <w:jc w:val="center"/>
        </w:trPr>
        <w:tc>
          <w:tcPr>
            <w:tcW w:w="6222" w:type="dxa"/>
            <w:gridSpan w:val="2"/>
            <w:shd w:val="clear" w:color="auto" w:fill="auto"/>
            <w:vAlign w:val="center"/>
          </w:tcPr>
          <w:p w14:paraId="61072CA5" w14:textId="577A6E7A" w:rsidR="00593C38" w:rsidRDefault="00593C38" w:rsidP="00593C38">
            <w:pPr>
              <w:pStyle w:val="afffffffff9"/>
            </w:pPr>
            <w:r>
              <w:rPr>
                <w:rFonts w:ascii="Times New Roman"/>
                <w:spacing w:val="-2"/>
                <w:szCs w:val="18"/>
              </w:rPr>
              <w:t>分流比</w:t>
            </w:r>
          </w:p>
        </w:tc>
        <w:tc>
          <w:tcPr>
            <w:tcW w:w="3112" w:type="dxa"/>
          </w:tcPr>
          <w:p w14:paraId="6B48A13D" w14:textId="13847B90" w:rsidR="00593C38" w:rsidRDefault="00593C38" w:rsidP="00593C38">
            <w:pPr>
              <w:pStyle w:val="afffffffff9"/>
            </w:pPr>
            <w:r>
              <w:rPr>
                <w:rFonts w:ascii="Times New Roman"/>
                <w:spacing w:val="-4"/>
                <w:szCs w:val="18"/>
              </w:rPr>
              <w:t>10:1</w:t>
            </w:r>
          </w:p>
        </w:tc>
      </w:tr>
      <w:tr w:rsidR="00593C38" w14:paraId="636F2690" w14:textId="77777777" w:rsidTr="00DB0A51">
        <w:trPr>
          <w:jc w:val="center"/>
        </w:trPr>
        <w:tc>
          <w:tcPr>
            <w:tcW w:w="3110" w:type="dxa"/>
            <w:vMerge w:val="restart"/>
            <w:shd w:val="clear" w:color="auto" w:fill="auto"/>
            <w:vAlign w:val="center"/>
          </w:tcPr>
          <w:p w14:paraId="30427981" w14:textId="16ECE892" w:rsidR="00593C38" w:rsidRDefault="00593C38" w:rsidP="00593C38">
            <w:pPr>
              <w:pStyle w:val="afffffffff9"/>
            </w:pPr>
            <w:r w:rsidRPr="00593C38">
              <w:rPr>
                <w:rFonts w:hint="eastAsia"/>
              </w:rPr>
              <w:t>升温程序</w:t>
            </w:r>
          </w:p>
        </w:tc>
        <w:tc>
          <w:tcPr>
            <w:tcW w:w="3112" w:type="dxa"/>
          </w:tcPr>
          <w:p w14:paraId="013C29A0" w14:textId="07D2ED61" w:rsidR="00593C38" w:rsidRDefault="00593C38" w:rsidP="00593C38">
            <w:pPr>
              <w:pStyle w:val="afffffffff9"/>
            </w:pPr>
            <w:r>
              <w:rPr>
                <w:rFonts w:ascii="Times New Roman"/>
                <w:spacing w:val="3"/>
                <w:szCs w:val="18"/>
              </w:rPr>
              <w:t>初始柱温</w:t>
            </w:r>
            <w:r>
              <w:rPr>
                <w:rFonts w:ascii="Times New Roman"/>
                <w:spacing w:val="3"/>
                <w:szCs w:val="18"/>
              </w:rPr>
              <w:t>/℃</w:t>
            </w:r>
          </w:p>
        </w:tc>
        <w:tc>
          <w:tcPr>
            <w:tcW w:w="3112" w:type="dxa"/>
          </w:tcPr>
          <w:p w14:paraId="7C1597D8" w14:textId="5C84F2BE" w:rsidR="00593C38" w:rsidRDefault="00593C38" w:rsidP="00593C38">
            <w:pPr>
              <w:pStyle w:val="afffffffff9"/>
            </w:pPr>
            <w:r>
              <w:rPr>
                <w:rFonts w:ascii="Times New Roman"/>
                <w:spacing w:val="-5"/>
                <w:szCs w:val="18"/>
              </w:rPr>
              <w:t>150</w:t>
            </w:r>
          </w:p>
        </w:tc>
      </w:tr>
      <w:tr w:rsidR="00593C38" w14:paraId="1B885041" w14:textId="77777777" w:rsidTr="00DB0A51">
        <w:trPr>
          <w:jc w:val="center"/>
        </w:trPr>
        <w:tc>
          <w:tcPr>
            <w:tcW w:w="3110" w:type="dxa"/>
            <w:vMerge/>
            <w:shd w:val="clear" w:color="auto" w:fill="auto"/>
            <w:vAlign w:val="center"/>
          </w:tcPr>
          <w:p w14:paraId="3A2759AD" w14:textId="77777777" w:rsidR="00593C38" w:rsidRDefault="00593C38" w:rsidP="00593C38">
            <w:pPr>
              <w:pStyle w:val="afffffffff9"/>
            </w:pPr>
          </w:p>
        </w:tc>
        <w:tc>
          <w:tcPr>
            <w:tcW w:w="3112" w:type="dxa"/>
          </w:tcPr>
          <w:p w14:paraId="12A802E3" w14:textId="41E949A7" w:rsidR="00593C38" w:rsidRDefault="00593C38" w:rsidP="00593C38">
            <w:pPr>
              <w:pStyle w:val="afffffffff9"/>
            </w:pPr>
            <w:r>
              <w:rPr>
                <w:rFonts w:ascii="Times New Roman"/>
                <w:spacing w:val="-1"/>
                <w:szCs w:val="18"/>
              </w:rPr>
              <w:t>保持时间</w:t>
            </w:r>
            <w:r>
              <w:rPr>
                <w:rFonts w:ascii="Times New Roman"/>
                <w:spacing w:val="-1"/>
                <w:szCs w:val="18"/>
              </w:rPr>
              <w:t>/min</w:t>
            </w:r>
          </w:p>
        </w:tc>
        <w:tc>
          <w:tcPr>
            <w:tcW w:w="3112" w:type="dxa"/>
          </w:tcPr>
          <w:p w14:paraId="52838B6A" w14:textId="73613C09" w:rsidR="00593C38" w:rsidRDefault="00593C38" w:rsidP="00593C38">
            <w:pPr>
              <w:pStyle w:val="afffffffff9"/>
            </w:pPr>
            <w:r>
              <w:rPr>
                <w:rFonts w:ascii="Times New Roman"/>
                <w:szCs w:val="18"/>
              </w:rPr>
              <w:t>2</w:t>
            </w:r>
          </w:p>
        </w:tc>
      </w:tr>
      <w:tr w:rsidR="00593C38" w14:paraId="13584950" w14:textId="77777777" w:rsidTr="00DB0A51">
        <w:trPr>
          <w:jc w:val="center"/>
        </w:trPr>
        <w:tc>
          <w:tcPr>
            <w:tcW w:w="3110" w:type="dxa"/>
            <w:vMerge/>
            <w:shd w:val="clear" w:color="auto" w:fill="auto"/>
            <w:vAlign w:val="center"/>
          </w:tcPr>
          <w:p w14:paraId="577B92EC" w14:textId="77777777" w:rsidR="00593C38" w:rsidRDefault="00593C38" w:rsidP="00593C38">
            <w:pPr>
              <w:pStyle w:val="afffffffff9"/>
            </w:pPr>
          </w:p>
        </w:tc>
        <w:tc>
          <w:tcPr>
            <w:tcW w:w="3112" w:type="dxa"/>
          </w:tcPr>
          <w:p w14:paraId="3AC04240" w14:textId="2DBB53FA" w:rsidR="00593C38" w:rsidRDefault="00593C38" w:rsidP="00593C38">
            <w:pPr>
              <w:pStyle w:val="afffffffff9"/>
            </w:pPr>
            <w:r>
              <w:rPr>
                <w:rFonts w:ascii="Times New Roman"/>
                <w:spacing w:val="3"/>
                <w:szCs w:val="18"/>
              </w:rPr>
              <w:t>升温速率</w:t>
            </w:r>
            <w:r>
              <w:rPr>
                <w:rFonts w:ascii="Times New Roman"/>
                <w:spacing w:val="3"/>
                <w:szCs w:val="18"/>
              </w:rPr>
              <w:t>/(℃/</w:t>
            </w:r>
            <w:r>
              <w:rPr>
                <w:rFonts w:ascii="Times New Roman"/>
                <w:szCs w:val="18"/>
              </w:rPr>
              <w:t>min</w:t>
            </w:r>
            <w:r>
              <w:rPr>
                <w:rFonts w:ascii="Times New Roman"/>
                <w:spacing w:val="3"/>
                <w:szCs w:val="18"/>
              </w:rPr>
              <w:t>)</w:t>
            </w:r>
          </w:p>
        </w:tc>
        <w:tc>
          <w:tcPr>
            <w:tcW w:w="3112" w:type="dxa"/>
          </w:tcPr>
          <w:p w14:paraId="7CBA54E8" w14:textId="74491D60" w:rsidR="00593C38" w:rsidRDefault="00593C38" w:rsidP="00593C38">
            <w:pPr>
              <w:pStyle w:val="afffffffff9"/>
            </w:pPr>
            <w:r>
              <w:rPr>
                <w:rFonts w:ascii="Times New Roman"/>
                <w:spacing w:val="-5"/>
                <w:szCs w:val="18"/>
              </w:rPr>
              <w:t>10</w:t>
            </w:r>
          </w:p>
        </w:tc>
      </w:tr>
      <w:tr w:rsidR="00593C38" w14:paraId="2D934179" w14:textId="77777777" w:rsidTr="00DB0A51">
        <w:trPr>
          <w:jc w:val="center"/>
        </w:trPr>
        <w:tc>
          <w:tcPr>
            <w:tcW w:w="3110" w:type="dxa"/>
            <w:vMerge/>
            <w:shd w:val="clear" w:color="auto" w:fill="auto"/>
            <w:vAlign w:val="center"/>
          </w:tcPr>
          <w:p w14:paraId="3D012D72" w14:textId="77777777" w:rsidR="00593C38" w:rsidRDefault="00593C38" w:rsidP="00593C38">
            <w:pPr>
              <w:pStyle w:val="afffffffff9"/>
            </w:pPr>
          </w:p>
        </w:tc>
        <w:tc>
          <w:tcPr>
            <w:tcW w:w="3112" w:type="dxa"/>
          </w:tcPr>
          <w:p w14:paraId="71394EC5" w14:textId="06915C2A" w:rsidR="00593C38" w:rsidRDefault="00593C38" w:rsidP="00593C38">
            <w:pPr>
              <w:pStyle w:val="afffffffff9"/>
            </w:pPr>
            <w:r>
              <w:rPr>
                <w:rFonts w:ascii="Times New Roman"/>
                <w:spacing w:val="3"/>
                <w:szCs w:val="18"/>
              </w:rPr>
              <w:t>最终温度</w:t>
            </w:r>
            <w:r>
              <w:rPr>
                <w:rFonts w:ascii="Times New Roman"/>
                <w:spacing w:val="3"/>
                <w:szCs w:val="18"/>
              </w:rPr>
              <w:t>/℃</w:t>
            </w:r>
          </w:p>
        </w:tc>
        <w:tc>
          <w:tcPr>
            <w:tcW w:w="3112" w:type="dxa"/>
          </w:tcPr>
          <w:p w14:paraId="3E8FCC09" w14:textId="33F8F2AC" w:rsidR="00593C38" w:rsidRDefault="00593C38" w:rsidP="00593C38">
            <w:pPr>
              <w:pStyle w:val="afffffffff9"/>
            </w:pPr>
            <w:r>
              <w:rPr>
                <w:rFonts w:ascii="Times New Roman"/>
                <w:spacing w:val="-2"/>
                <w:szCs w:val="18"/>
              </w:rPr>
              <w:t>240</w:t>
            </w:r>
          </w:p>
        </w:tc>
      </w:tr>
      <w:tr w:rsidR="00593C38" w14:paraId="75930B66" w14:textId="77777777" w:rsidTr="00DB0A51">
        <w:trPr>
          <w:jc w:val="center"/>
        </w:trPr>
        <w:tc>
          <w:tcPr>
            <w:tcW w:w="3110" w:type="dxa"/>
            <w:vMerge/>
            <w:shd w:val="clear" w:color="auto" w:fill="auto"/>
            <w:vAlign w:val="center"/>
          </w:tcPr>
          <w:p w14:paraId="05438E63" w14:textId="77777777" w:rsidR="00593C38" w:rsidRDefault="00593C38" w:rsidP="00593C38">
            <w:pPr>
              <w:pStyle w:val="afffffffff9"/>
            </w:pPr>
          </w:p>
        </w:tc>
        <w:tc>
          <w:tcPr>
            <w:tcW w:w="3112" w:type="dxa"/>
          </w:tcPr>
          <w:p w14:paraId="0BBA0DC3" w14:textId="11896F88" w:rsidR="00593C38" w:rsidRDefault="00593C38" w:rsidP="00593C38">
            <w:pPr>
              <w:pStyle w:val="afffffffff9"/>
            </w:pPr>
            <w:r>
              <w:rPr>
                <w:rFonts w:ascii="Times New Roman"/>
                <w:spacing w:val="-1"/>
                <w:szCs w:val="18"/>
              </w:rPr>
              <w:t>保持时间</w:t>
            </w:r>
            <w:r>
              <w:rPr>
                <w:rFonts w:ascii="Times New Roman"/>
                <w:spacing w:val="-1"/>
                <w:szCs w:val="18"/>
              </w:rPr>
              <w:t>/min</w:t>
            </w:r>
          </w:p>
        </w:tc>
        <w:tc>
          <w:tcPr>
            <w:tcW w:w="3112" w:type="dxa"/>
          </w:tcPr>
          <w:p w14:paraId="7BAEA23D" w14:textId="708281A1" w:rsidR="00593C38" w:rsidRDefault="00593C38" w:rsidP="00593C38">
            <w:pPr>
              <w:pStyle w:val="afffffffff9"/>
            </w:pPr>
            <w:r>
              <w:rPr>
                <w:rFonts w:ascii="Times New Roman"/>
                <w:spacing w:val="-5"/>
                <w:szCs w:val="18"/>
              </w:rPr>
              <w:t>10</w:t>
            </w:r>
          </w:p>
        </w:tc>
      </w:tr>
      <w:tr w:rsidR="00593C38" w14:paraId="66B27FEC" w14:textId="77777777" w:rsidTr="00D648CC">
        <w:trPr>
          <w:jc w:val="center"/>
        </w:trPr>
        <w:tc>
          <w:tcPr>
            <w:tcW w:w="6222" w:type="dxa"/>
            <w:gridSpan w:val="2"/>
            <w:shd w:val="clear" w:color="auto" w:fill="auto"/>
            <w:vAlign w:val="center"/>
          </w:tcPr>
          <w:p w14:paraId="384AC5D1" w14:textId="02942261" w:rsidR="00593C38" w:rsidRDefault="00593C38" w:rsidP="00593C38">
            <w:pPr>
              <w:pStyle w:val="afffffffff9"/>
            </w:pPr>
            <w:r w:rsidRPr="00593C38">
              <w:rPr>
                <w:rFonts w:hint="eastAsia"/>
              </w:rPr>
              <w:t>定量方法</w:t>
            </w:r>
          </w:p>
        </w:tc>
        <w:tc>
          <w:tcPr>
            <w:tcW w:w="3112" w:type="dxa"/>
          </w:tcPr>
          <w:p w14:paraId="2793A876" w14:textId="59B3F2D3" w:rsidR="00593C38" w:rsidRDefault="00593C38" w:rsidP="00593C38">
            <w:pPr>
              <w:pStyle w:val="afffffffff9"/>
            </w:pPr>
            <w:r>
              <w:rPr>
                <w:rFonts w:ascii="Times New Roman"/>
                <w:spacing w:val="-2"/>
                <w:szCs w:val="18"/>
              </w:rPr>
              <w:t>面积归一化法</w:t>
            </w:r>
          </w:p>
        </w:tc>
      </w:tr>
      <w:tr w:rsidR="00593C38" w14:paraId="73A13F53" w14:textId="77777777" w:rsidTr="00593C38">
        <w:trPr>
          <w:jc w:val="center"/>
        </w:trPr>
        <w:tc>
          <w:tcPr>
            <w:tcW w:w="9334" w:type="dxa"/>
            <w:gridSpan w:val="3"/>
            <w:tcBorders>
              <w:top w:val="single" w:sz="8" w:space="0" w:color="auto"/>
              <w:bottom w:val="single" w:sz="8" w:space="0" w:color="auto"/>
            </w:tcBorders>
            <w:shd w:val="clear" w:color="auto" w:fill="auto"/>
            <w:vAlign w:val="center"/>
          </w:tcPr>
          <w:p w14:paraId="0B0C5839" w14:textId="6B976473" w:rsidR="00593C38" w:rsidRDefault="00593C38" w:rsidP="00593C38">
            <w:pPr>
              <w:pStyle w:val="afff2"/>
            </w:pPr>
            <w:r w:rsidRPr="00593C38">
              <w:rPr>
                <w:rFonts w:hint="eastAsia"/>
              </w:rPr>
              <w:t>上述试验条件中的参数是典型的，根据仪器不同选择最佳试验条件。</w:t>
            </w:r>
          </w:p>
        </w:tc>
      </w:tr>
    </w:tbl>
    <w:p w14:paraId="64A3C797" w14:textId="77777777" w:rsidR="00D24B50" w:rsidRDefault="00D24B50" w:rsidP="00D24B50">
      <w:pPr>
        <w:spacing w:line="336" w:lineRule="auto"/>
      </w:pPr>
    </w:p>
    <w:p w14:paraId="7A2CCFF5" w14:textId="77777777" w:rsidR="00D24B50" w:rsidRDefault="00D24B50" w:rsidP="00C343ED">
      <w:pPr>
        <w:pStyle w:val="aff4"/>
        <w:spacing w:before="120" w:after="120"/>
      </w:pPr>
      <w:bookmarkStart w:id="165" w:name="_Toc155111131"/>
      <w:bookmarkStart w:id="166" w:name="_Toc155111184"/>
      <w:r>
        <w:t>试验步骤</w:t>
      </w:r>
      <w:bookmarkEnd w:id="165"/>
      <w:bookmarkEnd w:id="166"/>
    </w:p>
    <w:p w14:paraId="2432DD9F" w14:textId="77777777" w:rsidR="00D24B50" w:rsidRDefault="00D24B50" w:rsidP="003C18DE">
      <w:pPr>
        <w:pStyle w:val="affffb"/>
        <w:ind w:firstLine="420"/>
      </w:pPr>
      <w:r>
        <w:lastRenderedPageBreak/>
        <w:t>根据仪器说明书，调节仪器至表2所示的操作条件，待仪器稳定后，用微量注射器进样0.1</w:t>
      </w:r>
      <w:r>
        <w:t>μ</w:t>
      </w:r>
      <w:r>
        <w:rPr>
          <w:rFonts w:eastAsia="Times New Roman"/>
        </w:rPr>
        <w:t>L,</w:t>
      </w:r>
      <w:r>
        <w:rPr>
          <w:rFonts w:eastAsia="Times New Roman"/>
          <w:spacing w:val="4"/>
        </w:rPr>
        <w:t xml:space="preserve"> </w:t>
      </w:r>
      <w:r>
        <w:rPr>
          <w:spacing w:val="-10"/>
        </w:rPr>
        <w:t>待出峰完毕后，用色谱工作站进行试验数据处理。</w:t>
      </w:r>
    </w:p>
    <w:p w14:paraId="4E6CDABA" w14:textId="77777777" w:rsidR="00D24B50" w:rsidRDefault="00D24B50" w:rsidP="00C343ED">
      <w:pPr>
        <w:pStyle w:val="aff4"/>
        <w:spacing w:before="120" w:after="120"/>
      </w:pPr>
      <w:bookmarkStart w:id="167" w:name="_Toc155111132"/>
      <w:bookmarkStart w:id="168" w:name="_Toc155111185"/>
      <w:r>
        <w:t>结果计算</w:t>
      </w:r>
      <w:bookmarkEnd w:id="167"/>
      <w:bookmarkEnd w:id="168"/>
    </w:p>
    <w:p w14:paraId="410FF3BA" w14:textId="51380C80" w:rsidR="00D24B50" w:rsidRDefault="00D24B50" w:rsidP="003C18DE">
      <w:pPr>
        <w:pStyle w:val="affffb"/>
        <w:ind w:firstLine="420"/>
      </w:pPr>
      <w:r>
        <w:rPr>
          <w:rFonts w:eastAsia="Times New Roman"/>
        </w:rPr>
        <w:t>DBTP</w:t>
      </w:r>
      <w:r>
        <w:t>的纯度以质量分数</w:t>
      </w:r>
      <w:r w:rsidRPr="00B8092B">
        <w:rPr>
          <w:rFonts w:eastAsia="Times New Roman"/>
          <w:i/>
          <w:iCs/>
        </w:rPr>
        <w:t>w</w:t>
      </w:r>
      <w:r>
        <w:t>计，按公式(1)计算：</w:t>
      </w:r>
    </w:p>
    <w:p w14:paraId="1C05FE77" w14:textId="77777777" w:rsidR="00D24B50" w:rsidRDefault="00000000" w:rsidP="00D24B50">
      <w:pPr>
        <w:pStyle w:val="afffffd"/>
        <w:spacing w:before="65"/>
        <w:ind w:left="3420"/>
        <w:rPr>
          <w:rFonts w:ascii="Times New Roman" w:hAnsi="Times New Roman"/>
          <w:spacing w:val="-2"/>
        </w:rPr>
      </w:pPr>
      <m:oMath>
        <m:sSub>
          <m:sSubPr>
            <m:ctrlPr>
              <w:rPr>
                <w:rFonts w:ascii="Cambria Math" w:hAnsi="Cambria Math"/>
                <w:i/>
                <w:iCs/>
                <w:snapToGrid w:val="0"/>
                <w:color w:val="000000"/>
                <w:kern w:val="0"/>
              </w:rPr>
            </m:ctrlPr>
          </m:sSubPr>
          <m:e>
            <m:r>
              <w:rPr>
                <w:rFonts w:ascii="Cambria Math" w:hAnsi="Cambria Math"/>
                <w:snapToGrid w:val="0"/>
                <w:color w:val="000000"/>
                <w:kern w:val="0"/>
              </w:rPr>
              <m:t>w</m:t>
            </m:r>
          </m:e>
          <m:sub>
            <m:r>
              <w:rPr>
                <w:rFonts w:ascii="Cambria Math" w:hAnsi="Cambria Math"/>
                <w:snapToGrid w:val="0"/>
                <w:color w:val="000000"/>
                <w:kern w:val="0"/>
              </w:rPr>
              <m:t>i</m:t>
            </m:r>
          </m:sub>
        </m:sSub>
        <m:r>
          <m:rPr>
            <m:sty m:val="p"/>
          </m:rPr>
          <w:rPr>
            <w:rFonts w:ascii="Cambria Math" w:hAnsi="Cambria Math"/>
            <w:snapToGrid w:val="0"/>
            <w:color w:val="000000"/>
            <w:kern w:val="0"/>
          </w:rPr>
          <m:t>=</m:t>
        </m:r>
        <m:f>
          <m:fPr>
            <m:ctrlPr>
              <w:rPr>
                <w:rFonts w:ascii="Cambria Math" w:hAnsi="Cambria Math"/>
                <w:i/>
                <w:iCs/>
                <w:snapToGrid w:val="0"/>
                <w:color w:val="000000"/>
                <w:kern w:val="0"/>
              </w:rPr>
            </m:ctrlPr>
          </m:fPr>
          <m:num>
            <m:r>
              <w:rPr>
                <w:rFonts w:ascii="Cambria Math" w:hAnsi="Cambria Math"/>
                <w:snapToGrid w:val="0"/>
                <w:color w:val="000000"/>
                <w:kern w:val="0"/>
              </w:rPr>
              <m:t>A</m:t>
            </m:r>
          </m:num>
          <m:den>
            <m:nary>
              <m:naryPr>
                <m:chr m:val="∑"/>
                <m:limLoc m:val="undOvr"/>
                <m:subHide m:val="1"/>
                <m:supHide m:val="1"/>
                <m:ctrlPr>
                  <w:rPr>
                    <w:rFonts w:ascii="Cambria Math" w:hAnsi="Cambria Math"/>
                    <w:i/>
                    <w:iCs/>
                    <w:snapToGrid w:val="0"/>
                    <w:color w:val="000000"/>
                    <w:kern w:val="0"/>
                  </w:rPr>
                </m:ctrlPr>
              </m:naryPr>
              <m:sub/>
              <m:sup/>
              <m:e>
                <m:r>
                  <w:rPr>
                    <w:rFonts w:ascii="Cambria Math" w:hAnsi="Cambria Math"/>
                    <w:snapToGrid w:val="0"/>
                    <w:color w:val="000000"/>
                    <w:kern w:val="0"/>
                  </w:rPr>
                  <m:t>Ai</m:t>
                </m:r>
              </m:e>
            </m:nary>
          </m:den>
        </m:f>
        <m:r>
          <m:rPr>
            <m:sty m:val="p"/>
          </m:rPr>
          <w:rPr>
            <w:rFonts w:ascii="Cambria Math" w:hAnsi="Cambria Math"/>
            <w:snapToGrid w:val="0"/>
            <w:color w:val="000000"/>
            <w:kern w:val="0"/>
          </w:rPr>
          <m:t>×100%</m:t>
        </m:r>
      </m:oMath>
      <w:r w:rsidR="00D24B50">
        <w:rPr>
          <w:rFonts w:ascii="Times New Roman" w:hAnsi="Times New Roman"/>
        </w:rPr>
        <w:t xml:space="preserve">                   </w:t>
      </w:r>
      <w:r w:rsidR="00D24B50">
        <w:rPr>
          <w:rFonts w:ascii="Times New Roman" w:hAnsi="Times New Roman"/>
          <w:spacing w:val="-2"/>
        </w:rPr>
        <w:t>………………</w:t>
      </w:r>
      <w:proofErr w:type="gramStart"/>
      <w:r w:rsidR="00D24B50">
        <w:rPr>
          <w:rFonts w:ascii="Times New Roman" w:hAnsi="Times New Roman"/>
          <w:spacing w:val="-2"/>
        </w:rPr>
        <w:t>…(</w:t>
      </w:r>
      <w:proofErr w:type="gramEnd"/>
      <w:r w:rsidR="00D24B50">
        <w:rPr>
          <w:rFonts w:ascii="Times New Roman" w:hAnsi="Times New Roman"/>
          <w:spacing w:val="-2"/>
        </w:rPr>
        <w:t>1)</w:t>
      </w:r>
    </w:p>
    <w:p w14:paraId="2CFFD12E" w14:textId="77777777" w:rsidR="00D24B50" w:rsidRDefault="00D24B50" w:rsidP="00D24B50">
      <w:pPr>
        <w:pStyle w:val="afffffd"/>
        <w:spacing w:before="227" w:line="220" w:lineRule="auto"/>
        <w:ind w:left="380"/>
        <w:rPr>
          <w:rFonts w:ascii="Times New Roman" w:hAnsi="Times New Roman"/>
        </w:rPr>
      </w:pPr>
      <w:r>
        <w:rPr>
          <w:rFonts w:ascii="Times New Roman" w:hAnsi="Times New Roman"/>
          <w:spacing w:val="-6"/>
        </w:rPr>
        <w:t>式中：</w:t>
      </w:r>
    </w:p>
    <w:p w14:paraId="6D08A328" w14:textId="2ABDC594" w:rsidR="00D24B50" w:rsidRDefault="00D24B50" w:rsidP="00D24B50">
      <w:pPr>
        <w:pStyle w:val="afffffd"/>
        <w:spacing w:before="52" w:line="219" w:lineRule="auto"/>
        <w:ind w:left="380" w:firstLineChars="100" w:firstLine="208"/>
        <w:rPr>
          <w:rFonts w:ascii="Times New Roman" w:hAnsi="Times New Roman"/>
        </w:rPr>
      </w:pPr>
      <w:r>
        <w:rPr>
          <w:rFonts w:ascii="Times New Roman" w:eastAsia="Times New Roman" w:hAnsi="Times New Roman"/>
          <w:i/>
          <w:iCs/>
          <w:spacing w:val="-1"/>
        </w:rPr>
        <w:t>A</w:t>
      </w:r>
      <w:r>
        <w:rPr>
          <w:rFonts w:ascii="Times New Roman" w:eastAsia="Times New Roman" w:hAnsi="Times New Roman"/>
          <w:spacing w:val="-1"/>
        </w:rPr>
        <w:t>——</w:t>
      </w:r>
      <w:r>
        <w:rPr>
          <w:rFonts w:ascii="Times New Roman" w:hAnsi="Times New Roman"/>
          <w:spacing w:val="-1"/>
        </w:rPr>
        <w:t>样品中</w:t>
      </w:r>
      <w:r>
        <w:rPr>
          <w:rFonts w:ascii="Times New Roman" w:hAnsi="Times New Roman"/>
          <w:spacing w:val="-28"/>
        </w:rPr>
        <w:t xml:space="preserve"> </w:t>
      </w:r>
      <w:r>
        <w:rPr>
          <w:rFonts w:ascii="Times New Roman" w:eastAsia="Times New Roman" w:hAnsi="Times New Roman"/>
          <w:spacing w:val="-1"/>
        </w:rPr>
        <w:t>D</w:t>
      </w:r>
      <w:r w:rsidR="00B8092B">
        <w:rPr>
          <w:rFonts w:ascii="Times New Roman" w:eastAsia="Times New Roman" w:hAnsi="Times New Roman"/>
          <w:spacing w:val="-1"/>
        </w:rPr>
        <w:t>B</w:t>
      </w:r>
      <w:r>
        <w:rPr>
          <w:rFonts w:ascii="Times New Roman" w:eastAsia="Times New Roman" w:hAnsi="Times New Roman"/>
          <w:spacing w:val="-1"/>
        </w:rPr>
        <w:t xml:space="preserve">TP  </w:t>
      </w:r>
      <w:r>
        <w:rPr>
          <w:rFonts w:ascii="Times New Roman" w:hAnsi="Times New Roman"/>
          <w:spacing w:val="-1"/>
        </w:rPr>
        <w:t>的峰面积；</w:t>
      </w:r>
    </w:p>
    <w:p w14:paraId="7F682060" w14:textId="77777777" w:rsidR="00D24B50" w:rsidRDefault="00000000" w:rsidP="00D24B50">
      <w:pPr>
        <w:pStyle w:val="afffffd"/>
        <w:spacing w:before="72" w:line="212" w:lineRule="auto"/>
        <w:ind w:left="130" w:firstLineChars="100" w:firstLine="210"/>
        <w:rPr>
          <w:rFonts w:ascii="Times New Roman" w:hAnsi="Times New Roman"/>
        </w:rPr>
      </w:pPr>
      <m:oMath>
        <m:nary>
          <m:naryPr>
            <m:chr m:val="∑"/>
            <m:limLoc m:val="undOvr"/>
            <m:subHide m:val="1"/>
            <m:supHide m:val="1"/>
            <m:ctrlPr>
              <w:rPr>
                <w:rFonts w:ascii="Cambria Math" w:hAnsi="Cambria Math"/>
                <w:i/>
                <w:spacing w:val="-2"/>
              </w:rPr>
            </m:ctrlPr>
          </m:naryPr>
          <m:sub/>
          <m:sup/>
          <m:e>
            <m:sSub>
              <m:sSubPr>
                <m:ctrlPr>
                  <w:rPr>
                    <w:rFonts w:ascii="Cambria Math" w:hAnsi="Cambria Math"/>
                    <w:i/>
                    <w:spacing w:val="-2"/>
                  </w:rPr>
                </m:ctrlPr>
              </m:sSubPr>
              <m:e>
                <m:r>
                  <w:rPr>
                    <w:rFonts w:ascii="Cambria Math" w:hAnsi="Cambria Math"/>
                    <w:spacing w:val="-2"/>
                  </w:rPr>
                  <m:t>A</m:t>
                </m:r>
              </m:e>
              <m:sub>
                <m:r>
                  <w:rPr>
                    <w:rFonts w:ascii="Cambria Math" w:hAnsi="Cambria Math"/>
                    <w:spacing w:val="-2"/>
                  </w:rPr>
                  <m:t>i</m:t>
                </m:r>
              </m:sub>
            </m:sSub>
          </m:e>
        </m:nary>
      </m:oMath>
      <w:r w:rsidR="00D24B50">
        <w:rPr>
          <w:rFonts w:ascii="Times New Roman" w:eastAsia="Times New Roman" w:hAnsi="Times New Roman"/>
          <w:spacing w:val="-2"/>
        </w:rPr>
        <w:t xml:space="preserve">—— </w:t>
      </w:r>
      <w:r w:rsidR="00D24B50">
        <w:rPr>
          <w:rFonts w:ascii="Times New Roman" w:hAnsi="Times New Roman"/>
          <w:spacing w:val="-2"/>
        </w:rPr>
        <w:t>样品中各组分的峰面积之</w:t>
      </w:r>
      <w:proofErr w:type="gramStart"/>
      <w:r w:rsidR="00D24B50">
        <w:rPr>
          <w:rFonts w:ascii="Times New Roman" w:hAnsi="Times New Roman"/>
          <w:spacing w:val="-2"/>
        </w:rPr>
        <w:t>和</w:t>
      </w:r>
      <w:proofErr w:type="gramEnd"/>
      <w:r w:rsidR="00D24B50">
        <w:rPr>
          <w:rFonts w:ascii="Times New Roman" w:hAnsi="Times New Roman"/>
          <w:spacing w:val="-2"/>
        </w:rPr>
        <w:t>。</w:t>
      </w:r>
    </w:p>
    <w:p w14:paraId="58AF03FA" w14:textId="77777777" w:rsidR="00D24B50" w:rsidRDefault="00D24B50" w:rsidP="00C343ED">
      <w:pPr>
        <w:pStyle w:val="aff4"/>
        <w:spacing w:before="120" w:after="120"/>
      </w:pPr>
      <w:bookmarkStart w:id="169" w:name="_Toc155111133"/>
      <w:bookmarkStart w:id="170" w:name="_Toc155111186"/>
      <w:r>
        <w:t>允许差</w:t>
      </w:r>
      <w:bookmarkEnd w:id="169"/>
      <w:bookmarkEnd w:id="170"/>
    </w:p>
    <w:p w14:paraId="4D386676" w14:textId="77777777" w:rsidR="00D24B50" w:rsidRDefault="00D24B50" w:rsidP="00D24B50">
      <w:pPr>
        <w:pStyle w:val="affffb"/>
        <w:ind w:firstLine="420"/>
      </w:pPr>
      <w:r>
        <w:t>两个连续测定值的绝对差值不大于0.15%,取其算术平均值作</w:t>
      </w:r>
      <w:r>
        <w:rPr>
          <w:spacing w:val="7"/>
        </w:rPr>
        <w:t>为测定结果。</w:t>
      </w:r>
    </w:p>
    <w:p w14:paraId="07BF9224" w14:textId="77777777" w:rsidR="00D24B50" w:rsidRPr="00780277" w:rsidRDefault="00D24B50" w:rsidP="00C343ED">
      <w:pPr>
        <w:pStyle w:val="aff4"/>
        <w:spacing w:before="120" w:after="120"/>
      </w:pPr>
      <w:bookmarkStart w:id="171" w:name="_Toc155111134"/>
      <w:bookmarkStart w:id="172" w:name="_Toc155111187"/>
      <w:r w:rsidRPr="00780277">
        <w:t>色谱图</w:t>
      </w:r>
      <w:bookmarkEnd w:id="171"/>
      <w:bookmarkEnd w:id="172"/>
    </w:p>
    <w:p w14:paraId="5B561750" w14:textId="47B887E0" w:rsidR="00D24B50" w:rsidRPr="00780277" w:rsidRDefault="00D24B50" w:rsidP="003C18DE">
      <w:pPr>
        <w:pStyle w:val="affffb"/>
        <w:ind w:firstLine="420"/>
      </w:pPr>
      <w:r w:rsidRPr="00780277">
        <w:rPr>
          <w:rFonts w:eastAsia="Times New Roman"/>
        </w:rPr>
        <w:t>D</w:t>
      </w:r>
      <w:r w:rsidR="00780277" w:rsidRPr="00780277">
        <w:rPr>
          <w:rFonts w:eastAsia="Times New Roman"/>
        </w:rPr>
        <w:t>B</w:t>
      </w:r>
      <w:r w:rsidRPr="00780277">
        <w:rPr>
          <w:rFonts w:eastAsia="Times New Roman"/>
        </w:rPr>
        <w:t>TP</w:t>
      </w:r>
      <w:r w:rsidRPr="00780277">
        <w:t>纯度测定典型色谱图见图</w:t>
      </w:r>
      <w:r w:rsidRPr="00780277">
        <w:rPr>
          <w:rFonts w:eastAsia="Times New Roman"/>
        </w:rPr>
        <w:t>A.</w:t>
      </w:r>
      <w:r w:rsidR="00BE5E7E" w:rsidRPr="00780277">
        <w:rPr>
          <w:rFonts w:eastAsia="Times New Roman"/>
        </w:rPr>
        <w:t>1</w:t>
      </w:r>
      <w:r w:rsidRPr="00780277">
        <w:t>。</w:t>
      </w:r>
    </w:p>
    <w:p w14:paraId="573DCDDE" w14:textId="77777777" w:rsidR="008914F3" w:rsidRPr="00780277" w:rsidRDefault="008914F3" w:rsidP="003C18DE">
      <w:pPr>
        <w:pStyle w:val="affffb"/>
        <w:ind w:firstLine="420"/>
      </w:pPr>
    </w:p>
    <w:p w14:paraId="12ED8099" w14:textId="6282BBF4" w:rsidR="0009780F" w:rsidRPr="00780277" w:rsidRDefault="00780277" w:rsidP="00780277">
      <w:pPr>
        <w:pStyle w:val="affffb"/>
        <w:ind w:firstLine="420"/>
        <w:jc w:val="center"/>
      </w:pPr>
      <w:r w:rsidRPr="00780277">
        <w:drawing>
          <wp:inline distT="0" distB="0" distL="0" distR="0" wp14:anchorId="5FD6CFF5" wp14:editId="78314741">
            <wp:extent cx="4343913" cy="2164080"/>
            <wp:effectExtent l="0" t="0" r="0" b="7620"/>
            <wp:docPr id="13185420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7585"/>
                    <a:stretch/>
                  </pic:blipFill>
                  <pic:spPr bwMode="auto">
                    <a:xfrm>
                      <a:off x="0" y="0"/>
                      <a:ext cx="4349914" cy="2167069"/>
                    </a:xfrm>
                    <a:prstGeom prst="rect">
                      <a:avLst/>
                    </a:prstGeom>
                    <a:noFill/>
                    <a:ln>
                      <a:noFill/>
                    </a:ln>
                    <a:extLst>
                      <a:ext uri="{53640926-AAD7-44D8-BBD7-CCE9431645EC}">
                        <a14:shadowObscured xmlns:a14="http://schemas.microsoft.com/office/drawing/2010/main"/>
                      </a:ext>
                    </a:extLst>
                  </pic:spPr>
                </pic:pic>
              </a:graphicData>
            </a:graphic>
          </wp:inline>
        </w:drawing>
      </w:r>
    </w:p>
    <w:p w14:paraId="19A5DFF5" w14:textId="65B4D73E" w:rsidR="00C30DCD" w:rsidRPr="00780277" w:rsidRDefault="00C30DCD" w:rsidP="00C30DCD">
      <w:pPr>
        <w:pStyle w:val="afffffffffa"/>
        <w:ind w:firstLine="360"/>
        <w:jc w:val="center"/>
      </w:pPr>
      <w:r w:rsidRPr="00780277">
        <w:rPr>
          <w:rFonts w:hint="eastAsia"/>
        </w:rPr>
        <w:t>时间/</w:t>
      </w:r>
      <w:r w:rsidRPr="00780277">
        <w:t>min</w:t>
      </w:r>
    </w:p>
    <w:p w14:paraId="4F81B0FD" w14:textId="5BED17AB" w:rsidR="00BE5E7E" w:rsidRPr="00067DFB" w:rsidRDefault="004B5B59" w:rsidP="008914F3">
      <w:pPr>
        <w:pStyle w:val="af9"/>
        <w:spacing w:before="120" w:after="120"/>
      </w:pPr>
      <w:r w:rsidRPr="00780277">
        <w:rPr>
          <w:rFonts w:hint="eastAsia"/>
        </w:rPr>
        <w:t>D</w:t>
      </w:r>
      <w:r w:rsidR="00780277" w:rsidRPr="00780277">
        <w:t>B</w:t>
      </w:r>
      <w:r w:rsidRPr="00780277">
        <w:rPr>
          <w:rFonts w:hint="eastAsia"/>
        </w:rPr>
        <w:t>TP纯度测定典</w:t>
      </w:r>
      <w:r w:rsidRPr="00067DFB">
        <w:rPr>
          <w:rFonts w:hint="eastAsia"/>
        </w:rPr>
        <w:t>型色谱图</w:t>
      </w:r>
    </w:p>
    <w:p w14:paraId="7A0CBC02" w14:textId="77777777" w:rsidR="00886D82" w:rsidRPr="00067DFB" w:rsidRDefault="00886D82" w:rsidP="00886D82">
      <w:pPr>
        <w:pStyle w:val="affffb"/>
        <w:ind w:firstLine="420"/>
      </w:pPr>
    </w:p>
    <w:p w14:paraId="7888520E" w14:textId="3689CF1D" w:rsidR="004B5B59" w:rsidRPr="00067DFB" w:rsidRDefault="00300C7E" w:rsidP="00300C7E">
      <w:pPr>
        <w:pStyle w:val="aff4"/>
        <w:spacing w:before="120" w:after="120"/>
      </w:pPr>
      <w:bookmarkStart w:id="173" w:name="_Toc155111135"/>
      <w:bookmarkStart w:id="174" w:name="_Toc155111188"/>
      <w:r w:rsidRPr="00067DFB">
        <w:rPr>
          <w:rFonts w:hint="eastAsia"/>
        </w:rPr>
        <w:t>保留时间</w:t>
      </w:r>
      <w:bookmarkEnd w:id="173"/>
      <w:bookmarkEnd w:id="174"/>
    </w:p>
    <w:p w14:paraId="2A1AEB23" w14:textId="3E324C01" w:rsidR="00300C7E" w:rsidRPr="00067DFB" w:rsidRDefault="0027123F" w:rsidP="003C18DE">
      <w:pPr>
        <w:pStyle w:val="affffb"/>
        <w:ind w:firstLine="420"/>
      </w:pPr>
      <w:r w:rsidRPr="00067DFB">
        <w:rPr>
          <w:rFonts w:hint="eastAsia"/>
        </w:rPr>
        <w:t>D</w:t>
      </w:r>
      <w:r w:rsidRPr="00067DFB">
        <w:t>BTP</w:t>
      </w:r>
      <w:r w:rsidR="00300C7E" w:rsidRPr="00067DFB">
        <w:rPr>
          <w:rFonts w:hint="eastAsia"/>
        </w:rPr>
        <w:t>各组分保留时间见表A.</w:t>
      </w:r>
      <w:r w:rsidR="000D4EE3" w:rsidRPr="00067DFB">
        <w:t>2</w:t>
      </w:r>
      <w:r w:rsidR="000D4EE3" w:rsidRPr="00067DFB">
        <w:rPr>
          <w:rFonts w:hint="eastAsia"/>
        </w:rPr>
        <w:t>。</w:t>
      </w:r>
    </w:p>
    <w:p w14:paraId="20C0D01C" w14:textId="18289848" w:rsidR="004B5B59" w:rsidRPr="00067DFB" w:rsidRDefault="004B5B59" w:rsidP="004B5B59">
      <w:pPr>
        <w:pStyle w:val="aff"/>
        <w:spacing w:before="120" w:after="120"/>
      </w:pPr>
      <w:r w:rsidRPr="00067DFB">
        <w:t>D</w:t>
      </w:r>
      <w:r w:rsidR="0027123F" w:rsidRPr="00067DFB">
        <w:t>B</w:t>
      </w:r>
      <w:r w:rsidRPr="00067DFB">
        <w:t>TP各组分保留时间</w:t>
      </w:r>
    </w:p>
    <w:p w14:paraId="1FFC80BD" w14:textId="77777777" w:rsidR="004B5B59" w:rsidRDefault="004B5B59" w:rsidP="004B5B59">
      <w:pPr>
        <w:spacing w:line="75" w:lineRule="exact"/>
      </w:pP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10"/>
        <w:gridCol w:w="3112"/>
        <w:gridCol w:w="3112"/>
      </w:tblGrid>
      <w:tr w:rsidR="000D4EE3" w14:paraId="4B6C91AE" w14:textId="77777777" w:rsidTr="000D4EE3">
        <w:trPr>
          <w:tblHeader/>
          <w:jc w:val="center"/>
        </w:trPr>
        <w:tc>
          <w:tcPr>
            <w:tcW w:w="3110" w:type="dxa"/>
          </w:tcPr>
          <w:p w14:paraId="07B53AA0" w14:textId="1ED68A40" w:rsidR="000D4EE3" w:rsidRDefault="000D4EE3" w:rsidP="000D4EE3">
            <w:pPr>
              <w:pStyle w:val="afffffffff9"/>
            </w:pPr>
            <w:r>
              <w:rPr>
                <w:rFonts w:ascii="Times New Roman"/>
                <w:spacing w:val="4"/>
                <w:szCs w:val="18"/>
              </w:rPr>
              <w:t>峰序</w:t>
            </w:r>
          </w:p>
        </w:tc>
        <w:tc>
          <w:tcPr>
            <w:tcW w:w="3112" w:type="dxa"/>
          </w:tcPr>
          <w:p w14:paraId="4E96C478" w14:textId="27827B43" w:rsidR="000D4EE3" w:rsidRDefault="000D4EE3" w:rsidP="000D4EE3">
            <w:pPr>
              <w:pStyle w:val="afffffffff9"/>
            </w:pPr>
            <w:r>
              <w:rPr>
                <w:rFonts w:ascii="Times New Roman"/>
                <w:spacing w:val="-5"/>
                <w:szCs w:val="18"/>
              </w:rPr>
              <w:t>组</w:t>
            </w:r>
            <w:r>
              <w:rPr>
                <w:rFonts w:ascii="Times New Roman"/>
                <w:spacing w:val="4"/>
                <w:szCs w:val="18"/>
              </w:rPr>
              <w:t xml:space="preserve">  </w:t>
            </w:r>
            <w:r>
              <w:rPr>
                <w:rFonts w:ascii="Times New Roman"/>
                <w:spacing w:val="-5"/>
                <w:szCs w:val="18"/>
              </w:rPr>
              <w:t>分</w:t>
            </w:r>
          </w:p>
        </w:tc>
        <w:tc>
          <w:tcPr>
            <w:tcW w:w="3112" w:type="dxa"/>
          </w:tcPr>
          <w:p w14:paraId="08FC2037" w14:textId="53BF9427" w:rsidR="000D4EE3" w:rsidRDefault="000D4EE3" w:rsidP="000D4EE3">
            <w:pPr>
              <w:pStyle w:val="afffffffff9"/>
            </w:pPr>
            <w:r>
              <w:rPr>
                <w:rFonts w:ascii="Times New Roman"/>
                <w:spacing w:val="-1"/>
                <w:szCs w:val="18"/>
              </w:rPr>
              <w:t>保留时间</w:t>
            </w:r>
            <w:r>
              <w:rPr>
                <w:rFonts w:ascii="Times New Roman"/>
                <w:spacing w:val="-1"/>
                <w:szCs w:val="18"/>
              </w:rPr>
              <w:t>/min</w:t>
            </w:r>
          </w:p>
        </w:tc>
      </w:tr>
      <w:tr w:rsidR="00780277" w14:paraId="577FA853" w14:textId="77777777" w:rsidTr="000D4EE3">
        <w:trPr>
          <w:jc w:val="center"/>
        </w:trPr>
        <w:tc>
          <w:tcPr>
            <w:tcW w:w="3110" w:type="dxa"/>
          </w:tcPr>
          <w:p w14:paraId="1F1DA6CA" w14:textId="77A37BB3" w:rsidR="00780277" w:rsidRDefault="00780277" w:rsidP="00780277">
            <w:pPr>
              <w:pStyle w:val="afffffffff9"/>
            </w:pPr>
            <w:r>
              <w:rPr>
                <w:rFonts w:ascii="Times New Roman"/>
                <w:szCs w:val="18"/>
              </w:rPr>
              <w:t>1</w:t>
            </w:r>
          </w:p>
        </w:tc>
        <w:tc>
          <w:tcPr>
            <w:tcW w:w="3112" w:type="dxa"/>
          </w:tcPr>
          <w:p w14:paraId="4F946069" w14:textId="29ACDA30" w:rsidR="00780277" w:rsidRDefault="00780277" w:rsidP="00780277">
            <w:pPr>
              <w:pStyle w:val="afffffffff9"/>
            </w:pPr>
            <w:r>
              <w:rPr>
                <w:rFonts w:hint="eastAsia"/>
              </w:rPr>
              <w:t>未知峰</w:t>
            </w:r>
          </w:p>
        </w:tc>
        <w:tc>
          <w:tcPr>
            <w:tcW w:w="3112" w:type="dxa"/>
          </w:tcPr>
          <w:p w14:paraId="0A436B7F" w14:textId="091FCC61" w:rsidR="00780277" w:rsidRDefault="00780277" w:rsidP="00780277">
            <w:pPr>
              <w:pStyle w:val="afffffffff9"/>
            </w:pPr>
            <w:r>
              <w:rPr>
                <w:rFonts w:hint="eastAsia"/>
              </w:rPr>
              <w:t>5</w:t>
            </w:r>
            <w:r>
              <w:t>.65</w:t>
            </w:r>
          </w:p>
        </w:tc>
      </w:tr>
      <w:tr w:rsidR="00780277" w14:paraId="7DD0A879" w14:textId="77777777" w:rsidTr="000D4EE3">
        <w:trPr>
          <w:jc w:val="center"/>
        </w:trPr>
        <w:tc>
          <w:tcPr>
            <w:tcW w:w="3110" w:type="dxa"/>
          </w:tcPr>
          <w:p w14:paraId="5769530A" w14:textId="36E3A8CB" w:rsidR="00780277" w:rsidRDefault="00780277" w:rsidP="00780277">
            <w:pPr>
              <w:pStyle w:val="afffffffff9"/>
            </w:pPr>
            <w:r>
              <w:rPr>
                <w:rFonts w:ascii="Times New Roman"/>
                <w:szCs w:val="18"/>
              </w:rPr>
              <w:t>2</w:t>
            </w:r>
          </w:p>
        </w:tc>
        <w:tc>
          <w:tcPr>
            <w:tcW w:w="3112" w:type="dxa"/>
          </w:tcPr>
          <w:p w14:paraId="7EA38D22" w14:textId="666B614F" w:rsidR="00780277" w:rsidRDefault="00780277" w:rsidP="00780277">
            <w:pPr>
              <w:pStyle w:val="afffffffff9"/>
            </w:pPr>
            <w:r>
              <w:rPr>
                <w:rFonts w:hint="eastAsia"/>
              </w:rPr>
              <w:t>丁醇</w:t>
            </w:r>
          </w:p>
        </w:tc>
        <w:tc>
          <w:tcPr>
            <w:tcW w:w="3112" w:type="dxa"/>
          </w:tcPr>
          <w:p w14:paraId="636A3DC5" w14:textId="557FC20D" w:rsidR="00780277" w:rsidRDefault="00780277" w:rsidP="00780277">
            <w:pPr>
              <w:pStyle w:val="afffffffff9"/>
            </w:pPr>
            <w:r>
              <w:rPr>
                <w:rFonts w:hint="eastAsia"/>
              </w:rPr>
              <w:t>5</w:t>
            </w:r>
            <w:r>
              <w:t>.81</w:t>
            </w:r>
          </w:p>
        </w:tc>
      </w:tr>
      <w:tr w:rsidR="00780277" w14:paraId="30EA6951" w14:textId="77777777" w:rsidTr="000D4EE3">
        <w:trPr>
          <w:jc w:val="center"/>
        </w:trPr>
        <w:tc>
          <w:tcPr>
            <w:tcW w:w="3110" w:type="dxa"/>
          </w:tcPr>
          <w:p w14:paraId="48DC181A" w14:textId="291FE8EB" w:rsidR="00780277" w:rsidRDefault="00780277" w:rsidP="00780277">
            <w:pPr>
              <w:pStyle w:val="afffffffff9"/>
            </w:pPr>
            <w:r>
              <w:rPr>
                <w:rFonts w:ascii="Times New Roman"/>
                <w:szCs w:val="18"/>
              </w:rPr>
              <w:t>3</w:t>
            </w:r>
          </w:p>
        </w:tc>
        <w:tc>
          <w:tcPr>
            <w:tcW w:w="3112" w:type="dxa"/>
          </w:tcPr>
          <w:p w14:paraId="3E9577E2" w14:textId="2F2B0187" w:rsidR="00780277" w:rsidRDefault="00780277" w:rsidP="00780277">
            <w:pPr>
              <w:pStyle w:val="afffffffff9"/>
            </w:pPr>
            <w:r>
              <w:rPr>
                <w:rFonts w:hint="eastAsia"/>
              </w:rPr>
              <w:t>未知峰</w:t>
            </w:r>
          </w:p>
        </w:tc>
        <w:tc>
          <w:tcPr>
            <w:tcW w:w="3112" w:type="dxa"/>
          </w:tcPr>
          <w:p w14:paraId="0724FC29" w14:textId="52961C85" w:rsidR="00780277" w:rsidRDefault="00780277" w:rsidP="00780277">
            <w:pPr>
              <w:pStyle w:val="afffffffff9"/>
            </w:pPr>
            <w:r>
              <w:rPr>
                <w:rFonts w:hint="eastAsia"/>
              </w:rPr>
              <w:t>1</w:t>
            </w:r>
            <w:r>
              <w:t>3.04</w:t>
            </w:r>
          </w:p>
        </w:tc>
      </w:tr>
      <w:tr w:rsidR="00780277" w14:paraId="36E9FFC3" w14:textId="77777777" w:rsidTr="000D4EE3">
        <w:trPr>
          <w:jc w:val="center"/>
        </w:trPr>
        <w:tc>
          <w:tcPr>
            <w:tcW w:w="3110" w:type="dxa"/>
          </w:tcPr>
          <w:p w14:paraId="2BD719A6" w14:textId="67F631A1" w:rsidR="00780277" w:rsidRDefault="00780277" w:rsidP="00780277">
            <w:pPr>
              <w:pStyle w:val="afffffffff9"/>
            </w:pPr>
            <w:r>
              <w:rPr>
                <w:rFonts w:ascii="Times New Roman"/>
                <w:szCs w:val="18"/>
              </w:rPr>
              <w:t>4</w:t>
            </w:r>
          </w:p>
        </w:tc>
        <w:tc>
          <w:tcPr>
            <w:tcW w:w="3112" w:type="dxa"/>
          </w:tcPr>
          <w:p w14:paraId="75FFCB3F" w14:textId="64AC13CB" w:rsidR="00780277" w:rsidRDefault="00780277" w:rsidP="00780277">
            <w:pPr>
              <w:pStyle w:val="afffffffff9"/>
            </w:pPr>
            <w:r>
              <w:rPr>
                <w:rFonts w:hint="eastAsia"/>
              </w:rPr>
              <w:t>未知峰</w:t>
            </w:r>
          </w:p>
        </w:tc>
        <w:tc>
          <w:tcPr>
            <w:tcW w:w="3112" w:type="dxa"/>
          </w:tcPr>
          <w:p w14:paraId="712516D6" w14:textId="62A66F07" w:rsidR="00780277" w:rsidRDefault="00780277" w:rsidP="00780277">
            <w:pPr>
              <w:pStyle w:val="afffffffff9"/>
            </w:pPr>
            <w:r>
              <w:rPr>
                <w:rFonts w:hint="eastAsia"/>
              </w:rPr>
              <w:t>1</w:t>
            </w:r>
            <w:r>
              <w:t>3.25</w:t>
            </w:r>
          </w:p>
        </w:tc>
      </w:tr>
      <w:tr w:rsidR="00780277" w14:paraId="34AC49C5" w14:textId="77777777" w:rsidTr="000D4EE3">
        <w:trPr>
          <w:jc w:val="center"/>
        </w:trPr>
        <w:tc>
          <w:tcPr>
            <w:tcW w:w="3110" w:type="dxa"/>
          </w:tcPr>
          <w:p w14:paraId="4A05A498" w14:textId="5B3E65BB" w:rsidR="00780277" w:rsidRDefault="00780277" w:rsidP="00780277">
            <w:pPr>
              <w:pStyle w:val="afffffffff9"/>
            </w:pPr>
            <w:r>
              <w:rPr>
                <w:rFonts w:ascii="Times New Roman"/>
                <w:szCs w:val="18"/>
              </w:rPr>
              <w:t>5</w:t>
            </w:r>
          </w:p>
        </w:tc>
        <w:tc>
          <w:tcPr>
            <w:tcW w:w="3112" w:type="dxa"/>
          </w:tcPr>
          <w:p w14:paraId="5588435E" w14:textId="28DC40EC" w:rsidR="00780277" w:rsidRDefault="00780277" w:rsidP="00780277">
            <w:pPr>
              <w:pStyle w:val="afffffffff9"/>
            </w:pPr>
            <w:r>
              <w:rPr>
                <w:rFonts w:hint="eastAsia"/>
              </w:rPr>
              <w:t>对苯二甲酸二丁酯</w:t>
            </w:r>
          </w:p>
        </w:tc>
        <w:tc>
          <w:tcPr>
            <w:tcW w:w="3112" w:type="dxa"/>
          </w:tcPr>
          <w:p w14:paraId="678D596B" w14:textId="28E5C87E" w:rsidR="00780277" w:rsidRDefault="00780277" w:rsidP="00780277">
            <w:pPr>
              <w:pStyle w:val="afffffffff9"/>
            </w:pPr>
            <w:r>
              <w:rPr>
                <w:rFonts w:hint="eastAsia"/>
              </w:rPr>
              <w:t>1</w:t>
            </w:r>
            <w:r>
              <w:t>6.19</w:t>
            </w:r>
          </w:p>
        </w:tc>
      </w:tr>
    </w:tbl>
    <w:p w14:paraId="5DDEC9BA" w14:textId="77777777" w:rsidR="000D4EE3" w:rsidRDefault="000D4EE3" w:rsidP="003E019F">
      <w:pPr>
        <w:pStyle w:val="affffb"/>
        <w:ind w:firstLine="420"/>
      </w:pPr>
    </w:p>
    <w:p w14:paraId="2AD18C07" w14:textId="77777777" w:rsidR="000D4EE3" w:rsidRDefault="000D4EE3" w:rsidP="003E019F">
      <w:pPr>
        <w:pStyle w:val="affffb"/>
        <w:ind w:firstLine="420"/>
      </w:pPr>
    </w:p>
    <w:p w14:paraId="62A64241" w14:textId="77777777" w:rsidR="00780277" w:rsidRDefault="00780277" w:rsidP="003E019F">
      <w:pPr>
        <w:pStyle w:val="affffb"/>
        <w:ind w:firstLine="420"/>
      </w:pPr>
    </w:p>
    <w:p w14:paraId="1F61BFDB" w14:textId="77777777" w:rsidR="00780277" w:rsidRDefault="00780277" w:rsidP="003E019F">
      <w:pPr>
        <w:pStyle w:val="affffb"/>
        <w:ind w:firstLine="420"/>
      </w:pPr>
    </w:p>
    <w:p w14:paraId="2737DB55" w14:textId="77777777" w:rsidR="00780277" w:rsidRDefault="00780277" w:rsidP="003E019F">
      <w:pPr>
        <w:pStyle w:val="affffb"/>
        <w:ind w:firstLine="420"/>
      </w:pPr>
    </w:p>
    <w:p w14:paraId="220203BD" w14:textId="77777777" w:rsidR="00780277" w:rsidRPr="00BE5E7E" w:rsidRDefault="00780277" w:rsidP="00780277">
      <w:pPr>
        <w:pStyle w:val="affffb"/>
        <w:ind w:firstLineChars="0" w:firstLine="0"/>
        <w:sectPr w:rsidR="00780277" w:rsidRPr="00BE5E7E" w:rsidSect="00D851B4">
          <w:pgSz w:w="11906" w:h="16838" w:code="9"/>
          <w:pgMar w:top="1928" w:right="1134" w:bottom="1134" w:left="1134" w:header="1418" w:footer="1134" w:gutter="284"/>
          <w:cols w:space="425"/>
          <w:formProt w:val="0"/>
          <w:docGrid w:linePitch="312"/>
        </w:sectPr>
      </w:pPr>
    </w:p>
    <w:p w14:paraId="7AA96E87" w14:textId="77777777" w:rsidR="00D851B4" w:rsidRDefault="00D851B4" w:rsidP="00D851B4">
      <w:pPr>
        <w:pStyle w:val="af8"/>
        <w:rPr>
          <w:rFonts w:hint="eastAsia"/>
          <w:vanish w:val="0"/>
        </w:rPr>
      </w:pPr>
    </w:p>
    <w:p w14:paraId="399581BB" w14:textId="77777777" w:rsidR="00D851B4" w:rsidRDefault="00D851B4" w:rsidP="00D851B4">
      <w:pPr>
        <w:pStyle w:val="afe"/>
        <w:rPr>
          <w:vanish w:val="0"/>
        </w:rPr>
      </w:pPr>
    </w:p>
    <w:p w14:paraId="59CD617D" w14:textId="1368DE4F" w:rsidR="00D851B4" w:rsidRDefault="00D851B4" w:rsidP="00D851B4">
      <w:pPr>
        <w:pStyle w:val="aff3"/>
        <w:spacing w:after="120"/>
      </w:pPr>
      <w:r>
        <w:br/>
      </w:r>
      <w:bookmarkStart w:id="175" w:name="_Toc154835238"/>
      <w:bookmarkStart w:id="176" w:name="_Toc155094035"/>
      <w:bookmarkStart w:id="177" w:name="_Toc155111136"/>
      <w:bookmarkStart w:id="178" w:name="_Toc155111189"/>
      <w:r>
        <w:rPr>
          <w:rFonts w:hint="eastAsia"/>
        </w:rPr>
        <w:t>（规范性）</w:t>
      </w:r>
      <w:r>
        <w:br/>
      </w:r>
      <w:bookmarkEnd w:id="175"/>
      <w:bookmarkEnd w:id="176"/>
      <w:r w:rsidR="00BE56D8" w:rsidRPr="00BE56D8">
        <w:rPr>
          <w:rFonts w:hint="eastAsia"/>
        </w:rPr>
        <w:t>邻苯二甲酸酯含量的测定(GC-MS 法)</w:t>
      </w:r>
      <w:bookmarkEnd w:id="177"/>
      <w:bookmarkEnd w:id="178"/>
    </w:p>
    <w:p w14:paraId="4BFCEF2D" w14:textId="2B24821E" w:rsidR="00BE56D8" w:rsidRDefault="00BE56D8" w:rsidP="005C5523">
      <w:pPr>
        <w:pStyle w:val="aff4"/>
        <w:spacing w:before="120" w:after="120"/>
      </w:pPr>
      <w:bookmarkStart w:id="179" w:name="_Toc155111137"/>
      <w:bookmarkStart w:id="180" w:name="_Toc155111190"/>
      <w:r>
        <w:t>原理</w:t>
      </w:r>
      <w:bookmarkEnd w:id="179"/>
      <w:bookmarkEnd w:id="180"/>
    </w:p>
    <w:p w14:paraId="41707CF2" w14:textId="1C4F39EC" w:rsidR="00BE56D8" w:rsidRDefault="00BE56D8" w:rsidP="00281C18">
      <w:pPr>
        <w:pStyle w:val="affffb"/>
        <w:ind w:firstLine="432"/>
      </w:pPr>
      <w:r>
        <w:rPr>
          <w:spacing w:val="3"/>
        </w:rPr>
        <w:t>采用气相色谱-质谱联用仪进行测定，在选定的工作条件下，样</w:t>
      </w:r>
      <w:r>
        <w:t>品在汽化室汽化后进入毛细管色谱柱，样品中的各组分通过色谱柱得到分离。质谱检测器采用电子轰击电</w:t>
      </w:r>
      <w:r>
        <w:rPr>
          <w:spacing w:val="1"/>
        </w:rPr>
        <w:t>离源</w:t>
      </w:r>
      <w:r>
        <w:rPr>
          <w:rFonts w:eastAsia="Times New Roman"/>
          <w:spacing w:val="1"/>
        </w:rPr>
        <w:t>(</w:t>
      </w:r>
      <w:r>
        <w:rPr>
          <w:rFonts w:eastAsia="Times New Roman"/>
        </w:rPr>
        <w:t>EI</w:t>
      </w:r>
      <w:r>
        <w:rPr>
          <w:rFonts w:eastAsia="Times New Roman"/>
          <w:spacing w:val="1"/>
        </w:rPr>
        <w:t>)</w:t>
      </w:r>
      <w:r w:rsidR="004E0639">
        <w:rPr>
          <w:rFonts w:hAnsi="宋体" w:cs="宋体" w:hint="eastAsia"/>
          <w:spacing w:val="-26"/>
        </w:rPr>
        <w:t>、</w:t>
      </w:r>
      <w:r>
        <w:rPr>
          <w:spacing w:val="1"/>
        </w:rPr>
        <w:t>选择离子监测</w:t>
      </w:r>
      <w:r>
        <w:rPr>
          <w:rFonts w:eastAsia="Times New Roman"/>
        </w:rPr>
        <w:t>(SIM)</w:t>
      </w:r>
      <w:r>
        <w:t>检测，采用内标法定量。</w:t>
      </w:r>
    </w:p>
    <w:p w14:paraId="13762376" w14:textId="2EF58520" w:rsidR="00BE56D8" w:rsidRDefault="00BE56D8" w:rsidP="005C5523">
      <w:pPr>
        <w:pStyle w:val="aff4"/>
        <w:spacing w:before="120" w:after="120"/>
      </w:pPr>
      <w:bookmarkStart w:id="181" w:name="_Toc155111138"/>
      <w:bookmarkStart w:id="182" w:name="_Toc155111191"/>
      <w:r>
        <w:t>试剂与材料</w:t>
      </w:r>
      <w:bookmarkEnd w:id="181"/>
      <w:bookmarkEnd w:id="182"/>
    </w:p>
    <w:p w14:paraId="363B2DA6" w14:textId="39AABEF5" w:rsidR="00BE56D8" w:rsidRPr="00D33F98" w:rsidRDefault="00BE56D8" w:rsidP="005C5523">
      <w:pPr>
        <w:pStyle w:val="aff5"/>
        <w:spacing w:before="120" w:after="120"/>
        <w:rPr>
          <w:rFonts w:ascii="宋体" w:eastAsia="宋体" w:hAnsi="宋体" w:hint="eastAsia"/>
        </w:rPr>
      </w:pPr>
      <w:r w:rsidRPr="00D33F98">
        <w:rPr>
          <w:rFonts w:ascii="宋体" w:eastAsia="宋体" w:hAnsi="宋体"/>
        </w:rPr>
        <w:t>苯甲酸</w:t>
      </w:r>
      <w:proofErr w:type="gramStart"/>
      <w:r w:rsidRPr="00D33F98">
        <w:rPr>
          <w:rFonts w:ascii="宋体" w:eastAsia="宋体" w:hAnsi="宋体"/>
        </w:rPr>
        <w:t>苄</w:t>
      </w:r>
      <w:proofErr w:type="gramEnd"/>
      <w:r w:rsidRPr="00D33F98">
        <w:rPr>
          <w:rFonts w:ascii="宋体" w:eastAsia="宋体" w:hAnsi="宋体"/>
        </w:rPr>
        <w:t>酯[120-51-4</w:t>
      </w:r>
      <w:r w:rsidRPr="00D33F98">
        <w:rPr>
          <w:rFonts w:ascii="宋体" w:eastAsia="宋体" w:hAnsi="宋体"/>
          <w:spacing w:val="7"/>
        </w:rPr>
        <w:t>]内标物：色谱纯</w:t>
      </w:r>
      <w:r w:rsidR="00EB6E6A" w:rsidRPr="00D33F98">
        <w:rPr>
          <w:rFonts w:ascii="宋体" w:eastAsia="宋体" w:hAnsi="宋体" w:hint="eastAsia"/>
          <w:spacing w:val="7"/>
        </w:rPr>
        <w:t>，</w:t>
      </w:r>
      <w:r w:rsidRPr="00D33F98">
        <w:rPr>
          <w:rFonts w:ascii="宋体" w:eastAsia="宋体" w:hAnsi="宋体"/>
          <w:spacing w:val="7"/>
        </w:rPr>
        <w:t>纯度&gt;99 %。</w:t>
      </w:r>
    </w:p>
    <w:p w14:paraId="17531399" w14:textId="7558A7A9" w:rsidR="00BE56D8" w:rsidRPr="00D33F98" w:rsidRDefault="00BE56D8" w:rsidP="005C5523">
      <w:pPr>
        <w:pStyle w:val="aff5"/>
        <w:spacing w:before="120" w:after="120"/>
        <w:rPr>
          <w:rFonts w:ascii="宋体" w:eastAsia="宋体" w:hAnsi="宋体" w:hint="eastAsia"/>
        </w:rPr>
      </w:pPr>
      <w:r w:rsidRPr="00D33F98">
        <w:rPr>
          <w:rFonts w:ascii="宋体" w:eastAsia="宋体" w:hAnsi="宋体"/>
        </w:rPr>
        <w:t>正辛烷[111-65-9]</w:t>
      </w:r>
      <w:r w:rsidRPr="00D33F98">
        <w:rPr>
          <w:rFonts w:ascii="宋体" w:eastAsia="宋体" w:hAnsi="宋体"/>
          <w:spacing w:val="7"/>
        </w:rPr>
        <w:t>：</w:t>
      </w:r>
      <w:r w:rsidRPr="00D33F98">
        <w:rPr>
          <w:rFonts w:ascii="宋体" w:eastAsia="宋体" w:hAnsi="宋体"/>
        </w:rPr>
        <w:t>纯度&gt;95%。</w:t>
      </w:r>
    </w:p>
    <w:p w14:paraId="69238356" w14:textId="738B72BB" w:rsidR="00BE56D8" w:rsidRPr="00D33F98" w:rsidRDefault="00BE56D8" w:rsidP="005C5523">
      <w:pPr>
        <w:pStyle w:val="aff5"/>
        <w:spacing w:before="120" w:after="120"/>
        <w:rPr>
          <w:rFonts w:ascii="宋体" w:eastAsia="宋体" w:hAnsi="宋体" w:hint="eastAsia"/>
        </w:rPr>
      </w:pPr>
      <w:r w:rsidRPr="00D33F98">
        <w:rPr>
          <w:rFonts w:ascii="宋体" w:eastAsia="宋体" w:hAnsi="宋体"/>
        </w:rPr>
        <w:t>标准样品</w:t>
      </w:r>
      <w:r w:rsidRPr="00D33F98">
        <w:rPr>
          <w:rFonts w:ascii="宋体" w:eastAsia="宋体" w:hAnsi="宋体"/>
          <w:spacing w:val="7"/>
        </w:rPr>
        <w:t>：</w:t>
      </w:r>
      <w:r w:rsidRPr="00D33F98">
        <w:rPr>
          <w:rFonts w:ascii="宋体" w:eastAsia="宋体" w:hAnsi="宋体"/>
        </w:rPr>
        <w:t>市售，纯度见表</w:t>
      </w:r>
      <w:r w:rsidRPr="00D33F98">
        <w:rPr>
          <w:rFonts w:ascii="宋体" w:eastAsia="宋体" w:hAnsi="宋体"/>
          <w:spacing w:val="-18"/>
        </w:rPr>
        <w:t xml:space="preserve"> </w:t>
      </w:r>
      <w:r w:rsidR="00EB6E6A" w:rsidRPr="00D33F98">
        <w:rPr>
          <w:rFonts w:ascii="宋体" w:eastAsia="宋体" w:hAnsi="宋体"/>
        </w:rPr>
        <w:t>B</w:t>
      </w:r>
      <w:r w:rsidRPr="00D33F98">
        <w:rPr>
          <w:rFonts w:ascii="宋体" w:eastAsia="宋体" w:hAnsi="宋体"/>
        </w:rPr>
        <w:t>.2。</w:t>
      </w:r>
    </w:p>
    <w:p w14:paraId="2EBFDF1F" w14:textId="3B291F15" w:rsidR="00BE56D8" w:rsidRPr="00D33F98" w:rsidRDefault="00BE56D8" w:rsidP="005C5523">
      <w:pPr>
        <w:pStyle w:val="aff5"/>
        <w:spacing w:before="120" w:after="120"/>
        <w:rPr>
          <w:rFonts w:ascii="宋体" w:eastAsia="宋体" w:hAnsi="宋体" w:hint="eastAsia"/>
        </w:rPr>
      </w:pPr>
      <w:r w:rsidRPr="00D33F98">
        <w:rPr>
          <w:rFonts w:ascii="宋体" w:eastAsia="宋体" w:hAnsi="宋体"/>
        </w:rPr>
        <w:t>氨气(载气)：纯度(体积分数)≥99.999%,使用前经脱水、脱氧、除有机物等净化</w:t>
      </w:r>
      <w:r w:rsidRPr="00D33F98">
        <w:rPr>
          <w:rFonts w:ascii="宋体" w:eastAsia="宋体" w:hAnsi="宋体"/>
          <w:spacing w:val="-4"/>
        </w:rPr>
        <w:t>处理。</w:t>
      </w:r>
    </w:p>
    <w:p w14:paraId="11DF6BB3" w14:textId="471D6597" w:rsidR="00BE56D8" w:rsidRDefault="00BE56D8" w:rsidP="00CD12BE">
      <w:pPr>
        <w:pStyle w:val="aff4"/>
        <w:spacing w:before="120" w:after="120"/>
      </w:pPr>
      <w:bookmarkStart w:id="183" w:name="_Toc155111139"/>
      <w:bookmarkStart w:id="184" w:name="_Toc155111192"/>
      <w:r>
        <w:t>仪器设备</w:t>
      </w:r>
      <w:bookmarkEnd w:id="183"/>
      <w:bookmarkEnd w:id="184"/>
    </w:p>
    <w:p w14:paraId="433377C9" w14:textId="526BDEDE" w:rsidR="00BE56D8" w:rsidRPr="00CD12BE" w:rsidRDefault="00BE56D8" w:rsidP="00CD12BE">
      <w:pPr>
        <w:pStyle w:val="aff5"/>
        <w:spacing w:before="120" w:after="120"/>
        <w:rPr>
          <w:rFonts w:ascii="宋体" w:eastAsia="宋体" w:hAnsi="宋体" w:hint="eastAsia"/>
        </w:rPr>
      </w:pPr>
      <w:r w:rsidRPr="00CD12BE">
        <w:rPr>
          <w:rFonts w:ascii="宋体" w:eastAsia="宋体" w:hAnsi="宋体"/>
        </w:rPr>
        <w:t>气相色谱-质谱联用仪：配有电子轰击源 (E</w:t>
      </w:r>
      <w:r w:rsidRPr="00CD12BE">
        <w:rPr>
          <w:rFonts w:ascii="宋体" w:eastAsia="宋体" w:hAnsi="宋体"/>
          <w:spacing w:val="-1"/>
        </w:rPr>
        <w:t>I)质谱检测器。</w:t>
      </w:r>
    </w:p>
    <w:p w14:paraId="288737FB" w14:textId="123EF132" w:rsidR="00BE56D8" w:rsidRPr="00CD12BE" w:rsidRDefault="00BE56D8" w:rsidP="00CD12BE">
      <w:pPr>
        <w:pStyle w:val="aff5"/>
        <w:spacing w:before="120" w:after="120"/>
        <w:rPr>
          <w:rFonts w:ascii="宋体" w:eastAsia="宋体" w:hAnsi="宋体" w:hint="eastAsia"/>
        </w:rPr>
      </w:pPr>
      <w:r w:rsidRPr="00CD12BE">
        <w:rPr>
          <w:rFonts w:ascii="宋体" w:eastAsia="宋体" w:hAnsi="宋体"/>
        </w:rPr>
        <w:t>色谱柱：长30m</w:t>
      </w:r>
      <w:r w:rsidRPr="00CD12BE">
        <w:rPr>
          <w:rFonts w:ascii="宋体" w:eastAsia="宋体" w:hAnsi="宋体"/>
          <w:spacing w:val="-26"/>
        </w:rPr>
        <w:t xml:space="preserve"> </w:t>
      </w:r>
      <w:r w:rsidRPr="00CD12BE">
        <w:rPr>
          <w:rFonts w:ascii="宋体" w:eastAsia="宋体" w:hAnsi="宋体"/>
        </w:rPr>
        <w:t>、内径0.25mm</w:t>
      </w:r>
      <w:r w:rsidRPr="00CD12BE">
        <w:rPr>
          <w:rFonts w:ascii="宋体" w:eastAsia="宋体" w:hAnsi="宋体"/>
          <w:spacing w:val="-27"/>
        </w:rPr>
        <w:t xml:space="preserve"> </w:t>
      </w:r>
      <w:r w:rsidRPr="00CD12BE">
        <w:rPr>
          <w:rFonts w:ascii="宋体" w:eastAsia="宋体" w:hAnsi="宋体"/>
        </w:rPr>
        <w:t>、膜厚0.25μm的毛细管色谱柱，固定相为(</w:t>
      </w:r>
      <w:r w:rsidRPr="00CD12BE">
        <w:rPr>
          <w:rFonts w:ascii="宋体" w:eastAsia="宋体" w:hAnsi="宋体"/>
          <w:spacing w:val="10"/>
        </w:rPr>
        <w:t>5%苯基)</w:t>
      </w:r>
      <w:r w:rsidRPr="00CD12BE">
        <w:rPr>
          <w:rFonts w:ascii="宋体" w:eastAsia="宋体" w:hAnsi="宋体"/>
          <w:spacing w:val="3"/>
        </w:rPr>
        <w:t>甲基聚硅氧烷(如</w:t>
      </w:r>
      <w:r w:rsidRPr="00CD12BE">
        <w:rPr>
          <w:rFonts w:ascii="宋体" w:eastAsia="宋体" w:hAnsi="宋体"/>
          <w:spacing w:val="-49"/>
        </w:rPr>
        <w:t xml:space="preserve"> </w:t>
      </w:r>
      <w:r w:rsidRPr="00CD12BE">
        <w:rPr>
          <w:rFonts w:ascii="宋体" w:eastAsia="宋体" w:hAnsi="宋体"/>
        </w:rPr>
        <w:t>DB</w:t>
      </w:r>
      <w:r w:rsidRPr="00CD12BE">
        <w:rPr>
          <w:rFonts w:ascii="宋体" w:eastAsia="宋体" w:hAnsi="宋体"/>
          <w:spacing w:val="3"/>
        </w:rPr>
        <w:t>-5</w:t>
      </w:r>
      <w:r w:rsidRPr="00CD12BE">
        <w:rPr>
          <w:rFonts w:ascii="宋体" w:eastAsia="宋体" w:hAnsi="宋体"/>
        </w:rPr>
        <w:t>ms</w:t>
      </w:r>
      <w:r w:rsidRPr="00CD12BE">
        <w:rPr>
          <w:rFonts w:ascii="宋体" w:eastAsia="宋体" w:hAnsi="宋体"/>
          <w:spacing w:val="3"/>
        </w:rPr>
        <w:t>或能达到同等分离效果的其他毛细管柱</w:t>
      </w:r>
      <w:r w:rsidRPr="00CD12BE">
        <w:rPr>
          <w:rFonts w:ascii="宋体" w:eastAsia="宋体" w:hAnsi="宋体"/>
          <w:spacing w:val="2"/>
        </w:rPr>
        <w:t>)。</w:t>
      </w:r>
    </w:p>
    <w:p w14:paraId="667B697B" w14:textId="4E6F4A08" w:rsidR="00BE56D8" w:rsidRPr="00CD12BE" w:rsidRDefault="00BE56D8" w:rsidP="00CD12BE">
      <w:pPr>
        <w:pStyle w:val="aff5"/>
        <w:spacing w:before="120" w:after="120"/>
        <w:rPr>
          <w:rFonts w:ascii="宋体" w:eastAsia="宋体" w:hAnsi="宋体" w:hint="eastAsia"/>
        </w:rPr>
      </w:pPr>
      <w:r w:rsidRPr="00CD12BE">
        <w:rPr>
          <w:rFonts w:ascii="宋体" w:eastAsia="宋体" w:hAnsi="宋体"/>
          <w:spacing w:val="-3"/>
        </w:rPr>
        <w:t>微量进样器：10μL。</w:t>
      </w:r>
    </w:p>
    <w:p w14:paraId="278A7099" w14:textId="5424EEF2" w:rsidR="00BE56D8" w:rsidRPr="00CD12BE" w:rsidRDefault="00BE56D8" w:rsidP="00CD12BE">
      <w:pPr>
        <w:pStyle w:val="aff5"/>
        <w:spacing w:before="120" w:after="120"/>
        <w:rPr>
          <w:rFonts w:ascii="宋体" w:eastAsia="宋体" w:hAnsi="宋体" w:hint="eastAsia"/>
        </w:rPr>
      </w:pPr>
      <w:r w:rsidRPr="00CD12BE">
        <w:rPr>
          <w:rFonts w:ascii="宋体" w:eastAsia="宋体" w:hAnsi="宋体"/>
          <w:spacing w:val="-1"/>
        </w:rPr>
        <w:t>色谱工作站。</w:t>
      </w:r>
    </w:p>
    <w:p w14:paraId="050E5A0E" w14:textId="38289628" w:rsidR="00BE56D8" w:rsidRDefault="00BE56D8" w:rsidP="00CD12BE">
      <w:pPr>
        <w:pStyle w:val="aff4"/>
        <w:spacing w:before="120" w:after="120"/>
      </w:pPr>
      <w:bookmarkStart w:id="185" w:name="_Toc155111140"/>
      <w:bookmarkStart w:id="186" w:name="_Toc155111193"/>
      <w:r>
        <w:t>分析条件</w:t>
      </w:r>
      <w:bookmarkEnd w:id="185"/>
      <w:bookmarkEnd w:id="186"/>
    </w:p>
    <w:p w14:paraId="12A16E9B" w14:textId="2E1BAEEE" w:rsidR="00BE56D8" w:rsidRDefault="00BE56D8" w:rsidP="00CD12BE">
      <w:pPr>
        <w:pStyle w:val="affffb"/>
        <w:ind w:firstLine="420"/>
      </w:pPr>
      <w:r>
        <w:rPr>
          <w:rFonts w:eastAsia="Times New Roman"/>
        </w:rPr>
        <w:t>GC-MS</w:t>
      </w:r>
      <w:r>
        <w:t>分析条件如表</w:t>
      </w:r>
      <w:r w:rsidR="006F1ACB">
        <w:t>B.1</w:t>
      </w:r>
      <w:r>
        <w:t>所示。</w:t>
      </w:r>
    </w:p>
    <w:p w14:paraId="561CE788" w14:textId="06B6DF39" w:rsidR="00BE56D8" w:rsidRDefault="00BE56D8" w:rsidP="006F1ACB">
      <w:pPr>
        <w:pStyle w:val="aff"/>
        <w:spacing w:before="120" w:after="120"/>
      </w:pPr>
      <w:r>
        <w:t>GC-MS分析条件</w:t>
      </w:r>
    </w:p>
    <w:p w14:paraId="2DEB213A" w14:textId="77777777" w:rsidR="00BE56D8" w:rsidRDefault="00BE56D8" w:rsidP="00BE56D8">
      <w:pPr>
        <w:spacing w:line="61" w:lineRule="exact"/>
      </w:pP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950"/>
        <w:gridCol w:w="2952"/>
        <w:gridCol w:w="2952"/>
      </w:tblGrid>
      <w:tr w:rsidR="00DD61A2" w14:paraId="38477336" w14:textId="77777777" w:rsidTr="003B36E1">
        <w:trPr>
          <w:tblHeader/>
          <w:jc w:val="center"/>
        </w:trPr>
        <w:tc>
          <w:tcPr>
            <w:tcW w:w="5902" w:type="dxa"/>
            <w:gridSpan w:val="2"/>
            <w:tcBorders>
              <w:top w:val="single" w:sz="8" w:space="0" w:color="auto"/>
              <w:bottom w:val="single" w:sz="8" w:space="0" w:color="auto"/>
            </w:tcBorders>
            <w:shd w:val="clear" w:color="auto" w:fill="auto"/>
            <w:vAlign w:val="center"/>
          </w:tcPr>
          <w:p w14:paraId="707195F7" w14:textId="33471895" w:rsidR="00DD61A2" w:rsidRDefault="00DD61A2" w:rsidP="00DD61A2">
            <w:pPr>
              <w:pStyle w:val="afffffffff9"/>
            </w:pPr>
            <w:r>
              <w:rPr>
                <w:rFonts w:ascii="Times New Roman"/>
                <w:spacing w:val="-2"/>
                <w:szCs w:val="18"/>
              </w:rPr>
              <w:t>控制参数</w:t>
            </w:r>
          </w:p>
        </w:tc>
        <w:tc>
          <w:tcPr>
            <w:tcW w:w="2952" w:type="dxa"/>
          </w:tcPr>
          <w:p w14:paraId="509326E1" w14:textId="2B48F08C" w:rsidR="00DD61A2" w:rsidRDefault="00DD61A2" w:rsidP="00DD61A2">
            <w:pPr>
              <w:pStyle w:val="afffffffff9"/>
            </w:pPr>
            <w:r>
              <w:rPr>
                <w:rFonts w:ascii="Times New Roman"/>
                <w:spacing w:val="-2"/>
                <w:szCs w:val="18"/>
              </w:rPr>
              <w:t>试验条件</w:t>
            </w:r>
          </w:p>
        </w:tc>
      </w:tr>
      <w:tr w:rsidR="00DD61A2" w14:paraId="2F2A4D34" w14:textId="77777777" w:rsidTr="00F861EE">
        <w:trPr>
          <w:jc w:val="center"/>
        </w:trPr>
        <w:tc>
          <w:tcPr>
            <w:tcW w:w="5902" w:type="dxa"/>
            <w:gridSpan w:val="2"/>
            <w:tcBorders>
              <w:top w:val="single" w:sz="8" w:space="0" w:color="auto"/>
            </w:tcBorders>
            <w:shd w:val="clear" w:color="auto" w:fill="auto"/>
            <w:vAlign w:val="center"/>
          </w:tcPr>
          <w:p w14:paraId="46EB3B6E" w14:textId="4986E9DD" w:rsidR="00DD61A2" w:rsidRDefault="00DD61A2" w:rsidP="00DD61A2">
            <w:pPr>
              <w:pStyle w:val="afffffffff9"/>
            </w:pPr>
            <w:r>
              <w:rPr>
                <w:rFonts w:ascii="Times New Roman"/>
                <w:spacing w:val="-1"/>
                <w:szCs w:val="18"/>
              </w:rPr>
              <w:t>进样体积</w:t>
            </w:r>
            <w:r>
              <w:rPr>
                <w:rFonts w:ascii="Times New Roman"/>
                <w:spacing w:val="-1"/>
                <w:szCs w:val="18"/>
              </w:rPr>
              <w:t>/pL</w:t>
            </w:r>
          </w:p>
        </w:tc>
        <w:tc>
          <w:tcPr>
            <w:tcW w:w="2952" w:type="dxa"/>
          </w:tcPr>
          <w:p w14:paraId="4953CE9E" w14:textId="2840F1D1" w:rsidR="00DD61A2" w:rsidRDefault="00DD61A2" w:rsidP="00DD61A2">
            <w:pPr>
              <w:pStyle w:val="afffffffff9"/>
            </w:pPr>
            <w:r>
              <w:rPr>
                <w:rFonts w:ascii="Times New Roman"/>
                <w:szCs w:val="18"/>
              </w:rPr>
              <w:t>1</w:t>
            </w:r>
          </w:p>
        </w:tc>
      </w:tr>
      <w:tr w:rsidR="00DD61A2" w14:paraId="2119EF89" w14:textId="77777777" w:rsidTr="00222F5F">
        <w:trPr>
          <w:jc w:val="center"/>
        </w:trPr>
        <w:tc>
          <w:tcPr>
            <w:tcW w:w="5902" w:type="dxa"/>
            <w:gridSpan w:val="2"/>
            <w:shd w:val="clear" w:color="auto" w:fill="auto"/>
            <w:vAlign w:val="center"/>
          </w:tcPr>
          <w:p w14:paraId="3794462B" w14:textId="57C6A60A" w:rsidR="00DD61A2" w:rsidRDefault="00DD61A2" w:rsidP="00DD61A2">
            <w:pPr>
              <w:pStyle w:val="afffffffff9"/>
            </w:pPr>
            <w:r>
              <w:rPr>
                <w:rFonts w:ascii="Times New Roman"/>
                <w:spacing w:val="3"/>
                <w:szCs w:val="18"/>
              </w:rPr>
              <w:t>载气柱流量</w:t>
            </w:r>
            <w:r>
              <w:rPr>
                <w:rFonts w:ascii="Times New Roman"/>
                <w:spacing w:val="3"/>
                <w:szCs w:val="18"/>
              </w:rPr>
              <w:t>/(</w:t>
            </w:r>
            <w:r>
              <w:rPr>
                <w:rFonts w:ascii="Times New Roman"/>
                <w:szCs w:val="18"/>
              </w:rPr>
              <w:t>mL</w:t>
            </w:r>
            <w:r>
              <w:rPr>
                <w:rFonts w:ascii="Times New Roman"/>
                <w:spacing w:val="3"/>
                <w:szCs w:val="18"/>
              </w:rPr>
              <w:t>/</w:t>
            </w:r>
            <w:r>
              <w:rPr>
                <w:rFonts w:ascii="Times New Roman"/>
                <w:szCs w:val="18"/>
              </w:rPr>
              <w:t>min</w:t>
            </w:r>
            <w:r>
              <w:rPr>
                <w:rFonts w:ascii="Times New Roman"/>
                <w:spacing w:val="3"/>
                <w:szCs w:val="18"/>
              </w:rPr>
              <w:t>)</w:t>
            </w:r>
          </w:p>
        </w:tc>
        <w:tc>
          <w:tcPr>
            <w:tcW w:w="2952" w:type="dxa"/>
          </w:tcPr>
          <w:p w14:paraId="4E54AA66" w14:textId="5E89B94A" w:rsidR="00DD61A2" w:rsidRDefault="00DD61A2" w:rsidP="00DD61A2">
            <w:pPr>
              <w:pStyle w:val="afffffffff9"/>
            </w:pPr>
            <w:r>
              <w:rPr>
                <w:rFonts w:ascii="Times New Roman"/>
                <w:spacing w:val="-5"/>
                <w:szCs w:val="18"/>
              </w:rPr>
              <w:t>1.2</w:t>
            </w:r>
          </w:p>
        </w:tc>
      </w:tr>
      <w:tr w:rsidR="00DD61A2" w14:paraId="45EAA6EC" w14:textId="77777777" w:rsidTr="00D8755E">
        <w:trPr>
          <w:jc w:val="center"/>
        </w:trPr>
        <w:tc>
          <w:tcPr>
            <w:tcW w:w="5902" w:type="dxa"/>
            <w:gridSpan w:val="2"/>
            <w:shd w:val="clear" w:color="auto" w:fill="auto"/>
            <w:vAlign w:val="center"/>
          </w:tcPr>
          <w:p w14:paraId="5C101226" w14:textId="7ADCB6E7" w:rsidR="00DD61A2" w:rsidRDefault="00DD61A2" w:rsidP="00DD61A2">
            <w:pPr>
              <w:pStyle w:val="afffffffff9"/>
            </w:pPr>
            <w:r>
              <w:rPr>
                <w:rFonts w:ascii="Times New Roman"/>
                <w:spacing w:val="1"/>
                <w:szCs w:val="18"/>
              </w:rPr>
              <w:t>电离模式</w:t>
            </w:r>
          </w:p>
        </w:tc>
        <w:tc>
          <w:tcPr>
            <w:tcW w:w="2952" w:type="dxa"/>
          </w:tcPr>
          <w:p w14:paraId="6F9518F0" w14:textId="649627F8" w:rsidR="00DD61A2" w:rsidRDefault="00DD61A2" w:rsidP="00DD61A2">
            <w:pPr>
              <w:pStyle w:val="afffffffff9"/>
            </w:pPr>
            <w:r>
              <w:rPr>
                <w:rFonts w:ascii="Times New Roman"/>
                <w:szCs w:val="18"/>
              </w:rPr>
              <w:t>电子轰击电离源</w:t>
            </w:r>
            <w:r>
              <w:rPr>
                <w:rFonts w:ascii="Times New Roman"/>
                <w:szCs w:val="18"/>
              </w:rPr>
              <w:t>(EI)</w:t>
            </w:r>
            <w:r>
              <w:rPr>
                <w:rFonts w:ascii="Times New Roman" w:hint="eastAsia"/>
                <w:szCs w:val="18"/>
              </w:rPr>
              <w:t>，</w:t>
            </w:r>
            <w:r>
              <w:rPr>
                <w:rFonts w:ascii="Times New Roman"/>
                <w:szCs w:val="18"/>
              </w:rPr>
              <w:t>能量</w:t>
            </w:r>
            <w:r>
              <w:rPr>
                <w:rFonts w:ascii="Times New Roman"/>
                <w:szCs w:val="18"/>
              </w:rPr>
              <w:t>70eV</w:t>
            </w:r>
          </w:p>
        </w:tc>
      </w:tr>
      <w:tr w:rsidR="00DD61A2" w14:paraId="39984B0C" w14:textId="77777777" w:rsidTr="00802817">
        <w:trPr>
          <w:jc w:val="center"/>
        </w:trPr>
        <w:tc>
          <w:tcPr>
            <w:tcW w:w="5902" w:type="dxa"/>
            <w:gridSpan w:val="2"/>
            <w:shd w:val="clear" w:color="auto" w:fill="auto"/>
            <w:vAlign w:val="center"/>
          </w:tcPr>
          <w:p w14:paraId="2122187D" w14:textId="0061C3FE" w:rsidR="00DD61A2" w:rsidRDefault="00DD61A2" w:rsidP="00DD61A2">
            <w:pPr>
              <w:pStyle w:val="afffffffff9"/>
            </w:pPr>
            <w:r>
              <w:rPr>
                <w:rFonts w:ascii="Times New Roman"/>
                <w:spacing w:val="-2"/>
                <w:szCs w:val="18"/>
              </w:rPr>
              <w:t>数据采集模式</w:t>
            </w:r>
          </w:p>
        </w:tc>
        <w:tc>
          <w:tcPr>
            <w:tcW w:w="2952" w:type="dxa"/>
          </w:tcPr>
          <w:p w14:paraId="3412356C" w14:textId="6F8837FF" w:rsidR="00DD61A2" w:rsidRDefault="00DD61A2" w:rsidP="00DD61A2">
            <w:pPr>
              <w:pStyle w:val="afffffffff9"/>
            </w:pPr>
            <w:r>
              <w:rPr>
                <w:rFonts w:ascii="Times New Roman"/>
                <w:spacing w:val="4"/>
                <w:szCs w:val="18"/>
              </w:rPr>
              <w:t>选择离子监测</w:t>
            </w:r>
            <w:r>
              <w:rPr>
                <w:rFonts w:ascii="Times New Roman"/>
                <w:spacing w:val="4"/>
                <w:szCs w:val="18"/>
              </w:rPr>
              <w:t>(</w:t>
            </w:r>
            <w:r>
              <w:rPr>
                <w:rFonts w:ascii="Times New Roman"/>
                <w:szCs w:val="18"/>
              </w:rPr>
              <w:t>SIM</w:t>
            </w:r>
            <w:r>
              <w:rPr>
                <w:rFonts w:ascii="Times New Roman"/>
                <w:spacing w:val="4"/>
                <w:szCs w:val="18"/>
              </w:rPr>
              <w:t>)</w:t>
            </w:r>
          </w:p>
        </w:tc>
      </w:tr>
      <w:tr w:rsidR="00DD61A2" w14:paraId="55815D01" w14:textId="77777777" w:rsidTr="006E68F2">
        <w:trPr>
          <w:jc w:val="center"/>
        </w:trPr>
        <w:tc>
          <w:tcPr>
            <w:tcW w:w="5902" w:type="dxa"/>
            <w:gridSpan w:val="2"/>
            <w:shd w:val="clear" w:color="auto" w:fill="auto"/>
            <w:vAlign w:val="center"/>
          </w:tcPr>
          <w:p w14:paraId="39D71D5F" w14:textId="41A8955B" w:rsidR="00DD61A2" w:rsidRDefault="00DD61A2" w:rsidP="00DD61A2">
            <w:pPr>
              <w:pStyle w:val="afffffffff9"/>
            </w:pPr>
            <w:r>
              <w:rPr>
                <w:rFonts w:ascii="Times New Roman"/>
                <w:spacing w:val="-2"/>
                <w:szCs w:val="18"/>
              </w:rPr>
              <w:t>分流比</w:t>
            </w:r>
          </w:p>
        </w:tc>
        <w:tc>
          <w:tcPr>
            <w:tcW w:w="2952" w:type="dxa"/>
          </w:tcPr>
          <w:p w14:paraId="0C8E989C" w14:textId="57D928D9" w:rsidR="00DD61A2" w:rsidRDefault="00DD61A2" w:rsidP="00DD61A2">
            <w:pPr>
              <w:pStyle w:val="afffffffff9"/>
            </w:pPr>
            <w:r>
              <w:rPr>
                <w:rFonts w:ascii="Times New Roman"/>
                <w:spacing w:val="-2"/>
                <w:szCs w:val="18"/>
              </w:rPr>
              <w:t>20:1</w:t>
            </w:r>
          </w:p>
        </w:tc>
      </w:tr>
      <w:tr w:rsidR="00DD61A2" w14:paraId="6FA40DBE" w14:textId="77777777" w:rsidTr="007B488F">
        <w:trPr>
          <w:jc w:val="center"/>
        </w:trPr>
        <w:tc>
          <w:tcPr>
            <w:tcW w:w="5902" w:type="dxa"/>
            <w:gridSpan w:val="2"/>
            <w:shd w:val="clear" w:color="auto" w:fill="auto"/>
            <w:vAlign w:val="center"/>
          </w:tcPr>
          <w:p w14:paraId="67CE761B" w14:textId="7B7692BB" w:rsidR="00DD61A2" w:rsidRDefault="00DD61A2" w:rsidP="00DD61A2">
            <w:pPr>
              <w:pStyle w:val="afffffffff9"/>
            </w:pPr>
            <w:r>
              <w:rPr>
                <w:rFonts w:ascii="Times New Roman"/>
                <w:spacing w:val="3"/>
                <w:szCs w:val="18"/>
              </w:rPr>
              <w:t>汽化室温度</w:t>
            </w:r>
            <w:r>
              <w:rPr>
                <w:rFonts w:ascii="Times New Roman"/>
                <w:spacing w:val="3"/>
                <w:szCs w:val="18"/>
              </w:rPr>
              <w:t>/℃</w:t>
            </w:r>
          </w:p>
        </w:tc>
        <w:tc>
          <w:tcPr>
            <w:tcW w:w="2952" w:type="dxa"/>
          </w:tcPr>
          <w:p w14:paraId="7695E5F6" w14:textId="4100E65F" w:rsidR="00DD61A2" w:rsidRDefault="00DD61A2" w:rsidP="00DD61A2">
            <w:pPr>
              <w:pStyle w:val="afffffffff9"/>
            </w:pPr>
            <w:r>
              <w:rPr>
                <w:rFonts w:ascii="Times New Roman"/>
                <w:spacing w:val="-3"/>
                <w:szCs w:val="18"/>
              </w:rPr>
              <w:t>300</w:t>
            </w:r>
          </w:p>
        </w:tc>
      </w:tr>
      <w:tr w:rsidR="00DD61A2" w14:paraId="37BE1ABA" w14:textId="77777777" w:rsidTr="00B93AEA">
        <w:trPr>
          <w:jc w:val="center"/>
        </w:trPr>
        <w:tc>
          <w:tcPr>
            <w:tcW w:w="5902" w:type="dxa"/>
            <w:gridSpan w:val="2"/>
            <w:shd w:val="clear" w:color="auto" w:fill="auto"/>
            <w:vAlign w:val="center"/>
          </w:tcPr>
          <w:p w14:paraId="184D3AC9" w14:textId="0EE813E3" w:rsidR="00DD61A2" w:rsidRDefault="00DD61A2" w:rsidP="00DD61A2">
            <w:pPr>
              <w:pStyle w:val="afffffffff9"/>
            </w:pPr>
            <w:r>
              <w:rPr>
                <w:rFonts w:ascii="Times New Roman"/>
                <w:spacing w:val="3"/>
                <w:szCs w:val="18"/>
              </w:rPr>
              <w:t>离子源温度</w:t>
            </w:r>
            <w:r>
              <w:rPr>
                <w:rFonts w:ascii="Times New Roman"/>
                <w:spacing w:val="3"/>
                <w:szCs w:val="18"/>
              </w:rPr>
              <w:t>/℃</w:t>
            </w:r>
          </w:p>
        </w:tc>
        <w:tc>
          <w:tcPr>
            <w:tcW w:w="2952" w:type="dxa"/>
          </w:tcPr>
          <w:p w14:paraId="65D50217" w14:textId="5A92A6AC" w:rsidR="00DD61A2" w:rsidRDefault="00DD61A2" w:rsidP="00DD61A2">
            <w:pPr>
              <w:pStyle w:val="afffffffff9"/>
            </w:pPr>
            <w:r>
              <w:rPr>
                <w:rFonts w:ascii="Times New Roman"/>
                <w:spacing w:val="-2"/>
                <w:szCs w:val="18"/>
              </w:rPr>
              <w:t>250</w:t>
            </w:r>
          </w:p>
        </w:tc>
      </w:tr>
      <w:tr w:rsidR="00DD61A2" w14:paraId="3E5BFEA0" w14:textId="77777777" w:rsidTr="00625319">
        <w:trPr>
          <w:jc w:val="center"/>
        </w:trPr>
        <w:tc>
          <w:tcPr>
            <w:tcW w:w="5902" w:type="dxa"/>
            <w:gridSpan w:val="2"/>
            <w:shd w:val="clear" w:color="auto" w:fill="auto"/>
            <w:vAlign w:val="center"/>
          </w:tcPr>
          <w:p w14:paraId="0545AA2D" w14:textId="784F99FE" w:rsidR="00DD61A2" w:rsidRDefault="00DD61A2" w:rsidP="00DD61A2">
            <w:pPr>
              <w:pStyle w:val="afffffffff9"/>
            </w:pPr>
            <w:r>
              <w:rPr>
                <w:rFonts w:ascii="Times New Roman"/>
                <w:spacing w:val="3"/>
                <w:szCs w:val="18"/>
              </w:rPr>
              <w:t>传输线温度</w:t>
            </w:r>
            <w:r>
              <w:rPr>
                <w:rFonts w:ascii="Times New Roman"/>
                <w:spacing w:val="3"/>
                <w:szCs w:val="18"/>
              </w:rPr>
              <w:t>/℃</w:t>
            </w:r>
          </w:p>
        </w:tc>
        <w:tc>
          <w:tcPr>
            <w:tcW w:w="2952" w:type="dxa"/>
          </w:tcPr>
          <w:p w14:paraId="5C9E4222" w14:textId="4710FE5C" w:rsidR="00DD61A2" w:rsidRDefault="00DD61A2" w:rsidP="00DD61A2">
            <w:pPr>
              <w:pStyle w:val="afffffffff9"/>
            </w:pPr>
            <w:r>
              <w:rPr>
                <w:rFonts w:ascii="Times New Roman"/>
                <w:spacing w:val="-3"/>
                <w:szCs w:val="18"/>
              </w:rPr>
              <w:t>300</w:t>
            </w:r>
          </w:p>
        </w:tc>
      </w:tr>
      <w:tr w:rsidR="00DD61A2" w14:paraId="1A96CE7A" w14:textId="77777777" w:rsidTr="003B77E3">
        <w:trPr>
          <w:jc w:val="center"/>
        </w:trPr>
        <w:tc>
          <w:tcPr>
            <w:tcW w:w="2950" w:type="dxa"/>
            <w:vMerge w:val="restart"/>
            <w:shd w:val="clear" w:color="auto" w:fill="auto"/>
            <w:vAlign w:val="center"/>
          </w:tcPr>
          <w:p w14:paraId="6A4405A8" w14:textId="245290FC" w:rsidR="00DD61A2" w:rsidRDefault="00DD61A2" w:rsidP="00DD61A2">
            <w:pPr>
              <w:pStyle w:val="afffffffff9"/>
            </w:pPr>
            <w:r w:rsidRPr="00DD61A2">
              <w:rPr>
                <w:rFonts w:hint="eastAsia"/>
              </w:rPr>
              <w:t>升温程序</w:t>
            </w:r>
          </w:p>
        </w:tc>
        <w:tc>
          <w:tcPr>
            <w:tcW w:w="2952" w:type="dxa"/>
          </w:tcPr>
          <w:p w14:paraId="4E99ED73" w14:textId="03331D62" w:rsidR="00DD61A2" w:rsidRDefault="00DD61A2" w:rsidP="00DD61A2">
            <w:pPr>
              <w:pStyle w:val="afffffffff9"/>
            </w:pPr>
            <w:r>
              <w:rPr>
                <w:rFonts w:ascii="Times New Roman"/>
                <w:spacing w:val="3"/>
                <w:szCs w:val="18"/>
              </w:rPr>
              <w:t>初始柱温</w:t>
            </w:r>
            <w:r>
              <w:rPr>
                <w:rFonts w:ascii="Times New Roman"/>
                <w:spacing w:val="3"/>
                <w:szCs w:val="18"/>
              </w:rPr>
              <w:t>/℃</w:t>
            </w:r>
          </w:p>
        </w:tc>
        <w:tc>
          <w:tcPr>
            <w:tcW w:w="2952" w:type="dxa"/>
          </w:tcPr>
          <w:p w14:paraId="02373271" w14:textId="71FADC25" w:rsidR="00DD61A2" w:rsidRDefault="00DD61A2" w:rsidP="00DD61A2">
            <w:pPr>
              <w:pStyle w:val="afffffffff9"/>
            </w:pPr>
            <w:r>
              <w:rPr>
                <w:rFonts w:ascii="Times New Roman"/>
                <w:spacing w:val="-5"/>
                <w:szCs w:val="18"/>
              </w:rPr>
              <w:t>160</w:t>
            </w:r>
          </w:p>
        </w:tc>
      </w:tr>
      <w:tr w:rsidR="00DD61A2" w14:paraId="68E27603" w14:textId="77777777" w:rsidTr="003B77E3">
        <w:trPr>
          <w:jc w:val="center"/>
        </w:trPr>
        <w:tc>
          <w:tcPr>
            <w:tcW w:w="2950" w:type="dxa"/>
            <w:vMerge/>
            <w:shd w:val="clear" w:color="auto" w:fill="auto"/>
            <w:vAlign w:val="center"/>
          </w:tcPr>
          <w:p w14:paraId="267BE55B" w14:textId="77777777" w:rsidR="00DD61A2" w:rsidRDefault="00DD61A2" w:rsidP="00DD61A2">
            <w:pPr>
              <w:pStyle w:val="afffffffff9"/>
            </w:pPr>
          </w:p>
        </w:tc>
        <w:tc>
          <w:tcPr>
            <w:tcW w:w="2952" w:type="dxa"/>
          </w:tcPr>
          <w:p w14:paraId="7A1AA607" w14:textId="5AFAEC87" w:rsidR="00DD61A2" w:rsidRDefault="00DD61A2" w:rsidP="00DD61A2">
            <w:pPr>
              <w:pStyle w:val="afffffffff9"/>
            </w:pPr>
            <w:r>
              <w:rPr>
                <w:rFonts w:ascii="Times New Roman"/>
                <w:spacing w:val="-1"/>
                <w:szCs w:val="18"/>
              </w:rPr>
              <w:t>保持时间</w:t>
            </w:r>
            <w:r>
              <w:rPr>
                <w:rFonts w:ascii="Times New Roman"/>
                <w:spacing w:val="-1"/>
                <w:szCs w:val="18"/>
              </w:rPr>
              <w:t>/min</w:t>
            </w:r>
          </w:p>
        </w:tc>
        <w:tc>
          <w:tcPr>
            <w:tcW w:w="2952" w:type="dxa"/>
          </w:tcPr>
          <w:p w14:paraId="6B604FCE" w14:textId="3FDC77A5" w:rsidR="00DD61A2" w:rsidRDefault="00DD61A2" w:rsidP="00DD61A2">
            <w:pPr>
              <w:pStyle w:val="afffffffff9"/>
            </w:pPr>
            <w:r>
              <w:rPr>
                <w:rFonts w:ascii="Times New Roman"/>
                <w:szCs w:val="18"/>
              </w:rPr>
              <w:t>0</w:t>
            </w:r>
          </w:p>
        </w:tc>
      </w:tr>
      <w:tr w:rsidR="00DD61A2" w14:paraId="74A13B0F" w14:textId="77777777" w:rsidTr="003B77E3">
        <w:trPr>
          <w:jc w:val="center"/>
        </w:trPr>
        <w:tc>
          <w:tcPr>
            <w:tcW w:w="2950" w:type="dxa"/>
            <w:vMerge/>
            <w:shd w:val="clear" w:color="auto" w:fill="auto"/>
            <w:vAlign w:val="center"/>
          </w:tcPr>
          <w:p w14:paraId="52D64BBF" w14:textId="77777777" w:rsidR="00DD61A2" w:rsidRDefault="00DD61A2" w:rsidP="00DD61A2">
            <w:pPr>
              <w:pStyle w:val="afffffffff9"/>
            </w:pPr>
          </w:p>
        </w:tc>
        <w:tc>
          <w:tcPr>
            <w:tcW w:w="2952" w:type="dxa"/>
          </w:tcPr>
          <w:p w14:paraId="0224C57E" w14:textId="6750CC29" w:rsidR="00DD61A2" w:rsidRDefault="00DD61A2" w:rsidP="00DD61A2">
            <w:pPr>
              <w:pStyle w:val="afffffffff9"/>
            </w:pPr>
            <w:r>
              <w:rPr>
                <w:rFonts w:ascii="Times New Roman"/>
                <w:spacing w:val="3"/>
                <w:szCs w:val="18"/>
              </w:rPr>
              <w:t>升温速率</w:t>
            </w:r>
            <w:r>
              <w:rPr>
                <w:rFonts w:ascii="Times New Roman"/>
                <w:spacing w:val="3"/>
                <w:szCs w:val="18"/>
              </w:rPr>
              <w:t>/(℃/</w:t>
            </w:r>
            <w:r>
              <w:rPr>
                <w:rFonts w:ascii="Times New Roman"/>
                <w:szCs w:val="18"/>
              </w:rPr>
              <w:t>min</w:t>
            </w:r>
            <w:r>
              <w:rPr>
                <w:rFonts w:ascii="Times New Roman"/>
                <w:spacing w:val="3"/>
                <w:szCs w:val="18"/>
              </w:rPr>
              <w:t>)</w:t>
            </w:r>
          </w:p>
        </w:tc>
        <w:tc>
          <w:tcPr>
            <w:tcW w:w="2952" w:type="dxa"/>
          </w:tcPr>
          <w:p w14:paraId="57B923DA" w14:textId="07E6C6B1" w:rsidR="00DD61A2" w:rsidRDefault="00DD61A2" w:rsidP="00DD61A2">
            <w:pPr>
              <w:pStyle w:val="afffffffff9"/>
            </w:pPr>
            <w:r>
              <w:rPr>
                <w:rFonts w:ascii="Times New Roman"/>
                <w:spacing w:val="-3"/>
                <w:szCs w:val="18"/>
              </w:rPr>
              <w:t>20</w:t>
            </w:r>
          </w:p>
        </w:tc>
      </w:tr>
      <w:tr w:rsidR="00DD61A2" w14:paraId="33172F80" w14:textId="77777777" w:rsidTr="003B77E3">
        <w:trPr>
          <w:jc w:val="center"/>
        </w:trPr>
        <w:tc>
          <w:tcPr>
            <w:tcW w:w="2950" w:type="dxa"/>
            <w:vMerge/>
            <w:shd w:val="clear" w:color="auto" w:fill="auto"/>
            <w:vAlign w:val="center"/>
          </w:tcPr>
          <w:p w14:paraId="6863AFA0" w14:textId="77777777" w:rsidR="00DD61A2" w:rsidRDefault="00DD61A2" w:rsidP="00DD61A2">
            <w:pPr>
              <w:pStyle w:val="afffffffff9"/>
            </w:pPr>
          </w:p>
        </w:tc>
        <w:tc>
          <w:tcPr>
            <w:tcW w:w="2952" w:type="dxa"/>
          </w:tcPr>
          <w:p w14:paraId="53556CA8" w14:textId="21B53EED" w:rsidR="00DD61A2" w:rsidRDefault="00DD61A2" w:rsidP="00DD61A2">
            <w:pPr>
              <w:pStyle w:val="afffffffff9"/>
            </w:pPr>
            <w:r>
              <w:rPr>
                <w:rFonts w:ascii="Times New Roman"/>
                <w:spacing w:val="3"/>
                <w:szCs w:val="18"/>
              </w:rPr>
              <w:t>最终温度</w:t>
            </w:r>
            <w:r>
              <w:rPr>
                <w:rFonts w:ascii="Times New Roman"/>
                <w:spacing w:val="3"/>
                <w:szCs w:val="18"/>
              </w:rPr>
              <w:t>/℃</w:t>
            </w:r>
          </w:p>
        </w:tc>
        <w:tc>
          <w:tcPr>
            <w:tcW w:w="2952" w:type="dxa"/>
          </w:tcPr>
          <w:p w14:paraId="0F365994" w14:textId="3B612E4C" w:rsidR="00DD61A2" w:rsidRDefault="00DD61A2" w:rsidP="00DD61A2">
            <w:pPr>
              <w:pStyle w:val="afffffffff9"/>
            </w:pPr>
            <w:r>
              <w:rPr>
                <w:rFonts w:ascii="Times New Roman"/>
                <w:spacing w:val="-3"/>
                <w:szCs w:val="18"/>
              </w:rPr>
              <w:t>300</w:t>
            </w:r>
          </w:p>
        </w:tc>
      </w:tr>
      <w:tr w:rsidR="00DD61A2" w14:paraId="0F4ED242" w14:textId="77777777" w:rsidTr="003B77E3">
        <w:trPr>
          <w:jc w:val="center"/>
        </w:trPr>
        <w:tc>
          <w:tcPr>
            <w:tcW w:w="2950" w:type="dxa"/>
            <w:vMerge/>
            <w:shd w:val="clear" w:color="auto" w:fill="auto"/>
            <w:vAlign w:val="center"/>
          </w:tcPr>
          <w:p w14:paraId="1B8605D6" w14:textId="77777777" w:rsidR="00DD61A2" w:rsidRDefault="00DD61A2" w:rsidP="00DD61A2">
            <w:pPr>
              <w:pStyle w:val="afffffffff9"/>
            </w:pPr>
          </w:p>
        </w:tc>
        <w:tc>
          <w:tcPr>
            <w:tcW w:w="2952" w:type="dxa"/>
          </w:tcPr>
          <w:p w14:paraId="7F9AAF64" w14:textId="413BD181" w:rsidR="00DD61A2" w:rsidRDefault="00DD61A2" w:rsidP="00DD61A2">
            <w:pPr>
              <w:pStyle w:val="afffffffff9"/>
            </w:pPr>
            <w:r>
              <w:rPr>
                <w:rFonts w:ascii="Times New Roman"/>
                <w:spacing w:val="-1"/>
                <w:szCs w:val="18"/>
              </w:rPr>
              <w:t>保持时间</w:t>
            </w:r>
            <w:r>
              <w:rPr>
                <w:rFonts w:ascii="Times New Roman"/>
                <w:spacing w:val="-1"/>
                <w:szCs w:val="18"/>
              </w:rPr>
              <w:t>/min</w:t>
            </w:r>
          </w:p>
        </w:tc>
        <w:tc>
          <w:tcPr>
            <w:tcW w:w="2952" w:type="dxa"/>
          </w:tcPr>
          <w:p w14:paraId="6C47888F" w14:textId="1A39E3B7" w:rsidR="00DD61A2" w:rsidRDefault="00DD61A2" w:rsidP="00DD61A2">
            <w:pPr>
              <w:pStyle w:val="afffffffff9"/>
            </w:pPr>
            <w:r>
              <w:rPr>
                <w:rFonts w:ascii="Times New Roman"/>
                <w:szCs w:val="18"/>
              </w:rPr>
              <w:t>5</w:t>
            </w:r>
          </w:p>
        </w:tc>
      </w:tr>
      <w:tr w:rsidR="00DD61A2" w14:paraId="02DB668F" w14:textId="77777777" w:rsidTr="006236C6">
        <w:trPr>
          <w:jc w:val="center"/>
        </w:trPr>
        <w:tc>
          <w:tcPr>
            <w:tcW w:w="5902" w:type="dxa"/>
            <w:gridSpan w:val="2"/>
            <w:tcBorders>
              <w:bottom w:val="single" w:sz="8" w:space="0" w:color="auto"/>
            </w:tcBorders>
            <w:shd w:val="clear" w:color="auto" w:fill="auto"/>
            <w:vAlign w:val="center"/>
          </w:tcPr>
          <w:p w14:paraId="32A3DA0D" w14:textId="78B65597" w:rsidR="00DD61A2" w:rsidRDefault="00DD61A2" w:rsidP="00DD61A2">
            <w:pPr>
              <w:pStyle w:val="afffffffff9"/>
            </w:pPr>
            <w:r w:rsidRPr="00DD61A2">
              <w:rPr>
                <w:rFonts w:hint="eastAsia"/>
              </w:rPr>
              <w:t>定量方法</w:t>
            </w:r>
          </w:p>
        </w:tc>
        <w:tc>
          <w:tcPr>
            <w:tcW w:w="2952" w:type="dxa"/>
          </w:tcPr>
          <w:p w14:paraId="52F101B5" w14:textId="39E1AF9C" w:rsidR="00DD61A2" w:rsidRDefault="00DD61A2" w:rsidP="00DD61A2">
            <w:pPr>
              <w:pStyle w:val="afffffffff9"/>
            </w:pPr>
            <w:r>
              <w:rPr>
                <w:rFonts w:ascii="Times New Roman"/>
                <w:spacing w:val="1"/>
                <w:szCs w:val="18"/>
              </w:rPr>
              <w:t>内标法</w:t>
            </w:r>
          </w:p>
        </w:tc>
      </w:tr>
      <w:tr w:rsidR="00DD61A2" w14:paraId="1B82D2B0" w14:textId="77777777" w:rsidTr="00DD61A2">
        <w:trPr>
          <w:jc w:val="center"/>
        </w:trPr>
        <w:tc>
          <w:tcPr>
            <w:tcW w:w="8854" w:type="dxa"/>
            <w:gridSpan w:val="3"/>
            <w:tcBorders>
              <w:top w:val="single" w:sz="8" w:space="0" w:color="auto"/>
              <w:bottom w:val="single" w:sz="8" w:space="0" w:color="auto"/>
            </w:tcBorders>
            <w:shd w:val="clear" w:color="auto" w:fill="auto"/>
            <w:vAlign w:val="center"/>
          </w:tcPr>
          <w:p w14:paraId="7DE37EC2" w14:textId="0B4C3411" w:rsidR="00DD61A2" w:rsidRDefault="00DD61A2" w:rsidP="00DD61A2">
            <w:pPr>
              <w:pStyle w:val="afff2"/>
            </w:pPr>
            <w:r w:rsidRPr="00DD61A2">
              <w:rPr>
                <w:rFonts w:hint="eastAsia"/>
              </w:rPr>
              <w:t>上述试验条件中的参数是典型的，根据仪器不同选择最佳试验条件。</w:t>
            </w:r>
          </w:p>
        </w:tc>
      </w:tr>
    </w:tbl>
    <w:p w14:paraId="702FCB49" w14:textId="77777777" w:rsidR="00DD61A2" w:rsidRDefault="00DD61A2" w:rsidP="00BE56D8">
      <w:pPr>
        <w:spacing w:line="357" w:lineRule="auto"/>
      </w:pPr>
    </w:p>
    <w:p w14:paraId="62E266DF" w14:textId="315C6F8F" w:rsidR="00BE56D8" w:rsidRDefault="00BE56D8" w:rsidP="00CD12BE">
      <w:pPr>
        <w:pStyle w:val="aff4"/>
        <w:spacing w:before="120" w:after="120"/>
      </w:pPr>
      <w:bookmarkStart w:id="187" w:name="_Toc155111141"/>
      <w:bookmarkStart w:id="188" w:name="_Toc155111194"/>
      <w:r>
        <w:t>分析步骤</w:t>
      </w:r>
      <w:bookmarkEnd w:id="187"/>
      <w:bookmarkEnd w:id="188"/>
    </w:p>
    <w:p w14:paraId="22915D31" w14:textId="79134DF5" w:rsidR="00BE56D8" w:rsidRDefault="00BE56D8" w:rsidP="00CD12BE">
      <w:pPr>
        <w:pStyle w:val="aff5"/>
        <w:spacing w:before="120" w:after="120"/>
        <w:rPr>
          <w:rFonts w:ascii="Times New Roman"/>
        </w:rPr>
      </w:pPr>
      <w:r>
        <w:rPr>
          <w:rFonts w:ascii="Times New Roman"/>
          <w:spacing w:val="-1"/>
        </w:rPr>
        <w:lastRenderedPageBreak/>
        <w:t>定性分析</w:t>
      </w:r>
    </w:p>
    <w:p w14:paraId="61018602" w14:textId="2180A702" w:rsidR="006F1ACB" w:rsidRPr="006F1ACB" w:rsidRDefault="00BE56D8" w:rsidP="00CD12BE">
      <w:pPr>
        <w:pStyle w:val="affffb"/>
        <w:ind w:firstLine="420"/>
        <w:rPr>
          <w:spacing w:val="-2"/>
        </w:rPr>
      </w:pPr>
      <w:r>
        <w:t>取单个标样，按本标准分析，确定每个标样的保留时间，详见表</w:t>
      </w:r>
      <w:r>
        <w:rPr>
          <w:spacing w:val="-20"/>
        </w:rPr>
        <w:t xml:space="preserve"> </w:t>
      </w:r>
      <w:r w:rsidR="008F1716">
        <w:rPr>
          <w:rFonts w:eastAsia="Times New Roman"/>
        </w:rPr>
        <w:t>B</w:t>
      </w:r>
      <w:r>
        <w:rPr>
          <w:rFonts w:eastAsia="Times New Roman"/>
        </w:rPr>
        <w:t>.2</w:t>
      </w:r>
      <w:r>
        <w:rPr>
          <w:rFonts w:eastAsia="Times New Roman"/>
          <w:spacing w:val="-21"/>
        </w:rPr>
        <w:t xml:space="preserve"> </w:t>
      </w:r>
      <w:r>
        <w:t>。</w:t>
      </w:r>
      <w:r>
        <w:rPr>
          <w:spacing w:val="-43"/>
        </w:rPr>
        <w:t xml:space="preserve"> </w:t>
      </w:r>
      <w:r>
        <w:t>附录</w:t>
      </w:r>
      <w:r>
        <w:rPr>
          <w:spacing w:val="-44"/>
        </w:rPr>
        <w:t xml:space="preserve"> </w:t>
      </w:r>
      <w:r>
        <w:rPr>
          <w:rFonts w:eastAsia="Times New Roman"/>
        </w:rPr>
        <w:t>B</w:t>
      </w:r>
      <w:r>
        <w:t>中图</w:t>
      </w:r>
      <w:r>
        <w:rPr>
          <w:spacing w:val="-32"/>
        </w:rPr>
        <w:t xml:space="preserve"> </w:t>
      </w:r>
      <w:r>
        <w:rPr>
          <w:rFonts w:eastAsia="Times New Roman"/>
        </w:rPr>
        <w:t>B.1</w:t>
      </w:r>
      <w:r>
        <w:t>为主要</w:t>
      </w:r>
      <w:r>
        <w:rPr>
          <w:spacing w:val="-1"/>
        </w:rPr>
        <w:t>标样在上述分析条件下的</w:t>
      </w:r>
      <w:r>
        <w:rPr>
          <w:spacing w:val="-57"/>
        </w:rPr>
        <w:t xml:space="preserve"> </w:t>
      </w:r>
      <w:r>
        <w:rPr>
          <w:rFonts w:eastAsia="Times New Roman"/>
          <w:spacing w:val="-1"/>
        </w:rPr>
        <w:t>TIC</w:t>
      </w:r>
      <w:r>
        <w:rPr>
          <w:spacing w:val="-1"/>
        </w:rPr>
        <w:t>色谱图，图</w:t>
      </w:r>
      <w:r>
        <w:rPr>
          <w:spacing w:val="-26"/>
        </w:rPr>
        <w:t xml:space="preserve"> </w:t>
      </w:r>
      <w:r>
        <w:rPr>
          <w:rFonts w:eastAsia="Times New Roman"/>
          <w:spacing w:val="-1"/>
        </w:rPr>
        <w:t>B.2</w:t>
      </w:r>
      <w:r>
        <w:rPr>
          <w:spacing w:val="-1"/>
        </w:rPr>
        <w:t>～图</w:t>
      </w:r>
      <w:r>
        <w:rPr>
          <w:spacing w:val="-19"/>
        </w:rPr>
        <w:t xml:space="preserve"> </w:t>
      </w:r>
      <w:r>
        <w:rPr>
          <w:rFonts w:eastAsia="Times New Roman"/>
          <w:spacing w:val="-1"/>
        </w:rPr>
        <w:t>B.4</w:t>
      </w:r>
      <w:r>
        <w:rPr>
          <w:spacing w:val="-1"/>
        </w:rPr>
        <w:t>为部分化合物的</w:t>
      </w:r>
      <w:r>
        <w:rPr>
          <w:rFonts w:eastAsia="Times New Roman"/>
          <w:spacing w:val="-1"/>
        </w:rPr>
        <w:t>SIM</w:t>
      </w:r>
      <w:r>
        <w:rPr>
          <w:spacing w:val="-2"/>
        </w:rPr>
        <w:t>色谱图。</w:t>
      </w:r>
    </w:p>
    <w:p w14:paraId="127EEE0B" w14:textId="1558B719" w:rsidR="006F1ACB" w:rsidRDefault="006F1ACB" w:rsidP="008F1716">
      <w:pPr>
        <w:pStyle w:val="aff"/>
        <w:spacing w:before="120" w:after="120"/>
      </w:pPr>
      <w:r>
        <w:t>邻苯二甲酸酯类化合物信息表</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2552"/>
        <w:gridCol w:w="709"/>
        <w:gridCol w:w="1134"/>
        <w:gridCol w:w="1559"/>
        <w:gridCol w:w="567"/>
        <w:gridCol w:w="669"/>
        <w:gridCol w:w="1107"/>
      </w:tblGrid>
      <w:tr w:rsidR="00C76B9C" w14:paraId="4F418903" w14:textId="77777777" w:rsidTr="00342848">
        <w:trPr>
          <w:tblHeader/>
          <w:jc w:val="center"/>
        </w:trPr>
        <w:tc>
          <w:tcPr>
            <w:tcW w:w="557" w:type="dxa"/>
            <w:vAlign w:val="center"/>
          </w:tcPr>
          <w:p w14:paraId="583119C5" w14:textId="5384D679" w:rsidR="00C76B9C" w:rsidRDefault="00C76B9C" w:rsidP="009118CF">
            <w:pPr>
              <w:pStyle w:val="afffffffff9"/>
            </w:pPr>
            <w:r>
              <w:rPr>
                <w:rFonts w:ascii="Times New Roman"/>
                <w:spacing w:val="-2"/>
                <w:szCs w:val="18"/>
              </w:rPr>
              <w:t>编号</w:t>
            </w:r>
          </w:p>
        </w:tc>
        <w:tc>
          <w:tcPr>
            <w:tcW w:w="2552" w:type="dxa"/>
            <w:vAlign w:val="center"/>
          </w:tcPr>
          <w:p w14:paraId="2CF6C1A2" w14:textId="77777777" w:rsidR="00C76B9C" w:rsidRDefault="00C76B9C" w:rsidP="008C3327">
            <w:pPr>
              <w:pStyle w:val="TableText"/>
              <w:spacing w:before="52" w:line="242" w:lineRule="exact"/>
              <w:jc w:val="center"/>
              <w:rPr>
                <w:rFonts w:ascii="Times New Roman" w:hAnsi="Times New Roman" w:cs="Times New Roman"/>
                <w:sz w:val="18"/>
                <w:szCs w:val="18"/>
                <w:lang w:eastAsia="zh-CN"/>
              </w:rPr>
            </w:pPr>
            <w:r>
              <w:rPr>
                <w:rFonts w:ascii="Times New Roman" w:hAnsi="Times New Roman" w:cs="Times New Roman"/>
                <w:spacing w:val="-1"/>
                <w:position w:val="6"/>
                <w:sz w:val="18"/>
                <w:szCs w:val="18"/>
                <w:lang w:eastAsia="zh-CN"/>
              </w:rPr>
              <w:t>邻苯二甲酸酯类</w:t>
            </w:r>
          </w:p>
          <w:p w14:paraId="6EB68603" w14:textId="116F3A19" w:rsidR="00C76B9C" w:rsidRDefault="00C76B9C" w:rsidP="008C3327">
            <w:pPr>
              <w:pStyle w:val="afffffffff9"/>
            </w:pPr>
            <w:r>
              <w:rPr>
                <w:rFonts w:ascii="Times New Roman"/>
                <w:spacing w:val="-2"/>
                <w:szCs w:val="18"/>
              </w:rPr>
              <w:t>化合物名称</w:t>
            </w:r>
          </w:p>
        </w:tc>
        <w:tc>
          <w:tcPr>
            <w:tcW w:w="709" w:type="dxa"/>
            <w:vAlign w:val="center"/>
          </w:tcPr>
          <w:p w14:paraId="7933189B" w14:textId="77777777" w:rsidR="009118CF" w:rsidRDefault="00C76B9C" w:rsidP="008C3327">
            <w:pPr>
              <w:pStyle w:val="afffffffff9"/>
              <w:rPr>
                <w:rFonts w:ascii="Times New Roman"/>
                <w:spacing w:val="-2"/>
                <w:szCs w:val="18"/>
              </w:rPr>
            </w:pPr>
            <w:r>
              <w:rPr>
                <w:rFonts w:ascii="Times New Roman"/>
                <w:spacing w:val="-2"/>
                <w:szCs w:val="18"/>
              </w:rPr>
              <w:t>英文</w:t>
            </w:r>
          </w:p>
          <w:p w14:paraId="6B400D0F" w14:textId="7E896D4D" w:rsidR="00C76B9C" w:rsidRDefault="00C76B9C" w:rsidP="008C3327">
            <w:pPr>
              <w:pStyle w:val="afffffffff9"/>
            </w:pPr>
            <w:r>
              <w:rPr>
                <w:rFonts w:ascii="Times New Roman"/>
                <w:spacing w:val="-2"/>
                <w:szCs w:val="18"/>
              </w:rPr>
              <w:t>缩写</w:t>
            </w:r>
          </w:p>
        </w:tc>
        <w:tc>
          <w:tcPr>
            <w:tcW w:w="1134" w:type="dxa"/>
            <w:vAlign w:val="center"/>
          </w:tcPr>
          <w:p w14:paraId="1341EEEA" w14:textId="75746C9D" w:rsidR="00C76B9C" w:rsidRDefault="00C76B9C" w:rsidP="008C3327">
            <w:pPr>
              <w:pStyle w:val="afffffffff9"/>
            </w:pPr>
            <w:r>
              <w:rPr>
                <w:rFonts w:ascii="Times New Roman"/>
                <w:spacing w:val="-2"/>
                <w:szCs w:val="18"/>
              </w:rPr>
              <w:t>CAS</w:t>
            </w:r>
            <w:r w:rsidR="00DF59AC">
              <w:rPr>
                <w:rFonts w:ascii="Times New Roman"/>
                <w:spacing w:val="-2"/>
                <w:szCs w:val="18"/>
              </w:rPr>
              <w:t xml:space="preserve"> </w:t>
            </w:r>
            <w:r>
              <w:rPr>
                <w:rFonts w:ascii="Times New Roman"/>
                <w:spacing w:val="-2"/>
                <w:szCs w:val="18"/>
              </w:rPr>
              <w:t>RN</w:t>
            </w:r>
          </w:p>
        </w:tc>
        <w:tc>
          <w:tcPr>
            <w:tcW w:w="1559" w:type="dxa"/>
            <w:vAlign w:val="center"/>
          </w:tcPr>
          <w:p w14:paraId="72970A04" w14:textId="77777777" w:rsidR="008C3327" w:rsidRPr="008C3327" w:rsidRDefault="00C76B9C" w:rsidP="008C3327">
            <w:pPr>
              <w:pStyle w:val="TableText"/>
              <w:spacing w:before="52" w:line="242" w:lineRule="exact"/>
              <w:jc w:val="center"/>
              <w:rPr>
                <w:rFonts w:ascii="Times New Roman" w:hAnsi="Times New Roman" w:cs="Times New Roman"/>
                <w:spacing w:val="-1"/>
                <w:position w:val="6"/>
                <w:sz w:val="18"/>
                <w:szCs w:val="18"/>
                <w:lang w:eastAsia="zh-CN"/>
              </w:rPr>
            </w:pPr>
            <w:r w:rsidRPr="008C3327">
              <w:rPr>
                <w:rFonts w:ascii="Times New Roman" w:hAnsi="Times New Roman" w:cs="Times New Roman"/>
                <w:spacing w:val="-1"/>
                <w:position w:val="6"/>
                <w:sz w:val="18"/>
                <w:szCs w:val="18"/>
                <w:lang w:eastAsia="zh-CN"/>
              </w:rPr>
              <w:t>纯度</w:t>
            </w:r>
          </w:p>
          <w:p w14:paraId="6377413A" w14:textId="37FCA6C8" w:rsidR="00C76B9C" w:rsidRDefault="008C3327" w:rsidP="008C3327">
            <w:pPr>
              <w:pStyle w:val="TableText"/>
              <w:spacing w:before="52" w:line="242" w:lineRule="exact"/>
              <w:jc w:val="center"/>
              <w:rPr>
                <w:rFonts w:hint="eastAsia"/>
                <w:lang w:eastAsia="zh-CN"/>
              </w:rPr>
            </w:pPr>
            <w:r w:rsidRPr="008C3327">
              <w:rPr>
                <w:rFonts w:ascii="Times New Roman" w:hAnsi="Times New Roman" w:cs="Times New Roman" w:hint="eastAsia"/>
                <w:spacing w:val="-1"/>
                <w:position w:val="6"/>
                <w:sz w:val="18"/>
                <w:szCs w:val="18"/>
                <w:lang w:eastAsia="zh-CN"/>
              </w:rPr>
              <w:t>%</w:t>
            </w:r>
          </w:p>
        </w:tc>
        <w:tc>
          <w:tcPr>
            <w:tcW w:w="567" w:type="dxa"/>
            <w:vAlign w:val="center"/>
          </w:tcPr>
          <w:p w14:paraId="44969743" w14:textId="77777777" w:rsidR="00C76B9C" w:rsidRDefault="00C76B9C" w:rsidP="008C3327">
            <w:pPr>
              <w:pStyle w:val="TableText"/>
              <w:spacing w:before="172" w:line="240" w:lineRule="exact"/>
              <w:jc w:val="center"/>
              <w:rPr>
                <w:rFonts w:ascii="Times New Roman" w:hAnsi="Times New Roman" w:cs="Times New Roman"/>
                <w:sz w:val="18"/>
                <w:szCs w:val="18"/>
              </w:rPr>
            </w:pPr>
            <w:r>
              <w:rPr>
                <w:rFonts w:ascii="Times New Roman" w:hAnsi="Times New Roman" w:cs="Times New Roman"/>
                <w:spacing w:val="-3"/>
                <w:position w:val="5"/>
                <w:sz w:val="18"/>
                <w:szCs w:val="18"/>
              </w:rPr>
              <w:t>定量</w:t>
            </w:r>
          </w:p>
          <w:p w14:paraId="6035CC97" w14:textId="77777777" w:rsidR="00C76B9C" w:rsidRDefault="00C76B9C" w:rsidP="008C3327">
            <w:pPr>
              <w:pStyle w:val="TableText"/>
              <w:spacing w:line="220" w:lineRule="auto"/>
              <w:jc w:val="center"/>
              <w:rPr>
                <w:rFonts w:ascii="Times New Roman" w:hAnsi="Times New Roman" w:cs="Times New Roman"/>
                <w:sz w:val="18"/>
                <w:szCs w:val="18"/>
              </w:rPr>
            </w:pPr>
            <w:r>
              <w:rPr>
                <w:rFonts w:ascii="Times New Roman" w:hAnsi="Times New Roman" w:cs="Times New Roman"/>
                <w:spacing w:val="-3"/>
                <w:sz w:val="18"/>
                <w:szCs w:val="18"/>
              </w:rPr>
              <w:t>离子</w:t>
            </w:r>
          </w:p>
          <w:p w14:paraId="710E2D14" w14:textId="0AF6A23D" w:rsidR="00C76B9C" w:rsidRDefault="00C76B9C" w:rsidP="008C3327">
            <w:pPr>
              <w:pStyle w:val="afffffffff9"/>
            </w:pPr>
            <w:r>
              <w:rPr>
                <w:rFonts w:ascii="Times New Roman"/>
                <w:spacing w:val="-1"/>
                <w:szCs w:val="18"/>
              </w:rPr>
              <w:t>m/z</w:t>
            </w:r>
          </w:p>
        </w:tc>
        <w:tc>
          <w:tcPr>
            <w:tcW w:w="669" w:type="dxa"/>
            <w:vAlign w:val="center"/>
          </w:tcPr>
          <w:p w14:paraId="32BAA86C" w14:textId="77777777" w:rsidR="00C76B9C" w:rsidRDefault="00C76B9C" w:rsidP="008C3327">
            <w:pPr>
              <w:pStyle w:val="TableText"/>
              <w:spacing w:before="172" w:line="251" w:lineRule="exact"/>
              <w:jc w:val="center"/>
              <w:rPr>
                <w:rFonts w:ascii="Times New Roman" w:hAnsi="Times New Roman" w:cs="Times New Roman"/>
                <w:sz w:val="18"/>
                <w:szCs w:val="18"/>
              </w:rPr>
            </w:pPr>
            <w:r>
              <w:rPr>
                <w:rFonts w:ascii="Times New Roman" w:hAnsi="Times New Roman" w:cs="Times New Roman"/>
                <w:spacing w:val="7"/>
                <w:position w:val="6"/>
                <w:sz w:val="18"/>
                <w:szCs w:val="18"/>
              </w:rPr>
              <w:t>保留</w:t>
            </w:r>
          </w:p>
          <w:p w14:paraId="3DDBFBCB" w14:textId="77777777" w:rsidR="00C76B9C" w:rsidRDefault="00C76B9C" w:rsidP="008C3327">
            <w:pPr>
              <w:pStyle w:val="TableText"/>
              <w:spacing w:line="221" w:lineRule="auto"/>
              <w:jc w:val="center"/>
              <w:rPr>
                <w:rFonts w:ascii="Times New Roman" w:hAnsi="Times New Roman" w:cs="Times New Roman"/>
                <w:sz w:val="18"/>
                <w:szCs w:val="18"/>
              </w:rPr>
            </w:pPr>
            <w:r>
              <w:rPr>
                <w:rFonts w:ascii="Times New Roman" w:hAnsi="Times New Roman" w:cs="Times New Roman"/>
                <w:spacing w:val="7"/>
                <w:sz w:val="18"/>
                <w:szCs w:val="18"/>
              </w:rPr>
              <w:t>时间</w:t>
            </w:r>
          </w:p>
          <w:p w14:paraId="47E43E65" w14:textId="3B577C4E" w:rsidR="00C76B9C" w:rsidRDefault="00C76B9C" w:rsidP="008C3327">
            <w:pPr>
              <w:pStyle w:val="afffffffff9"/>
            </w:pPr>
            <w:r>
              <w:rPr>
                <w:rFonts w:ascii="Times New Roman"/>
                <w:spacing w:val="-1"/>
                <w:szCs w:val="18"/>
              </w:rPr>
              <w:t>min</w:t>
            </w:r>
          </w:p>
        </w:tc>
        <w:tc>
          <w:tcPr>
            <w:tcW w:w="1107" w:type="dxa"/>
            <w:tcBorders>
              <w:top w:val="single" w:sz="8" w:space="0" w:color="auto"/>
              <w:bottom w:val="single" w:sz="8" w:space="0" w:color="auto"/>
            </w:tcBorders>
            <w:shd w:val="clear" w:color="auto" w:fill="auto"/>
            <w:vAlign w:val="center"/>
          </w:tcPr>
          <w:p w14:paraId="19ADA1D5" w14:textId="77777777" w:rsidR="00C76B9C" w:rsidRDefault="00C76B9C" w:rsidP="008C3327">
            <w:pPr>
              <w:pStyle w:val="afffffffff9"/>
            </w:pPr>
            <w:r>
              <w:rPr>
                <w:rFonts w:hint="eastAsia"/>
              </w:rPr>
              <w:t>检测时间</w:t>
            </w:r>
          </w:p>
          <w:p w14:paraId="1A3A7259" w14:textId="35261E2E" w:rsidR="00C76B9C" w:rsidRDefault="00C76B9C" w:rsidP="008C3327">
            <w:pPr>
              <w:pStyle w:val="afffffffff9"/>
            </w:pPr>
            <w:r>
              <w:t>min</w:t>
            </w:r>
          </w:p>
        </w:tc>
      </w:tr>
      <w:tr w:rsidR="00C76B9C" w14:paraId="4DF6D34A" w14:textId="77777777" w:rsidTr="00342848">
        <w:trPr>
          <w:jc w:val="center"/>
        </w:trPr>
        <w:tc>
          <w:tcPr>
            <w:tcW w:w="557" w:type="dxa"/>
            <w:vAlign w:val="center"/>
          </w:tcPr>
          <w:p w14:paraId="20321946" w14:textId="264882D8" w:rsidR="00C76B9C" w:rsidRDefault="00C76B9C" w:rsidP="00C76B9C">
            <w:pPr>
              <w:pStyle w:val="afffffffff9"/>
            </w:pPr>
            <w:r>
              <w:rPr>
                <w:rFonts w:ascii="Times New Roman"/>
                <w:szCs w:val="18"/>
              </w:rPr>
              <w:t>1</w:t>
            </w:r>
          </w:p>
        </w:tc>
        <w:tc>
          <w:tcPr>
            <w:tcW w:w="2552" w:type="dxa"/>
            <w:vAlign w:val="center"/>
          </w:tcPr>
          <w:p w14:paraId="3D005C76" w14:textId="46D06F63" w:rsidR="00C76B9C" w:rsidRDefault="00C76B9C" w:rsidP="00C76B9C">
            <w:pPr>
              <w:pStyle w:val="afffffffff9"/>
            </w:pPr>
            <w:r>
              <w:rPr>
                <w:rFonts w:ascii="Times New Roman"/>
                <w:spacing w:val="-1"/>
                <w:szCs w:val="18"/>
              </w:rPr>
              <w:t>邻苯二甲酸二甲酯</w:t>
            </w:r>
          </w:p>
        </w:tc>
        <w:tc>
          <w:tcPr>
            <w:tcW w:w="709" w:type="dxa"/>
            <w:vAlign w:val="center"/>
          </w:tcPr>
          <w:p w14:paraId="51E7E006" w14:textId="454DF76A" w:rsidR="00C76B9C" w:rsidRDefault="00C76B9C" w:rsidP="00C76B9C">
            <w:pPr>
              <w:pStyle w:val="afffffffff9"/>
            </w:pPr>
            <w:r>
              <w:rPr>
                <w:rFonts w:ascii="Times New Roman"/>
                <w:spacing w:val="-1"/>
                <w:szCs w:val="18"/>
              </w:rPr>
              <w:t>DMP</w:t>
            </w:r>
          </w:p>
        </w:tc>
        <w:tc>
          <w:tcPr>
            <w:tcW w:w="1134" w:type="dxa"/>
            <w:vAlign w:val="center"/>
          </w:tcPr>
          <w:p w14:paraId="478A391F" w14:textId="5B197E2A" w:rsidR="00C76B9C" w:rsidRDefault="00C76B9C" w:rsidP="00C76B9C">
            <w:pPr>
              <w:pStyle w:val="afffffffff9"/>
            </w:pPr>
            <w:r>
              <w:rPr>
                <w:rFonts w:ascii="Times New Roman"/>
                <w:spacing w:val="-3"/>
                <w:szCs w:val="18"/>
              </w:rPr>
              <w:t>131-11-3</w:t>
            </w:r>
          </w:p>
        </w:tc>
        <w:tc>
          <w:tcPr>
            <w:tcW w:w="1559" w:type="dxa"/>
            <w:vAlign w:val="center"/>
          </w:tcPr>
          <w:p w14:paraId="1CBE262B" w14:textId="7C09F73B" w:rsidR="00C76B9C" w:rsidRDefault="00C76B9C" w:rsidP="00C76B9C">
            <w:pPr>
              <w:pStyle w:val="afffffffff9"/>
            </w:pPr>
            <w:r>
              <w:rPr>
                <w:rFonts w:ascii="Times New Roman"/>
                <w:spacing w:val="-2"/>
                <w:szCs w:val="18"/>
              </w:rPr>
              <w:t>99.5</w:t>
            </w:r>
          </w:p>
        </w:tc>
        <w:tc>
          <w:tcPr>
            <w:tcW w:w="567" w:type="dxa"/>
            <w:vAlign w:val="center"/>
          </w:tcPr>
          <w:p w14:paraId="45CAF32C" w14:textId="255E9ACE" w:rsidR="00C76B9C" w:rsidRDefault="00C76B9C" w:rsidP="00C76B9C">
            <w:pPr>
              <w:pStyle w:val="afffffffff9"/>
            </w:pPr>
            <w:r>
              <w:rPr>
                <w:rFonts w:ascii="Times New Roman"/>
                <w:spacing w:val="-5"/>
                <w:szCs w:val="18"/>
              </w:rPr>
              <w:t>163</w:t>
            </w:r>
          </w:p>
        </w:tc>
        <w:tc>
          <w:tcPr>
            <w:tcW w:w="669" w:type="dxa"/>
            <w:vAlign w:val="center"/>
          </w:tcPr>
          <w:p w14:paraId="15DFB7A1" w14:textId="39659ACA" w:rsidR="00C76B9C" w:rsidRDefault="00C76B9C" w:rsidP="00C76B9C">
            <w:pPr>
              <w:pStyle w:val="afffffffff9"/>
            </w:pPr>
            <w:r>
              <w:rPr>
                <w:rFonts w:ascii="Times New Roman"/>
                <w:spacing w:val="-2"/>
                <w:szCs w:val="18"/>
              </w:rPr>
              <w:t>2.587</w:t>
            </w:r>
          </w:p>
        </w:tc>
        <w:tc>
          <w:tcPr>
            <w:tcW w:w="1107" w:type="dxa"/>
            <w:tcBorders>
              <w:top w:val="single" w:sz="8" w:space="0" w:color="auto"/>
            </w:tcBorders>
            <w:shd w:val="clear" w:color="auto" w:fill="auto"/>
            <w:vAlign w:val="center"/>
          </w:tcPr>
          <w:p w14:paraId="42944A65" w14:textId="552D6EE0" w:rsidR="00C76B9C" w:rsidRDefault="00C76B9C" w:rsidP="00C76B9C">
            <w:pPr>
              <w:pStyle w:val="afffffffff9"/>
            </w:pPr>
            <w:r w:rsidRPr="00C76B9C">
              <w:rPr>
                <w:rFonts w:hint="eastAsia"/>
              </w:rPr>
              <w:t>2.00～2.85</w:t>
            </w:r>
          </w:p>
        </w:tc>
      </w:tr>
      <w:tr w:rsidR="00C76B9C" w14:paraId="0ED7EDD9" w14:textId="77777777" w:rsidTr="00342848">
        <w:trPr>
          <w:jc w:val="center"/>
        </w:trPr>
        <w:tc>
          <w:tcPr>
            <w:tcW w:w="557" w:type="dxa"/>
            <w:vAlign w:val="center"/>
          </w:tcPr>
          <w:p w14:paraId="1114AC7B" w14:textId="09F01BF1" w:rsidR="00C76B9C" w:rsidRDefault="00C76B9C" w:rsidP="00C76B9C">
            <w:pPr>
              <w:pStyle w:val="afffffffff9"/>
            </w:pPr>
            <w:r>
              <w:rPr>
                <w:rFonts w:ascii="Times New Roman"/>
                <w:szCs w:val="18"/>
              </w:rPr>
              <w:t>2</w:t>
            </w:r>
          </w:p>
        </w:tc>
        <w:tc>
          <w:tcPr>
            <w:tcW w:w="2552" w:type="dxa"/>
            <w:vAlign w:val="center"/>
          </w:tcPr>
          <w:p w14:paraId="6129A20E" w14:textId="5B6C96E2" w:rsidR="00C76B9C" w:rsidRDefault="00C76B9C" w:rsidP="00C76B9C">
            <w:pPr>
              <w:pStyle w:val="afffffffff9"/>
            </w:pPr>
            <w:r>
              <w:rPr>
                <w:rFonts w:ascii="Times New Roman"/>
                <w:spacing w:val="-1"/>
                <w:szCs w:val="18"/>
              </w:rPr>
              <w:t>邻苯二甲酸二乙酯</w:t>
            </w:r>
          </w:p>
        </w:tc>
        <w:tc>
          <w:tcPr>
            <w:tcW w:w="709" w:type="dxa"/>
            <w:vAlign w:val="center"/>
          </w:tcPr>
          <w:p w14:paraId="153AD5D8" w14:textId="6FE54DFD" w:rsidR="00C76B9C" w:rsidRDefault="00C76B9C" w:rsidP="00C76B9C">
            <w:pPr>
              <w:pStyle w:val="afffffffff9"/>
            </w:pPr>
            <w:r>
              <w:rPr>
                <w:rFonts w:ascii="Times New Roman"/>
                <w:spacing w:val="-1"/>
                <w:szCs w:val="18"/>
              </w:rPr>
              <w:t>DEP</w:t>
            </w:r>
          </w:p>
        </w:tc>
        <w:tc>
          <w:tcPr>
            <w:tcW w:w="1134" w:type="dxa"/>
            <w:vAlign w:val="center"/>
          </w:tcPr>
          <w:p w14:paraId="0D2A8262" w14:textId="4AEDE6B5" w:rsidR="00C76B9C" w:rsidRDefault="00C76B9C" w:rsidP="00C76B9C">
            <w:pPr>
              <w:pStyle w:val="afffffffff9"/>
            </w:pPr>
            <w:r>
              <w:rPr>
                <w:rFonts w:ascii="Times New Roman"/>
                <w:spacing w:val="-1"/>
                <w:szCs w:val="18"/>
              </w:rPr>
              <w:t>84-66-2</w:t>
            </w:r>
          </w:p>
        </w:tc>
        <w:tc>
          <w:tcPr>
            <w:tcW w:w="1559" w:type="dxa"/>
            <w:vAlign w:val="center"/>
          </w:tcPr>
          <w:p w14:paraId="32D8A4F2" w14:textId="23B89B14" w:rsidR="00C76B9C" w:rsidRDefault="00C76B9C" w:rsidP="00C76B9C">
            <w:pPr>
              <w:pStyle w:val="afffffffff9"/>
            </w:pPr>
            <w:r>
              <w:rPr>
                <w:rFonts w:ascii="Times New Roman"/>
                <w:spacing w:val="-2"/>
                <w:szCs w:val="18"/>
              </w:rPr>
              <w:t>99.5</w:t>
            </w:r>
          </w:p>
        </w:tc>
        <w:tc>
          <w:tcPr>
            <w:tcW w:w="567" w:type="dxa"/>
            <w:vAlign w:val="center"/>
          </w:tcPr>
          <w:p w14:paraId="3C3CAC5C" w14:textId="7C220243" w:rsidR="00C76B9C" w:rsidRDefault="00C76B9C" w:rsidP="00C76B9C">
            <w:pPr>
              <w:pStyle w:val="afffffffff9"/>
            </w:pPr>
            <w:r>
              <w:rPr>
                <w:rFonts w:ascii="Times New Roman"/>
                <w:spacing w:val="-5"/>
                <w:szCs w:val="18"/>
              </w:rPr>
              <w:t>149</w:t>
            </w:r>
          </w:p>
        </w:tc>
        <w:tc>
          <w:tcPr>
            <w:tcW w:w="669" w:type="dxa"/>
            <w:vAlign w:val="center"/>
          </w:tcPr>
          <w:p w14:paraId="7EAD1418" w14:textId="3FBDC6CA" w:rsidR="00C76B9C" w:rsidRDefault="00C76B9C" w:rsidP="00C76B9C">
            <w:pPr>
              <w:pStyle w:val="afffffffff9"/>
            </w:pPr>
            <w:r>
              <w:rPr>
                <w:rFonts w:ascii="Times New Roman"/>
                <w:spacing w:val="-2"/>
                <w:szCs w:val="18"/>
              </w:rPr>
              <w:t>3.118</w:t>
            </w:r>
          </w:p>
        </w:tc>
        <w:tc>
          <w:tcPr>
            <w:tcW w:w="1107" w:type="dxa"/>
            <w:vMerge w:val="restart"/>
            <w:shd w:val="clear" w:color="auto" w:fill="auto"/>
            <w:vAlign w:val="center"/>
          </w:tcPr>
          <w:p w14:paraId="50E8D248" w14:textId="6F92D820" w:rsidR="00C76B9C" w:rsidRDefault="00C76B9C" w:rsidP="00C76B9C">
            <w:pPr>
              <w:pStyle w:val="afffffffff9"/>
            </w:pPr>
            <w:r w:rsidRPr="00C76B9C">
              <w:rPr>
                <w:rFonts w:hint="eastAsia"/>
              </w:rPr>
              <w:t>2.85～6.90</w:t>
            </w:r>
          </w:p>
        </w:tc>
      </w:tr>
      <w:tr w:rsidR="00C76B9C" w14:paraId="5B60190D" w14:textId="77777777" w:rsidTr="00342848">
        <w:trPr>
          <w:jc w:val="center"/>
        </w:trPr>
        <w:tc>
          <w:tcPr>
            <w:tcW w:w="557" w:type="dxa"/>
            <w:vAlign w:val="center"/>
          </w:tcPr>
          <w:p w14:paraId="0CCC6192" w14:textId="6E80165C" w:rsidR="00C76B9C" w:rsidRDefault="00C76B9C" w:rsidP="00C76B9C">
            <w:pPr>
              <w:pStyle w:val="afffffffff9"/>
            </w:pPr>
            <w:r>
              <w:rPr>
                <w:rFonts w:ascii="Times New Roman"/>
                <w:szCs w:val="18"/>
              </w:rPr>
              <w:t>3</w:t>
            </w:r>
          </w:p>
        </w:tc>
        <w:tc>
          <w:tcPr>
            <w:tcW w:w="2552" w:type="dxa"/>
            <w:vAlign w:val="center"/>
          </w:tcPr>
          <w:p w14:paraId="17C7D94F" w14:textId="42E6C59A" w:rsidR="00C76B9C" w:rsidRDefault="00C76B9C" w:rsidP="00C76B9C">
            <w:pPr>
              <w:pStyle w:val="afffffffff9"/>
            </w:pPr>
            <w:r>
              <w:rPr>
                <w:rFonts w:ascii="Times New Roman"/>
                <w:spacing w:val="-1"/>
                <w:szCs w:val="18"/>
              </w:rPr>
              <w:t>邻苯二甲酸二丙烯酯</w:t>
            </w:r>
          </w:p>
        </w:tc>
        <w:tc>
          <w:tcPr>
            <w:tcW w:w="709" w:type="dxa"/>
            <w:vAlign w:val="center"/>
          </w:tcPr>
          <w:p w14:paraId="68E8792C" w14:textId="2A377A4A" w:rsidR="00C76B9C" w:rsidRDefault="00C76B9C" w:rsidP="00C76B9C">
            <w:pPr>
              <w:pStyle w:val="afffffffff9"/>
            </w:pPr>
            <w:r>
              <w:rPr>
                <w:rFonts w:ascii="Times New Roman"/>
                <w:spacing w:val="-1"/>
                <w:szCs w:val="18"/>
              </w:rPr>
              <w:t>DAP</w:t>
            </w:r>
          </w:p>
        </w:tc>
        <w:tc>
          <w:tcPr>
            <w:tcW w:w="1134" w:type="dxa"/>
            <w:vAlign w:val="center"/>
          </w:tcPr>
          <w:p w14:paraId="397D8625" w14:textId="2D5B3E74" w:rsidR="00C76B9C" w:rsidRDefault="00C76B9C" w:rsidP="00C76B9C">
            <w:pPr>
              <w:pStyle w:val="afffffffff9"/>
            </w:pPr>
            <w:r>
              <w:rPr>
                <w:rFonts w:ascii="Times New Roman"/>
                <w:spacing w:val="-3"/>
                <w:szCs w:val="18"/>
              </w:rPr>
              <w:t>131-17-9</w:t>
            </w:r>
          </w:p>
        </w:tc>
        <w:tc>
          <w:tcPr>
            <w:tcW w:w="1559" w:type="dxa"/>
            <w:vAlign w:val="center"/>
          </w:tcPr>
          <w:p w14:paraId="1F900845" w14:textId="2077AC41" w:rsidR="00C76B9C" w:rsidRDefault="00C76B9C" w:rsidP="00C76B9C">
            <w:pPr>
              <w:pStyle w:val="afffffffff9"/>
            </w:pPr>
            <w:r>
              <w:rPr>
                <w:rFonts w:ascii="Times New Roman"/>
                <w:spacing w:val="-2"/>
                <w:szCs w:val="18"/>
              </w:rPr>
              <w:t>98</w:t>
            </w:r>
          </w:p>
        </w:tc>
        <w:tc>
          <w:tcPr>
            <w:tcW w:w="567" w:type="dxa"/>
            <w:vAlign w:val="center"/>
          </w:tcPr>
          <w:p w14:paraId="7399F5D6" w14:textId="2A17F15D" w:rsidR="00C76B9C" w:rsidRDefault="00C76B9C" w:rsidP="00C76B9C">
            <w:pPr>
              <w:pStyle w:val="afffffffff9"/>
            </w:pPr>
            <w:r>
              <w:rPr>
                <w:rFonts w:ascii="Times New Roman"/>
                <w:spacing w:val="-5"/>
                <w:szCs w:val="18"/>
              </w:rPr>
              <w:t>149</w:t>
            </w:r>
          </w:p>
        </w:tc>
        <w:tc>
          <w:tcPr>
            <w:tcW w:w="669" w:type="dxa"/>
            <w:vAlign w:val="center"/>
          </w:tcPr>
          <w:p w14:paraId="74790A7A" w14:textId="739335A7" w:rsidR="00C76B9C" w:rsidRDefault="00C76B9C" w:rsidP="00C76B9C">
            <w:pPr>
              <w:pStyle w:val="afffffffff9"/>
            </w:pPr>
            <w:r>
              <w:rPr>
                <w:rFonts w:ascii="Times New Roman"/>
                <w:spacing w:val="-2"/>
                <w:szCs w:val="18"/>
              </w:rPr>
              <w:t>3.799</w:t>
            </w:r>
          </w:p>
        </w:tc>
        <w:tc>
          <w:tcPr>
            <w:tcW w:w="1107" w:type="dxa"/>
            <w:vMerge/>
            <w:shd w:val="clear" w:color="auto" w:fill="auto"/>
            <w:vAlign w:val="center"/>
          </w:tcPr>
          <w:p w14:paraId="6293CE59" w14:textId="77777777" w:rsidR="00C76B9C" w:rsidRDefault="00C76B9C" w:rsidP="00C76B9C">
            <w:pPr>
              <w:pStyle w:val="afffffffff9"/>
            </w:pPr>
          </w:p>
        </w:tc>
      </w:tr>
      <w:tr w:rsidR="00C76B9C" w14:paraId="4CECBFF7" w14:textId="77777777" w:rsidTr="00342848">
        <w:trPr>
          <w:jc w:val="center"/>
        </w:trPr>
        <w:tc>
          <w:tcPr>
            <w:tcW w:w="557" w:type="dxa"/>
            <w:vAlign w:val="center"/>
          </w:tcPr>
          <w:p w14:paraId="10ADF712" w14:textId="717E42B3" w:rsidR="00C76B9C" w:rsidRDefault="00C76B9C" w:rsidP="00C76B9C">
            <w:pPr>
              <w:pStyle w:val="afffffffff9"/>
            </w:pPr>
            <w:r>
              <w:rPr>
                <w:rFonts w:ascii="Times New Roman"/>
                <w:szCs w:val="18"/>
              </w:rPr>
              <w:t>4</w:t>
            </w:r>
          </w:p>
        </w:tc>
        <w:tc>
          <w:tcPr>
            <w:tcW w:w="2552" w:type="dxa"/>
            <w:vAlign w:val="center"/>
          </w:tcPr>
          <w:p w14:paraId="7CEC1DDD" w14:textId="13D1B0C3" w:rsidR="00C76B9C" w:rsidRDefault="00C76B9C" w:rsidP="00C76B9C">
            <w:pPr>
              <w:pStyle w:val="afffffffff9"/>
            </w:pPr>
            <w:r>
              <w:rPr>
                <w:rFonts w:ascii="Times New Roman"/>
                <w:spacing w:val="-1"/>
                <w:szCs w:val="18"/>
              </w:rPr>
              <w:t>邻苯二甲酸二丙酯</w:t>
            </w:r>
          </w:p>
        </w:tc>
        <w:tc>
          <w:tcPr>
            <w:tcW w:w="709" w:type="dxa"/>
            <w:vAlign w:val="center"/>
          </w:tcPr>
          <w:p w14:paraId="0942AD8F" w14:textId="6E76D352" w:rsidR="00C76B9C" w:rsidRDefault="00C76B9C" w:rsidP="00C76B9C">
            <w:pPr>
              <w:pStyle w:val="afffffffff9"/>
            </w:pPr>
            <w:r>
              <w:rPr>
                <w:rFonts w:ascii="Times New Roman"/>
                <w:spacing w:val="-1"/>
                <w:szCs w:val="18"/>
              </w:rPr>
              <w:t>DPrP</w:t>
            </w:r>
          </w:p>
        </w:tc>
        <w:tc>
          <w:tcPr>
            <w:tcW w:w="1134" w:type="dxa"/>
            <w:vAlign w:val="center"/>
          </w:tcPr>
          <w:p w14:paraId="5E090D9B" w14:textId="5F95F09D" w:rsidR="00C76B9C" w:rsidRDefault="00C76B9C" w:rsidP="00C76B9C">
            <w:pPr>
              <w:pStyle w:val="afffffffff9"/>
            </w:pPr>
            <w:r>
              <w:rPr>
                <w:rFonts w:ascii="Times New Roman"/>
                <w:spacing w:val="-3"/>
                <w:szCs w:val="18"/>
              </w:rPr>
              <w:t>131-16-8</w:t>
            </w:r>
          </w:p>
        </w:tc>
        <w:tc>
          <w:tcPr>
            <w:tcW w:w="1559" w:type="dxa"/>
            <w:vAlign w:val="center"/>
          </w:tcPr>
          <w:p w14:paraId="1C5BD82A" w14:textId="163CB2BF" w:rsidR="00C76B9C" w:rsidRDefault="00C76B9C" w:rsidP="00C76B9C">
            <w:pPr>
              <w:pStyle w:val="afffffffff9"/>
            </w:pPr>
            <w:r>
              <w:rPr>
                <w:rFonts w:ascii="Times New Roman"/>
                <w:spacing w:val="-2"/>
                <w:szCs w:val="18"/>
              </w:rPr>
              <w:t>98</w:t>
            </w:r>
          </w:p>
        </w:tc>
        <w:tc>
          <w:tcPr>
            <w:tcW w:w="567" w:type="dxa"/>
            <w:vAlign w:val="center"/>
          </w:tcPr>
          <w:p w14:paraId="0A808978" w14:textId="31A1F898" w:rsidR="00C76B9C" w:rsidRDefault="00C76B9C" w:rsidP="00C76B9C">
            <w:pPr>
              <w:pStyle w:val="afffffffff9"/>
            </w:pPr>
            <w:r>
              <w:rPr>
                <w:rFonts w:ascii="Times New Roman"/>
                <w:spacing w:val="-5"/>
                <w:szCs w:val="18"/>
              </w:rPr>
              <w:t>149</w:t>
            </w:r>
          </w:p>
        </w:tc>
        <w:tc>
          <w:tcPr>
            <w:tcW w:w="669" w:type="dxa"/>
            <w:vAlign w:val="center"/>
          </w:tcPr>
          <w:p w14:paraId="00267BA4" w14:textId="2DCAA354" w:rsidR="00C76B9C" w:rsidRDefault="00C76B9C" w:rsidP="00C76B9C">
            <w:pPr>
              <w:pStyle w:val="afffffffff9"/>
            </w:pPr>
            <w:r>
              <w:rPr>
                <w:rFonts w:ascii="Times New Roman"/>
                <w:spacing w:val="-2"/>
                <w:szCs w:val="18"/>
              </w:rPr>
              <w:t>3.920</w:t>
            </w:r>
          </w:p>
        </w:tc>
        <w:tc>
          <w:tcPr>
            <w:tcW w:w="1107" w:type="dxa"/>
            <w:vMerge/>
            <w:shd w:val="clear" w:color="auto" w:fill="auto"/>
            <w:vAlign w:val="center"/>
          </w:tcPr>
          <w:p w14:paraId="5F61FB26" w14:textId="77777777" w:rsidR="00C76B9C" w:rsidRDefault="00C76B9C" w:rsidP="00C76B9C">
            <w:pPr>
              <w:pStyle w:val="afffffffff9"/>
            </w:pPr>
          </w:p>
        </w:tc>
      </w:tr>
      <w:tr w:rsidR="00C76B9C" w14:paraId="4F422CEB" w14:textId="77777777" w:rsidTr="00342848">
        <w:trPr>
          <w:jc w:val="center"/>
        </w:trPr>
        <w:tc>
          <w:tcPr>
            <w:tcW w:w="557" w:type="dxa"/>
            <w:vAlign w:val="center"/>
          </w:tcPr>
          <w:p w14:paraId="318D42D2" w14:textId="51E8ABA0" w:rsidR="00C76B9C" w:rsidRDefault="00C76B9C" w:rsidP="00C76B9C">
            <w:pPr>
              <w:pStyle w:val="afffffffff9"/>
            </w:pPr>
            <w:r>
              <w:rPr>
                <w:rFonts w:ascii="Times New Roman"/>
                <w:szCs w:val="18"/>
              </w:rPr>
              <w:t>5</w:t>
            </w:r>
          </w:p>
        </w:tc>
        <w:tc>
          <w:tcPr>
            <w:tcW w:w="2552" w:type="dxa"/>
            <w:vAlign w:val="center"/>
          </w:tcPr>
          <w:p w14:paraId="13492ED6" w14:textId="660CF85B" w:rsidR="00C76B9C" w:rsidRDefault="00C76B9C" w:rsidP="00C76B9C">
            <w:pPr>
              <w:pStyle w:val="afffffffff9"/>
            </w:pPr>
            <w:r>
              <w:rPr>
                <w:rFonts w:ascii="Times New Roman"/>
                <w:spacing w:val="3"/>
                <w:szCs w:val="18"/>
              </w:rPr>
              <w:t>苯甲酸苄酯</w:t>
            </w:r>
            <w:r>
              <w:rPr>
                <w:rFonts w:ascii="Times New Roman"/>
                <w:spacing w:val="3"/>
                <w:szCs w:val="18"/>
              </w:rPr>
              <w:t>(</w:t>
            </w:r>
            <w:r>
              <w:rPr>
                <w:rFonts w:ascii="Times New Roman"/>
                <w:spacing w:val="3"/>
                <w:szCs w:val="18"/>
              </w:rPr>
              <w:t>内标</w:t>
            </w:r>
            <w:r>
              <w:rPr>
                <w:rFonts w:ascii="Times New Roman"/>
                <w:spacing w:val="3"/>
                <w:szCs w:val="18"/>
              </w:rPr>
              <w:t>)</w:t>
            </w:r>
          </w:p>
        </w:tc>
        <w:tc>
          <w:tcPr>
            <w:tcW w:w="709" w:type="dxa"/>
            <w:vAlign w:val="center"/>
          </w:tcPr>
          <w:p w14:paraId="79967239" w14:textId="1AA0B618" w:rsidR="00C76B9C" w:rsidRDefault="00C76B9C" w:rsidP="00C76B9C">
            <w:pPr>
              <w:pStyle w:val="afffffffff9"/>
            </w:pPr>
            <w:r>
              <w:rPr>
                <w:rFonts w:ascii="Times New Roman"/>
                <w:spacing w:val="-1"/>
                <w:szCs w:val="18"/>
              </w:rPr>
              <w:t>BB</w:t>
            </w:r>
          </w:p>
        </w:tc>
        <w:tc>
          <w:tcPr>
            <w:tcW w:w="1134" w:type="dxa"/>
            <w:vAlign w:val="center"/>
          </w:tcPr>
          <w:p w14:paraId="1BA8F48A" w14:textId="227673F0" w:rsidR="00C76B9C" w:rsidRDefault="00C76B9C" w:rsidP="00C76B9C">
            <w:pPr>
              <w:pStyle w:val="afffffffff9"/>
            </w:pPr>
            <w:r>
              <w:rPr>
                <w:rFonts w:ascii="Times New Roman"/>
                <w:spacing w:val="-3"/>
                <w:szCs w:val="18"/>
              </w:rPr>
              <w:t>120-51-4</w:t>
            </w:r>
          </w:p>
        </w:tc>
        <w:tc>
          <w:tcPr>
            <w:tcW w:w="1559" w:type="dxa"/>
            <w:vAlign w:val="center"/>
          </w:tcPr>
          <w:p w14:paraId="3BBA011D" w14:textId="354A8106" w:rsidR="00C76B9C" w:rsidRDefault="00C76B9C" w:rsidP="00C76B9C">
            <w:pPr>
              <w:pStyle w:val="afffffffff9"/>
            </w:pPr>
            <w:r>
              <w:rPr>
                <w:rFonts w:ascii="Times New Roman"/>
                <w:spacing w:val="-2"/>
                <w:szCs w:val="18"/>
              </w:rPr>
              <w:t>99</w:t>
            </w:r>
          </w:p>
        </w:tc>
        <w:tc>
          <w:tcPr>
            <w:tcW w:w="567" w:type="dxa"/>
            <w:vAlign w:val="center"/>
          </w:tcPr>
          <w:p w14:paraId="69C98B1A" w14:textId="06449DEC" w:rsidR="00C76B9C" w:rsidRDefault="00C76B9C" w:rsidP="00C76B9C">
            <w:pPr>
              <w:pStyle w:val="afffffffff9"/>
            </w:pPr>
            <w:r>
              <w:rPr>
                <w:rFonts w:ascii="Times New Roman"/>
                <w:spacing w:val="-2"/>
                <w:szCs w:val="18"/>
              </w:rPr>
              <w:t>212</w:t>
            </w:r>
          </w:p>
        </w:tc>
        <w:tc>
          <w:tcPr>
            <w:tcW w:w="669" w:type="dxa"/>
            <w:vAlign w:val="center"/>
          </w:tcPr>
          <w:p w14:paraId="73EA4EEA" w14:textId="116B18F1" w:rsidR="00C76B9C" w:rsidRDefault="00C76B9C" w:rsidP="00C76B9C">
            <w:pPr>
              <w:pStyle w:val="afffffffff9"/>
            </w:pPr>
            <w:r>
              <w:rPr>
                <w:rFonts w:ascii="Times New Roman"/>
                <w:spacing w:val="-1"/>
                <w:szCs w:val="18"/>
              </w:rPr>
              <w:t>4.013</w:t>
            </w:r>
          </w:p>
        </w:tc>
        <w:tc>
          <w:tcPr>
            <w:tcW w:w="1107" w:type="dxa"/>
            <w:vMerge/>
            <w:shd w:val="clear" w:color="auto" w:fill="auto"/>
            <w:vAlign w:val="center"/>
          </w:tcPr>
          <w:p w14:paraId="7EE26B7A" w14:textId="77777777" w:rsidR="00C76B9C" w:rsidRDefault="00C76B9C" w:rsidP="00C76B9C">
            <w:pPr>
              <w:pStyle w:val="afffffffff9"/>
            </w:pPr>
          </w:p>
        </w:tc>
      </w:tr>
      <w:tr w:rsidR="00C76B9C" w14:paraId="04539923" w14:textId="77777777" w:rsidTr="00342848">
        <w:trPr>
          <w:jc w:val="center"/>
        </w:trPr>
        <w:tc>
          <w:tcPr>
            <w:tcW w:w="557" w:type="dxa"/>
            <w:vAlign w:val="center"/>
          </w:tcPr>
          <w:p w14:paraId="38C2081E" w14:textId="54A87D7D" w:rsidR="00C76B9C" w:rsidRDefault="00C76B9C" w:rsidP="00C76B9C">
            <w:pPr>
              <w:pStyle w:val="afffffffff9"/>
            </w:pPr>
            <w:r>
              <w:rPr>
                <w:rFonts w:ascii="Times New Roman"/>
                <w:szCs w:val="18"/>
              </w:rPr>
              <w:t>6</w:t>
            </w:r>
          </w:p>
        </w:tc>
        <w:tc>
          <w:tcPr>
            <w:tcW w:w="2552" w:type="dxa"/>
            <w:vAlign w:val="center"/>
          </w:tcPr>
          <w:p w14:paraId="06BE2B16" w14:textId="5EE2F721" w:rsidR="00C76B9C" w:rsidRDefault="00C76B9C" w:rsidP="00C76B9C">
            <w:pPr>
              <w:pStyle w:val="afffffffff9"/>
            </w:pPr>
            <w:r>
              <w:rPr>
                <w:rFonts w:ascii="Times New Roman"/>
                <w:spacing w:val="-1"/>
                <w:szCs w:val="18"/>
              </w:rPr>
              <w:t>邻苯二甲酸二异丁酯</w:t>
            </w:r>
          </w:p>
        </w:tc>
        <w:tc>
          <w:tcPr>
            <w:tcW w:w="709" w:type="dxa"/>
            <w:vAlign w:val="center"/>
          </w:tcPr>
          <w:p w14:paraId="4887A9B5" w14:textId="442F9B35" w:rsidR="00C76B9C" w:rsidRDefault="00C76B9C" w:rsidP="00C76B9C">
            <w:pPr>
              <w:pStyle w:val="afffffffff9"/>
            </w:pPr>
            <w:r>
              <w:rPr>
                <w:rFonts w:ascii="Times New Roman"/>
                <w:spacing w:val="-1"/>
                <w:szCs w:val="18"/>
              </w:rPr>
              <w:t>DIBP</w:t>
            </w:r>
          </w:p>
        </w:tc>
        <w:tc>
          <w:tcPr>
            <w:tcW w:w="1134" w:type="dxa"/>
            <w:vAlign w:val="center"/>
          </w:tcPr>
          <w:p w14:paraId="17865FDF" w14:textId="71622182" w:rsidR="00C76B9C" w:rsidRDefault="00C76B9C" w:rsidP="00C76B9C">
            <w:pPr>
              <w:pStyle w:val="afffffffff9"/>
            </w:pPr>
            <w:r>
              <w:rPr>
                <w:rFonts w:ascii="Times New Roman"/>
                <w:spacing w:val="-1"/>
                <w:szCs w:val="18"/>
              </w:rPr>
              <w:t>84-69-5</w:t>
            </w:r>
          </w:p>
        </w:tc>
        <w:tc>
          <w:tcPr>
            <w:tcW w:w="1559" w:type="dxa"/>
            <w:vAlign w:val="center"/>
          </w:tcPr>
          <w:p w14:paraId="19189CB2" w14:textId="5CAC6F96" w:rsidR="00C76B9C" w:rsidRDefault="00C76B9C" w:rsidP="00C76B9C">
            <w:pPr>
              <w:pStyle w:val="afffffffff9"/>
            </w:pPr>
            <w:r>
              <w:rPr>
                <w:rFonts w:ascii="Times New Roman"/>
                <w:spacing w:val="-2"/>
                <w:szCs w:val="18"/>
              </w:rPr>
              <w:t>99</w:t>
            </w:r>
          </w:p>
        </w:tc>
        <w:tc>
          <w:tcPr>
            <w:tcW w:w="567" w:type="dxa"/>
            <w:vAlign w:val="center"/>
          </w:tcPr>
          <w:p w14:paraId="6040125B" w14:textId="5E41B4F7" w:rsidR="00C76B9C" w:rsidRDefault="00C76B9C" w:rsidP="00C76B9C">
            <w:pPr>
              <w:pStyle w:val="afffffffff9"/>
            </w:pPr>
            <w:r>
              <w:rPr>
                <w:rFonts w:ascii="Times New Roman"/>
                <w:spacing w:val="-5"/>
                <w:szCs w:val="18"/>
              </w:rPr>
              <w:t>149</w:t>
            </w:r>
          </w:p>
        </w:tc>
        <w:tc>
          <w:tcPr>
            <w:tcW w:w="669" w:type="dxa"/>
            <w:vAlign w:val="center"/>
          </w:tcPr>
          <w:p w14:paraId="150D2805" w14:textId="19C86204" w:rsidR="00C76B9C" w:rsidRDefault="00C76B9C" w:rsidP="00C76B9C">
            <w:pPr>
              <w:pStyle w:val="afffffffff9"/>
            </w:pPr>
            <w:r>
              <w:rPr>
                <w:rFonts w:ascii="Times New Roman"/>
                <w:spacing w:val="-1"/>
                <w:szCs w:val="18"/>
              </w:rPr>
              <w:t>4.352</w:t>
            </w:r>
          </w:p>
        </w:tc>
        <w:tc>
          <w:tcPr>
            <w:tcW w:w="1107" w:type="dxa"/>
            <w:vMerge/>
            <w:shd w:val="clear" w:color="auto" w:fill="auto"/>
            <w:vAlign w:val="center"/>
          </w:tcPr>
          <w:p w14:paraId="34C4FE11" w14:textId="77777777" w:rsidR="00C76B9C" w:rsidRDefault="00C76B9C" w:rsidP="00C76B9C">
            <w:pPr>
              <w:pStyle w:val="afffffffff9"/>
            </w:pPr>
          </w:p>
        </w:tc>
      </w:tr>
      <w:tr w:rsidR="00C76B9C" w14:paraId="6C7178F1" w14:textId="77777777" w:rsidTr="00342848">
        <w:trPr>
          <w:jc w:val="center"/>
        </w:trPr>
        <w:tc>
          <w:tcPr>
            <w:tcW w:w="557" w:type="dxa"/>
            <w:vAlign w:val="center"/>
          </w:tcPr>
          <w:p w14:paraId="162687B8" w14:textId="3764F7B7" w:rsidR="00C76B9C" w:rsidRDefault="00C76B9C" w:rsidP="00C76B9C">
            <w:pPr>
              <w:pStyle w:val="afffffffff9"/>
            </w:pPr>
            <w:r>
              <w:rPr>
                <w:rFonts w:ascii="Times New Roman"/>
                <w:szCs w:val="18"/>
              </w:rPr>
              <w:t>7</w:t>
            </w:r>
          </w:p>
        </w:tc>
        <w:tc>
          <w:tcPr>
            <w:tcW w:w="2552" w:type="dxa"/>
            <w:vAlign w:val="center"/>
          </w:tcPr>
          <w:p w14:paraId="5F315391" w14:textId="377FED2A" w:rsidR="00C76B9C" w:rsidRDefault="00C76B9C" w:rsidP="00C76B9C">
            <w:pPr>
              <w:pStyle w:val="afffffffff9"/>
            </w:pPr>
            <w:r>
              <w:rPr>
                <w:rFonts w:ascii="Times New Roman"/>
                <w:spacing w:val="-1"/>
                <w:szCs w:val="18"/>
              </w:rPr>
              <w:t>邻苯二甲酸二丁酯</w:t>
            </w:r>
          </w:p>
        </w:tc>
        <w:tc>
          <w:tcPr>
            <w:tcW w:w="709" w:type="dxa"/>
            <w:vAlign w:val="center"/>
          </w:tcPr>
          <w:p w14:paraId="025FC496" w14:textId="41BA3B40" w:rsidR="00C76B9C" w:rsidRDefault="00C76B9C" w:rsidP="00C76B9C">
            <w:pPr>
              <w:pStyle w:val="afffffffff9"/>
            </w:pPr>
            <w:r>
              <w:rPr>
                <w:rFonts w:ascii="Times New Roman"/>
                <w:spacing w:val="-2"/>
                <w:szCs w:val="18"/>
              </w:rPr>
              <w:t>DBP</w:t>
            </w:r>
          </w:p>
        </w:tc>
        <w:tc>
          <w:tcPr>
            <w:tcW w:w="1134" w:type="dxa"/>
            <w:vAlign w:val="center"/>
          </w:tcPr>
          <w:p w14:paraId="2F0558FA" w14:textId="207FDBAC" w:rsidR="00C76B9C" w:rsidRDefault="00C76B9C" w:rsidP="00C76B9C">
            <w:pPr>
              <w:pStyle w:val="afffffffff9"/>
            </w:pPr>
            <w:r>
              <w:rPr>
                <w:rFonts w:ascii="Times New Roman"/>
                <w:spacing w:val="-1"/>
                <w:szCs w:val="18"/>
              </w:rPr>
              <w:t>84-74-2</w:t>
            </w:r>
          </w:p>
        </w:tc>
        <w:tc>
          <w:tcPr>
            <w:tcW w:w="1559" w:type="dxa"/>
            <w:vAlign w:val="center"/>
          </w:tcPr>
          <w:p w14:paraId="7B334849" w14:textId="641B0BA8" w:rsidR="00C76B9C" w:rsidRDefault="00C76B9C" w:rsidP="00C76B9C">
            <w:pPr>
              <w:pStyle w:val="afffffffff9"/>
            </w:pPr>
            <w:r>
              <w:rPr>
                <w:rFonts w:ascii="Times New Roman"/>
                <w:spacing w:val="-2"/>
                <w:szCs w:val="18"/>
              </w:rPr>
              <w:t>99.5</w:t>
            </w:r>
          </w:p>
        </w:tc>
        <w:tc>
          <w:tcPr>
            <w:tcW w:w="567" w:type="dxa"/>
            <w:vAlign w:val="center"/>
          </w:tcPr>
          <w:p w14:paraId="796904B6" w14:textId="7C9B1261" w:rsidR="00C76B9C" w:rsidRDefault="00C76B9C" w:rsidP="00C76B9C">
            <w:pPr>
              <w:pStyle w:val="afffffffff9"/>
            </w:pPr>
            <w:r>
              <w:rPr>
                <w:rFonts w:ascii="Times New Roman"/>
                <w:spacing w:val="-5"/>
                <w:szCs w:val="18"/>
              </w:rPr>
              <w:t>149</w:t>
            </w:r>
          </w:p>
        </w:tc>
        <w:tc>
          <w:tcPr>
            <w:tcW w:w="669" w:type="dxa"/>
            <w:vAlign w:val="center"/>
          </w:tcPr>
          <w:p w14:paraId="4CE6C569" w14:textId="641D1816" w:rsidR="00C76B9C" w:rsidRDefault="00C76B9C" w:rsidP="00C76B9C">
            <w:pPr>
              <w:pStyle w:val="afffffffff9"/>
            </w:pPr>
            <w:r>
              <w:rPr>
                <w:rFonts w:ascii="Times New Roman"/>
                <w:spacing w:val="-1"/>
                <w:szCs w:val="18"/>
              </w:rPr>
              <w:t>4.802</w:t>
            </w:r>
          </w:p>
        </w:tc>
        <w:tc>
          <w:tcPr>
            <w:tcW w:w="1107" w:type="dxa"/>
            <w:vMerge/>
            <w:shd w:val="clear" w:color="auto" w:fill="auto"/>
            <w:vAlign w:val="center"/>
          </w:tcPr>
          <w:p w14:paraId="4C301A65" w14:textId="77777777" w:rsidR="00C76B9C" w:rsidRDefault="00C76B9C" w:rsidP="00C76B9C">
            <w:pPr>
              <w:pStyle w:val="afffffffff9"/>
            </w:pPr>
          </w:p>
        </w:tc>
      </w:tr>
      <w:tr w:rsidR="00C76B9C" w14:paraId="2C61C017" w14:textId="77777777" w:rsidTr="00342848">
        <w:trPr>
          <w:jc w:val="center"/>
        </w:trPr>
        <w:tc>
          <w:tcPr>
            <w:tcW w:w="557" w:type="dxa"/>
            <w:vAlign w:val="center"/>
          </w:tcPr>
          <w:p w14:paraId="5839B71A" w14:textId="4B31DFC7" w:rsidR="00C76B9C" w:rsidRDefault="00C76B9C" w:rsidP="00C76B9C">
            <w:pPr>
              <w:pStyle w:val="afffffffff9"/>
            </w:pPr>
            <w:r>
              <w:rPr>
                <w:rFonts w:ascii="Times New Roman"/>
                <w:szCs w:val="18"/>
              </w:rPr>
              <w:t>8</w:t>
            </w:r>
          </w:p>
        </w:tc>
        <w:tc>
          <w:tcPr>
            <w:tcW w:w="2552" w:type="dxa"/>
            <w:vAlign w:val="center"/>
          </w:tcPr>
          <w:p w14:paraId="39323C88" w14:textId="04D4A7FD" w:rsidR="00C76B9C" w:rsidRDefault="00C76B9C" w:rsidP="00C76B9C">
            <w:pPr>
              <w:pStyle w:val="afffffffff9"/>
            </w:pPr>
            <w:r>
              <w:rPr>
                <w:rFonts w:ascii="Times New Roman"/>
                <w:spacing w:val="-1"/>
                <w:szCs w:val="18"/>
              </w:rPr>
              <w:t>邻苯二甲酸二</w:t>
            </w:r>
            <w:r>
              <w:rPr>
                <w:rFonts w:ascii="Times New Roman"/>
                <w:spacing w:val="-1"/>
                <w:szCs w:val="18"/>
              </w:rPr>
              <w:t>(2-</w:t>
            </w:r>
            <w:r>
              <w:rPr>
                <w:rFonts w:ascii="Times New Roman"/>
                <w:spacing w:val="-1"/>
                <w:szCs w:val="18"/>
              </w:rPr>
              <w:t>甲氧基乙</w:t>
            </w:r>
            <w:r>
              <w:rPr>
                <w:rFonts w:ascii="Times New Roman"/>
                <w:spacing w:val="-5"/>
                <w:szCs w:val="18"/>
              </w:rPr>
              <w:t>基</w:t>
            </w:r>
            <w:r>
              <w:rPr>
                <w:rFonts w:ascii="Times New Roman"/>
                <w:spacing w:val="-5"/>
                <w:szCs w:val="18"/>
              </w:rPr>
              <w:t>)</w:t>
            </w:r>
            <w:r>
              <w:rPr>
                <w:rFonts w:ascii="Times New Roman"/>
                <w:spacing w:val="-4"/>
                <w:szCs w:val="18"/>
              </w:rPr>
              <w:t xml:space="preserve"> </w:t>
            </w:r>
            <w:r>
              <w:rPr>
                <w:rFonts w:ascii="Times New Roman"/>
                <w:spacing w:val="-5"/>
                <w:szCs w:val="18"/>
              </w:rPr>
              <w:t>酯</w:t>
            </w:r>
          </w:p>
        </w:tc>
        <w:tc>
          <w:tcPr>
            <w:tcW w:w="709" w:type="dxa"/>
            <w:vAlign w:val="center"/>
          </w:tcPr>
          <w:p w14:paraId="5749104F" w14:textId="0ED3BB46" w:rsidR="00C76B9C" w:rsidRDefault="00C76B9C" w:rsidP="00C76B9C">
            <w:pPr>
              <w:pStyle w:val="afffffffff9"/>
            </w:pPr>
            <w:r>
              <w:rPr>
                <w:rFonts w:ascii="Times New Roman"/>
                <w:spacing w:val="-1"/>
                <w:szCs w:val="18"/>
              </w:rPr>
              <w:t>DMEP</w:t>
            </w:r>
          </w:p>
        </w:tc>
        <w:tc>
          <w:tcPr>
            <w:tcW w:w="1134" w:type="dxa"/>
            <w:vAlign w:val="center"/>
          </w:tcPr>
          <w:p w14:paraId="29039DE9" w14:textId="6BC41E08" w:rsidR="00C76B9C" w:rsidRDefault="00C76B9C" w:rsidP="00C76B9C">
            <w:pPr>
              <w:pStyle w:val="afffffffff9"/>
            </w:pPr>
            <w:r>
              <w:rPr>
                <w:rFonts w:ascii="Times New Roman"/>
                <w:spacing w:val="-3"/>
                <w:szCs w:val="18"/>
              </w:rPr>
              <w:t>117-82-8</w:t>
            </w:r>
          </w:p>
        </w:tc>
        <w:tc>
          <w:tcPr>
            <w:tcW w:w="1559" w:type="dxa"/>
            <w:vAlign w:val="center"/>
          </w:tcPr>
          <w:p w14:paraId="0ACDCD1D" w14:textId="5DC0FC2F" w:rsidR="00C76B9C" w:rsidRDefault="00C76B9C" w:rsidP="00C76B9C">
            <w:pPr>
              <w:pStyle w:val="afffffffff9"/>
            </w:pPr>
            <w:r>
              <w:rPr>
                <w:rFonts w:ascii="Times New Roman"/>
                <w:spacing w:val="-2"/>
                <w:szCs w:val="18"/>
              </w:rPr>
              <w:t>94</w:t>
            </w:r>
          </w:p>
        </w:tc>
        <w:tc>
          <w:tcPr>
            <w:tcW w:w="567" w:type="dxa"/>
            <w:vAlign w:val="center"/>
          </w:tcPr>
          <w:p w14:paraId="1442805E" w14:textId="4F978AD6" w:rsidR="00C76B9C" w:rsidRDefault="00C76B9C" w:rsidP="00C76B9C">
            <w:pPr>
              <w:pStyle w:val="afffffffff9"/>
            </w:pPr>
            <w:r>
              <w:rPr>
                <w:rFonts w:ascii="Times New Roman"/>
                <w:spacing w:val="-3"/>
                <w:szCs w:val="18"/>
              </w:rPr>
              <w:t>59</w:t>
            </w:r>
          </w:p>
        </w:tc>
        <w:tc>
          <w:tcPr>
            <w:tcW w:w="669" w:type="dxa"/>
            <w:vAlign w:val="center"/>
          </w:tcPr>
          <w:p w14:paraId="56435DC7" w14:textId="03B625F0" w:rsidR="00C76B9C" w:rsidRDefault="00C76B9C" w:rsidP="00C76B9C">
            <w:pPr>
              <w:pStyle w:val="afffffffff9"/>
            </w:pPr>
            <w:r>
              <w:rPr>
                <w:rFonts w:ascii="Times New Roman"/>
                <w:spacing w:val="-1"/>
                <w:szCs w:val="18"/>
              </w:rPr>
              <w:t>4.964</w:t>
            </w:r>
          </w:p>
        </w:tc>
        <w:tc>
          <w:tcPr>
            <w:tcW w:w="1107" w:type="dxa"/>
            <w:vMerge/>
            <w:shd w:val="clear" w:color="auto" w:fill="auto"/>
            <w:vAlign w:val="center"/>
          </w:tcPr>
          <w:p w14:paraId="71718E01" w14:textId="77777777" w:rsidR="00C76B9C" w:rsidRDefault="00C76B9C" w:rsidP="00C76B9C">
            <w:pPr>
              <w:pStyle w:val="afffffffff9"/>
            </w:pPr>
          </w:p>
        </w:tc>
      </w:tr>
      <w:tr w:rsidR="00C76B9C" w14:paraId="77DCD56A" w14:textId="77777777" w:rsidTr="00342848">
        <w:trPr>
          <w:jc w:val="center"/>
        </w:trPr>
        <w:tc>
          <w:tcPr>
            <w:tcW w:w="557" w:type="dxa"/>
            <w:vAlign w:val="center"/>
          </w:tcPr>
          <w:p w14:paraId="3D12F26B" w14:textId="7DDA14C4" w:rsidR="00C76B9C" w:rsidRDefault="00C76B9C" w:rsidP="00C76B9C">
            <w:pPr>
              <w:pStyle w:val="afffffffff9"/>
            </w:pPr>
            <w:r>
              <w:rPr>
                <w:rFonts w:ascii="Times New Roman"/>
                <w:szCs w:val="18"/>
              </w:rPr>
              <w:t>9</w:t>
            </w:r>
          </w:p>
        </w:tc>
        <w:tc>
          <w:tcPr>
            <w:tcW w:w="2552" w:type="dxa"/>
            <w:vAlign w:val="center"/>
          </w:tcPr>
          <w:p w14:paraId="1AEAD854" w14:textId="325BA654" w:rsidR="00C76B9C" w:rsidRDefault="00C76B9C" w:rsidP="00C76B9C">
            <w:pPr>
              <w:pStyle w:val="afffffffff9"/>
            </w:pPr>
            <w:r>
              <w:rPr>
                <w:rFonts w:ascii="Times New Roman"/>
                <w:spacing w:val="-1"/>
                <w:szCs w:val="18"/>
              </w:rPr>
              <w:t>邻苯二甲酸二</w:t>
            </w:r>
            <w:r>
              <w:rPr>
                <w:rFonts w:ascii="Times New Roman"/>
                <w:spacing w:val="-1"/>
                <w:szCs w:val="18"/>
              </w:rPr>
              <w:t>(4-</w:t>
            </w:r>
            <w:r>
              <w:rPr>
                <w:rFonts w:ascii="Times New Roman"/>
                <w:spacing w:val="-1"/>
                <w:szCs w:val="18"/>
              </w:rPr>
              <w:t>甲基</w:t>
            </w:r>
            <w:r>
              <w:rPr>
                <w:rFonts w:ascii="Times New Roman"/>
                <w:spacing w:val="-1"/>
                <w:szCs w:val="18"/>
              </w:rPr>
              <w:t>-2-</w:t>
            </w:r>
            <w:r>
              <w:rPr>
                <w:rFonts w:ascii="Times New Roman"/>
                <w:spacing w:val="7"/>
                <w:szCs w:val="18"/>
              </w:rPr>
              <w:t xml:space="preserve"> </w:t>
            </w:r>
            <w:r>
              <w:rPr>
                <w:rFonts w:ascii="Times New Roman"/>
                <w:spacing w:val="-2"/>
                <w:szCs w:val="18"/>
              </w:rPr>
              <w:t>戊基</w:t>
            </w:r>
            <w:r>
              <w:rPr>
                <w:rFonts w:ascii="Times New Roman"/>
                <w:spacing w:val="-2"/>
                <w:szCs w:val="18"/>
              </w:rPr>
              <w:t>)</w:t>
            </w:r>
            <w:r>
              <w:rPr>
                <w:rFonts w:ascii="Times New Roman"/>
                <w:spacing w:val="-2"/>
                <w:szCs w:val="18"/>
              </w:rPr>
              <w:t>酯</w:t>
            </w:r>
          </w:p>
        </w:tc>
        <w:tc>
          <w:tcPr>
            <w:tcW w:w="709" w:type="dxa"/>
            <w:vAlign w:val="center"/>
          </w:tcPr>
          <w:p w14:paraId="3E79BFBE" w14:textId="0108B990" w:rsidR="00C76B9C" w:rsidRDefault="00C76B9C" w:rsidP="00C76B9C">
            <w:pPr>
              <w:pStyle w:val="afffffffff9"/>
            </w:pPr>
            <w:r>
              <w:rPr>
                <w:rFonts w:ascii="Times New Roman"/>
                <w:spacing w:val="-1"/>
                <w:szCs w:val="18"/>
              </w:rPr>
              <w:t>BMPP</w:t>
            </w:r>
          </w:p>
        </w:tc>
        <w:tc>
          <w:tcPr>
            <w:tcW w:w="1134" w:type="dxa"/>
            <w:vAlign w:val="center"/>
          </w:tcPr>
          <w:p w14:paraId="5FBDC2D3" w14:textId="46C38302" w:rsidR="00C76B9C" w:rsidRDefault="00C76B9C" w:rsidP="00C76B9C">
            <w:pPr>
              <w:pStyle w:val="afffffffff9"/>
            </w:pPr>
            <w:r>
              <w:rPr>
                <w:rFonts w:ascii="Times New Roman"/>
                <w:spacing w:val="-3"/>
                <w:szCs w:val="18"/>
              </w:rPr>
              <w:t>146-50-9</w:t>
            </w:r>
          </w:p>
        </w:tc>
        <w:tc>
          <w:tcPr>
            <w:tcW w:w="1559" w:type="dxa"/>
            <w:vAlign w:val="center"/>
          </w:tcPr>
          <w:p w14:paraId="5585B852" w14:textId="77777777" w:rsidR="00C76B9C" w:rsidRDefault="00C76B9C" w:rsidP="00C76B9C">
            <w:pPr>
              <w:pStyle w:val="TableText"/>
              <w:spacing w:before="44" w:line="214" w:lineRule="auto"/>
              <w:ind w:left="245"/>
              <w:rPr>
                <w:rFonts w:ascii="Times New Roman" w:hAnsi="Times New Roman" w:cs="Times New Roman"/>
                <w:sz w:val="18"/>
                <w:szCs w:val="18"/>
              </w:rPr>
            </w:pPr>
            <w:r>
              <w:rPr>
                <w:rFonts w:ascii="Times New Roman" w:hAnsi="Times New Roman" w:cs="Times New Roman"/>
                <w:spacing w:val="-3"/>
                <w:sz w:val="18"/>
                <w:szCs w:val="18"/>
              </w:rPr>
              <w:t>1.00</w:t>
            </w:r>
            <w:r>
              <w:rPr>
                <w:rFonts w:ascii="Times New Roman" w:hAnsi="Times New Roman" w:cs="Times New Roman"/>
                <w:spacing w:val="31"/>
                <w:sz w:val="18"/>
                <w:szCs w:val="18"/>
              </w:rPr>
              <w:t xml:space="preserve"> </w:t>
            </w:r>
            <w:r>
              <w:rPr>
                <w:rFonts w:ascii="Times New Roman" w:hAnsi="Times New Roman" w:cs="Times New Roman"/>
                <w:spacing w:val="-3"/>
                <w:sz w:val="18"/>
                <w:szCs w:val="18"/>
              </w:rPr>
              <w:t>mg/mL</w:t>
            </w:r>
          </w:p>
          <w:p w14:paraId="0DE7FA96" w14:textId="05FD09DE" w:rsidR="00C76B9C" w:rsidRDefault="00C76B9C" w:rsidP="00C76B9C">
            <w:pPr>
              <w:pStyle w:val="afffffffff9"/>
            </w:pPr>
            <w:r>
              <w:rPr>
                <w:rFonts w:ascii="Times New Roman"/>
                <w:spacing w:val="4"/>
                <w:szCs w:val="18"/>
              </w:rPr>
              <w:t>(</w:t>
            </w:r>
            <w:r>
              <w:rPr>
                <w:rFonts w:ascii="Times New Roman"/>
                <w:spacing w:val="4"/>
                <w:szCs w:val="18"/>
              </w:rPr>
              <w:t>基体：正己烷</w:t>
            </w:r>
            <w:r>
              <w:rPr>
                <w:rFonts w:ascii="Times New Roman"/>
                <w:spacing w:val="4"/>
                <w:szCs w:val="18"/>
              </w:rPr>
              <w:t>)</w:t>
            </w:r>
          </w:p>
        </w:tc>
        <w:tc>
          <w:tcPr>
            <w:tcW w:w="567" w:type="dxa"/>
            <w:vAlign w:val="center"/>
          </w:tcPr>
          <w:p w14:paraId="17850F7B" w14:textId="57704896" w:rsidR="00C76B9C" w:rsidRDefault="00C76B9C" w:rsidP="00C76B9C">
            <w:pPr>
              <w:pStyle w:val="afffffffff9"/>
            </w:pPr>
            <w:r>
              <w:rPr>
                <w:rFonts w:ascii="Times New Roman"/>
                <w:spacing w:val="-2"/>
                <w:szCs w:val="18"/>
              </w:rPr>
              <w:t>85</w:t>
            </w:r>
          </w:p>
        </w:tc>
        <w:tc>
          <w:tcPr>
            <w:tcW w:w="669" w:type="dxa"/>
            <w:vAlign w:val="center"/>
          </w:tcPr>
          <w:p w14:paraId="66AFA3FE" w14:textId="099D9283" w:rsidR="00C76B9C" w:rsidRDefault="00C76B9C" w:rsidP="00C76B9C">
            <w:pPr>
              <w:pStyle w:val="afffffffff9"/>
            </w:pPr>
            <w:r>
              <w:rPr>
                <w:rFonts w:ascii="Times New Roman"/>
                <w:spacing w:val="-2"/>
                <w:szCs w:val="18"/>
              </w:rPr>
              <w:t>5.306</w:t>
            </w:r>
          </w:p>
        </w:tc>
        <w:tc>
          <w:tcPr>
            <w:tcW w:w="1107" w:type="dxa"/>
            <w:vMerge/>
            <w:shd w:val="clear" w:color="auto" w:fill="auto"/>
            <w:vAlign w:val="center"/>
          </w:tcPr>
          <w:p w14:paraId="7B333DF5" w14:textId="77777777" w:rsidR="00C76B9C" w:rsidRDefault="00C76B9C" w:rsidP="00C76B9C">
            <w:pPr>
              <w:pStyle w:val="afffffffff9"/>
            </w:pPr>
          </w:p>
        </w:tc>
      </w:tr>
      <w:tr w:rsidR="00C76B9C" w14:paraId="23FC94F9" w14:textId="77777777" w:rsidTr="00342848">
        <w:trPr>
          <w:jc w:val="center"/>
        </w:trPr>
        <w:tc>
          <w:tcPr>
            <w:tcW w:w="557" w:type="dxa"/>
            <w:vAlign w:val="center"/>
          </w:tcPr>
          <w:p w14:paraId="6DF4359F" w14:textId="7D0A7444" w:rsidR="00C76B9C" w:rsidRDefault="00C76B9C" w:rsidP="00C76B9C">
            <w:pPr>
              <w:pStyle w:val="afffffffff9"/>
            </w:pPr>
            <w:r>
              <w:rPr>
                <w:rFonts w:ascii="Times New Roman"/>
                <w:spacing w:val="-5"/>
                <w:szCs w:val="18"/>
              </w:rPr>
              <w:t>10</w:t>
            </w:r>
          </w:p>
        </w:tc>
        <w:tc>
          <w:tcPr>
            <w:tcW w:w="2552" w:type="dxa"/>
            <w:vAlign w:val="center"/>
          </w:tcPr>
          <w:p w14:paraId="4CBA072D" w14:textId="151B5C40" w:rsidR="00C76B9C" w:rsidRDefault="00C76B9C" w:rsidP="00C76B9C">
            <w:pPr>
              <w:pStyle w:val="afffffffff9"/>
            </w:pPr>
            <w:r>
              <w:rPr>
                <w:rFonts w:ascii="Times New Roman"/>
                <w:spacing w:val="2"/>
                <w:szCs w:val="18"/>
              </w:rPr>
              <w:t>邻苯二甲酸二</w:t>
            </w:r>
            <w:r>
              <w:rPr>
                <w:rFonts w:ascii="Times New Roman"/>
                <w:spacing w:val="2"/>
                <w:szCs w:val="18"/>
              </w:rPr>
              <w:t>(2-</w:t>
            </w:r>
            <w:r>
              <w:rPr>
                <w:rFonts w:ascii="Times New Roman"/>
                <w:spacing w:val="2"/>
                <w:szCs w:val="18"/>
              </w:rPr>
              <w:t>乙氧基</w:t>
            </w:r>
            <w:r>
              <w:rPr>
                <w:rFonts w:ascii="Times New Roman"/>
                <w:spacing w:val="2"/>
                <w:szCs w:val="18"/>
              </w:rPr>
              <w:t>)</w:t>
            </w:r>
            <w:r>
              <w:rPr>
                <w:rFonts w:ascii="Times New Roman"/>
                <w:spacing w:val="7"/>
                <w:szCs w:val="18"/>
              </w:rPr>
              <w:t xml:space="preserve"> </w:t>
            </w:r>
            <w:r>
              <w:rPr>
                <w:rFonts w:ascii="Times New Roman"/>
                <w:spacing w:val="4"/>
                <w:szCs w:val="18"/>
              </w:rPr>
              <w:t>乙酯</w:t>
            </w:r>
          </w:p>
        </w:tc>
        <w:tc>
          <w:tcPr>
            <w:tcW w:w="709" w:type="dxa"/>
            <w:vAlign w:val="center"/>
          </w:tcPr>
          <w:p w14:paraId="17B23147" w14:textId="55AECD5A" w:rsidR="00C76B9C" w:rsidRDefault="00C76B9C" w:rsidP="00C76B9C">
            <w:pPr>
              <w:pStyle w:val="afffffffff9"/>
            </w:pPr>
            <w:r>
              <w:rPr>
                <w:rFonts w:ascii="Times New Roman"/>
                <w:spacing w:val="-1"/>
                <w:szCs w:val="18"/>
              </w:rPr>
              <w:t>DEEP</w:t>
            </w:r>
          </w:p>
        </w:tc>
        <w:tc>
          <w:tcPr>
            <w:tcW w:w="1134" w:type="dxa"/>
            <w:vAlign w:val="center"/>
          </w:tcPr>
          <w:p w14:paraId="2A1921CC" w14:textId="2E08E830" w:rsidR="00C76B9C" w:rsidRDefault="00C76B9C" w:rsidP="00C76B9C">
            <w:pPr>
              <w:pStyle w:val="afffffffff9"/>
            </w:pPr>
            <w:r>
              <w:rPr>
                <w:rFonts w:ascii="Times New Roman"/>
                <w:spacing w:val="-1"/>
                <w:szCs w:val="18"/>
              </w:rPr>
              <w:t>605-54-9</w:t>
            </w:r>
          </w:p>
        </w:tc>
        <w:tc>
          <w:tcPr>
            <w:tcW w:w="1559" w:type="dxa"/>
            <w:vAlign w:val="center"/>
          </w:tcPr>
          <w:p w14:paraId="26C041E5" w14:textId="77777777" w:rsidR="00C76B9C" w:rsidRDefault="00C76B9C" w:rsidP="00C76B9C">
            <w:pPr>
              <w:pStyle w:val="TableText"/>
              <w:spacing w:before="45" w:line="214" w:lineRule="auto"/>
              <w:ind w:left="245"/>
              <w:rPr>
                <w:rFonts w:ascii="Times New Roman" w:hAnsi="Times New Roman" w:cs="Times New Roman"/>
                <w:sz w:val="18"/>
                <w:szCs w:val="18"/>
              </w:rPr>
            </w:pPr>
            <w:r>
              <w:rPr>
                <w:rFonts w:ascii="Times New Roman" w:hAnsi="Times New Roman" w:cs="Times New Roman"/>
                <w:spacing w:val="-3"/>
                <w:sz w:val="18"/>
                <w:szCs w:val="18"/>
              </w:rPr>
              <w:t>1.00</w:t>
            </w:r>
            <w:r>
              <w:rPr>
                <w:rFonts w:ascii="Times New Roman" w:hAnsi="Times New Roman" w:cs="Times New Roman"/>
                <w:spacing w:val="31"/>
                <w:sz w:val="18"/>
                <w:szCs w:val="18"/>
              </w:rPr>
              <w:t xml:space="preserve"> </w:t>
            </w:r>
            <w:r>
              <w:rPr>
                <w:rFonts w:ascii="Times New Roman" w:hAnsi="Times New Roman" w:cs="Times New Roman"/>
                <w:spacing w:val="-3"/>
                <w:sz w:val="18"/>
                <w:szCs w:val="18"/>
              </w:rPr>
              <w:t>mg/mL</w:t>
            </w:r>
          </w:p>
          <w:p w14:paraId="21326102" w14:textId="38ACBA78" w:rsidR="00C76B9C" w:rsidRDefault="00C76B9C" w:rsidP="00C76B9C">
            <w:pPr>
              <w:pStyle w:val="afffffffff9"/>
            </w:pPr>
            <w:r>
              <w:rPr>
                <w:rFonts w:ascii="Times New Roman"/>
                <w:spacing w:val="4"/>
                <w:szCs w:val="18"/>
              </w:rPr>
              <w:t>(</w:t>
            </w:r>
            <w:r>
              <w:rPr>
                <w:rFonts w:ascii="Times New Roman"/>
                <w:spacing w:val="4"/>
                <w:szCs w:val="18"/>
              </w:rPr>
              <w:t>基体：正己烷</w:t>
            </w:r>
            <w:r>
              <w:rPr>
                <w:rFonts w:ascii="Times New Roman"/>
                <w:spacing w:val="4"/>
                <w:szCs w:val="18"/>
              </w:rPr>
              <w:t>)</w:t>
            </w:r>
          </w:p>
        </w:tc>
        <w:tc>
          <w:tcPr>
            <w:tcW w:w="567" w:type="dxa"/>
            <w:vAlign w:val="center"/>
          </w:tcPr>
          <w:p w14:paraId="24C051A9" w14:textId="557A63FC" w:rsidR="00C76B9C" w:rsidRDefault="00C76B9C" w:rsidP="00C76B9C">
            <w:pPr>
              <w:pStyle w:val="afffffffff9"/>
            </w:pPr>
            <w:r>
              <w:rPr>
                <w:rFonts w:ascii="Times New Roman"/>
                <w:spacing w:val="-5"/>
                <w:szCs w:val="18"/>
              </w:rPr>
              <w:t>193</w:t>
            </w:r>
          </w:p>
        </w:tc>
        <w:tc>
          <w:tcPr>
            <w:tcW w:w="669" w:type="dxa"/>
            <w:vAlign w:val="center"/>
          </w:tcPr>
          <w:p w14:paraId="01098243" w14:textId="535AA4F2" w:rsidR="00C76B9C" w:rsidRDefault="00C76B9C" w:rsidP="00C76B9C">
            <w:pPr>
              <w:pStyle w:val="afffffffff9"/>
            </w:pPr>
            <w:r>
              <w:rPr>
                <w:rFonts w:ascii="Times New Roman"/>
                <w:spacing w:val="-2"/>
                <w:szCs w:val="18"/>
              </w:rPr>
              <w:t>5.484</w:t>
            </w:r>
          </w:p>
        </w:tc>
        <w:tc>
          <w:tcPr>
            <w:tcW w:w="1107" w:type="dxa"/>
            <w:vMerge/>
            <w:shd w:val="clear" w:color="auto" w:fill="auto"/>
            <w:vAlign w:val="center"/>
          </w:tcPr>
          <w:p w14:paraId="64D6EADA" w14:textId="77777777" w:rsidR="00C76B9C" w:rsidRDefault="00C76B9C" w:rsidP="00C76B9C">
            <w:pPr>
              <w:pStyle w:val="afffffffff9"/>
            </w:pPr>
          </w:p>
        </w:tc>
      </w:tr>
      <w:tr w:rsidR="00C76B9C" w14:paraId="62F48390" w14:textId="77777777" w:rsidTr="00342848">
        <w:trPr>
          <w:jc w:val="center"/>
        </w:trPr>
        <w:tc>
          <w:tcPr>
            <w:tcW w:w="557" w:type="dxa"/>
            <w:vAlign w:val="center"/>
          </w:tcPr>
          <w:p w14:paraId="2BEBE95A" w14:textId="5776AF0E" w:rsidR="00C76B9C" w:rsidRDefault="00C76B9C" w:rsidP="00C76B9C">
            <w:pPr>
              <w:pStyle w:val="afffffffff9"/>
            </w:pPr>
            <w:r>
              <w:rPr>
                <w:rFonts w:ascii="Times New Roman"/>
                <w:spacing w:val="-5"/>
                <w:szCs w:val="18"/>
              </w:rPr>
              <w:t>11</w:t>
            </w:r>
          </w:p>
        </w:tc>
        <w:tc>
          <w:tcPr>
            <w:tcW w:w="2552" w:type="dxa"/>
            <w:vAlign w:val="center"/>
          </w:tcPr>
          <w:p w14:paraId="1463F3D2" w14:textId="7F268F70" w:rsidR="00C76B9C" w:rsidRDefault="00C76B9C" w:rsidP="00C76B9C">
            <w:pPr>
              <w:pStyle w:val="afffffffff9"/>
            </w:pPr>
            <w:r>
              <w:rPr>
                <w:rFonts w:ascii="Times New Roman"/>
                <w:spacing w:val="-1"/>
                <w:szCs w:val="18"/>
              </w:rPr>
              <w:t>邻苯二甲酸戊基异戊酯</w:t>
            </w:r>
          </w:p>
        </w:tc>
        <w:tc>
          <w:tcPr>
            <w:tcW w:w="709" w:type="dxa"/>
            <w:vAlign w:val="center"/>
          </w:tcPr>
          <w:p w14:paraId="598D75C3" w14:textId="0559B659" w:rsidR="00C76B9C" w:rsidRDefault="00C76B9C" w:rsidP="00C76B9C">
            <w:pPr>
              <w:pStyle w:val="afffffffff9"/>
            </w:pPr>
            <w:r>
              <w:rPr>
                <w:rFonts w:ascii="Times New Roman"/>
                <w:spacing w:val="-1"/>
                <w:szCs w:val="18"/>
              </w:rPr>
              <w:t>DnIPP</w:t>
            </w:r>
          </w:p>
        </w:tc>
        <w:tc>
          <w:tcPr>
            <w:tcW w:w="1134" w:type="dxa"/>
            <w:vAlign w:val="center"/>
          </w:tcPr>
          <w:p w14:paraId="22EB95B4" w14:textId="5DB53525" w:rsidR="00C76B9C" w:rsidRDefault="00C76B9C" w:rsidP="00C76B9C">
            <w:pPr>
              <w:pStyle w:val="afffffffff9"/>
            </w:pPr>
            <w:r>
              <w:rPr>
                <w:rFonts w:ascii="Times New Roman"/>
                <w:spacing w:val="-1"/>
                <w:szCs w:val="18"/>
              </w:rPr>
              <w:t>84777-06-0</w:t>
            </w:r>
          </w:p>
        </w:tc>
        <w:tc>
          <w:tcPr>
            <w:tcW w:w="1559" w:type="dxa"/>
            <w:vAlign w:val="center"/>
          </w:tcPr>
          <w:p w14:paraId="42DAE864" w14:textId="0BC4AADB" w:rsidR="00C76B9C" w:rsidRDefault="00C76B9C" w:rsidP="00C76B9C">
            <w:pPr>
              <w:pStyle w:val="afffffffff9"/>
            </w:pPr>
            <w:r>
              <w:rPr>
                <w:rFonts w:ascii="Times New Roman"/>
                <w:spacing w:val="-2"/>
                <w:szCs w:val="18"/>
              </w:rPr>
              <w:t>98</w:t>
            </w:r>
          </w:p>
        </w:tc>
        <w:tc>
          <w:tcPr>
            <w:tcW w:w="567" w:type="dxa"/>
            <w:vAlign w:val="center"/>
          </w:tcPr>
          <w:p w14:paraId="63122189" w14:textId="12DB41F1" w:rsidR="00C76B9C" w:rsidRDefault="00C76B9C" w:rsidP="00C76B9C">
            <w:pPr>
              <w:pStyle w:val="afffffffff9"/>
            </w:pPr>
            <w:r>
              <w:rPr>
                <w:rFonts w:ascii="Times New Roman"/>
                <w:spacing w:val="-2"/>
                <w:szCs w:val="18"/>
              </w:rPr>
              <w:t>219</w:t>
            </w:r>
          </w:p>
        </w:tc>
        <w:tc>
          <w:tcPr>
            <w:tcW w:w="669" w:type="dxa"/>
            <w:vAlign w:val="center"/>
          </w:tcPr>
          <w:p w14:paraId="499D8379" w14:textId="007D7EBD" w:rsidR="00C76B9C" w:rsidRDefault="00C76B9C" w:rsidP="00C76B9C">
            <w:pPr>
              <w:pStyle w:val="afffffffff9"/>
            </w:pPr>
            <w:r>
              <w:rPr>
                <w:rFonts w:ascii="Times New Roman"/>
                <w:spacing w:val="-2"/>
                <w:szCs w:val="18"/>
              </w:rPr>
              <w:t>5.495</w:t>
            </w:r>
          </w:p>
        </w:tc>
        <w:tc>
          <w:tcPr>
            <w:tcW w:w="1107" w:type="dxa"/>
            <w:vMerge/>
            <w:shd w:val="clear" w:color="auto" w:fill="auto"/>
            <w:vAlign w:val="center"/>
          </w:tcPr>
          <w:p w14:paraId="3AC998B7" w14:textId="77777777" w:rsidR="00C76B9C" w:rsidRDefault="00C76B9C" w:rsidP="00C76B9C">
            <w:pPr>
              <w:pStyle w:val="afffffffff9"/>
            </w:pPr>
          </w:p>
        </w:tc>
      </w:tr>
      <w:tr w:rsidR="00C76B9C" w14:paraId="67C88329" w14:textId="77777777" w:rsidTr="00342848">
        <w:trPr>
          <w:jc w:val="center"/>
        </w:trPr>
        <w:tc>
          <w:tcPr>
            <w:tcW w:w="557" w:type="dxa"/>
            <w:vAlign w:val="center"/>
          </w:tcPr>
          <w:p w14:paraId="59681868" w14:textId="6973D75F" w:rsidR="00C76B9C" w:rsidRDefault="00C76B9C" w:rsidP="00C76B9C">
            <w:pPr>
              <w:pStyle w:val="afffffffff9"/>
            </w:pPr>
            <w:r>
              <w:rPr>
                <w:rFonts w:ascii="Times New Roman"/>
                <w:spacing w:val="-5"/>
                <w:szCs w:val="18"/>
              </w:rPr>
              <w:t>12</w:t>
            </w:r>
          </w:p>
        </w:tc>
        <w:tc>
          <w:tcPr>
            <w:tcW w:w="2552" w:type="dxa"/>
            <w:vAlign w:val="center"/>
          </w:tcPr>
          <w:p w14:paraId="097D399B" w14:textId="1C1A58FE" w:rsidR="00C76B9C" w:rsidRDefault="00C76B9C" w:rsidP="00C76B9C">
            <w:pPr>
              <w:pStyle w:val="afffffffff9"/>
            </w:pPr>
            <w:r>
              <w:rPr>
                <w:rFonts w:ascii="Times New Roman"/>
                <w:spacing w:val="-1"/>
                <w:szCs w:val="18"/>
              </w:rPr>
              <w:t>邻苯二甲酸二戊酯</w:t>
            </w:r>
          </w:p>
        </w:tc>
        <w:tc>
          <w:tcPr>
            <w:tcW w:w="709" w:type="dxa"/>
            <w:vAlign w:val="center"/>
          </w:tcPr>
          <w:p w14:paraId="2417B166" w14:textId="39D4C26B" w:rsidR="00C76B9C" w:rsidRDefault="00C76B9C" w:rsidP="00C76B9C">
            <w:pPr>
              <w:pStyle w:val="afffffffff9"/>
            </w:pPr>
            <w:r>
              <w:rPr>
                <w:rFonts w:ascii="Times New Roman"/>
                <w:spacing w:val="-1"/>
                <w:szCs w:val="18"/>
              </w:rPr>
              <w:t>DnPP</w:t>
            </w:r>
          </w:p>
        </w:tc>
        <w:tc>
          <w:tcPr>
            <w:tcW w:w="1134" w:type="dxa"/>
            <w:vAlign w:val="center"/>
          </w:tcPr>
          <w:p w14:paraId="3BFD5179" w14:textId="32335AEA" w:rsidR="00C76B9C" w:rsidRDefault="00C76B9C" w:rsidP="00C76B9C">
            <w:pPr>
              <w:pStyle w:val="afffffffff9"/>
            </w:pPr>
            <w:r>
              <w:rPr>
                <w:rFonts w:ascii="Times New Roman"/>
                <w:spacing w:val="-3"/>
                <w:szCs w:val="18"/>
              </w:rPr>
              <w:t>131-18-0</w:t>
            </w:r>
          </w:p>
        </w:tc>
        <w:tc>
          <w:tcPr>
            <w:tcW w:w="1559" w:type="dxa"/>
            <w:vAlign w:val="center"/>
          </w:tcPr>
          <w:p w14:paraId="002B6A60" w14:textId="773386E4" w:rsidR="00C76B9C" w:rsidRDefault="00C76B9C" w:rsidP="00C76B9C">
            <w:pPr>
              <w:pStyle w:val="afffffffff9"/>
            </w:pPr>
            <w:r>
              <w:rPr>
                <w:rFonts w:ascii="Times New Roman"/>
                <w:spacing w:val="-2"/>
                <w:szCs w:val="18"/>
              </w:rPr>
              <w:t>98</w:t>
            </w:r>
          </w:p>
        </w:tc>
        <w:tc>
          <w:tcPr>
            <w:tcW w:w="567" w:type="dxa"/>
            <w:vAlign w:val="center"/>
          </w:tcPr>
          <w:p w14:paraId="1C9C8911" w14:textId="0ECAC866" w:rsidR="00C76B9C" w:rsidRDefault="00C76B9C" w:rsidP="00C76B9C">
            <w:pPr>
              <w:pStyle w:val="afffffffff9"/>
            </w:pPr>
            <w:r>
              <w:rPr>
                <w:rFonts w:ascii="Times New Roman"/>
                <w:spacing w:val="-5"/>
                <w:szCs w:val="18"/>
              </w:rPr>
              <w:t>149</w:t>
            </w:r>
          </w:p>
        </w:tc>
        <w:tc>
          <w:tcPr>
            <w:tcW w:w="669" w:type="dxa"/>
            <w:vAlign w:val="center"/>
          </w:tcPr>
          <w:p w14:paraId="3C4320C0" w14:textId="1476B65E" w:rsidR="00C76B9C" w:rsidRDefault="00C76B9C" w:rsidP="00C76B9C">
            <w:pPr>
              <w:pStyle w:val="afffffffff9"/>
            </w:pPr>
            <w:r>
              <w:rPr>
                <w:rFonts w:ascii="Times New Roman"/>
                <w:spacing w:val="-2"/>
                <w:szCs w:val="18"/>
              </w:rPr>
              <w:t>5.679</w:t>
            </w:r>
          </w:p>
        </w:tc>
        <w:tc>
          <w:tcPr>
            <w:tcW w:w="1107" w:type="dxa"/>
            <w:vMerge/>
            <w:shd w:val="clear" w:color="auto" w:fill="auto"/>
            <w:vAlign w:val="center"/>
          </w:tcPr>
          <w:p w14:paraId="764C4A3A" w14:textId="77777777" w:rsidR="00C76B9C" w:rsidRDefault="00C76B9C" w:rsidP="00C76B9C">
            <w:pPr>
              <w:pStyle w:val="afffffffff9"/>
            </w:pPr>
          </w:p>
        </w:tc>
      </w:tr>
      <w:tr w:rsidR="00C76B9C" w14:paraId="336913A5" w14:textId="77777777" w:rsidTr="00342848">
        <w:trPr>
          <w:jc w:val="center"/>
        </w:trPr>
        <w:tc>
          <w:tcPr>
            <w:tcW w:w="557" w:type="dxa"/>
            <w:vAlign w:val="center"/>
          </w:tcPr>
          <w:p w14:paraId="125CB1E9" w14:textId="293EE84D" w:rsidR="00C76B9C" w:rsidRDefault="00C76B9C" w:rsidP="00C76B9C">
            <w:pPr>
              <w:pStyle w:val="afffffffff9"/>
            </w:pPr>
            <w:r>
              <w:rPr>
                <w:rFonts w:ascii="Times New Roman"/>
                <w:spacing w:val="-5"/>
                <w:szCs w:val="18"/>
              </w:rPr>
              <w:t>13</w:t>
            </w:r>
          </w:p>
        </w:tc>
        <w:tc>
          <w:tcPr>
            <w:tcW w:w="2552" w:type="dxa"/>
            <w:vAlign w:val="center"/>
          </w:tcPr>
          <w:p w14:paraId="0921EE59" w14:textId="6D6295A1" w:rsidR="00C76B9C" w:rsidRDefault="00C76B9C" w:rsidP="00C76B9C">
            <w:pPr>
              <w:pStyle w:val="afffffffff9"/>
            </w:pPr>
            <w:r>
              <w:rPr>
                <w:rFonts w:ascii="Times New Roman"/>
                <w:spacing w:val="-1"/>
                <w:szCs w:val="18"/>
              </w:rPr>
              <w:t>邻苯二甲酸二己酯</w:t>
            </w:r>
          </w:p>
        </w:tc>
        <w:tc>
          <w:tcPr>
            <w:tcW w:w="709" w:type="dxa"/>
            <w:vAlign w:val="center"/>
          </w:tcPr>
          <w:p w14:paraId="75C1705F" w14:textId="7A134283" w:rsidR="00C76B9C" w:rsidRDefault="00C76B9C" w:rsidP="00C76B9C">
            <w:pPr>
              <w:pStyle w:val="afffffffff9"/>
            </w:pPr>
            <w:r>
              <w:rPr>
                <w:rFonts w:ascii="Times New Roman"/>
                <w:spacing w:val="-1"/>
                <w:szCs w:val="18"/>
              </w:rPr>
              <w:t>DnHP</w:t>
            </w:r>
          </w:p>
        </w:tc>
        <w:tc>
          <w:tcPr>
            <w:tcW w:w="1134" w:type="dxa"/>
            <w:vAlign w:val="center"/>
          </w:tcPr>
          <w:p w14:paraId="1900D484" w14:textId="4FEB93B3" w:rsidR="00C76B9C" w:rsidRDefault="00C76B9C" w:rsidP="00C76B9C">
            <w:pPr>
              <w:pStyle w:val="afffffffff9"/>
            </w:pPr>
            <w:r>
              <w:rPr>
                <w:rFonts w:ascii="Times New Roman"/>
                <w:spacing w:val="-1"/>
                <w:szCs w:val="18"/>
              </w:rPr>
              <w:t>84-75-3</w:t>
            </w:r>
          </w:p>
        </w:tc>
        <w:tc>
          <w:tcPr>
            <w:tcW w:w="1559" w:type="dxa"/>
            <w:vAlign w:val="center"/>
          </w:tcPr>
          <w:p w14:paraId="4FE583ED" w14:textId="1B8E1A76" w:rsidR="00C76B9C" w:rsidRDefault="00C76B9C" w:rsidP="00C76B9C">
            <w:pPr>
              <w:pStyle w:val="afffffffff9"/>
            </w:pPr>
            <w:r>
              <w:rPr>
                <w:rFonts w:ascii="Times New Roman"/>
                <w:spacing w:val="-2"/>
                <w:szCs w:val="18"/>
              </w:rPr>
              <w:t>97</w:t>
            </w:r>
          </w:p>
        </w:tc>
        <w:tc>
          <w:tcPr>
            <w:tcW w:w="567" w:type="dxa"/>
            <w:vAlign w:val="center"/>
          </w:tcPr>
          <w:p w14:paraId="3302E8E0" w14:textId="3599F1F1" w:rsidR="00C76B9C" w:rsidRDefault="00C76B9C" w:rsidP="00C76B9C">
            <w:pPr>
              <w:pStyle w:val="afffffffff9"/>
            </w:pPr>
            <w:r>
              <w:rPr>
                <w:rFonts w:ascii="Times New Roman"/>
                <w:spacing w:val="-2"/>
                <w:szCs w:val="18"/>
              </w:rPr>
              <w:t>251</w:t>
            </w:r>
          </w:p>
        </w:tc>
        <w:tc>
          <w:tcPr>
            <w:tcW w:w="669" w:type="dxa"/>
            <w:vAlign w:val="center"/>
          </w:tcPr>
          <w:p w14:paraId="11ACA1AF" w14:textId="6DE3728E" w:rsidR="00C76B9C" w:rsidRDefault="00C76B9C" w:rsidP="00C76B9C">
            <w:pPr>
              <w:pStyle w:val="afffffffff9"/>
            </w:pPr>
            <w:r>
              <w:rPr>
                <w:rFonts w:ascii="Times New Roman"/>
                <w:spacing w:val="-2"/>
                <w:szCs w:val="18"/>
              </w:rPr>
              <w:t>6.520</w:t>
            </w:r>
          </w:p>
        </w:tc>
        <w:tc>
          <w:tcPr>
            <w:tcW w:w="1107" w:type="dxa"/>
            <w:vMerge/>
            <w:shd w:val="clear" w:color="auto" w:fill="auto"/>
            <w:vAlign w:val="center"/>
          </w:tcPr>
          <w:p w14:paraId="26C374EB" w14:textId="77777777" w:rsidR="00C76B9C" w:rsidRDefault="00C76B9C" w:rsidP="00C76B9C">
            <w:pPr>
              <w:pStyle w:val="afffffffff9"/>
            </w:pPr>
          </w:p>
        </w:tc>
      </w:tr>
      <w:tr w:rsidR="00C76B9C" w14:paraId="37418B23" w14:textId="77777777" w:rsidTr="00342848">
        <w:trPr>
          <w:jc w:val="center"/>
        </w:trPr>
        <w:tc>
          <w:tcPr>
            <w:tcW w:w="557" w:type="dxa"/>
            <w:vAlign w:val="center"/>
          </w:tcPr>
          <w:p w14:paraId="6123643A" w14:textId="49AEA0C7" w:rsidR="00C76B9C" w:rsidRDefault="00C76B9C" w:rsidP="00C76B9C">
            <w:pPr>
              <w:pStyle w:val="afffffffff9"/>
            </w:pPr>
            <w:r>
              <w:rPr>
                <w:rFonts w:ascii="Times New Roman"/>
                <w:spacing w:val="-5"/>
                <w:szCs w:val="18"/>
              </w:rPr>
              <w:t>14</w:t>
            </w:r>
          </w:p>
        </w:tc>
        <w:tc>
          <w:tcPr>
            <w:tcW w:w="2552" w:type="dxa"/>
            <w:vAlign w:val="center"/>
          </w:tcPr>
          <w:p w14:paraId="25C8E342" w14:textId="4B5AE169" w:rsidR="00C76B9C" w:rsidRDefault="00C76B9C" w:rsidP="00C76B9C">
            <w:pPr>
              <w:pStyle w:val="afffffffff9"/>
            </w:pPr>
            <w:r>
              <w:rPr>
                <w:rFonts w:ascii="Times New Roman"/>
                <w:spacing w:val="-1"/>
                <w:szCs w:val="18"/>
              </w:rPr>
              <w:t>邻苯二甲酸苯甲基丁酯</w:t>
            </w:r>
          </w:p>
        </w:tc>
        <w:tc>
          <w:tcPr>
            <w:tcW w:w="709" w:type="dxa"/>
            <w:vAlign w:val="center"/>
          </w:tcPr>
          <w:p w14:paraId="26C31AD1" w14:textId="7886614B" w:rsidR="00C76B9C" w:rsidRDefault="00C76B9C" w:rsidP="00C76B9C">
            <w:pPr>
              <w:pStyle w:val="afffffffff9"/>
            </w:pPr>
            <w:r>
              <w:rPr>
                <w:rFonts w:ascii="Times New Roman"/>
                <w:spacing w:val="-1"/>
                <w:szCs w:val="18"/>
              </w:rPr>
              <w:t>BBP</w:t>
            </w:r>
          </w:p>
        </w:tc>
        <w:tc>
          <w:tcPr>
            <w:tcW w:w="1134" w:type="dxa"/>
            <w:vAlign w:val="center"/>
          </w:tcPr>
          <w:p w14:paraId="25E8947A" w14:textId="564F6684" w:rsidR="00C76B9C" w:rsidRDefault="00C76B9C" w:rsidP="00C76B9C">
            <w:pPr>
              <w:pStyle w:val="afffffffff9"/>
            </w:pPr>
            <w:r>
              <w:rPr>
                <w:rFonts w:ascii="Times New Roman"/>
                <w:spacing w:val="-1"/>
                <w:szCs w:val="18"/>
              </w:rPr>
              <w:t>85-68-7</w:t>
            </w:r>
          </w:p>
        </w:tc>
        <w:tc>
          <w:tcPr>
            <w:tcW w:w="1559" w:type="dxa"/>
            <w:vAlign w:val="center"/>
          </w:tcPr>
          <w:p w14:paraId="6694C9E9" w14:textId="3F1CC1ED" w:rsidR="00C76B9C" w:rsidRDefault="00C76B9C" w:rsidP="00C76B9C">
            <w:pPr>
              <w:pStyle w:val="afffffffff9"/>
            </w:pPr>
            <w:r>
              <w:rPr>
                <w:rFonts w:ascii="Times New Roman"/>
                <w:spacing w:val="-2"/>
                <w:szCs w:val="18"/>
              </w:rPr>
              <w:t>98</w:t>
            </w:r>
          </w:p>
        </w:tc>
        <w:tc>
          <w:tcPr>
            <w:tcW w:w="567" w:type="dxa"/>
            <w:vAlign w:val="center"/>
          </w:tcPr>
          <w:p w14:paraId="7512D552" w14:textId="4D48711F" w:rsidR="00C76B9C" w:rsidRDefault="00C76B9C" w:rsidP="00C76B9C">
            <w:pPr>
              <w:pStyle w:val="afffffffff9"/>
            </w:pPr>
            <w:r>
              <w:rPr>
                <w:rFonts w:ascii="Times New Roman"/>
                <w:spacing w:val="-2"/>
                <w:szCs w:val="18"/>
              </w:rPr>
              <w:t>91</w:t>
            </w:r>
          </w:p>
        </w:tc>
        <w:tc>
          <w:tcPr>
            <w:tcW w:w="669" w:type="dxa"/>
            <w:vAlign w:val="center"/>
          </w:tcPr>
          <w:p w14:paraId="6E8E9748" w14:textId="6F288BCC" w:rsidR="00C76B9C" w:rsidRDefault="00C76B9C" w:rsidP="00C76B9C">
            <w:pPr>
              <w:pStyle w:val="afffffffff9"/>
            </w:pPr>
            <w:r>
              <w:rPr>
                <w:rFonts w:ascii="Times New Roman"/>
                <w:spacing w:val="-2"/>
                <w:szCs w:val="18"/>
              </w:rPr>
              <w:t>6.604</w:t>
            </w:r>
          </w:p>
        </w:tc>
        <w:tc>
          <w:tcPr>
            <w:tcW w:w="1107" w:type="dxa"/>
            <w:vMerge/>
            <w:shd w:val="clear" w:color="auto" w:fill="auto"/>
            <w:vAlign w:val="center"/>
          </w:tcPr>
          <w:p w14:paraId="6F4EA5F5" w14:textId="77777777" w:rsidR="00C76B9C" w:rsidRDefault="00C76B9C" w:rsidP="00C76B9C">
            <w:pPr>
              <w:pStyle w:val="afffffffff9"/>
            </w:pPr>
          </w:p>
        </w:tc>
      </w:tr>
      <w:tr w:rsidR="00C76B9C" w14:paraId="134EEBE5" w14:textId="77777777" w:rsidTr="00342848">
        <w:trPr>
          <w:jc w:val="center"/>
        </w:trPr>
        <w:tc>
          <w:tcPr>
            <w:tcW w:w="557" w:type="dxa"/>
            <w:vAlign w:val="center"/>
          </w:tcPr>
          <w:p w14:paraId="68837D2D" w14:textId="018813A3" w:rsidR="00C76B9C" w:rsidRDefault="00C76B9C" w:rsidP="00C76B9C">
            <w:pPr>
              <w:pStyle w:val="afffffffff9"/>
            </w:pPr>
            <w:r>
              <w:rPr>
                <w:rFonts w:ascii="Times New Roman"/>
                <w:spacing w:val="-5"/>
                <w:szCs w:val="18"/>
              </w:rPr>
              <w:t>15</w:t>
            </w:r>
          </w:p>
        </w:tc>
        <w:tc>
          <w:tcPr>
            <w:tcW w:w="2552" w:type="dxa"/>
            <w:vAlign w:val="center"/>
          </w:tcPr>
          <w:p w14:paraId="176621C9" w14:textId="5C6617E0" w:rsidR="00C76B9C" w:rsidRDefault="00C76B9C" w:rsidP="00C76B9C">
            <w:pPr>
              <w:pStyle w:val="afffffffff9"/>
            </w:pPr>
            <w:r>
              <w:rPr>
                <w:rFonts w:ascii="Times New Roman"/>
                <w:spacing w:val="2"/>
                <w:szCs w:val="18"/>
              </w:rPr>
              <w:t>邻苯二甲酸二</w:t>
            </w:r>
            <w:r>
              <w:rPr>
                <w:rFonts w:ascii="Times New Roman"/>
                <w:spacing w:val="2"/>
                <w:szCs w:val="18"/>
              </w:rPr>
              <w:t>(2-</w:t>
            </w:r>
            <w:r>
              <w:rPr>
                <w:rFonts w:ascii="Times New Roman"/>
                <w:spacing w:val="2"/>
                <w:szCs w:val="18"/>
              </w:rPr>
              <w:t>丁氧基</w:t>
            </w:r>
            <w:r>
              <w:rPr>
                <w:rFonts w:ascii="Times New Roman"/>
                <w:spacing w:val="2"/>
                <w:szCs w:val="18"/>
              </w:rPr>
              <w:t>)</w:t>
            </w:r>
            <w:r>
              <w:rPr>
                <w:rFonts w:ascii="Times New Roman"/>
                <w:spacing w:val="7"/>
                <w:szCs w:val="18"/>
              </w:rPr>
              <w:t xml:space="preserve"> </w:t>
            </w:r>
            <w:r>
              <w:rPr>
                <w:rFonts w:ascii="Times New Roman"/>
                <w:spacing w:val="4"/>
                <w:szCs w:val="18"/>
              </w:rPr>
              <w:t>乙酯</w:t>
            </w:r>
          </w:p>
        </w:tc>
        <w:tc>
          <w:tcPr>
            <w:tcW w:w="709" w:type="dxa"/>
            <w:vAlign w:val="center"/>
          </w:tcPr>
          <w:p w14:paraId="442AC7DA" w14:textId="53AEC70A" w:rsidR="00C76B9C" w:rsidRDefault="00C76B9C" w:rsidP="00C76B9C">
            <w:pPr>
              <w:pStyle w:val="afffffffff9"/>
            </w:pPr>
            <w:r>
              <w:rPr>
                <w:rFonts w:ascii="Times New Roman"/>
                <w:spacing w:val="-1"/>
                <w:szCs w:val="18"/>
              </w:rPr>
              <w:t>DBEP</w:t>
            </w:r>
          </w:p>
        </w:tc>
        <w:tc>
          <w:tcPr>
            <w:tcW w:w="1134" w:type="dxa"/>
            <w:vAlign w:val="center"/>
          </w:tcPr>
          <w:p w14:paraId="3841DA00" w14:textId="7316A7B1" w:rsidR="00C76B9C" w:rsidRDefault="00C76B9C" w:rsidP="00C76B9C">
            <w:pPr>
              <w:pStyle w:val="afffffffff9"/>
            </w:pPr>
            <w:r>
              <w:rPr>
                <w:rFonts w:ascii="Times New Roman"/>
                <w:spacing w:val="-3"/>
                <w:szCs w:val="18"/>
              </w:rPr>
              <w:t>117-83-9</w:t>
            </w:r>
          </w:p>
        </w:tc>
        <w:tc>
          <w:tcPr>
            <w:tcW w:w="1559" w:type="dxa"/>
            <w:vAlign w:val="center"/>
          </w:tcPr>
          <w:p w14:paraId="515509BE" w14:textId="472C2211" w:rsidR="00C76B9C" w:rsidRDefault="00C76B9C" w:rsidP="00C76B9C">
            <w:pPr>
              <w:pStyle w:val="afffffffff9"/>
            </w:pPr>
            <w:r>
              <w:rPr>
                <w:rFonts w:ascii="Times New Roman"/>
                <w:spacing w:val="-2"/>
                <w:szCs w:val="18"/>
              </w:rPr>
              <w:t>98.5</w:t>
            </w:r>
          </w:p>
        </w:tc>
        <w:tc>
          <w:tcPr>
            <w:tcW w:w="567" w:type="dxa"/>
            <w:vAlign w:val="center"/>
          </w:tcPr>
          <w:p w14:paraId="46638C66" w14:textId="0323CE41" w:rsidR="00C76B9C" w:rsidRDefault="00C76B9C" w:rsidP="00C76B9C">
            <w:pPr>
              <w:pStyle w:val="afffffffff9"/>
            </w:pPr>
            <w:r>
              <w:rPr>
                <w:rFonts w:ascii="Times New Roman"/>
                <w:spacing w:val="-5"/>
                <w:szCs w:val="18"/>
              </w:rPr>
              <w:t>101</w:t>
            </w:r>
          </w:p>
        </w:tc>
        <w:tc>
          <w:tcPr>
            <w:tcW w:w="669" w:type="dxa"/>
            <w:vAlign w:val="center"/>
          </w:tcPr>
          <w:p w14:paraId="740DFEBE" w14:textId="0FAC528E" w:rsidR="00C76B9C" w:rsidRDefault="00C76B9C" w:rsidP="00C76B9C">
            <w:pPr>
              <w:pStyle w:val="afffffffff9"/>
            </w:pPr>
            <w:r>
              <w:rPr>
                <w:rFonts w:ascii="Times New Roman"/>
                <w:spacing w:val="-2"/>
                <w:szCs w:val="18"/>
              </w:rPr>
              <w:t>7.049</w:t>
            </w:r>
          </w:p>
        </w:tc>
        <w:tc>
          <w:tcPr>
            <w:tcW w:w="1107" w:type="dxa"/>
            <w:vMerge w:val="restart"/>
            <w:shd w:val="clear" w:color="auto" w:fill="auto"/>
            <w:vAlign w:val="center"/>
          </w:tcPr>
          <w:p w14:paraId="57F2A91F" w14:textId="7F92EEA1" w:rsidR="00C76B9C" w:rsidRDefault="00C76B9C" w:rsidP="00C76B9C">
            <w:pPr>
              <w:pStyle w:val="afffffffff9"/>
            </w:pPr>
            <w:r w:rsidRPr="00C76B9C">
              <w:rPr>
                <w:rFonts w:hint="eastAsia"/>
              </w:rPr>
              <w:t>6.90～11.00</w:t>
            </w:r>
          </w:p>
        </w:tc>
      </w:tr>
      <w:tr w:rsidR="00C76B9C" w14:paraId="2EFC36E4" w14:textId="77777777" w:rsidTr="00342848">
        <w:trPr>
          <w:jc w:val="center"/>
        </w:trPr>
        <w:tc>
          <w:tcPr>
            <w:tcW w:w="557" w:type="dxa"/>
            <w:vAlign w:val="center"/>
          </w:tcPr>
          <w:p w14:paraId="55BC7DAB" w14:textId="60E7DB3E" w:rsidR="00C76B9C" w:rsidRDefault="00C76B9C" w:rsidP="00C76B9C">
            <w:pPr>
              <w:pStyle w:val="afffffffff9"/>
            </w:pPr>
            <w:r>
              <w:rPr>
                <w:rFonts w:ascii="Times New Roman"/>
                <w:spacing w:val="-5"/>
                <w:szCs w:val="18"/>
              </w:rPr>
              <w:t>16</w:t>
            </w:r>
          </w:p>
        </w:tc>
        <w:tc>
          <w:tcPr>
            <w:tcW w:w="2552" w:type="dxa"/>
            <w:vAlign w:val="center"/>
          </w:tcPr>
          <w:p w14:paraId="3B2DDBEB" w14:textId="39D2B935" w:rsidR="00C76B9C" w:rsidRDefault="00C76B9C" w:rsidP="00C76B9C">
            <w:pPr>
              <w:pStyle w:val="afffffffff9"/>
            </w:pPr>
            <w:r>
              <w:rPr>
                <w:rFonts w:ascii="Times New Roman"/>
                <w:spacing w:val="-1"/>
                <w:szCs w:val="18"/>
              </w:rPr>
              <w:t>邻苯二甲酸二</w:t>
            </w:r>
            <w:r>
              <w:rPr>
                <w:rFonts w:ascii="Times New Roman"/>
                <w:spacing w:val="-1"/>
                <w:szCs w:val="18"/>
              </w:rPr>
              <w:t>(2-</w:t>
            </w:r>
            <w:r>
              <w:rPr>
                <w:rFonts w:ascii="Times New Roman"/>
                <w:spacing w:val="-1"/>
                <w:szCs w:val="18"/>
              </w:rPr>
              <w:t>乙基己</w:t>
            </w:r>
            <w:r>
              <w:rPr>
                <w:rFonts w:ascii="Times New Roman"/>
                <w:spacing w:val="5"/>
                <w:szCs w:val="18"/>
              </w:rPr>
              <w:t xml:space="preserve"> </w:t>
            </w:r>
            <w:r>
              <w:rPr>
                <w:rFonts w:ascii="Times New Roman"/>
                <w:spacing w:val="-5"/>
                <w:szCs w:val="18"/>
              </w:rPr>
              <w:t>基</w:t>
            </w:r>
            <w:r>
              <w:rPr>
                <w:rFonts w:ascii="Times New Roman"/>
                <w:spacing w:val="-5"/>
                <w:szCs w:val="18"/>
              </w:rPr>
              <w:t xml:space="preserve"> )</w:t>
            </w:r>
            <w:r>
              <w:rPr>
                <w:rFonts w:ascii="Times New Roman"/>
                <w:spacing w:val="-4"/>
                <w:szCs w:val="18"/>
              </w:rPr>
              <w:t xml:space="preserve"> </w:t>
            </w:r>
            <w:r>
              <w:rPr>
                <w:rFonts w:ascii="Times New Roman"/>
                <w:spacing w:val="-5"/>
                <w:szCs w:val="18"/>
              </w:rPr>
              <w:t>酯</w:t>
            </w:r>
          </w:p>
        </w:tc>
        <w:tc>
          <w:tcPr>
            <w:tcW w:w="709" w:type="dxa"/>
            <w:vAlign w:val="center"/>
          </w:tcPr>
          <w:p w14:paraId="695A9532" w14:textId="6417FE5E" w:rsidR="00C76B9C" w:rsidRDefault="00C76B9C" w:rsidP="00C76B9C">
            <w:pPr>
              <w:pStyle w:val="afffffffff9"/>
            </w:pPr>
            <w:r>
              <w:rPr>
                <w:rFonts w:ascii="Times New Roman"/>
                <w:spacing w:val="-1"/>
                <w:szCs w:val="18"/>
              </w:rPr>
              <w:t>DEHP</w:t>
            </w:r>
          </w:p>
        </w:tc>
        <w:tc>
          <w:tcPr>
            <w:tcW w:w="1134" w:type="dxa"/>
            <w:vAlign w:val="center"/>
          </w:tcPr>
          <w:p w14:paraId="531A7C4D" w14:textId="07864D5E" w:rsidR="00C76B9C" w:rsidRDefault="00C76B9C" w:rsidP="00C76B9C">
            <w:pPr>
              <w:pStyle w:val="afffffffff9"/>
            </w:pPr>
            <w:r>
              <w:rPr>
                <w:rFonts w:ascii="Times New Roman"/>
                <w:spacing w:val="-3"/>
                <w:szCs w:val="18"/>
              </w:rPr>
              <w:t>117-81-7</w:t>
            </w:r>
          </w:p>
        </w:tc>
        <w:tc>
          <w:tcPr>
            <w:tcW w:w="1559" w:type="dxa"/>
            <w:vAlign w:val="center"/>
          </w:tcPr>
          <w:p w14:paraId="3A1F6758" w14:textId="4652D43B" w:rsidR="00C76B9C" w:rsidRDefault="00C76B9C" w:rsidP="00C76B9C">
            <w:pPr>
              <w:pStyle w:val="afffffffff9"/>
            </w:pPr>
            <w:r>
              <w:rPr>
                <w:rFonts w:ascii="Times New Roman"/>
                <w:spacing w:val="-2"/>
                <w:szCs w:val="18"/>
              </w:rPr>
              <w:t>95</w:t>
            </w:r>
          </w:p>
        </w:tc>
        <w:tc>
          <w:tcPr>
            <w:tcW w:w="567" w:type="dxa"/>
            <w:vAlign w:val="center"/>
          </w:tcPr>
          <w:p w14:paraId="61CC7ED9" w14:textId="72A4C767" w:rsidR="00C76B9C" w:rsidRDefault="00C76B9C" w:rsidP="00C76B9C">
            <w:pPr>
              <w:pStyle w:val="afffffffff9"/>
            </w:pPr>
            <w:r>
              <w:rPr>
                <w:rFonts w:ascii="Times New Roman"/>
                <w:spacing w:val="-2"/>
                <w:szCs w:val="18"/>
              </w:rPr>
              <w:t>279</w:t>
            </w:r>
          </w:p>
        </w:tc>
        <w:tc>
          <w:tcPr>
            <w:tcW w:w="669" w:type="dxa"/>
            <w:vAlign w:val="center"/>
          </w:tcPr>
          <w:p w14:paraId="7D2B298A" w14:textId="3682B0CE" w:rsidR="00C76B9C" w:rsidRDefault="00C76B9C" w:rsidP="00C76B9C">
            <w:pPr>
              <w:pStyle w:val="afffffffff9"/>
            </w:pPr>
            <w:r>
              <w:rPr>
                <w:rFonts w:ascii="Times New Roman"/>
                <w:spacing w:val="-2"/>
                <w:szCs w:val="18"/>
              </w:rPr>
              <w:t>7.327</w:t>
            </w:r>
          </w:p>
        </w:tc>
        <w:tc>
          <w:tcPr>
            <w:tcW w:w="1107" w:type="dxa"/>
            <w:vMerge/>
            <w:shd w:val="clear" w:color="auto" w:fill="auto"/>
            <w:vAlign w:val="center"/>
          </w:tcPr>
          <w:p w14:paraId="7BE583BF" w14:textId="77777777" w:rsidR="00C76B9C" w:rsidRDefault="00C76B9C" w:rsidP="00C76B9C">
            <w:pPr>
              <w:pStyle w:val="afffffffff9"/>
            </w:pPr>
          </w:p>
        </w:tc>
      </w:tr>
      <w:tr w:rsidR="00C76B9C" w14:paraId="7037BC1A" w14:textId="77777777" w:rsidTr="00342848">
        <w:trPr>
          <w:jc w:val="center"/>
        </w:trPr>
        <w:tc>
          <w:tcPr>
            <w:tcW w:w="557" w:type="dxa"/>
            <w:vAlign w:val="center"/>
          </w:tcPr>
          <w:p w14:paraId="1CD29016" w14:textId="4EC5A860" w:rsidR="00C76B9C" w:rsidRDefault="00C76B9C" w:rsidP="00C76B9C">
            <w:pPr>
              <w:pStyle w:val="afffffffff9"/>
            </w:pPr>
            <w:r>
              <w:rPr>
                <w:rFonts w:ascii="Times New Roman"/>
                <w:spacing w:val="-5"/>
                <w:szCs w:val="18"/>
              </w:rPr>
              <w:t>17</w:t>
            </w:r>
          </w:p>
        </w:tc>
        <w:tc>
          <w:tcPr>
            <w:tcW w:w="2552" w:type="dxa"/>
            <w:vAlign w:val="center"/>
          </w:tcPr>
          <w:p w14:paraId="54EE6BDD" w14:textId="0FD9470A" w:rsidR="00C76B9C" w:rsidRDefault="00C76B9C" w:rsidP="00C76B9C">
            <w:pPr>
              <w:pStyle w:val="afffffffff9"/>
            </w:pPr>
            <w:r>
              <w:rPr>
                <w:rFonts w:ascii="Times New Roman"/>
                <w:spacing w:val="-1"/>
                <w:szCs w:val="18"/>
              </w:rPr>
              <w:t>邻苯二甲酸二庚酯</w:t>
            </w:r>
          </w:p>
        </w:tc>
        <w:tc>
          <w:tcPr>
            <w:tcW w:w="709" w:type="dxa"/>
            <w:vAlign w:val="center"/>
          </w:tcPr>
          <w:p w14:paraId="59ACEF40" w14:textId="1D870E25" w:rsidR="00C76B9C" w:rsidRDefault="00C76B9C" w:rsidP="00C76B9C">
            <w:pPr>
              <w:pStyle w:val="afffffffff9"/>
            </w:pPr>
            <w:r>
              <w:rPr>
                <w:rFonts w:ascii="Times New Roman"/>
                <w:spacing w:val="-2"/>
                <w:szCs w:val="18"/>
              </w:rPr>
              <w:t>DHP</w:t>
            </w:r>
          </w:p>
        </w:tc>
        <w:tc>
          <w:tcPr>
            <w:tcW w:w="1134" w:type="dxa"/>
            <w:vAlign w:val="center"/>
          </w:tcPr>
          <w:p w14:paraId="5A634EA7" w14:textId="61366E2B" w:rsidR="00C76B9C" w:rsidRDefault="00C76B9C" w:rsidP="00C76B9C">
            <w:pPr>
              <w:pStyle w:val="afffffffff9"/>
            </w:pPr>
            <w:r>
              <w:rPr>
                <w:rFonts w:ascii="Times New Roman"/>
                <w:spacing w:val="-2"/>
                <w:szCs w:val="18"/>
              </w:rPr>
              <w:t>3648-21-3</w:t>
            </w:r>
          </w:p>
        </w:tc>
        <w:tc>
          <w:tcPr>
            <w:tcW w:w="1559" w:type="dxa"/>
            <w:vAlign w:val="center"/>
          </w:tcPr>
          <w:p w14:paraId="2ECD45CB" w14:textId="002D4177" w:rsidR="00C76B9C" w:rsidRDefault="00C76B9C" w:rsidP="00C76B9C">
            <w:pPr>
              <w:pStyle w:val="afffffffff9"/>
            </w:pPr>
            <w:r>
              <w:rPr>
                <w:rFonts w:ascii="Times New Roman"/>
                <w:spacing w:val="-2"/>
                <w:szCs w:val="18"/>
              </w:rPr>
              <w:t>98</w:t>
            </w:r>
          </w:p>
        </w:tc>
        <w:tc>
          <w:tcPr>
            <w:tcW w:w="567" w:type="dxa"/>
            <w:vAlign w:val="center"/>
          </w:tcPr>
          <w:p w14:paraId="13FB5085" w14:textId="63351D8A" w:rsidR="00C76B9C" w:rsidRDefault="00C76B9C" w:rsidP="00C76B9C">
            <w:pPr>
              <w:pStyle w:val="afffffffff9"/>
            </w:pPr>
            <w:r>
              <w:rPr>
                <w:rFonts w:ascii="Times New Roman"/>
                <w:spacing w:val="-2"/>
                <w:szCs w:val="18"/>
              </w:rPr>
              <w:t>265</w:t>
            </w:r>
          </w:p>
        </w:tc>
        <w:tc>
          <w:tcPr>
            <w:tcW w:w="669" w:type="dxa"/>
            <w:vAlign w:val="center"/>
          </w:tcPr>
          <w:p w14:paraId="2B4CB4A4" w14:textId="07BB1087" w:rsidR="00C76B9C" w:rsidRDefault="00C76B9C" w:rsidP="00C76B9C">
            <w:pPr>
              <w:pStyle w:val="afffffffff9"/>
            </w:pPr>
            <w:r>
              <w:rPr>
                <w:rFonts w:ascii="Times New Roman"/>
                <w:spacing w:val="-2"/>
                <w:szCs w:val="18"/>
              </w:rPr>
              <w:t>7.338</w:t>
            </w:r>
          </w:p>
        </w:tc>
        <w:tc>
          <w:tcPr>
            <w:tcW w:w="1107" w:type="dxa"/>
            <w:vMerge/>
            <w:shd w:val="clear" w:color="auto" w:fill="auto"/>
            <w:vAlign w:val="center"/>
          </w:tcPr>
          <w:p w14:paraId="38BAC581" w14:textId="77777777" w:rsidR="00C76B9C" w:rsidRDefault="00C76B9C" w:rsidP="00C76B9C">
            <w:pPr>
              <w:pStyle w:val="afffffffff9"/>
            </w:pPr>
          </w:p>
        </w:tc>
      </w:tr>
      <w:tr w:rsidR="00C76B9C" w14:paraId="1F33F8E3" w14:textId="77777777" w:rsidTr="00342848">
        <w:trPr>
          <w:jc w:val="center"/>
        </w:trPr>
        <w:tc>
          <w:tcPr>
            <w:tcW w:w="557" w:type="dxa"/>
            <w:vAlign w:val="center"/>
          </w:tcPr>
          <w:p w14:paraId="25383446" w14:textId="2E75C14B" w:rsidR="00C76B9C" w:rsidRDefault="00C76B9C" w:rsidP="00C76B9C">
            <w:pPr>
              <w:pStyle w:val="afffffffff9"/>
            </w:pPr>
            <w:r>
              <w:rPr>
                <w:rFonts w:ascii="Times New Roman"/>
                <w:spacing w:val="-5"/>
                <w:szCs w:val="18"/>
              </w:rPr>
              <w:t>18</w:t>
            </w:r>
          </w:p>
        </w:tc>
        <w:tc>
          <w:tcPr>
            <w:tcW w:w="2552" w:type="dxa"/>
            <w:vAlign w:val="center"/>
          </w:tcPr>
          <w:p w14:paraId="783A1A99" w14:textId="76852133" w:rsidR="00C76B9C" w:rsidRDefault="00C76B9C" w:rsidP="00C76B9C">
            <w:pPr>
              <w:pStyle w:val="afffffffff9"/>
            </w:pPr>
            <w:r>
              <w:rPr>
                <w:rFonts w:ascii="Times New Roman"/>
                <w:spacing w:val="-1"/>
                <w:szCs w:val="18"/>
              </w:rPr>
              <w:t>邻苯二甲酸二环己酯</w:t>
            </w:r>
          </w:p>
        </w:tc>
        <w:tc>
          <w:tcPr>
            <w:tcW w:w="709" w:type="dxa"/>
            <w:vAlign w:val="center"/>
          </w:tcPr>
          <w:p w14:paraId="681B501F" w14:textId="6C57A240" w:rsidR="00C76B9C" w:rsidRDefault="00C76B9C" w:rsidP="00C76B9C">
            <w:pPr>
              <w:pStyle w:val="afffffffff9"/>
            </w:pPr>
            <w:r>
              <w:rPr>
                <w:rFonts w:ascii="Times New Roman"/>
                <w:spacing w:val="-1"/>
                <w:szCs w:val="18"/>
              </w:rPr>
              <w:t>DCHP</w:t>
            </w:r>
          </w:p>
        </w:tc>
        <w:tc>
          <w:tcPr>
            <w:tcW w:w="1134" w:type="dxa"/>
            <w:vAlign w:val="center"/>
          </w:tcPr>
          <w:p w14:paraId="7ADDAEDE" w14:textId="78F873D9" w:rsidR="00C76B9C" w:rsidRDefault="00C76B9C" w:rsidP="00C76B9C">
            <w:pPr>
              <w:pStyle w:val="afffffffff9"/>
            </w:pPr>
            <w:r>
              <w:rPr>
                <w:rFonts w:ascii="Times New Roman"/>
                <w:spacing w:val="-1"/>
                <w:szCs w:val="18"/>
              </w:rPr>
              <w:t>84-61-7</w:t>
            </w:r>
          </w:p>
        </w:tc>
        <w:tc>
          <w:tcPr>
            <w:tcW w:w="1559" w:type="dxa"/>
            <w:vAlign w:val="center"/>
          </w:tcPr>
          <w:p w14:paraId="258A7349" w14:textId="6E813CBF" w:rsidR="00C76B9C" w:rsidRDefault="00C76B9C" w:rsidP="00C76B9C">
            <w:pPr>
              <w:pStyle w:val="afffffffff9"/>
            </w:pPr>
            <w:r>
              <w:rPr>
                <w:rFonts w:ascii="Times New Roman"/>
                <w:spacing w:val="-2"/>
                <w:szCs w:val="18"/>
              </w:rPr>
              <w:t>99</w:t>
            </w:r>
          </w:p>
        </w:tc>
        <w:tc>
          <w:tcPr>
            <w:tcW w:w="567" w:type="dxa"/>
            <w:vAlign w:val="center"/>
          </w:tcPr>
          <w:p w14:paraId="4B757C14" w14:textId="6F046165" w:rsidR="00C76B9C" w:rsidRDefault="00C76B9C" w:rsidP="00C76B9C">
            <w:pPr>
              <w:pStyle w:val="afffffffff9"/>
            </w:pPr>
            <w:r>
              <w:rPr>
                <w:rFonts w:ascii="Times New Roman"/>
                <w:spacing w:val="-2"/>
                <w:szCs w:val="18"/>
              </w:rPr>
              <w:t>249</w:t>
            </w:r>
          </w:p>
        </w:tc>
        <w:tc>
          <w:tcPr>
            <w:tcW w:w="669" w:type="dxa"/>
            <w:vAlign w:val="center"/>
          </w:tcPr>
          <w:p w14:paraId="7525ECD2" w14:textId="16196332" w:rsidR="00C76B9C" w:rsidRDefault="00C76B9C" w:rsidP="00C76B9C">
            <w:pPr>
              <w:pStyle w:val="afffffffff9"/>
            </w:pPr>
            <w:r>
              <w:rPr>
                <w:rFonts w:ascii="Times New Roman"/>
                <w:spacing w:val="-2"/>
                <w:szCs w:val="18"/>
              </w:rPr>
              <w:t>7.359</w:t>
            </w:r>
          </w:p>
        </w:tc>
        <w:tc>
          <w:tcPr>
            <w:tcW w:w="1107" w:type="dxa"/>
            <w:vMerge/>
            <w:shd w:val="clear" w:color="auto" w:fill="auto"/>
            <w:vAlign w:val="center"/>
          </w:tcPr>
          <w:p w14:paraId="4AFB2129" w14:textId="77777777" w:rsidR="00C76B9C" w:rsidRDefault="00C76B9C" w:rsidP="00C76B9C">
            <w:pPr>
              <w:pStyle w:val="afffffffff9"/>
            </w:pPr>
          </w:p>
        </w:tc>
      </w:tr>
      <w:tr w:rsidR="00C76B9C" w14:paraId="6F6B8568" w14:textId="77777777" w:rsidTr="00342848">
        <w:trPr>
          <w:jc w:val="center"/>
        </w:trPr>
        <w:tc>
          <w:tcPr>
            <w:tcW w:w="557" w:type="dxa"/>
            <w:vAlign w:val="center"/>
          </w:tcPr>
          <w:p w14:paraId="27DFF1E3" w14:textId="66FF203F" w:rsidR="00C76B9C" w:rsidRDefault="00C76B9C" w:rsidP="00C76B9C">
            <w:pPr>
              <w:pStyle w:val="afffffffff9"/>
            </w:pPr>
            <w:r>
              <w:rPr>
                <w:rFonts w:ascii="Times New Roman"/>
                <w:spacing w:val="-5"/>
                <w:szCs w:val="18"/>
              </w:rPr>
              <w:t>19</w:t>
            </w:r>
          </w:p>
        </w:tc>
        <w:tc>
          <w:tcPr>
            <w:tcW w:w="2552" w:type="dxa"/>
            <w:vAlign w:val="center"/>
          </w:tcPr>
          <w:p w14:paraId="554F47A3" w14:textId="6484FBBC" w:rsidR="00C76B9C" w:rsidRDefault="00C76B9C" w:rsidP="00C76B9C">
            <w:pPr>
              <w:pStyle w:val="afffffffff9"/>
            </w:pPr>
            <w:r>
              <w:rPr>
                <w:rFonts w:ascii="Times New Roman"/>
                <w:spacing w:val="-1"/>
                <w:szCs w:val="18"/>
              </w:rPr>
              <w:t>邻苯二甲酸二苯酯</w:t>
            </w:r>
          </w:p>
        </w:tc>
        <w:tc>
          <w:tcPr>
            <w:tcW w:w="709" w:type="dxa"/>
            <w:vAlign w:val="center"/>
          </w:tcPr>
          <w:p w14:paraId="5D7C1E91" w14:textId="5CBA35E2" w:rsidR="00C76B9C" w:rsidRDefault="00C76B9C" w:rsidP="00C76B9C">
            <w:pPr>
              <w:pStyle w:val="afffffffff9"/>
            </w:pPr>
            <w:r>
              <w:rPr>
                <w:rFonts w:ascii="Times New Roman"/>
                <w:spacing w:val="-1"/>
                <w:szCs w:val="18"/>
              </w:rPr>
              <w:t>DPhP</w:t>
            </w:r>
          </w:p>
        </w:tc>
        <w:tc>
          <w:tcPr>
            <w:tcW w:w="1134" w:type="dxa"/>
            <w:vAlign w:val="center"/>
          </w:tcPr>
          <w:p w14:paraId="7DAD7F28" w14:textId="6EB21017" w:rsidR="00C76B9C" w:rsidRDefault="00C76B9C" w:rsidP="00C76B9C">
            <w:pPr>
              <w:pStyle w:val="afffffffff9"/>
            </w:pPr>
            <w:r>
              <w:rPr>
                <w:rFonts w:ascii="Times New Roman"/>
                <w:spacing w:val="-1"/>
                <w:szCs w:val="18"/>
              </w:rPr>
              <w:t>84-62-8</w:t>
            </w:r>
          </w:p>
        </w:tc>
        <w:tc>
          <w:tcPr>
            <w:tcW w:w="1559" w:type="dxa"/>
            <w:vAlign w:val="center"/>
          </w:tcPr>
          <w:p w14:paraId="03F4239C" w14:textId="40203F43" w:rsidR="00C76B9C" w:rsidRDefault="00C76B9C" w:rsidP="00C76B9C">
            <w:pPr>
              <w:pStyle w:val="afffffffff9"/>
            </w:pPr>
            <w:r>
              <w:rPr>
                <w:rFonts w:ascii="Times New Roman"/>
                <w:spacing w:val="-2"/>
                <w:szCs w:val="18"/>
              </w:rPr>
              <w:t>98</w:t>
            </w:r>
          </w:p>
        </w:tc>
        <w:tc>
          <w:tcPr>
            <w:tcW w:w="567" w:type="dxa"/>
            <w:vAlign w:val="center"/>
          </w:tcPr>
          <w:p w14:paraId="4806D7BC" w14:textId="3027BF63" w:rsidR="00C76B9C" w:rsidRDefault="00C76B9C" w:rsidP="00C76B9C">
            <w:pPr>
              <w:pStyle w:val="afffffffff9"/>
            </w:pPr>
            <w:r>
              <w:rPr>
                <w:rFonts w:ascii="Times New Roman"/>
                <w:spacing w:val="-2"/>
                <w:szCs w:val="18"/>
              </w:rPr>
              <w:t>225</w:t>
            </w:r>
          </w:p>
        </w:tc>
        <w:tc>
          <w:tcPr>
            <w:tcW w:w="669" w:type="dxa"/>
            <w:vAlign w:val="center"/>
          </w:tcPr>
          <w:p w14:paraId="498F2CC0" w14:textId="7FE60ED4" w:rsidR="00C76B9C" w:rsidRDefault="00C76B9C" w:rsidP="00C76B9C">
            <w:pPr>
              <w:pStyle w:val="afffffffff9"/>
            </w:pPr>
            <w:r>
              <w:rPr>
                <w:rFonts w:ascii="Times New Roman"/>
                <w:spacing w:val="-2"/>
                <w:szCs w:val="18"/>
              </w:rPr>
              <w:t>7.477</w:t>
            </w:r>
          </w:p>
        </w:tc>
        <w:tc>
          <w:tcPr>
            <w:tcW w:w="1107" w:type="dxa"/>
            <w:vMerge/>
            <w:shd w:val="clear" w:color="auto" w:fill="auto"/>
            <w:vAlign w:val="center"/>
          </w:tcPr>
          <w:p w14:paraId="14B49958" w14:textId="77777777" w:rsidR="00C76B9C" w:rsidRDefault="00C76B9C" w:rsidP="00C76B9C">
            <w:pPr>
              <w:pStyle w:val="afffffffff9"/>
            </w:pPr>
          </w:p>
        </w:tc>
      </w:tr>
      <w:tr w:rsidR="00C76B9C" w14:paraId="50206F40" w14:textId="77777777" w:rsidTr="00342848">
        <w:trPr>
          <w:jc w:val="center"/>
        </w:trPr>
        <w:tc>
          <w:tcPr>
            <w:tcW w:w="557" w:type="dxa"/>
            <w:vAlign w:val="center"/>
          </w:tcPr>
          <w:p w14:paraId="0AE9C8B7" w14:textId="37D3E15D" w:rsidR="00C76B9C" w:rsidRDefault="00C76B9C" w:rsidP="00C76B9C">
            <w:pPr>
              <w:pStyle w:val="afffffffff9"/>
            </w:pPr>
            <w:r>
              <w:rPr>
                <w:rFonts w:ascii="Times New Roman"/>
                <w:spacing w:val="-3"/>
                <w:szCs w:val="18"/>
              </w:rPr>
              <w:t>20</w:t>
            </w:r>
          </w:p>
        </w:tc>
        <w:tc>
          <w:tcPr>
            <w:tcW w:w="2552" w:type="dxa"/>
            <w:vAlign w:val="center"/>
          </w:tcPr>
          <w:p w14:paraId="45C5D78B" w14:textId="56797A7C" w:rsidR="00C76B9C" w:rsidRDefault="00C76B9C" w:rsidP="00C76B9C">
            <w:pPr>
              <w:pStyle w:val="afffffffff9"/>
            </w:pPr>
            <w:r>
              <w:rPr>
                <w:rFonts w:ascii="Times New Roman"/>
                <w:spacing w:val="-1"/>
                <w:szCs w:val="18"/>
              </w:rPr>
              <w:t>邻苯二甲酸二异辛酯</w:t>
            </w:r>
          </w:p>
        </w:tc>
        <w:tc>
          <w:tcPr>
            <w:tcW w:w="709" w:type="dxa"/>
            <w:vAlign w:val="center"/>
          </w:tcPr>
          <w:p w14:paraId="51EAB8C6" w14:textId="0D5CCEC0" w:rsidR="00C76B9C" w:rsidRDefault="00C76B9C" w:rsidP="00C76B9C">
            <w:pPr>
              <w:pStyle w:val="afffffffff9"/>
            </w:pPr>
            <w:r>
              <w:rPr>
                <w:rFonts w:ascii="Times New Roman"/>
                <w:spacing w:val="-1"/>
                <w:szCs w:val="18"/>
              </w:rPr>
              <w:t>DIOP</w:t>
            </w:r>
          </w:p>
        </w:tc>
        <w:tc>
          <w:tcPr>
            <w:tcW w:w="1134" w:type="dxa"/>
            <w:vAlign w:val="center"/>
          </w:tcPr>
          <w:p w14:paraId="34BF767F" w14:textId="3C745E36" w:rsidR="00C76B9C" w:rsidRDefault="00C76B9C" w:rsidP="00C76B9C">
            <w:pPr>
              <w:pStyle w:val="afffffffff9"/>
            </w:pPr>
            <w:r>
              <w:rPr>
                <w:rFonts w:ascii="Times New Roman"/>
                <w:spacing w:val="-1"/>
                <w:szCs w:val="18"/>
              </w:rPr>
              <w:t>27554-26-3</w:t>
            </w:r>
          </w:p>
        </w:tc>
        <w:tc>
          <w:tcPr>
            <w:tcW w:w="1559" w:type="dxa"/>
            <w:vAlign w:val="center"/>
          </w:tcPr>
          <w:p w14:paraId="3031B590" w14:textId="574F1BE0" w:rsidR="00C76B9C" w:rsidRDefault="00C76B9C" w:rsidP="00C76B9C">
            <w:pPr>
              <w:pStyle w:val="afffffffff9"/>
            </w:pPr>
            <w:r>
              <w:rPr>
                <w:rFonts w:ascii="Times New Roman"/>
                <w:spacing w:val="-2"/>
                <w:szCs w:val="18"/>
              </w:rPr>
              <w:t>99</w:t>
            </w:r>
          </w:p>
        </w:tc>
        <w:tc>
          <w:tcPr>
            <w:tcW w:w="567" w:type="dxa"/>
            <w:vAlign w:val="center"/>
          </w:tcPr>
          <w:p w14:paraId="7E0F1D77" w14:textId="10ED4D8C" w:rsidR="00C76B9C" w:rsidRDefault="00C76B9C" w:rsidP="00C76B9C">
            <w:pPr>
              <w:pStyle w:val="afffffffff9"/>
            </w:pPr>
            <w:r>
              <w:rPr>
                <w:rFonts w:ascii="Times New Roman"/>
                <w:spacing w:val="-2"/>
                <w:szCs w:val="18"/>
              </w:rPr>
              <w:t>279</w:t>
            </w:r>
          </w:p>
        </w:tc>
        <w:tc>
          <w:tcPr>
            <w:tcW w:w="669" w:type="dxa"/>
            <w:vAlign w:val="center"/>
          </w:tcPr>
          <w:p w14:paraId="24EA5B5D" w14:textId="7AC4C048" w:rsidR="00C76B9C" w:rsidRDefault="00C76B9C" w:rsidP="00C76B9C">
            <w:pPr>
              <w:pStyle w:val="afffffffff9"/>
            </w:pPr>
            <w:r>
              <w:rPr>
                <w:rFonts w:ascii="Times New Roman"/>
                <w:spacing w:val="-2"/>
                <w:szCs w:val="18"/>
              </w:rPr>
              <w:t>7.830</w:t>
            </w:r>
          </w:p>
        </w:tc>
        <w:tc>
          <w:tcPr>
            <w:tcW w:w="1107" w:type="dxa"/>
            <w:vMerge/>
            <w:shd w:val="clear" w:color="auto" w:fill="auto"/>
            <w:vAlign w:val="center"/>
          </w:tcPr>
          <w:p w14:paraId="4DBFBF73" w14:textId="77777777" w:rsidR="00C76B9C" w:rsidRDefault="00C76B9C" w:rsidP="00C76B9C">
            <w:pPr>
              <w:pStyle w:val="afffffffff9"/>
            </w:pPr>
          </w:p>
        </w:tc>
      </w:tr>
      <w:tr w:rsidR="00C76B9C" w14:paraId="35954CAD" w14:textId="77777777" w:rsidTr="00342848">
        <w:trPr>
          <w:jc w:val="center"/>
        </w:trPr>
        <w:tc>
          <w:tcPr>
            <w:tcW w:w="557" w:type="dxa"/>
            <w:vAlign w:val="center"/>
          </w:tcPr>
          <w:p w14:paraId="0758C73D" w14:textId="691194D9" w:rsidR="00C76B9C" w:rsidRDefault="00C76B9C" w:rsidP="00C76B9C">
            <w:pPr>
              <w:pStyle w:val="afffffffff9"/>
            </w:pPr>
            <w:r>
              <w:rPr>
                <w:rFonts w:ascii="Times New Roman"/>
                <w:spacing w:val="-3"/>
                <w:szCs w:val="18"/>
              </w:rPr>
              <w:t>21</w:t>
            </w:r>
          </w:p>
        </w:tc>
        <w:tc>
          <w:tcPr>
            <w:tcW w:w="2552" w:type="dxa"/>
            <w:vAlign w:val="center"/>
          </w:tcPr>
          <w:p w14:paraId="73E03298" w14:textId="62882B10" w:rsidR="00C76B9C" w:rsidRDefault="00C76B9C" w:rsidP="00C76B9C">
            <w:pPr>
              <w:pStyle w:val="afffffffff9"/>
            </w:pPr>
            <w:r>
              <w:rPr>
                <w:rFonts w:ascii="Times New Roman"/>
                <w:spacing w:val="-1"/>
                <w:szCs w:val="18"/>
              </w:rPr>
              <w:t>邻苯二甲酸二辛酯</w:t>
            </w:r>
          </w:p>
        </w:tc>
        <w:tc>
          <w:tcPr>
            <w:tcW w:w="709" w:type="dxa"/>
            <w:vAlign w:val="center"/>
          </w:tcPr>
          <w:p w14:paraId="7B01DD56" w14:textId="1CE8E3AD" w:rsidR="00C76B9C" w:rsidRDefault="00C76B9C" w:rsidP="00C76B9C">
            <w:pPr>
              <w:pStyle w:val="afffffffff9"/>
            </w:pPr>
            <w:r>
              <w:rPr>
                <w:rFonts w:ascii="Times New Roman"/>
                <w:spacing w:val="-1"/>
                <w:szCs w:val="18"/>
              </w:rPr>
              <w:t>DNOP</w:t>
            </w:r>
          </w:p>
        </w:tc>
        <w:tc>
          <w:tcPr>
            <w:tcW w:w="1134" w:type="dxa"/>
            <w:vAlign w:val="center"/>
          </w:tcPr>
          <w:p w14:paraId="119530A5" w14:textId="2D7315AD" w:rsidR="00C76B9C" w:rsidRDefault="00C76B9C" w:rsidP="00C76B9C">
            <w:pPr>
              <w:pStyle w:val="afffffffff9"/>
            </w:pPr>
            <w:r>
              <w:rPr>
                <w:rFonts w:ascii="Times New Roman"/>
                <w:spacing w:val="-3"/>
                <w:szCs w:val="18"/>
              </w:rPr>
              <w:t>117-84-0</w:t>
            </w:r>
          </w:p>
        </w:tc>
        <w:tc>
          <w:tcPr>
            <w:tcW w:w="1559" w:type="dxa"/>
            <w:vAlign w:val="center"/>
          </w:tcPr>
          <w:p w14:paraId="2377DBEC" w14:textId="33135FAC" w:rsidR="00C76B9C" w:rsidRDefault="00C76B9C" w:rsidP="00C76B9C">
            <w:pPr>
              <w:pStyle w:val="afffffffff9"/>
            </w:pPr>
            <w:r>
              <w:rPr>
                <w:rFonts w:ascii="Times New Roman"/>
                <w:spacing w:val="-2"/>
                <w:szCs w:val="18"/>
              </w:rPr>
              <w:t>99.0</w:t>
            </w:r>
          </w:p>
        </w:tc>
        <w:tc>
          <w:tcPr>
            <w:tcW w:w="567" w:type="dxa"/>
            <w:vAlign w:val="center"/>
          </w:tcPr>
          <w:p w14:paraId="483CA621" w14:textId="094A0A73" w:rsidR="00C76B9C" w:rsidRDefault="00C76B9C" w:rsidP="00C76B9C">
            <w:pPr>
              <w:pStyle w:val="afffffffff9"/>
            </w:pPr>
            <w:r>
              <w:rPr>
                <w:rFonts w:ascii="Times New Roman"/>
                <w:spacing w:val="-2"/>
                <w:szCs w:val="18"/>
              </w:rPr>
              <w:t>279</w:t>
            </w:r>
          </w:p>
        </w:tc>
        <w:tc>
          <w:tcPr>
            <w:tcW w:w="669" w:type="dxa"/>
            <w:vAlign w:val="center"/>
          </w:tcPr>
          <w:p w14:paraId="59BE1F12" w14:textId="787FA3C2" w:rsidR="00C76B9C" w:rsidRDefault="00C76B9C" w:rsidP="00C76B9C">
            <w:pPr>
              <w:pStyle w:val="afffffffff9"/>
            </w:pPr>
            <w:r>
              <w:rPr>
                <w:rFonts w:ascii="Times New Roman"/>
                <w:spacing w:val="-2"/>
                <w:szCs w:val="18"/>
              </w:rPr>
              <w:t>8.272</w:t>
            </w:r>
          </w:p>
        </w:tc>
        <w:tc>
          <w:tcPr>
            <w:tcW w:w="1107" w:type="dxa"/>
            <w:vMerge/>
            <w:shd w:val="clear" w:color="auto" w:fill="auto"/>
            <w:vAlign w:val="center"/>
          </w:tcPr>
          <w:p w14:paraId="6DBAE2A2" w14:textId="77777777" w:rsidR="00C76B9C" w:rsidRDefault="00C76B9C" w:rsidP="00C76B9C">
            <w:pPr>
              <w:pStyle w:val="afffffffff9"/>
            </w:pPr>
          </w:p>
        </w:tc>
      </w:tr>
      <w:tr w:rsidR="00C76B9C" w14:paraId="1C9CAD00" w14:textId="77777777" w:rsidTr="00342848">
        <w:trPr>
          <w:jc w:val="center"/>
        </w:trPr>
        <w:tc>
          <w:tcPr>
            <w:tcW w:w="557" w:type="dxa"/>
            <w:vAlign w:val="center"/>
          </w:tcPr>
          <w:p w14:paraId="3BAB4B03" w14:textId="53BA3C57" w:rsidR="00C76B9C" w:rsidRDefault="00C76B9C" w:rsidP="00C76B9C">
            <w:pPr>
              <w:pStyle w:val="afffffffff9"/>
            </w:pPr>
            <w:r>
              <w:rPr>
                <w:rFonts w:ascii="Times New Roman"/>
                <w:spacing w:val="-3"/>
                <w:szCs w:val="18"/>
              </w:rPr>
              <w:t>22</w:t>
            </w:r>
          </w:p>
        </w:tc>
        <w:tc>
          <w:tcPr>
            <w:tcW w:w="2552" w:type="dxa"/>
            <w:vAlign w:val="center"/>
          </w:tcPr>
          <w:p w14:paraId="3569747A" w14:textId="2AA9C0FB" w:rsidR="00C76B9C" w:rsidRDefault="00C76B9C" w:rsidP="00C76B9C">
            <w:pPr>
              <w:pStyle w:val="afffffffff9"/>
            </w:pPr>
            <w:r>
              <w:rPr>
                <w:rFonts w:ascii="Times New Roman"/>
                <w:spacing w:val="-1"/>
                <w:szCs w:val="18"/>
              </w:rPr>
              <w:t>对苯二甲酸二</w:t>
            </w:r>
            <w:r>
              <w:rPr>
                <w:rFonts w:ascii="Times New Roman"/>
                <w:spacing w:val="-1"/>
                <w:szCs w:val="18"/>
              </w:rPr>
              <w:t>(2-</w:t>
            </w:r>
            <w:r>
              <w:rPr>
                <w:rFonts w:ascii="Times New Roman"/>
                <w:spacing w:val="-1"/>
                <w:szCs w:val="18"/>
              </w:rPr>
              <w:t>乙基己</w:t>
            </w:r>
            <w:r>
              <w:rPr>
                <w:rFonts w:ascii="Times New Roman"/>
                <w:spacing w:val="5"/>
                <w:szCs w:val="18"/>
              </w:rPr>
              <w:t xml:space="preserve"> </w:t>
            </w:r>
            <w:r>
              <w:rPr>
                <w:rFonts w:ascii="Times New Roman"/>
                <w:spacing w:val="-12"/>
                <w:szCs w:val="18"/>
              </w:rPr>
              <w:t>基</w:t>
            </w:r>
            <w:r>
              <w:rPr>
                <w:rFonts w:ascii="Times New Roman"/>
                <w:spacing w:val="-30"/>
                <w:szCs w:val="18"/>
              </w:rPr>
              <w:t xml:space="preserve"> </w:t>
            </w:r>
            <w:r>
              <w:rPr>
                <w:rFonts w:ascii="Times New Roman"/>
                <w:spacing w:val="-12"/>
                <w:szCs w:val="18"/>
              </w:rPr>
              <w:t>)</w:t>
            </w:r>
            <w:r>
              <w:rPr>
                <w:rFonts w:ascii="Times New Roman"/>
                <w:spacing w:val="-36"/>
                <w:szCs w:val="18"/>
              </w:rPr>
              <w:t xml:space="preserve"> </w:t>
            </w:r>
            <w:r>
              <w:rPr>
                <w:rFonts w:ascii="Times New Roman"/>
                <w:spacing w:val="-12"/>
                <w:szCs w:val="18"/>
              </w:rPr>
              <w:t>酯</w:t>
            </w:r>
            <w:r>
              <w:rPr>
                <w:rFonts w:ascii="Times New Roman"/>
                <w:spacing w:val="-12"/>
                <w:szCs w:val="18"/>
              </w:rPr>
              <w:t xml:space="preserve"> (</w:t>
            </w:r>
            <w:r>
              <w:rPr>
                <w:rFonts w:ascii="Times New Roman"/>
                <w:spacing w:val="-38"/>
                <w:szCs w:val="18"/>
              </w:rPr>
              <w:t xml:space="preserve"> </w:t>
            </w:r>
            <w:r>
              <w:rPr>
                <w:rFonts w:ascii="Times New Roman"/>
                <w:spacing w:val="-12"/>
                <w:szCs w:val="18"/>
              </w:rPr>
              <w:t>样</w:t>
            </w:r>
            <w:r>
              <w:rPr>
                <w:rFonts w:ascii="Times New Roman"/>
                <w:spacing w:val="-23"/>
                <w:szCs w:val="18"/>
              </w:rPr>
              <w:t xml:space="preserve"> </w:t>
            </w:r>
            <w:r>
              <w:rPr>
                <w:rFonts w:ascii="Times New Roman"/>
                <w:spacing w:val="-12"/>
                <w:szCs w:val="18"/>
              </w:rPr>
              <w:t>品</w:t>
            </w:r>
            <w:r>
              <w:rPr>
                <w:rFonts w:ascii="Times New Roman"/>
                <w:spacing w:val="-37"/>
                <w:szCs w:val="18"/>
              </w:rPr>
              <w:t xml:space="preserve"> </w:t>
            </w:r>
            <w:r>
              <w:rPr>
                <w:rFonts w:ascii="Times New Roman"/>
                <w:spacing w:val="-12"/>
                <w:szCs w:val="18"/>
              </w:rPr>
              <w:t>)</w:t>
            </w:r>
          </w:p>
        </w:tc>
        <w:tc>
          <w:tcPr>
            <w:tcW w:w="709" w:type="dxa"/>
            <w:vAlign w:val="center"/>
          </w:tcPr>
          <w:p w14:paraId="29A6439D" w14:textId="4D5D1BD3" w:rsidR="00C76B9C" w:rsidRDefault="00C76B9C" w:rsidP="00C76B9C">
            <w:pPr>
              <w:pStyle w:val="afffffffff9"/>
            </w:pPr>
            <w:r>
              <w:rPr>
                <w:rFonts w:ascii="Times New Roman"/>
                <w:spacing w:val="-1"/>
                <w:szCs w:val="18"/>
              </w:rPr>
              <w:t>DOTP</w:t>
            </w:r>
          </w:p>
        </w:tc>
        <w:tc>
          <w:tcPr>
            <w:tcW w:w="1134" w:type="dxa"/>
            <w:vAlign w:val="center"/>
          </w:tcPr>
          <w:p w14:paraId="6A7CA8F6" w14:textId="080141CD" w:rsidR="00C76B9C" w:rsidRDefault="00C76B9C" w:rsidP="00C76B9C">
            <w:pPr>
              <w:pStyle w:val="afffffffff9"/>
            </w:pPr>
            <w:r>
              <w:rPr>
                <w:rFonts w:ascii="Times New Roman"/>
                <w:spacing w:val="-1"/>
                <w:szCs w:val="18"/>
              </w:rPr>
              <w:t>6422-86-2</w:t>
            </w:r>
          </w:p>
        </w:tc>
        <w:tc>
          <w:tcPr>
            <w:tcW w:w="1559" w:type="dxa"/>
            <w:vAlign w:val="center"/>
          </w:tcPr>
          <w:p w14:paraId="4B6AD7C8" w14:textId="77777777" w:rsidR="00C76B9C" w:rsidRDefault="00C76B9C" w:rsidP="00C76B9C">
            <w:pPr>
              <w:pStyle w:val="afffffffff9"/>
            </w:pPr>
          </w:p>
        </w:tc>
        <w:tc>
          <w:tcPr>
            <w:tcW w:w="567" w:type="dxa"/>
            <w:vAlign w:val="center"/>
          </w:tcPr>
          <w:p w14:paraId="5CE4FB81" w14:textId="33460846" w:rsidR="00C76B9C" w:rsidRDefault="00C76B9C" w:rsidP="00C76B9C">
            <w:pPr>
              <w:pStyle w:val="afffffffff9"/>
            </w:pPr>
            <w:r>
              <w:rPr>
                <w:rFonts w:ascii="Times New Roman"/>
                <w:spacing w:val="-2"/>
                <w:szCs w:val="18"/>
              </w:rPr>
              <w:t>261</w:t>
            </w:r>
          </w:p>
        </w:tc>
        <w:tc>
          <w:tcPr>
            <w:tcW w:w="669" w:type="dxa"/>
            <w:vAlign w:val="center"/>
          </w:tcPr>
          <w:p w14:paraId="57917AA0" w14:textId="20B8451E" w:rsidR="00C76B9C" w:rsidRDefault="00C76B9C" w:rsidP="00C76B9C">
            <w:pPr>
              <w:pStyle w:val="afffffffff9"/>
            </w:pPr>
            <w:r>
              <w:rPr>
                <w:rFonts w:ascii="Times New Roman"/>
                <w:spacing w:val="-2"/>
                <w:szCs w:val="18"/>
              </w:rPr>
              <w:t>8.341</w:t>
            </w:r>
          </w:p>
        </w:tc>
        <w:tc>
          <w:tcPr>
            <w:tcW w:w="1107" w:type="dxa"/>
            <w:vMerge/>
            <w:shd w:val="clear" w:color="auto" w:fill="auto"/>
            <w:vAlign w:val="center"/>
          </w:tcPr>
          <w:p w14:paraId="031A2226" w14:textId="77777777" w:rsidR="00C76B9C" w:rsidRDefault="00C76B9C" w:rsidP="00C76B9C">
            <w:pPr>
              <w:pStyle w:val="afffffffff9"/>
            </w:pPr>
          </w:p>
        </w:tc>
      </w:tr>
      <w:tr w:rsidR="00C76B9C" w14:paraId="449FF63A" w14:textId="77777777" w:rsidTr="00342848">
        <w:trPr>
          <w:jc w:val="center"/>
        </w:trPr>
        <w:tc>
          <w:tcPr>
            <w:tcW w:w="557" w:type="dxa"/>
            <w:vAlign w:val="center"/>
          </w:tcPr>
          <w:p w14:paraId="41A59E63" w14:textId="584041A6" w:rsidR="00C76B9C" w:rsidRDefault="00C76B9C" w:rsidP="00C76B9C">
            <w:pPr>
              <w:pStyle w:val="afffffffff9"/>
            </w:pPr>
            <w:r>
              <w:rPr>
                <w:rFonts w:ascii="Times New Roman"/>
                <w:spacing w:val="-3"/>
                <w:szCs w:val="18"/>
              </w:rPr>
              <w:t>23</w:t>
            </w:r>
          </w:p>
        </w:tc>
        <w:tc>
          <w:tcPr>
            <w:tcW w:w="2552" w:type="dxa"/>
            <w:vAlign w:val="center"/>
          </w:tcPr>
          <w:p w14:paraId="09BA0E17" w14:textId="34236E86" w:rsidR="00C76B9C" w:rsidRDefault="00C76B9C" w:rsidP="00C76B9C">
            <w:pPr>
              <w:pStyle w:val="afffffffff9"/>
            </w:pPr>
            <w:r>
              <w:rPr>
                <w:rFonts w:ascii="Times New Roman"/>
                <w:spacing w:val="-1"/>
                <w:szCs w:val="18"/>
              </w:rPr>
              <w:t>邻苯二甲酸二异壬酯</w:t>
            </w:r>
          </w:p>
        </w:tc>
        <w:tc>
          <w:tcPr>
            <w:tcW w:w="709" w:type="dxa"/>
            <w:vAlign w:val="center"/>
          </w:tcPr>
          <w:p w14:paraId="41BB3ED4" w14:textId="4E53CFC3" w:rsidR="00C76B9C" w:rsidRDefault="00C76B9C" w:rsidP="00C76B9C">
            <w:pPr>
              <w:pStyle w:val="afffffffff9"/>
            </w:pPr>
            <w:r>
              <w:rPr>
                <w:rFonts w:ascii="Times New Roman"/>
                <w:spacing w:val="-1"/>
                <w:szCs w:val="18"/>
              </w:rPr>
              <w:t>DINP</w:t>
            </w:r>
          </w:p>
        </w:tc>
        <w:tc>
          <w:tcPr>
            <w:tcW w:w="1134" w:type="dxa"/>
            <w:vAlign w:val="center"/>
          </w:tcPr>
          <w:p w14:paraId="476626E1" w14:textId="005657D1" w:rsidR="00C76B9C" w:rsidRDefault="00C76B9C" w:rsidP="00C76B9C">
            <w:pPr>
              <w:pStyle w:val="afffffffff9"/>
            </w:pPr>
            <w:r>
              <w:rPr>
                <w:rFonts w:ascii="Times New Roman"/>
                <w:spacing w:val="-1"/>
                <w:szCs w:val="18"/>
              </w:rPr>
              <w:t>20548-62-3</w:t>
            </w:r>
          </w:p>
        </w:tc>
        <w:tc>
          <w:tcPr>
            <w:tcW w:w="1559" w:type="dxa"/>
            <w:vAlign w:val="center"/>
          </w:tcPr>
          <w:p w14:paraId="34EE53BD" w14:textId="0B739697" w:rsidR="00C76B9C" w:rsidRDefault="00C76B9C" w:rsidP="00C76B9C">
            <w:pPr>
              <w:pStyle w:val="afffffffff9"/>
            </w:pPr>
            <w:r>
              <w:rPr>
                <w:rFonts w:ascii="Times New Roman"/>
                <w:spacing w:val="-2"/>
                <w:szCs w:val="18"/>
              </w:rPr>
              <w:t>99</w:t>
            </w:r>
          </w:p>
        </w:tc>
        <w:tc>
          <w:tcPr>
            <w:tcW w:w="567" w:type="dxa"/>
            <w:vAlign w:val="center"/>
          </w:tcPr>
          <w:p w14:paraId="360F56DF" w14:textId="6C64D208" w:rsidR="00C76B9C" w:rsidRDefault="00C76B9C" w:rsidP="00C76B9C">
            <w:pPr>
              <w:pStyle w:val="afffffffff9"/>
            </w:pPr>
            <w:r>
              <w:rPr>
                <w:rFonts w:ascii="Times New Roman"/>
                <w:spacing w:val="-2"/>
                <w:szCs w:val="18"/>
              </w:rPr>
              <w:t>293</w:t>
            </w:r>
          </w:p>
        </w:tc>
        <w:tc>
          <w:tcPr>
            <w:tcW w:w="669" w:type="dxa"/>
            <w:vAlign w:val="center"/>
          </w:tcPr>
          <w:p w14:paraId="0584815B" w14:textId="72DA6771" w:rsidR="00C76B9C" w:rsidRDefault="00C76B9C" w:rsidP="00C76B9C">
            <w:pPr>
              <w:pStyle w:val="afffffffff9"/>
            </w:pPr>
            <w:r>
              <w:rPr>
                <w:rFonts w:ascii="Times New Roman"/>
                <w:spacing w:val="-2"/>
                <w:szCs w:val="18"/>
              </w:rPr>
              <w:t>8.850</w:t>
            </w:r>
          </w:p>
        </w:tc>
        <w:tc>
          <w:tcPr>
            <w:tcW w:w="1107" w:type="dxa"/>
            <w:vMerge/>
            <w:shd w:val="clear" w:color="auto" w:fill="auto"/>
            <w:vAlign w:val="center"/>
          </w:tcPr>
          <w:p w14:paraId="47633974" w14:textId="77777777" w:rsidR="00C76B9C" w:rsidRDefault="00C76B9C" w:rsidP="00C76B9C">
            <w:pPr>
              <w:pStyle w:val="afffffffff9"/>
            </w:pPr>
          </w:p>
        </w:tc>
      </w:tr>
      <w:tr w:rsidR="00C76B9C" w14:paraId="795C1828" w14:textId="77777777" w:rsidTr="00342848">
        <w:trPr>
          <w:jc w:val="center"/>
        </w:trPr>
        <w:tc>
          <w:tcPr>
            <w:tcW w:w="557" w:type="dxa"/>
            <w:vAlign w:val="center"/>
          </w:tcPr>
          <w:p w14:paraId="47B5D5CD" w14:textId="3FBF565B" w:rsidR="00C76B9C" w:rsidRDefault="00C76B9C" w:rsidP="00C76B9C">
            <w:pPr>
              <w:pStyle w:val="afffffffff9"/>
            </w:pPr>
            <w:r>
              <w:rPr>
                <w:rFonts w:ascii="Times New Roman"/>
                <w:spacing w:val="-3"/>
                <w:szCs w:val="18"/>
              </w:rPr>
              <w:t>24</w:t>
            </w:r>
          </w:p>
        </w:tc>
        <w:tc>
          <w:tcPr>
            <w:tcW w:w="2552" w:type="dxa"/>
            <w:vAlign w:val="center"/>
          </w:tcPr>
          <w:p w14:paraId="25D8054C" w14:textId="2A60C816" w:rsidR="00C76B9C" w:rsidRDefault="00C76B9C" w:rsidP="00C76B9C">
            <w:pPr>
              <w:pStyle w:val="afffffffff9"/>
            </w:pPr>
            <w:r>
              <w:rPr>
                <w:rFonts w:ascii="Times New Roman"/>
                <w:spacing w:val="-1"/>
                <w:szCs w:val="18"/>
              </w:rPr>
              <w:t>邻苯二甲酸二异癸酯</w:t>
            </w:r>
          </w:p>
        </w:tc>
        <w:tc>
          <w:tcPr>
            <w:tcW w:w="709" w:type="dxa"/>
            <w:vAlign w:val="center"/>
          </w:tcPr>
          <w:p w14:paraId="6B4FF6B2" w14:textId="5DE8C477" w:rsidR="00C76B9C" w:rsidRDefault="00C76B9C" w:rsidP="00C76B9C">
            <w:pPr>
              <w:pStyle w:val="afffffffff9"/>
            </w:pPr>
            <w:r>
              <w:rPr>
                <w:rFonts w:ascii="Times New Roman"/>
                <w:spacing w:val="-1"/>
                <w:szCs w:val="18"/>
              </w:rPr>
              <w:t>DIDP</w:t>
            </w:r>
          </w:p>
        </w:tc>
        <w:tc>
          <w:tcPr>
            <w:tcW w:w="1134" w:type="dxa"/>
            <w:vAlign w:val="center"/>
          </w:tcPr>
          <w:p w14:paraId="75B7EC71" w14:textId="45C5E637" w:rsidR="00C76B9C" w:rsidRDefault="00C76B9C" w:rsidP="00C76B9C">
            <w:pPr>
              <w:pStyle w:val="afffffffff9"/>
            </w:pPr>
            <w:r>
              <w:rPr>
                <w:rFonts w:ascii="Times New Roman"/>
                <w:spacing w:val="-1"/>
                <w:szCs w:val="18"/>
              </w:rPr>
              <w:t>26761-40-0</w:t>
            </w:r>
          </w:p>
        </w:tc>
        <w:tc>
          <w:tcPr>
            <w:tcW w:w="1559" w:type="dxa"/>
            <w:vAlign w:val="center"/>
          </w:tcPr>
          <w:p w14:paraId="2BF6ACE7" w14:textId="541DB5C7" w:rsidR="00C76B9C" w:rsidRDefault="00C76B9C" w:rsidP="00C76B9C">
            <w:pPr>
              <w:pStyle w:val="afffffffff9"/>
            </w:pPr>
            <w:r>
              <w:rPr>
                <w:rFonts w:ascii="Times New Roman"/>
                <w:spacing w:val="-2"/>
                <w:szCs w:val="18"/>
              </w:rPr>
              <w:t>99</w:t>
            </w:r>
          </w:p>
        </w:tc>
        <w:tc>
          <w:tcPr>
            <w:tcW w:w="567" w:type="dxa"/>
            <w:vAlign w:val="center"/>
          </w:tcPr>
          <w:p w14:paraId="3153EB84" w14:textId="12D37F6B" w:rsidR="00C76B9C" w:rsidRDefault="00C76B9C" w:rsidP="00C76B9C">
            <w:pPr>
              <w:pStyle w:val="afffffffff9"/>
            </w:pPr>
            <w:r>
              <w:rPr>
                <w:rFonts w:ascii="Times New Roman"/>
                <w:spacing w:val="-3"/>
                <w:szCs w:val="18"/>
              </w:rPr>
              <w:t>307</w:t>
            </w:r>
          </w:p>
        </w:tc>
        <w:tc>
          <w:tcPr>
            <w:tcW w:w="669" w:type="dxa"/>
            <w:vAlign w:val="center"/>
          </w:tcPr>
          <w:p w14:paraId="7B7EF95F" w14:textId="56CBE378" w:rsidR="00C76B9C" w:rsidRDefault="00C76B9C" w:rsidP="00C76B9C">
            <w:pPr>
              <w:pStyle w:val="afffffffff9"/>
            </w:pPr>
            <w:r>
              <w:rPr>
                <w:rFonts w:ascii="Times New Roman"/>
                <w:spacing w:val="-2"/>
                <w:szCs w:val="18"/>
              </w:rPr>
              <w:t>9.453</w:t>
            </w:r>
          </w:p>
        </w:tc>
        <w:tc>
          <w:tcPr>
            <w:tcW w:w="1107" w:type="dxa"/>
            <w:vMerge/>
            <w:shd w:val="clear" w:color="auto" w:fill="auto"/>
            <w:vAlign w:val="center"/>
          </w:tcPr>
          <w:p w14:paraId="5131AA38" w14:textId="77777777" w:rsidR="00C76B9C" w:rsidRDefault="00C76B9C" w:rsidP="00C76B9C">
            <w:pPr>
              <w:pStyle w:val="afffffffff9"/>
            </w:pPr>
          </w:p>
        </w:tc>
      </w:tr>
      <w:tr w:rsidR="00C76B9C" w14:paraId="2616CB6B" w14:textId="77777777" w:rsidTr="00342848">
        <w:trPr>
          <w:jc w:val="center"/>
        </w:trPr>
        <w:tc>
          <w:tcPr>
            <w:tcW w:w="557" w:type="dxa"/>
            <w:vAlign w:val="center"/>
          </w:tcPr>
          <w:p w14:paraId="5D17B35C" w14:textId="66E243E4" w:rsidR="00C76B9C" w:rsidRDefault="00C76B9C" w:rsidP="00C76B9C">
            <w:pPr>
              <w:pStyle w:val="afffffffff9"/>
            </w:pPr>
            <w:r>
              <w:rPr>
                <w:rFonts w:ascii="Times New Roman"/>
                <w:spacing w:val="-3"/>
                <w:szCs w:val="18"/>
              </w:rPr>
              <w:t>25</w:t>
            </w:r>
          </w:p>
        </w:tc>
        <w:tc>
          <w:tcPr>
            <w:tcW w:w="2552" w:type="dxa"/>
            <w:vAlign w:val="center"/>
          </w:tcPr>
          <w:p w14:paraId="7148C1F0" w14:textId="11535EBE" w:rsidR="00C76B9C" w:rsidRDefault="00C76B9C" w:rsidP="00C76B9C">
            <w:pPr>
              <w:pStyle w:val="afffffffff9"/>
            </w:pPr>
            <w:r>
              <w:rPr>
                <w:rFonts w:ascii="Times New Roman"/>
                <w:spacing w:val="-1"/>
                <w:szCs w:val="18"/>
              </w:rPr>
              <w:t>邻苯二甲酸二壬酯</w:t>
            </w:r>
          </w:p>
        </w:tc>
        <w:tc>
          <w:tcPr>
            <w:tcW w:w="709" w:type="dxa"/>
            <w:vAlign w:val="center"/>
          </w:tcPr>
          <w:p w14:paraId="0F44F526" w14:textId="46665B7E" w:rsidR="00C76B9C" w:rsidRDefault="00C76B9C" w:rsidP="00C76B9C">
            <w:pPr>
              <w:pStyle w:val="afffffffff9"/>
            </w:pPr>
            <w:r>
              <w:rPr>
                <w:rFonts w:ascii="Times New Roman"/>
                <w:spacing w:val="-2"/>
                <w:szCs w:val="18"/>
              </w:rPr>
              <w:t>DNP</w:t>
            </w:r>
          </w:p>
        </w:tc>
        <w:tc>
          <w:tcPr>
            <w:tcW w:w="1134" w:type="dxa"/>
            <w:vAlign w:val="center"/>
          </w:tcPr>
          <w:p w14:paraId="637D6814" w14:textId="5FD0BAA7" w:rsidR="00C76B9C" w:rsidRDefault="00C76B9C" w:rsidP="00C76B9C">
            <w:pPr>
              <w:pStyle w:val="afffffffff9"/>
            </w:pPr>
            <w:r>
              <w:rPr>
                <w:rFonts w:ascii="Times New Roman"/>
                <w:spacing w:val="-1"/>
                <w:szCs w:val="18"/>
              </w:rPr>
              <w:t>84-76-4</w:t>
            </w:r>
          </w:p>
        </w:tc>
        <w:tc>
          <w:tcPr>
            <w:tcW w:w="1559" w:type="dxa"/>
            <w:vAlign w:val="center"/>
          </w:tcPr>
          <w:p w14:paraId="5D0EA6B9" w14:textId="65957640" w:rsidR="00C76B9C" w:rsidRDefault="00C76B9C" w:rsidP="00C76B9C">
            <w:pPr>
              <w:pStyle w:val="afffffffff9"/>
            </w:pPr>
            <w:r>
              <w:rPr>
                <w:rFonts w:ascii="Times New Roman"/>
                <w:spacing w:val="-2"/>
                <w:szCs w:val="18"/>
              </w:rPr>
              <w:t>99</w:t>
            </w:r>
          </w:p>
        </w:tc>
        <w:tc>
          <w:tcPr>
            <w:tcW w:w="567" w:type="dxa"/>
            <w:vAlign w:val="center"/>
          </w:tcPr>
          <w:p w14:paraId="161EF0C9" w14:textId="31E6706F" w:rsidR="00C76B9C" w:rsidRDefault="00C76B9C" w:rsidP="00C76B9C">
            <w:pPr>
              <w:pStyle w:val="afffffffff9"/>
            </w:pPr>
            <w:r>
              <w:rPr>
                <w:rFonts w:ascii="Times New Roman"/>
                <w:spacing w:val="-2"/>
                <w:szCs w:val="18"/>
              </w:rPr>
              <w:t>293</w:t>
            </w:r>
          </w:p>
        </w:tc>
        <w:tc>
          <w:tcPr>
            <w:tcW w:w="669" w:type="dxa"/>
            <w:vAlign w:val="center"/>
          </w:tcPr>
          <w:p w14:paraId="3C07FFE0" w14:textId="70741D7A" w:rsidR="00C76B9C" w:rsidRDefault="00C76B9C" w:rsidP="00C76B9C">
            <w:pPr>
              <w:pStyle w:val="afffffffff9"/>
            </w:pPr>
            <w:r>
              <w:rPr>
                <w:rFonts w:ascii="Times New Roman"/>
                <w:spacing w:val="-2"/>
                <w:szCs w:val="18"/>
              </w:rPr>
              <w:t>9.480</w:t>
            </w:r>
          </w:p>
        </w:tc>
        <w:tc>
          <w:tcPr>
            <w:tcW w:w="1107" w:type="dxa"/>
            <w:vMerge/>
            <w:shd w:val="clear" w:color="auto" w:fill="auto"/>
            <w:vAlign w:val="center"/>
          </w:tcPr>
          <w:p w14:paraId="19EFF856" w14:textId="77777777" w:rsidR="00C76B9C" w:rsidRDefault="00C76B9C" w:rsidP="00C76B9C">
            <w:pPr>
              <w:pStyle w:val="afffffffff9"/>
            </w:pPr>
          </w:p>
        </w:tc>
      </w:tr>
      <w:tr w:rsidR="008C3327" w14:paraId="31141182" w14:textId="77777777" w:rsidTr="00342848">
        <w:trPr>
          <w:jc w:val="center"/>
        </w:trPr>
        <w:tc>
          <w:tcPr>
            <w:tcW w:w="557" w:type="dxa"/>
            <w:vAlign w:val="center"/>
          </w:tcPr>
          <w:p w14:paraId="538688FC" w14:textId="319BB247" w:rsidR="00C76B9C" w:rsidRDefault="00C76B9C" w:rsidP="00C76B9C">
            <w:pPr>
              <w:pStyle w:val="afffffffff9"/>
            </w:pPr>
            <w:r>
              <w:rPr>
                <w:rFonts w:ascii="Times New Roman"/>
                <w:spacing w:val="-3"/>
                <w:szCs w:val="18"/>
              </w:rPr>
              <w:t>26</w:t>
            </w:r>
          </w:p>
        </w:tc>
        <w:tc>
          <w:tcPr>
            <w:tcW w:w="2552" w:type="dxa"/>
            <w:vAlign w:val="center"/>
          </w:tcPr>
          <w:p w14:paraId="6B41FF77" w14:textId="3D13296E" w:rsidR="00C76B9C" w:rsidRDefault="00C76B9C" w:rsidP="00C76B9C">
            <w:pPr>
              <w:pStyle w:val="afffffffff9"/>
            </w:pPr>
            <w:r>
              <w:rPr>
                <w:rFonts w:ascii="Times New Roman"/>
                <w:spacing w:val="-1"/>
                <w:szCs w:val="18"/>
              </w:rPr>
              <w:t>邻苯二甲酸二癸酯</w:t>
            </w:r>
          </w:p>
        </w:tc>
        <w:tc>
          <w:tcPr>
            <w:tcW w:w="709" w:type="dxa"/>
            <w:vAlign w:val="center"/>
          </w:tcPr>
          <w:p w14:paraId="5DF262DA" w14:textId="2329406C" w:rsidR="00C76B9C" w:rsidRDefault="00C76B9C" w:rsidP="00C76B9C">
            <w:pPr>
              <w:pStyle w:val="afffffffff9"/>
            </w:pPr>
            <w:r>
              <w:rPr>
                <w:rFonts w:ascii="Times New Roman"/>
                <w:spacing w:val="-1"/>
                <w:szCs w:val="18"/>
              </w:rPr>
              <w:t>DnDP</w:t>
            </w:r>
          </w:p>
        </w:tc>
        <w:tc>
          <w:tcPr>
            <w:tcW w:w="1134" w:type="dxa"/>
            <w:vAlign w:val="center"/>
          </w:tcPr>
          <w:p w14:paraId="36C73151" w14:textId="00993273" w:rsidR="00C76B9C" w:rsidRDefault="00C76B9C" w:rsidP="00C76B9C">
            <w:pPr>
              <w:pStyle w:val="afffffffff9"/>
            </w:pPr>
            <w:r>
              <w:rPr>
                <w:rFonts w:ascii="Times New Roman"/>
                <w:spacing w:val="-1"/>
                <w:szCs w:val="18"/>
              </w:rPr>
              <w:t>84-77-5</w:t>
            </w:r>
          </w:p>
        </w:tc>
        <w:tc>
          <w:tcPr>
            <w:tcW w:w="1559" w:type="dxa"/>
            <w:vAlign w:val="center"/>
          </w:tcPr>
          <w:p w14:paraId="12BBCE64" w14:textId="103116A2" w:rsidR="00C76B9C" w:rsidRDefault="00C76B9C" w:rsidP="00C76B9C">
            <w:pPr>
              <w:pStyle w:val="afffffffff9"/>
            </w:pPr>
            <w:r>
              <w:rPr>
                <w:rFonts w:ascii="Times New Roman"/>
                <w:spacing w:val="-2"/>
                <w:szCs w:val="18"/>
              </w:rPr>
              <w:t>95</w:t>
            </w:r>
          </w:p>
        </w:tc>
        <w:tc>
          <w:tcPr>
            <w:tcW w:w="567" w:type="dxa"/>
            <w:vAlign w:val="center"/>
          </w:tcPr>
          <w:p w14:paraId="49E97D43" w14:textId="463E08D0" w:rsidR="00C76B9C" w:rsidRDefault="00C76B9C" w:rsidP="00C76B9C">
            <w:pPr>
              <w:pStyle w:val="afffffffff9"/>
            </w:pPr>
            <w:r>
              <w:rPr>
                <w:rFonts w:ascii="Times New Roman"/>
                <w:spacing w:val="-3"/>
                <w:szCs w:val="18"/>
              </w:rPr>
              <w:t>307</w:t>
            </w:r>
          </w:p>
        </w:tc>
        <w:tc>
          <w:tcPr>
            <w:tcW w:w="669" w:type="dxa"/>
            <w:vAlign w:val="center"/>
          </w:tcPr>
          <w:p w14:paraId="1D775041" w14:textId="54E4EF3C" w:rsidR="00C76B9C" w:rsidRDefault="00C76B9C" w:rsidP="00C76B9C">
            <w:pPr>
              <w:pStyle w:val="afffffffff9"/>
            </w:pPr>
            <w:r>
              <w:rPr>
                <w:rFonts w:ascii="Times New Roman"/>
                <w:spacing w:val="-3"/>
                <w:szCs w:val="18"/>
              </w:rPr>
              <w:t>11.142</w:t>
            </w:r>
          </w:p>
        </w:tc>
        <w:tc>
          <w:tcPr>
            <w:tcW w:w="1107" w:type="dxa"/>
            <w:shd w:val="clear" w:color="auto" w:fill="auto"/>
            <w:vAlign w:val="center"/>
          </w:tcPr>
          <w:p w14:paraId="054E8A16" w14:textId="03D95DE0" w:rsidR="00C76B9C" w:rsidRDefault="00C76B9C" w:rsidP="00C76B9C">
            <w:pPr>
              <w:pStyle w:val="afffffffff9"/>
            </w:pPr>
            <w:r w:rsidRPr="00C76B9C">
              <w:rPr>
                <w:rFonts w:hint="eastAsia"/>
              </w:rPr>
              <w:t>11.00～12.00</w:t>
            </w:r>
          </w:p>
        </w:tc>
      </w:tr>
    </w:tbl>
    <w:p w14:paraId="55D59DDE" w14:textId="77777777" w:rsidR="00C76B9C" w:rsidRDefault="00C76B9C" w:rsidP="006F1ACB"/>
    <w:p w14:paraId="3202B334" w14:textId="4F973512" w:rsidR="00C76B9C" w:rsidRDefault="00F92C67" w:rsidP="00F92C67">
      <w:pPr>
        <w:spacing w:line="240" w:lineRule="auto"/>
      </w:pPr>
      <w:r>
        <w:rPr>
          <w:noProof/>
        </w:rPr>
        <w:lastRenderedPageBreak/>
        <w:drawing>
          <wp:inline distT="0" distB="0" distL="0" distR="0" wp14:anchorId="76DBCF53" wp14:editId="31DD27CF">
            <wp:extent cx="5634990" cy="2316480"/>
            <wp:effectExtent l="0" t="0" r="3810" b="7620"/>
            <wp:docPr id="9577104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710446" name=""/>
                    <pic:cNvPicPr/>
                  </pic:nvPicPr>
                  <pic:blipFill rotWithShape="1">
                    <a:blip r:embed="rId19"/>
                    <a:srcRect b="6701"/>
                    <a:stretch/>
                  </pic:blipFill>
                  <pic:spPr bwMode="auto">
                    <a:xfrm>
                      <a:off x="0" y="0"/>
                      <a:ext cx="5634990" cy="2316480"/>
                    </a:xfrm>
                    <a:prstGeom prst="rect">
                      <a:avLst/>
                    </a:prstGeom>
                    <a:ln>
                      <a:noFill/>
                    </a:ln>
                    <a:extLst>
                      <a:ext uri="{53640926-AAD7-44D8-BBD7-CCE9431645EC}">
                        <a14:shadowObscured xmlns:a14="http://schemas.microsoft.com/office/drawing/2010/main"/>
                      </a:ext>
                    </a:extLst>
                  </pic:spPr>
                </pic:pic>
              </a:graphicData>
            </a:graphic>
          </wp:inline>
        </w:drawing>
      </w:r>
    </w:p>
    <w:p w14:paraId="27F4B76F" w14:textId="77777777" w:rsidR="00F62B21" w:rsidRDefault="00F62B21" w:rsidP="00C14D6B">
      <w:pPr>
        <w:pStyle w:val="afffffffffa"/>
        <w:ind w:firstLine="318"/>
        <w:jc w:val="center"/>
      </w:pPr>
      <w:r>
        <w:rPr>
          <w:w w:val="89"/>
        </w:rPr>
        <w:t>时间/min</w:t>
      </w:r>
    </w:p>
    <w:p w14:paraId="722DEA6C" w14:textId="300261ED" w:rsidR="00F62B21" w:rsidRDefault="00F62B21" w:rsidP="00C14D6B">
      <w:pPr>
        <w:pStyle w:val="afffffffffa"/>
        <w:ind w:firstLine="360"/>
      </w:pPr>
      <w:r>
        <w:rPr>
          <w:rFonts w:hint="eastAsia"/>
        </w:rPr>
        <w:t>标引序号</w:t>
      </w:r>
      <w:r>
        <w:t>说明：</w:t>
      </w:r>
    </w:p>
    <w:p w14:paraId="66872DEA" w14:textId="77777777" w:rsidR="00F62B21" w:rsidRDefault="00F62B21" w:rsidP="00C14D6B">
      <w:pPr>
        <w:pStyle w:val="afffffffffa"/>
        <w:ind w:firstLineChars="400" w:firstLine="680"/>
        <w:rPr>
          <w:rFonts w:eastAsia="Times New Roman"/>
        </w:rPr>
      </w:pPr>
      <w:r>
        <w:rPr>
          <w:spacing w:val="-5"/>
          <w:position w:val="6"/>
        </w:rPr>
        <w:t>1</w:t>
      </w:r>
      <w:r>
        <w:rPr>
          <w:spacing w:val="-5"/>
          <w:position w:val="6"/>
        </w:rPr>
        <w:t>——</w:t>
      </w:r>
      <w:r>
        <w:rPr>
          <w:spacing w:val="-5"/>
          <w:position w:val="6"/>
        </w:rPr>
        <w:t>邻苯二甲酸二甲酯</w:t>
      </w:r>
      <w:r>
        <w:rPr>
          <w:spacing w:val="-13"/>
          <w:position w:val="6"/>
        </w:rPr>
        <w:t xml:space="preserve"> </w:t>
      </w:r>
      <w:r>
        <w:rPr>
          <w:rFonts w:eastAsia="Times New Roman"/>
          <w:spacing w:val="-5"/>
          <w:position w:val="6"/>
        </w:rPr>
        <w:t>(DMP);</w:t>
      </w:r>
    </w:p>
    <w:p w14:paraId="6AF94D6F" w14:textId="77777777" w:rsidR="00F62B21" w:rsidRDefault="00F62B21" w:rsidP="00C14D6B">
      <w:pPr>
        <w:pStyle w:val="afffffffffa"/>
        <w:ind w:firstLineChars="400" w:firstLine="680"/>
        <w:rPr>
          <w:rFonts w:eastAsia="Times New Roman"/>
        </w:rPr>
      </w:pPr>
      <w:r>
        <w:rPr>
          <w:spacing w:val="-5"/>
        </w:rPr>
        <w:t>2</w:t>
      </w:r>
      <w:r>
        <w:rPr>
          <w:spacing w:val="-5"/>
        </w:rPr>
        <w:t>——</w:t>
      </w:r>
      <w:r>
        <w:rPr>
          <w:spacing w:val="-5"/>
        </w:rPr>
        <w:t xml:space="preserve">邻苯二甲酸二乙酯 </w:t>
      </w:r>
      <w:r>
        <w:rPr>
          <w:rFonts w:eastAsia="Times New Roman"/>
          <w:spacing w:val="-5"/>
        </w:rPr>
        <w:t>(DEP);</w:t>
      </w:r>
    </w:p>
    <w:p w14:paraId="791C9CF2" w14:textId="77777777" w:rsidR="00F62B21" w:rsidRDefault="00F62B21" w:rsidP="00C14D6B">
      <w:pPr>
        <w:pStyle w:val="afffffffffa"/>
        <w:ind w:firstLineChars="400" w:firstLine="680"/>
        <w:rPr>
          <w:rFonts w:eastAsia="Times New Roman"/>
        </w:rPr>
      </w:pPr>
      <w:r>
        <w:rPr>
          <w:spacing w:val="-5"/>
          <w:position w:val="6"/>
        </w:rPr>
        <w:t>3</w:t>
      </w:r>
      <w:r>
        <w:rPr>
          <w:spacing w:val="-5"/>
          <w:position w:val="6"/>
        </w:rPr>
        <w:t>——</w:t>
      </w:r>
      <w:r>
        <w:rPr>
          <w:spacing w:val="-5"/>
          <w:position w:val="6"/>
        </w:rPr>
        <w:t xml:space="preserve">邻苯二甲酸二丙烯酯 </w:t>
      </w:r>
      <w:r>
        <w:rPr>
          <w:rFonts w:eastAsia="Times New Roman"/>
          <w:spacing w:val="-5"/>
          <w:position w:val="6"/>
        </w:rPr>
        <w:t>(DAP);</w:t>
      </w:r>
    </w:p>
    <w:p w14:paraId="59BDF968" w14:textId="77777777" w:rsidR="00F62B21" w:rsidRDefault="00F62B21" w:rsidP="00C14D6B">
      <w:pPr>
        <w:pStyle w:val="afffffffffa"/>
        <w:ind w:firstLineChars="400" w:firstLine="680"/>
        <w:rPr>
          <w:rFonts w:eastAsia="Times New Roman"/>
        </w:rPr>
      </w:pPr>
      <w:r>
        <w:rPr>
          <w:spacing w:val="-5"/>
        </w:rPr>
        <w:t>4</w:t>
      </w:r>
      <w:r>
        <w:rPr>
          <w:spacing w:val="-5"/>
        </w:rPr>
        <w:t>——</w:t>
      </w:r>
      <w:r>
        <w:rPr>
          <w:spacing w:val="-5"/>
        </w:rPr>
        <w:t xml:space="preserve">邻苯二甲酸二丙酯 </w:t>
      </w:r>
      <w:r>
        <w:rPr>
          <w:rFonts w:eastAsia="Times New Roman"/>
          <w:spacing w:val="-5"/>
        </w:rPr>
        <w:t>(DPrP);</w:t>
      </w:r>
    </w:p>
    <w:p w14:paraId="6815F09B" w14:textId="77777777" w:rsidR="00F62B21" w:rsidRDefault="00F62B21" w:rsidP="00C14D6B">
      <w:pPr>
        <w:pStyle w:val="afffffffffa"/>
        <w:ind w:firstLineChars="400" w:firstLine="688"/>
        <w:rPr>
          <w:rFonts w:eastAsia="Times New Roman"/>
        </w:rPr>
      </w:pPr>
      <w:r>
        <w:rPr>
          <w:spacing w:val="-4"/>
        </w:rPr>
        <w:t>5</w:t>
      </w:r>
      <w:r>
        <w:rPr>
          <w:spacing w:val="-4"/>
        </w:rPr>
        <w:t>——</w:t>
      </w:r>
      <w:r>
        <w:rPr>
          <w:spacing w:val="-4"/>
        </w:rPr>
        <w:t>苯甲酸苄酯</w:t>
      </w:r>
      <w:r>
        <w:rPr>
          <w:spacing w:val="-6"/>
        </w:rPr>
        <w:t xml:space="preserve"> </w:t>
      </w:r>
      <w:r>
        <w:rPr>
          <w:rFonts w:eastAsia="Times New Roman"/>
          <w:spacing w:val="-4"/>
        </w:rPr>
        <w:t>(BB);</w:t>
      </w:r>
    </w:p>
    <w:p w14:paraId="2CBC64BE" w14:textId="77777777" w:rsidR="00F62B21" w:rsidRDefault="00F62B21" w:rsidP="00C14D6B">
      <w:pPr>
        <w:pStyle w:val="afffffffffa"/>
        <w:ind w:firstLineChars="400" w:firstLine="680"/>
        <w:rPr>
          <w:rFonts w:eastAsia="Times New Roman"/>
        </w:rPr>
      </w:pPr>
      <w:r>
        <w:rPr>
          <w:spacing w:val="-5"/>
          <w:position w:val="6"/>
        </w:rPr>
        <w:t>6</w:t>
      </w:r>
      <w:r>
        <w:rPr>
          <w:spacing w:val="-5"/>
          <w:position w:val="6"/>
        </w:rPr>
        <w:t>——</w:t>
      </w:r>
      <w:r>
        <w:rPr>
          <w:spacing w:val="-5"/>
          <w:position w:val="6"/>
        </w:rPr>
        <w:t xml:space="preserve">邻苯二甲酸二异丁酯 </w:t>
      </w:r>
      <w:r>
        <w:rPr>
          <w:rFonts w:eastAsia="Times New Roman"/>
          <w:spacing w:val="-5"/>
          <w:position w:val="6"/>
        </w:rPr>
        <w:t>(DIBP);</w:t>
      </w:r>
    </w:p>
    <w:p w14:paraId="52719F38" w14:textId="77777777" w:rsidR="00F62B21" w:rsidRDefault="00F62B21" w:rsidP="00C14D6B">
      <w:pPr>
        <w:pStyle w:val="afffffffffa"/>
        <w:ind w:firstLineChars="400" w:firstLine="680"/>
        <w:rPr>
          <w:rFonts w:eastAsia="Times New Roman"/>
        </w:rPr>
      </w:pPr>
      <w:r>
        <w:rPr>
          <w:spacing w:val="-5"/>
        </w:rPr>
        <w:t>7</w:t>
      </w:r>
      <w:r>
        <w:rPr>
          <w:spacing w:val="-5"/>
        </w:rPr>
        <w:t>——</w:t>
      </w:r>
      <w:r>
        <w:rPr>
          <w:spacing w:val="-5"/>
        </w:rPr>
        <w:t xml:space="preserve">邻苯二甲酸二丁酯 </w:t>
      </w:r>
      <w:r>
        <w:rPr>
          <w:rFonts w:eastAsia="Times New Roman"/>
          <w:spacing w:val="-5"/>
        </w:rPr>
        <w:t>(DBP);</w:t>
      </w:r>
    </w:p>
    <w:p w14:paraId="6BF60B25" w14:textId="77777777" w:rsidR="00F62B21" w:rsidRDefault="00F62B21" w:rsidP="00C14D6B">
      <w:pPr>
        <w:pStyle w:val="afffffffffa"/>
        <w:ind w:firstLineChars="400" w:firstLine="728"/>
        <w:rPr>
          <w:rFonts w:eastAsia="Times New Roman"/>
        </w:rPr>
      </w:pPr>
      <w:r>
        <w:rPr>
          <w:spacing w:val="1"/>
          <w:position w:val="6"/>
        </w:rPr>
        <w:t>8</w:t>
      </w:r>
      <w:r>
        <w:rPr>
          <w:spacing w:val="1"/>
          <w:position w:val="6"/>
        </w:rPr>
        <w:t>——</w:t>
      </w:r>
      <w:r>
        <w:rPr>
          <w:spacing w:val="1"/>
          <w:position w:val="6"/>
        </w:rPr>
        <w:t>邻苯二甲酸二(2-甲氧基乙基)酯</w:t>
      </w:r>
      <w:r>
        <w:rPr>
          <w:spacing w:val="-1"/>
          <w:position w:val="6"/>
        </w:rPr>
        <w:t xml:space="preserve"> </w:t>
      </w:r>
      <w:r>
        <w:rPr>
          <w:rFonts w:eastAsia="Times New Roman"/>
          <w:spacing w:val="1"/>
          <w:position w:val="6"/>
        </w:rPr>
        <w:t>(</w:t>
      </w:r>
      <w:r>
        <w:rPr>
          <w:rFonts w:eastAsia="Times New Roman"/>
          <w:position w:val="6"/>
        </w:rPr>
        <w:t>DMEP</w:t>
      </w:r>
      <w:r>
        <w:rPr>
          <w:rFonts w:eastAsia="Times New Roman"/>
          <w:spacing w:val="1"/>
          <w:position w:val="6"/>
        </w:rPr>
        <w:t>);</w:t>
      </w:r>
    </w:p>
    <w:p w14:paraId="5916888B" w14:textId="77777777" w:rsidR="00F62B21" w:rsidRDefault="00F62B21" w:rsidP="00C14D6B">
      <w:pPr>
        <w:pStyle w:val="afffffffffa"/>
        <w:ind w:firstLineChars="400" w:firstLine="712"/>
        <w:rPr>
          <w:rFonts w:eastAsia="Times New Roman"/>
        </w:rPr>
      </w:pPr>
      <w:r>
        <w:rPr>
          <w:spacing w:val="-1"/>
        </w:rPr>
        <w:t>9</w:t>
      </w:r>
      <w:r>
        <w:rPr>
          <w:spacing w:val="-1"/>
        </w:rPr>
        <w:t>——</w:t>
      </w:r>
      <w:r>
        <w:rPr>
          <w:spacing w:val="-1"/>
        </w:rPr>
        <w:t xml:space="preserve">邻苯二甲酸二(4-甲基-2-戊基)酯 </w:t>
      </w:r>
      <w:r>
        <w:rPr>
          <w:rFonts w:eastAsia="Times New Roman"/>
          <w:spacing w:val="-1"/>
        </w:rPr>
        <w:t>(BMPP);</w:t>
      </w:r>
    </w:p>
    <w:p w14:paraId="5081314F" w14:textId="77777777" w:rsidR="00F62B21" w:rsidRDefault="00F62B21" w:rsidP="00C14D6B">
      <w:pPr>
        <w:pStyle w:val="afffffffffa"/>
        <w:ind w:firstLineChars="400" w:firstLine="728"/>
        <w:rPr>
          <w:rFonts w:eastAsia="Times New Roman"/>
        </w:rPr>
      </w:pPr>
      <w:r>
        <w:rPr>
          <w:spacing w:val="1"/>
        </w:rPr>
        <w:t>10</w:t>
      </w:r>
      <w:r>
        <w:rPr>
          <w:spacing w:val="1"/>
        </w:rPr>
        <w:t>——</w:t>
      </w:r>
      <w:r>
        <w:rPr>
          <w:spacing w:val="1"/>
        </w:rPr>
        <w:t>邻苯二甲酸二(2-乙氧基)乙酯</w:t>
      </w:r>
      <w:r>
        <w:rPr>
          <w:spacing w:val="-5"/>
        </w:rPr>
        <w:t xml:space="preserve"> </w:t>
      </w:r>
      <w:r>
        <w:rPr>
          <w:rFonts w:eastAsia="Times New Roman"/>
          <w:spacing w:val="1"/>
        </w:rPr>
        <w:t>(</w:t>
      </w:r>
      <w:r>
        <w:rPr>
          <w:rFonts w:eastAsia="Times New Roman"/>
        </w:rPr>
        <w:t>DEEP</w:t>
      </w:r>
      <w:r>
        <w:rPr>
          <w:rFonts w:eastAsia="Times New Roman"/>
          <w:spacing w:val="1"/>
        </w:rPr>
        <w:t>);</w:t>
      </w:r>
    </w:p>
    <w:p w14:paraId="074D845C" w14:textId="77777777" w:rsidR="00F62B21" w:rsidRDefault="00F62B21" w:rsidP="00C14D6B">
      <w:pPr>
        <w:pStyle w:val="afffffffffa"/>
        <w:ind w:firstLineChars="400" w:firstLine="680"/>
        <w:rPr>
          <w:rFonts w:eastAsia="Times New Roman"/>
        </w:rPr>
      </w:pPr>
      <w:r>
        <w:rPr>
          <w:spacing w:val="-5"/>
        </w:rPr>
        <w:t>11</w:t>
      </w:r>
      <w:r>
        <w:rPr>
          <w:spacing w:val="-5"/>
        </w:rPr>
        <w:t>——</w:t>
      </w:r>
      <w:r>
        <w:rPr>
          <w:spacing w:val="-5"/>
        </w:rPr>
        <w:t xml:space="preserve">邻苯二甲酸戊基异戊酯 </w:t>
      </w:r>
      <w:r>
        <w:rPr>
          <w:rFonts w:eastAsia="Times New Roman"/>
          <w:spacing w:val="-5"/>
        </w:rPr>
        <w:t>(DnIPP);</w:t>
      </w:r>
    </w:p>
    <w:p w14:paraId="43DB7D09" w14:textId="77777777" w:rsidR="00F62B21" w:rsidRDefault="00F62B21" w:rsidP="00C14D6B">
      <w:pPr>
        <w:pStyle w:val="afffffffffa"/>
        <w:ind w:firstLineChars="400" w:firstLine="680"/>
        <w:rPr>
          <w:rFonts w:eastAsia="Times New Roman"/>
        </w:rPr>
      </w:pPr>
      <w:r>
        <w:rPr>
          <w:spacing w:val="-5"/>
        </w:rPr>
        <w:t>12</w:t>
      </w:r>
      <w:r>
        <w:rPr>
          <w:spacing w:val="-5"/>
        </w:rPr>
        <w:t>——</w:t>
      </w:r>
      <w:r>
        <w:rPr>
          <w:spacing w:val="-5"/>
        </w:rPr>
        <w:t xml:space="preserve">邻苯二甲酸二戊酯 </w:t>
      </w:r>
      <w:r>
        <w:rPr>
          <w:rFonts w:eastAsia="Times New Roman"/>
          <w:spacing w:val="-5"/>
        </w:rPr>
        <w:t>(DnPP);</w:t>
      </w:r>
    </w:p>
    <w:p w14:paraId="5658A446" w14:textId="77777777" w:rsidR="00F62B21" w:rsidRDefault="00F62B21" w:rsidP="00C14D6B">
      <w:pPr>
        <w:pStyle w:val="afffffffffa"/>
        <w:ind w:firstLineChars="400" w:firstLine="664"/>
      </w:pPr>
      <w:r>
        <w:rPr>
          <w:spacing w:val="-7"/>
        </w:rPr>
        <w:t>13</w:t>
      </w:r>
      <w:r>
        <w:rPr>
          <w:spacing w:val="-7"/>
        </w:rPr>
        <w:t>——</w:t>
      </w:r>
      <w:r>
        <w:rPr>
          <w:spacing w:val="-7"/>
        </w:rPr>
        <w:t>邻苯二甲酸二己酯 (DnHP);</w:t>
      </w:r>
    </w:p>
    <w:p w14:paraId="21A301C0" w14:textId="77777777" w:rsidR="00F62B21" w:rsidRDefault="00F62B21" w:rsidP="00C14D6B">
      <w:pPr>
        <w:pStyle w:val="afffffffffa"/>
        <w:ind w:firstLineChars="400" w:firstLine="680"/>
        <w:rPr>
          <w:rFonts w:eastAsia="Times New Roman"/>
        </w:rPr>
      </w:pPr>
      <w:r>
        <w:rPr>
          <w:spacing w:val="-5"/>
        </w:rPr>
        <w:t>14</w:t>
      </w:r>
      <w:r>
        <w:rPr>
          <w:spacing w:val="-5"/>
        </w:rPr>
        <w:t>——</w:t>
      </w:r>
      <w:r>
        <w:rPr>
          <w:spacing w:val="-5"/>
        </w:rPr>
        <w:t xml:space="preserve">邻苯二甲酸苯甲基丁酯 </w:t>
      </w:r>
      <w:r>
        <w:rPr>
          <w:rFonts w:eastAsia="Times New Roman"/>
          <w:spacing w:val="-5"/>
        </w:rPr>
        <w:t>(BBP);</w:t>
      </w:r>
    </w:p>
    <w:p w14:paraId="0586E0F2" w14:textId="77777777" w:rsidR="00F62B21" w:rsidRDefault="00F62B21" w:rsidP="00C14D6B">
      <w:pPr>
        <w:pStyle w:val="afffffffffa"/>
        <w:ind w:firstLineChars="400" w:firstLine="728"/>
        <w:rPr>
          <w:rFonts w:eastAsia="Times New Roman"/>
        </w:rPr>
      </w:pPr>
      <w:r>
        <w:rPr>
          <w:spacing w:val="1"/>
          <w:position w:val="6"/>
        </w:rPr>
        <w:t>15</w:t>
      </w:r>
      <w:r>
        <w:rPr>
          <w:spacing w:val="1"/>
          <w:position w:val="6"/>
        </w:rPr>
        <w:t>——</w:t>
      </w:r>
      <w:r>
        <w:rPr>
          <w:spacing w:val="1"/>
          <w:position w:val="6"/>
        </w:rPr>
        <w:t>邻苯二甲酸二(2-丁氧基)乙酯</w:t>
      </w:r>
      <w:r>
        <w:rPr>
          <w:spacing w:val="-6"/>
          <w:position w:val="6"/>
        </w:rPr>
        <w:t xml:space="preserve"> </w:t>
      </w:r>
      <w:r>
        <w:rPr>
          <w:rFonts w:eastAsia="Times New Roman"/>
          <w:spacing w:val="1"/>
          <w:position w:val="6"/>
        </w:rPr>
        <w:t>(</w:t>
      </w:r>
      <w:r>
        <w:rPr>
          <w:rFonts w:eastAsia="Times New Roman"/>
          <w:position w:val="6"/>
        </w:rPr>
        <w:t>DBEP</w:t>
      </w:r>
      <w:r>
        <w:rPr>
          <w:rFonts w:eastAsia="Times New Roman"/>
          <w:spacing w:val="1"/>
          <w:position w:val="6"/>
        </w:rPr>
        <w:t>);</w:t>
      </w:r>
    </w:p>
    <w:p w14:paraId="22704E40" w14:textId="77777777" w:rsidR="00F62B21" w:rsidRDefault="00F62B21" w:rsidP="00C14D6B">
      <w:pPr>
        <w:pStyle w:val="afffffffffa"/>
        <w:ind w:firstLineChars="400" w:firstLine="728"/>
        <w:rPr>
          <w:rFonts w:eastAsia="Times New Roman"/>
        </w:rPr>
      </w:pPr>
      <w:r>
        <w:rPr>
          <w:spacing w:val="1"/>
        </w:rPr>
        <w:t>16</w:t>
      </w:r>
      <w:r>
        <w:rPr>
          <w:spacing w:val="1"/>
        </w:rPr>
        <w:t>——</w:t>
      </w:r>
      <w:r>
        <w:rPr>
          <w:spacing w:val="1"/>
        </w:rPr>
        <w:t>邻苯二甲酸二(2-乙基己基)酯</w:t>
      </w:r>
      <w:r>
        <w:rPr>
          <w:spacing w:val="-6"/>
        </w:rPr>
        <w:t xml:space="preserve"> </w:t>
      </w:r>
      <w:r>
        <w:rPr>
          <w:rFonts w:eastAsia="Times New Roman"/>
          <w:spacing w:val="1"/>
        </w:rPr>
        <w:t>(</w:t>
      </w:r>
      <w:r>
        <w:rPr>
          <w:rFonts w:eastAsia="Times New Roman"/>
        </w:rPr>
        <w:t>DEHP</w:t>
      </w:r>
      <w:r>
        <w:rPr>
          <w:rFonts w:eastAsia="Times New Roman"/>
          <w:spacing w:val="1"/>
        </w:rPr>
        <w:t>);</w:t>
      </w:r>
    </w:p>
    <w:p w14:paraId="4976B8C7" w14:textId="77777777" w:rsidR="00F62B21" w:rsidRDefault="00F62B21" w:rsidP="00C14D6B">
      <w:pPr>
        <w:pStyle w:val="afffffffffa"/>
        <w:ind w:firstLineChars="400" w:firstLine="680"/>
        <w:rPr>
          <w:rFonts w:eastAsia="Times New Roman"/>
        </w:rPr>
      </w:pPr>
      <w:r>
        <w:rPr>
          <w:spacing w:val="-5"/>
        </w:rPr>
        <w:t>17</w:t>
      </w:r>
      <w:r>
        <w:rPr>
          <w:spacing w:val="-5"/>
        </w:rPr>
        <w:t>——</w:t>
      </w:r>
      <w:r>
        <w:rPr>
          <w:spacing w:val="-5"/>
        </w:rPr>
        <w:t xml:space="preserve">邻苯二甲酸二庚酯 </w:t>
      </w:r>
      <w:r>
        <w:rPr>
          <w:rFonts w:eastAsia="Times New Roman"/>
          <w:spacing w:val="-5"/>
        </w:rPr>
        <w:t>(DHP);</w:t>
      </w:r>
    </w:p>
    <w:p w14:paraId="6A9B87BA" w14:textId="77777777" w:rsidR="00F62B21" w:rsidRDefault="00F62B21" w:rsidP="00C14D6B">
      <w:pPr>
        <w:pStyle w:val="afffffffffa"/>
        <w:ind w:firstLineChars="400" w:firstLine="680"/>
        <w:rPr>
          <w:rFonts w:eastAsia="Times New Roman"/>
        </w:rPr>
      </w:pPr>
      <w:r>
        <w:rPr>
          <w:spacing w:val="-5"/>
          <w:position w:val="6"/>
        </w:rPr>
        <w:t>18</w:t>
      </w:r>
      <w:r>
        <w:rPr>
          <w:spacing w:val="-5"/>
          <w:position w:val="6"/>
        </w:rPr>
        <w:t>——</w:t>
      </w:r>
      <w:r>
        <w:rPr>
          <w:spacing w:val="-5"/>
          <w:position w:val="6"/>
        </w:rPr>
        <w:t xml:space="preserve">邻苯二甲酸二环己酯 </w:t>
      </w:r>
      <w:r>
        <w:rPr>
          <w:rFonts w:eastAsia="Times New Roman"/>
          <w:spacing w:val="-5"/>
          <w:position w:val="6"/>
        </w:rPr>
        <w:t>(DCHP);</w:t>
      </w:r>
    </w:p>
    <w:p w14:paraId="6BB2D7D0" w14:textId="77777777" w:rsidR="00F62B21" w:rsidRDefault="00F62B21" w:rsidP="00C14D6B">
      <w:pPr>
        <w:pStyle w:val="afffffffffa"/>
        <w:ind w:firstLineChars="400" w:firstLine="680"/>
        <w:rPr>
          <w:rFonts w:eastAsia="Times New Roman"/>
        </w:rPr>
      </w:pPr>
      <w:r>
        <w:rPr>
          <w:spacing w:val="-5"/>
        </w:rPr>
        <w:t>19</w:t>
      </w:r>
      <w:r>
        <w:rPr>
          <w:spacing w:val="-5"/>
        </w:rPr>
        <w:t>——</w:t>
      </w:r>
      <w:r>
        <w:rPr>
          <w:spacing w:val="-5"/>
        </w:rPr>
        <w:t xml:space="preserve">邻苯二甲酸二苯酯 </w:t>
      </w:r>
      <w:r>
        <w:rPr>
          <w:rFonts w:eastAsia="Times New Roman"/>
          <w:spacing w:val="-5"/>
        </w:rPr>
        <w:t>(DPhP);</w:t>
      </w:r>
    </w:p>
    <w:p w14:paraId="470E4052" w14:textId="77777777" w:rsidR="00F62B21" w:rsidRDefault="00F62B21" w:rsidP="00C14D6B">
      <w:pPr>
        <w:pStyle w:val="afffffffffa"/>
        <w:ind w:firstLineChars="400" w:firstLine="680"/>
        <w:rPr>
          <w:rFonts w:eastAsia="Times New Roman"/>
        </w:rPr>
      </w:pPr>
      <w:r>
        <w:rPr>
          <w:spacing w:val="-5"/>
        </w:rPr>
        <w:t>21</w:t>
      </w:r>
      <w:r>
        <w:rPr>
          <w:spacing w:val="-5"/>
        </w:rPr>
        <w:t>——</w:t>
      </w:r>
      <w:r>
        <w:rPr>
          <w:spacing w:val="-5"/>
        </w:rPr>
        <w:t xml:space="preserve">邻苯二甲酸二辛酯 </w:t>
      </w:r>
      <w:r>
        <w:rPr>
          <w:rFonts w:eastAsia="Times New Roman"/>
          <w:spacing w:val="-5"/>
        </w:rPr>
        <w:t>(DNOP);</w:t>
      </w:r>
    </w:p>
    <w:p w14:paraId="08C66A13" w14:textId="77777777" w:rsidR="00F62B21" w:rsidRDefault="00F62B21" w:rsidP="00C14D6B">
      <w:pPr>
        <w:pStyle w:val="afffffffffa"/>
        <w:ind w:firstLineChars="400" w:firstLine="728"/>
        <w:rPr>
          <w:rFonts w:eastAsia="Times New Roman"/>
        </w:rPr>
      </w:pPr>
      <w:r>
        <w:rPr>
          <w:spacing w:val="1"/>
          <w:position w:val="6"/>
        </w:rPr>
        <w:t>22</w:t>
      </w:r>
      <w:r>
        <w:rPr>
          <w:spacing w:val="1"/>
          <w:position w:val="6"/>
        </w:rPr>
        <w:t>——</w:t>
      </w:r>
      <w:r>
        <w:rPr>
          <w:spacing w:val="1"/>
          <w:position w:val="6"/>
        </w:rPr>
        <w:t xml:space="preserve">对苯二甲酸二(2-乙基己基)酯 </w:t>
      </w:r>
      <w:r>
        <w:rPr>
          <w:rFonts w:eastAsia="Times New Roman"/>
          <w:spacing w:val="1"/>
          <w:position w:val="6"/>
        </w:rPr>
        <w:t>(</w:t>
      </w:r>
      <w:r>
        <w:rPr>
          <w:rFonts w:eastAsia="Times New Roman"/>
          <w:position w:val="6"/>
        </w:rPr>
        <w:t>DOTP</w:t>
      </w:r>
      <w:r>
        <w:rPr>
          <w:rFonts w:eastAsia="Times New Roman"/>
          <w:spacing w:val="1"/>
          <w:position w:val="6"/>
        </w:rPr>
        <w:t>);</w:t>
      </w:r>
    </w:p>
    <w:p w14:paraId="3EE01E0A" w14:textId="77777777" w:rsidR="00F62B21" w:rsidRDefault="00F62B21" w:rsidP="00C14D6B">
      <w:pPr>
        <w:pStyle w:val="afffffffffa"/>
        <w:ind w:firstLineChars="400" w:firstLine="680"/>
        <w:rPr>
          <w:rFonts w:eastAsia="Times New Roman"/>
        </w:rPr>
      </w:pPr>
      <w:r>
        <w:rPr>
          <w:spacing w:val="-5"/>
        </w:rPr>
        <w:t>25</w:t>
      </w:r>
      <w:r>
        <w:rPr>
          <w:spacing w:val="-5"/>
        </w:rPr>
        <w:t>——</w:t>
      </w:r>
      <w:r>
        <w:rPr>
          <w:spacing w:val="-5"/>
        </w:rPr>
        <w:t xml:space="preserve">邻苯二甲酸二壬酯 </w:t>
      </w:r>
      <w:r>
        <w:rPr>
          <w:rFonts w:eastAsia="Times New Roman"/>
          <w:spacing w:val="-5"/>
        </w:rPr>
        <w:t>(DNP);</w:t>
      </w:r>
    </w:p>
    <w:p w14:paraId="36ED35E2" w14:textId="77777777" w:rsidR="00F62B21" w:rsidRDefault="00F62B21" w:rsidP="00C14D6B">
      <w:pPr>
        <w:pStyle w:val="afffffffffa"/>
        <w:ind w:firstLineChars="400" w:firstLine="680"/>
      </w:pPr>
      <w:r>
        <w:rPr>
          <w:spacing w:val="-5"/>
        </w:rPr>
        <w:t>26</w:t>
      </w:r>
      <w:r>
        <w:rPr>
          <w:spacing w:val="-5"/>
        </w:rPr>
        <w:t>——</w:t>
      </w:r>
      <w:r>
        <w:rPr>
          <w:spacing w:val="-5"/>
        </w:rPr>
        <w:t xml:space="preserve">邻苯二甲酸二癸酯 </w:t>
      </w:r>
      <w:r>
        <w:rPr>
          <w:rFonts w:eastAsia="Times New Roman"/>
          <w:spacing w:val="-5"/>
        </w:rPr>
        <w:t>(DnDP)</w:t>
      </w:r>
      <w:r>
        <w:rPr>
          <w:spacing w:val="-5"/>
        </w:rPr>
        <w:t>。</w:t>
      </w:r>
    </w:p>
    <w:p w14:paraId="4538E72F" w14:textId="7688E681" w:rsidR="00F62B21" w:rsidRDefault="00F62B21" w:rsidP="00F62B21">
      <w:pPr>
        <w:pStyle w:val="af9"/>
        <w:spacing w:before="120" w:after="120"/>
      </w:pPr>
      <w:r>
        <w:t>标准样品混合物总离子流</w:t>
      </w:r>
      <w:r>
        <w:rPr>
          <w:rFonts w:eastAsia="Times New Roman"/>
        </w:rPr>
        <w:t>(TIC)</w:t>
      </w:r>
      <w:r>
        <w:t>色谱图</w:t>
      </w:r>
    </w:p>
    <w:p w14:paraId="08DA2A9D" w14:textId="77777777" w:rsidR="00670EF4" w:rsidRDefault="00670EF4" w:rsidP="00F62B21">
      <w:pPr>
        <w:spacing w:line="265" w:lineRule="auto"/>
      </w:pPr>
    </w:p>
    <w:p w14:paraId="06E38D4C" w14:textId="10BE856B" w:rsidR="00670EF4" w:rsidRDefault="00670EF4" w:rsidP="00670EF4">
      <w:pPr>
        <w:spacing w:line="265" w:lineRule="auto"/>
        <w:jc w:val="center"/>
      </w:pPr>
      <w:r>
        <w:rPr>
          <w:noProof/>
        </w:rPr>
        <w:lastRenderedPageBreak/>
        <w:drawing>
          <wp:inline distT="0" distB="0" distL="0" distR="0" wp14:anchorId="78111D3B" wp14:editId="2E74CF94">
            <wp:extent cx="4918076" cy="2125980"/>
            <wp:effectExtent l="0" t="0" r="0" b="7620"/>
            <wp:docPr id="581173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173170" name=""/>
                    <pic:cNvPicPr/>
                  </pic:nvPicPr>
                  <pic:blipFill rotWithShape="1">
                    <a:blip r:embed="rId20"/>
                    <a:srcRect l="12723" b="20926"/>
                    <a:stretch/>
                  </pic:blipFill>
                  <pic:spPr bwMode="auto">
                    <a:xfrm>
                      <a:off x="0" y="0"/>
                      <a:ext cx="4918076" cy="2125980"/>
                    </a:xfrm>
                    <a:prstGeom prst="rect">
                      <a:avLst/>
                    </a:prstGeom>
                    <a:ln>
                      <a:noFill/>
                    </a:ln>
                    <a:extLst>
                      <a:ext uri="{53640926-AAD7-44D8-BBD7-CCE9431645EC}">
                        <a14:shadowObscured xmlns:a14="http://schemas.microsoft.com/office/drawing/2010/main"/>
                      </a:ext>
                    </a:extLst>
                  </pic:spPr>
                </pic:pic>
              </a:graphicData>
            </a:graphic>
          </wp:inline>
        </w:drawing>
      </w:r>
    </w:p>
    <w:p w14:paraId="20EB9C5E" w14:textId="67C2AE4E" w:rsidR="00670EF4" w:rsidRPr="00670EF4" w:rsidRDefault="00670EF4" w:rsidP="00C14D6B">
      <w:pPr>
        <w:pStyle w:val="afffffffffa"/>
        <w:ind w:firstLine="360"/>
        <w:jc w:val="center"/>
      </w:pPr>
      <w:r w:rsidRPr="00670EF4">
        <w:rPr>
          <w:rFonts w:hint="eastAsia"/>
        </w:rPr>
        <w:t>时间/</w:t>
      </w:r>
      <w:r w:rsidRPr="00670EF4">
        <w:t>min</w:t>
      </w:r>
    </w:p>
    <w:p w14:paraId="46A51E9E" w14:textId="77777777" w:rsidR="00670EF4" w:rsidRDefault="00670EF4" w:rsidP="00F62B21">
      <w:pPr>
        <w:spacing w:line="265" w:lineRule="auto"/>
        <w:rPr>
          <w:sz w:val="18"/>
          <w:szCs w:val="18"/>
        </w:rPr>
      </w:pPr>
    </w:p>
    <w:p w14:paraId="67DF6D3A" w14:textId="5EC1AA0A" w:rsidR="00670EF4" w:rsidRDefault="00670EF4" w:rsidP="00C14D6B">
      <w:pPr>
        <w:pStyle w:val="afffffffffa"/>
        <w:ind w:firstLine="360"/>
      </w:pPr>
      <w:r w:rsidRPr="00670EF4">
        <w:rPr>
          <w:rFonts w:hint="eastAsia"/>
        </w:rPr>
        <w:t>说明：</w:t>
      </w:r>
    </w:p>
    <w:p w14:paraId="18F0E79C" w14:textId="77777777" w:rsidR="00670EF4" w:rsidRDefault="00670EF4" w:rsidP="00C14D6B">
      <w:pPr>
        <w:pStyle w:val="afffffffffa"/>
        <w:ind w:firstLineChars="400" w:firstLine="720"/>
      </w:pPr>
      <w:r w:rsidRPr="00670EF4">
        <w:rPr>
          <w:rFonts w:hint="eastAsia"/>
        </w:rPr>
        <w:t>D</w:t>
      </w:r>
      <w:r w:rsidRPr="00670EF4">
        <w:t>IOP</w:t>
      </w:r>
      <w:r w:rsidRPr="00670EF4">
        <w:rPr>
          <w:rFonts w:hint="eastAsia"/>
        </w:rPr>
        <w:t>（含D</w:t>
      </w:r>
      <w:r w:rsidRPr="00670EF4">
        <w:t>EHP</w:t>
      </w:r>
      <w:r w:rsidRPr="00670EF4">
        <w:rPr>
          <w:rFonts w:hint="eastAsia"/>
        </w:rPr>
        <w:t>）、</w:t>
      </w:r>
      <w:r w:rsidRPr="00670EF4">
        <w:t>DNOP</w:t>
      </w:r>
      <w:r w:rsidRPr="00670EF4">
        <w:rPr>
          <w:rFonts w:hint="eastAsia"/>
        </w:rPr>
        <w:t>特征离子m</w:t>
      </w:r>
      <w:r w:rsidRPr="00670EF4">
        <w:t>/z=279</w:t>
      </w:r>
      <w:r w:rsidRPr="00670EF4">
        <w:rPr>
          <w:rFonts w:hint="eastAsia"/>
        </w:rPr>
        <w:t>。</w:t>
      </w:r>
    </w:p>
    <w:p w14:paraId="1BB92001" w14:textId="7CC1B947" w:rsidR="00F62B21" w:rsidRPr="00670EF4" w:rsidRDefault="00670EF4" w:rsidP="00670EF4">
      <w:pPr>
        <w:pStyle w:val="af9"/>
        <w:spacing w:before="120" w:after="120"/>
      </w:pPr>
      <w:r w:rsidRPr="00670EF4">
        <w:rPr>
          <w:rFonts w:hint="eastAsia"/>
        </w:rPr>
        <w:t>DIOP选择离子监测(SIM)色谱图</w:t>
      </w:r>
      <w:r w:rsidR="00F62B21">
        <w:rPr>
          <w:noProof/>
          <w:snapToGrid w:val="0"/>
        </w:rPr>
        <mc:AlternateContent>
          <mc:Choice Requires="wps">
            <w:drawing>
              <wp:anchor distT="0" distB="0" distL="114300" distR="114300" simplePos="0" relativeHeight="251666432" behindDoc="1" locked="0" layoutInCell="0" allowOverlap="1" wp14:anchorId="042ACF45" wp14:editId="023F68F9">
                <wp:simplePos x="0" y="0"/>
                <wp:positionH relativeFrom="page">
                  <wp:posOffset>1600200</wp:posOffset>
                </wp:positionH>
                <wp:positionV relativeFrom="page">
                  <wp:posOffset>2976245</wp:posOffset>
                </wp:positionV>
                <wp:extent cx="96520" cy="93345"/>
                <wp:effectExtent l="0" t="4445" r="0" b="0"/>
                <wp:wrapNone/>
                <wp:docPr id="7592064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9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E44A8" w14:textId="77777777" w:rsidR="00F62B21" w:rsidRDefault="00F62B21" w:rsidP="00F62B21">
                            <w:pPr>
                              <w:pStyle w:val="afffffd"/>
                              <w:spacing w:before="20" w:line="106" w:lineRule="exact"/>
                              <w:ind w:left="20"/>
                              <w:rPr>
                                <w:sz w:val="25"/>
                                <w:szCs w:val="25"/>
                              </w:rPr>
                            </w:pPr>
                            <w:r>
                              <w:rPr>
                                <w:position w:val="3"/>
                                <w:sz w:val="25"/>
                                <w:szCs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ACF45" id="_x0000_t202" coordsize="21600,21600" o:spt="202" path="m,l,21600r21600,l21600,xe">
                <v:stroke joinstyle="miter"/>
                <v:path gradientshapeok="t" o:connecttype="rect"/>
              </v:shapetype>
              <v:shape id="文本框 2" o:spid="_x0000_s1026" type="#_x0000_t202" style="position:absolute;left:0;text-align:left;margin-left:126pt;margin-top:234.35pt;width:7.6pt;height:7.3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" o:allowincell="f" filled="f" stroked="f">
                <v:textbox inset="0,0,0,0">
                  <w:txbxContent>
                    <w:p w14:paraId="795E44A8" w14:textId="77777777" w:rsidR="00F62B21" w:rsidRDefault="00F62B21" w:rsidP="00F62B21">
                      <w:pPr>
                        <w:pStyle w:val="afffffd"/>
                        <w:spacing w:before="20" w:line="106" w:lineRule="exact"/>
                        <w:ind w:left="20"/>
                        <w:rPr>
                          <w:sz w:val="25"/>
                          <w:szCs w:val="25"/>
                        </w:rPr>
                      </w:pPr>
                      <w:r>
                        <w:rPr>
                          <w:position w:val="3"/>
                          <w:sz w:val="25"/>
                          <w:szCs w:val="25"/>
                        </w:rPr>
                        <w:t>,</w:t>
                      </w:r>
                    </w:p>
                  </w:txbxContent>
                </v:textbox>
                <w10:wrap anchorx="page" anchory="page"/>
              </v:shape>
            </w:pict>
          </mc:Fallback>
        </mc:AlternateContent>
      </w:r>
    </w:p>
    <w:p w14:paraId="35B2EDE8" w14:textId="1E74F7CC" w:rsidR="00F62B21" w:rsidRDefault="00F62B21" w:rsidP="00670EF4">
      <w:pPr>
        <w:spacing w:before="115" w:line="2770" w:lineRule="exact"/>
        <w:sectPr w:rsidR="00F62B21">
          <w:footerReference w:type="default" r:id="rId21"/>
          <w:pgSz w:w="11910" w:h="16840"/>
          <w:pgMar w:top="1431" w:right="1786" w:bottom="2201" w:left="1249" w:header="0" w:footer="2072" w:gutter="0"/>
          <w:cols w:space="720" w:equalWidth="0">
            <w:col w:w="8874"/>
          </w:cols>
        </w:sectPr>
      </w:pPr>
    </w:p>
    <w:p w14:paraId="548DDC44" w14:textId="77777777" w:rsidR="00F62B21" w:rsidRDefault="00F62B21" w:rsidP="00F62B21">
      <w:pPr>
        <w:spacing w:line="195" w:lineRule="auto"/>
        <w:rPr>
          <w:rFonts w:ascii="黑体" w:eastAsia="黑体" w:hAnsi="黑体" w:cs="黑体" w:hint="eastAsia"/>
          <w:sz w:val="19"/>
          <w:szCs w:val="19"/>
        </w:rPr>
        <w:sectPr w:rsidR="00F62B21">
          <w:type w:val="continuous"/>
          <w:pgSz w:w="11910" w:h="16840"/>
          <w:pgMar w:top="1431" w:right="1786" w:bottom="2201" w:left="1249" w:header="0" w:footer="2072" w:gutter="0"/>
          <w:cols w:num="2" w:space="720" w:equalWidth="0">
            <w:col w:w="2171" w:space="100"/>
            <w:col w:w="6604"/>
          </w:cols>
        </w:sectPr>
      </w:pPr>
    </w:p>
    <w:p w14:paraId="6147ECF3" w14:textId="77777777" w:rsidR="00F62B21" w:rsidRDefault="00F62B21" w:rsidP="00F62B21">
      <w:pPr>
        <w:spacing w:line="392" w:lineRule="auto"/>
      </w:pPr>
    </w:p>
    <w:p w14:paraId="1A9F55DF" w14:textId="6DC997E1" w:rsidR="00670EF4" w:rsidRDefault="00670EF4" w:rsidP="00670EF4">
      <w:pPr>
        <w:spacing w:line="392" w:lineRule="auto"/>
        <w:jc w:val="center"/>
      </w:pPr>
      <w:r>
        <w:rPr>
          <w:noProof/>
        </w:rPr>
        <w:drawing>
          <wp:inline distT="0" distB="0" distL="0" distR="0" wp14:anchorId="69D4903E" wp14:editId="5BF1915F">
            <wp:extent cx="4785360" cy="2202180"/>
            <wp:effectExtent l="0" t="0" r="0" b="7620"/>
            <wp:docPr id="18913278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27893" name=""/>
                    <pic:cNvPicPr/>
                  </pic:nvPicPr>
                  <pic:blipFill rotWithShape="1">
                    <a:blip r:embed="rId22"/>
                    <a:srcRect b="6722"/>
                    <a:stretch/>
                  </pic:blipFill>
                  <pic:spPr bwMode="auto">
                    <a:xfrm>
                      <a:off x="0" y="0"/>
                      <a:ext cx="4791356" cy="2204939"/>
                    </a:xfrm>
                    <a:prstGeom prst="rect">
                      <a:avLst/>
                    </a:prstGeom>
                    <a:ln>
                      <a:noFill/>
                    </a:ln>
                    <a:extLst>
                      <a:ext uri="{53640926-AAD7-44D8-BBD7-CCE9431645EC}">
                        <a14:shadowObscured xmlns:a14="http://schemas.microsoft.com/office/drawing/2010/main"/>
                      </a:ext>
                    </a:extLst>
                  </pic:spPr>
                </pic:pic>
              </a:graphicData>
            </a:graphic>
          </wp:inline>
        </w:drawing>
      </w:r>
    </w:p>
    <w:p w14:paraId="7061D3A9" w14:textId="77777777" w:rsidR="00F62B21" w:rsidRDefault="00F62B21" w:rsidP="00C14D6B">
      <w:pPr>
        <w:pStyle w:val="afffffffffa"/>
        <w:ind w:firstLine="349"/>
        <w:jc w:val="center"/>
        <w:rPr>
          <w:w w:val="97"/>
        </w:rPr>
      </w:pPr>
      <w:r w:rsidRPr="00670EF4">
        <w:rPr>
          <w:w w:val="97"/>
        </w:rPr>
        <w:t>时间/min</w:t>
      </w:r>
    </w:p>
    <w:p w14:paraId="03C2B4EC" w14:textId="64D8BA8D" w:rsidR="00670EF4" w:rsidRDefault="00670EF4" w:rsidP="00C14D6B">
      <w:pPr>
        <w:pStyle w:val="afffffffffa"/>
        <w:ind w:firstLine="349"/>
        <w:rPr>
          <w:w w:val="97"/>
        </w:rPr>
      </w:pPr>
      <w:r>
        <w:rPr>
          <w:rFonts w:hint="eastAsia"/>
          <w:w w:val="97"/>
        </w:rPr>
        <w:t>说明：</w:t>
      </w:r>
    </w:p>
    <w:p w14:paraId="0B29DA84" w14:textId="4C1552CC" w:rsidR="00670EF4" w:rsidRDefault="00670EF4" w:rsidP="00C14D6B">
      <w:pPr>
        <w:pStyle w:val="afffffffffa"/>
        <w:ind w:firstLineChars="400" w:firstLine="698"/>
        <w:rPr>
          <w:w w:val="97"/>
        </w:rPr>
      </w:pPr>
      <w:r>
        <w:rPr>
          <w:rFonts w:hint="eastAsia"/>
          <w:w w:val="97"/>
        </w:rPr>
        <w:t>D</w:t>
      </w:r>
      <w:r>
        <w:rPr>
          <w:w w:val="97"/>
        </w:rPr>
        <w:t>INP</w:t>
      </w:r>
      <w:r>
        <w:rPr>
          <w:rFonts w:hint="eastAsia"/>
          <w:w w:val="97"/>
        </w:rPr>
        <w:t>、</w:t>
      </w:r>
      <w:r>
        <w:rPr>
          <w:w w:val="97"/>
        </w:rPr>
        <w:t>DNP</w:t>
      </w:r>
      <w:r>
        <w:rPr>
          <w:rFonts w:hint="eastAsia"/>
          <w:w w:val="97"/>
        </w:rPr>
        <w:t>特征离子m</w:t>
      </w:r>
      <w:r>
        <w:rPr>
          <w:w w:val="97"/>
        </w:rPr>
        <w:t>/z=293</w:t>
      </w:r>
      <w:r>
        <w:rPr>
          <w:rFonts w:hint="eastAsia"/>
          <w:w w:val="97"/>
        </w:rPr>
        <w:t>。</w:t>
      </w:r>
    </w:p>
    <w:p w14:paraId="49065F79" w14:textId="3554A77D" w:rsidR="00670EF4" w:rsidRPr="00670EF4" w:rsidRDefault="00670EF4" w:rsidP="00670EF4">
      <w:pPr>
        <w:pStyle w:val="af9"/>
        <w:spacing w:before="120" w:after="120"/>
      </w:pPr>
      <w:r w:rsidRPr="00670EF4">
        <w:rPr>
          <w:rFonts w:hint="eastAsia"/>
        </w:rPr>
        <w:t>DINP选择离子监测(SIM)色谱图</w:t>
      </w:r>
    </w:p>
    <w:p w14:paraId="7401F80C" w14:textId="77777777" w:rsidR="00F62B21" w:rsidRPr="00670EF4" w:rsidRDefault="00F62B21" w:rsidP="00F62B21">
      <w:pPr>
        <w:spacing w:line="36" w:lineRule="exact"/>
        <w:rPr>
          <w:sz w:val="18"/>
          <w:szCs w:val="18"/>
        </w:rPr>
      </w:pPr>
    </w:p>
    <w:p w14:paraId="0A95D5BB" w14:textId="77777777" w:rsidR="00F62B21" w:rsidRPr="00670EF4" w:rsidRDefault="00F62B21" w:rsidP="00F62B21">
      <w:pPr>
        <w:spacing w:line="36" w:lineRule="exact"/>
        <w:rPr>
          <w:sz w:val="18"/>
          <w:szCs w:val="18"/>
        </w:rPr>
        <w:sectPr w:rsidR="00F62B21" w:rsidRPr="00670EF4">
          <w:type w:val="continuous"/>
          <w:pgSz w:w="11910" w:h="16840"/>
          <w:pgMar w:top="1431" w:right="1786" w:bottom="2201" w:left="1249" w:header="0" w:footer="2072" w:gutter="0"/>
          <w:cols w:space="720" w:equalWidth="0">
            <w:col w:w="8874"/>
          </w:cols>
        </w:sectPr>
      </w:pPr>
    </w:p>
    <w:p w14:paraId="508F9567" w14:textId="1E925208" w:rsidR="00F62B21" w:rsidRDefault="00F62B21" w:rsidP="00F62B21">
      <w:pPr>
        <w:spacing w:line="14" w:lineRule="auto"/>
        <w:rPr>
          <w:sz w:val="2"/>
        </w:rPr>
      </w:pPr>
    </w:p>
    <w:p w14:paraId="2F636636" w14:textId="77777777" w:rsidR="00F62B21" w:rsidRDefault="00F62B21" w:rsidP="00F62B21">
      <w:pPr>
        <w:spacing w:line="477" w:lineRule="auto"/>
      </w:pPr>
    </w:p>
    <w:p w14:paraId="3EB95E99" w14:textId="77777777" w:rsidR="00F62B21" w:rsidRDefault="00F62B21" w:rsidP="00F62B21">
      <w:pPr>
        <w:spacing w:line="195" w:lineRule="auto"/>
        <w:rPr>
          <w:rFonts w:ascii="黑体" w:eastAsia="黑体" w:hAnsi="黑体" w:cs="黑体" w:hint="eastAsia"/>
          <w:sz w:val="19"/>
          <w:szCs w:val="19"/>
        </w:rPr>
        <w:sectPr w:rsidR="00F62B21">
          <w:type w:val="continuous"/>
          <w:pgSz w:w="11910" w:h="16840"/>
          <w:pgMar w:top="1431" w:right="1786" w:bottom="2201" w:left="1249" w:header="0" w:footer="2072" w:gutter="0"/>
          <w:cols w:num="2" w:space="720" w:equalWidth="0">
            <w:col w:w="2991" w:space="100"/>
            <w:col w:w="5784"/>
          </w:cols>
        </w:sectPr>
      </w:pPr>
    </w:p>
    <w:p w14:paraId="47AB3154" w14:textId="3AFF3C35" w:rsidR="00670EF4" w:rsidRDefault="00670EF4" w:rsidP="00670EF4">
      <w:pPr>
        <w:spacing w:line="404" w:lineRule="auto"/>
        <w:jc w:val="center"/>
      </w:pPr>
      <w:r>
        <w:rPr>
          <w:noProof/>
        </w:rPr>
        <w:lastRenderedPageBreak/>
        <w:drawing>
          <wp:inline distT="0" distB="0" distL="0" distR="0" wp14:anchorId="6CB5869C" wp14:editId="5C735167">
            <wp:extent cx="5113020" cy="2463169"/>
            <wp:effectExtent l="0" t="0" r="0" b="0"/>
            <wp:docPr id="9488574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857474" name=""/>
                    <pic:cNvPicPr/>
                  </pic:nvPicPr>
                  <pic:blipFill>
                    <a:blip r:embed="rId23"/>
                    <a:stretch>
                      <a:fillRect/>
                    </a:stretch>
                  </pic:blipFill>
                  <pic:spPr>
                    <a:xfrm>
                      <a:off x="0" y="0"/>
                      <a:ext cx="5119818" cy="2466444"/>
                    </a:xfrm>
                    <a:prstGeom prst="rect">
                      <a:avLst/>
                    </a:prstGeom>
                  </pic:spPr>
                </pic:pic>
              </a:graphicData>
            </a:graphic>
          </wp:inline>
        </w:drawing>
      </w:r>
    </w:p>
    <w:p w14:paraId="7EB367DA" w14:textId="53601FF9" w:rsidR="00670EF4" w:rsidRPr="008E1F0D" w:rsidRDefault="008E1F0D" w:rsidP="00C14D6B">
      <w:pPr>
        <w:pStyle w:val="afffffffffa"/>
        <w:ind w:firstLine="360"/>
        <w:jc w:val="center"/>
      </w:pPr>
      <w:r w:rsidRPr="008E1F0D">
        <w:rPr>
          <w:rFonts w:hint="eastAsia"/>
        </w:rPr>
        <w:t>时间/</w:t>
      </w:r>
      <w:r w:rsidRPr="008E1F0D">
        <w:t>min</w:t>
      </w:r>
    </w:p>
    <w:p w14:paraId="6FDFFC1D" w14:textId="598E1A83" w:rsidR="008E1F0D" w:rsidRPr="008E1F0D" w:rsidRDefault="008E1F0D" w:rsidP="00C14D6B">
      <w:pPr>
        <w:pStyle w:val="afffffffffa"/>
        <w:ind w:firstLine="360"/>
      </w:pPr>
      <w:r w:rsidRPr="008E1F0D">
        <w:rPr>
          <w:rFonts w:hint="eastAsia"/>
        </w:rPr>
        <w:t>说明：</w:t>
      </w:r>
    </w:p>
    <w:p w14:paraId="5DC05FFF" w14:textId="26D227D2" w:rsidR="008E1F0D" w:rsidRPr="008E1F0D" w:rsidRDefault="008E1F0D" w:rsidP="00C14D6B">
      <w:pPr>
        <w:pStyle w:val="afffffffffa"/>
        <w:ind w:firstLineChars="400" w:firstLine="720"/>
      </w:pPr>
      <w:r w:rsidRPr="008E1F0D">
        <w:rPr>
          <w:rFonts w:hint="eastAsia"/>
        </w:rPr>
        <w:t>D</w:t>
      </w:r>
      <w:r w:rsidRPr="008E1F0D">
        <w:t>IDP</w:t>
      </w:r>
      <w:r w:rsidRPr="008E1F0D">
        <w:rPr>
          <w:rFonts w:hint="eastAsia"/>
        </w:rPr>
        <w:t>、D</w:t>
      </w:r>
      <w:r w:rsidRPr="008E1F0D">
        <w:t>nDP</w:t>
      </w:r>
      <w:r w:rsidRPr="008E1F0D">
        <w:rPr>
          <w:rFonts w:hint="eastAsia"/>
        </w:rPr>
        <w:t>特征离子m</w:t>
      </w:r>
      <w:r w:rsidRPr="008E1F0D">
        <w:t>/z=307</w:t>
      </w:r>
      <w:r w:rsidRPr="008E1F0D">
        <w:rPr>
          <w:rFonts w:hint="eastAsia"/>
        </w:rPr>
        <w:t>。</w:t>
      </w:r>
    </w:p>
    <w:p w14:paraId="07E7207E" w14:textId="748C45AB" w:rsidR="008E1F0D" w:rsidRDefault="008E1F0D" w:rsidP="008E1F0D">
      <w:pPr>
        <w:pStyle w:val="af9"/>
        <w:spacing w:before="120" w:after="120"/>
      </w:pPr>
      <w:r>
        <w:rPr>
          <w:rFonts w:hint="eastAsia"/>
        </w:rPr>
        <w:t>D</w:t>
      </w:r>
      <w:r>
        <w:t>IDP</w:t>
      </w:r>
      <w:r>
        <w:rPr>
          <w:rFonts w:hint="eastAsia"/>
        </w:rPr>
        <w:t>选择离子监测（S</w:t>
      </w:r>
      <w:r>
        <w:t>IM</w:t>
      </w:r>
      <w:r>
        <w:rPr>
          <w:rFonts w:hint="eastAsia"/>
        </w:rPr>
        <w:t>）色谱图</w:t>
      </w:r>
    </w:p>
    <w:p w14:paraId="48B4A0F3" w14:textId="05432D5A" w:rsidR="00BE56D8" w:rsidRDefault="00BE56D8" w:rsidP="00CD12BE">
      <w:pPr>
        <w:pStyle w:val="aff5"/>
        <w:spacing w:before="120" w:after="120"/>
        <w:rPr>
          <w:rFonts w:ascii="Times New Roman"/>
        </w:rPr>
      </w:pPr>
      <w:r>
        <w:rPr>
          <w:rFonts w:ascii="Times New Roman"/>
          <w:spacing w:val="-1"/>
        </w:rPr>
        <w:t>定量分析</w:t>
      </w:r>
    </w:p>
    <w:p w14:paraId="548F65D7" w14:textId="0ED6C2EA" w:rsidR="00BE56D8" w:rsidRDefault="00BE56D8" w:rsidP="00CD12BE">
      <w:pPr>
        <w:pStyle w:val="affffb"/>
        <w:ind w:firstLine="420"/>
      </w:pPr>
      <w:r>
        <w:t>采用内标法定量，取待测样品200</w:t>
      </w:r>
      <w:r>
        <w:t>μ</w:t>
      </w:r>
      <w:r>
        <w:rPr>
          <w:rFonts w:eastAsia="Times New Roman"/>
        </w:rPr>
        <w:t>L,</w:t>
      </w:r>
      <w:r>
        <w:t>用600</w:t>
      </w:r>
      <w:r>
        <w:t>μ</w:t>
      </w:r>
      <w:r>
        <w:rPr>
          <w:rFonts w:eastAsia="Times New Roman"/>
        </w:rPr>
        <w:t>L</w:t>
      </w:r>
      <w:r>
        <w:t>正辛烷稀释，再</w:t>
      </w:r>
      <w:r>
        <w:rPr>
          <w:spacing w:val="-1"/>
        </w:rPr>
        <w:t>加入10</w:t>
      </w:r>
      <w:r>
        <w:rPr>
          <w:spacing w:val="-1"/>
        </w:rPr>
        <w:t>μ</w:t>
      </w:r>
      <w:r>
        <w:rPr>
          <w:rFonts w:eastAsia="Times New Roman"/>
          <w:spacing w:val="-1"/>
        </w:rPr>
        <w:t>L</w:t>
      </w:r>
      <w:r>
        <w:rPr>
          <w:spacing w:val="-1"/>
        </w:rPr>
        <w:t>内标使用溶液</w:t>
      </w:r>
      <w:r>
        <w:rPr>
          <w:rFonts w:eastAsia="Times New Roman"/>
        </w:rPr>
        <w:t>(C.1.2)</w:t>
      </w:r>
      <w:r>
        <w:t>(或者加入一定量内标，使待测样品中内标物浓度与标准溶液测定时内标物浓度相同),按照</w:t>
      </w:r>
      <w:r>
        <w:rPr>
          <w:spacing w:val="8"/>
        </w:rPr>
        <w:t>标准样品测定时的分析条件进样分析，测得各组分与内标物的峰面积（A</w:t>
      </w:r>
      <w:r>
        <w:rPr>
          <w:spacing w:val="8"/>
          <w:vertAlign w:val="subscript"/>
        </w:rPr>
        <w:t>i</w:t>
      </w:r>
      <w:r>
        <w:rPr>
          <w:spacing w:val="8"/>
        </w:rPr>
        <w:t>,A</w:t>
      </w:r>
      <w:r>
        <w:rPr>
          <w:spacing w:val="8"/>
          <w:vertAlign w:val="subscript"/>
        </w:rPr>
        <w:t>s</w:t>
      </w:r>
      <w:r>
        <w:rPr>
          <w:spacing w:val="8"/>
        </w:rPr>
        <w:t>），根据标准曲线</w:t>
      </w:r>
      <w:r>
        <w:rPr>
          <w:spacing w:val="-2"/>
        </w:rPr>
        <w:t>(C.3)计算待测样</w:t>
      </w:r>
      <w:r w:rsidRPr="00281C18">
        <w:t>品中各组分的质量（m）。</w:t>
      </w:r>
    </w:p>
    <w:p w14:paraId="1C42C199" w14:textId="4104F276" w:rsidR="00BE56D8" w:rsidRDefault="00BE56D8" w:rsidP="00CD12BE">
      <w:pPr>
        <w:pStyle w:val="affffb"/>
        <w:ind w:firstLine="420"/>
      </w:pPr>
      <w:r w:rsidRPr="00281C18">
        <w:t>标样、内标、邻苯二甲酸酯类化合物信息及SIM参数见表</w:t>
      </w:r>
      <w:r w:rsidR="00F62B21" w:rsidRPr="00281C18">
        <w:t>B</w:t>
      </w:r>
      <w:r w:rsidRPr="00281C18">
        <w:t>.2。</w:t>
      </w:r>
    </w:p>
    <w:p w14:paraId="4809D1EA" w14:textId="02A63992" w:rsidR="00BE56D8" w:rsidRDefault="00BE56D8" w:rsidP="00CD12BE">
      <w:pPr>
        <w:pStyle w:val="affffb"/>
        <w:ind w:firstLine="420"/>
      </w:pPr>
      <w:r w:rsidRPr="00281C18">
        <w:t>内标液及标准溶液的配制见附录C中C.1和C.2。</w:t>
      </w:r>
    </w:p>
    <w:p w14:paraId="3BC6D4DA" w14:textId="26FFF5FE" w:rsidR="00BE56D8" w:rsidRPr="004512BE" w:rsidRDefault="00BE56D8" w:rsidP="00CD12BE">
      <w:pPr>
        <w:pStyle w:val="aff5"/>
        <w:spacing w:before="120" w:after="120"/>
        <w:rPr>
          <w:rFonts w:ascii="Times New Roman"/>
        </w:rPr>
      </w:pPr>
      <w:r w:rsidRPr="004512BE">
        <w:rPr>
          <w:rFonts w:ascii="Times New Roman"/>
          <w:spacing w:val="-1"/>
        </w:rPr>
        <w:t>结果计算</w:t>
      </w:r>
    </w:p>
    <w:p w14:paraId="55E076AD" w14:textId="0CC49DC1" w:rsidR="00BE56D8" w:rsidRDefault="00BE56D8" w:rsidP="00CD12BE">
      <w:pPr>
        <w:pStyle w:val="affffb"/>
        <w:ind w:firstLine="420"/>
      </w:pPr>
      <w:r w:rsidRPr="004512BE">
        <w:rPr>
          <w:rFonts w:eastAsia="Times New Roman"/>
        </w:rPr>
        <w:t>D</w:t>
      </w:r>
      <w:r w:rsidR="004512BE" w:rsidRPr="004512BE">
        <w:rPr>
          <w:rFonts w:eastAsia="Times New Roman"/>
        </w:rPr>
        <w:t>B</w:t>
      </w:r>
      <w:r w:rsidRPr="004512BE">
        <w:rPr>
          <w:rFonts w:eastAsia="Times New Roman"/>
        </w:rPr>
        <w:t>TP</w:t>
      </w:r>
      <w:r w:rsidRPr="004512BE">
        <w:t>中</w:t>
      </w:r>
      <w:r>
        <w:t>邻苯二甲酸酯含量以质量分数</w:t>
      </w:r>
      <w:r>
        <w:rPr>
          <w:rFonts w:eastAsia="Times New Roman"/>
        </w:rPr>
        <w:t>w</w:t>
      </w:r>
      <w:r>
        <w:t>计，数值以</w:t>
      </w:r>
      <w:r>
        <w:rPr>
          <w:spacing w:val="-52"/>
        </w:rPr>
        <w:t xml:space="preserve"> </w:t>
      </w:r>
      <w:r>
        <w:rPr>
          <w:rFonts w:eastAsia="Times New Roman"/>
        </w:rPr>
        <w:t>mg/kg</w:t>
      </w:r>
      <w:r>
        <w:t>表示，按公式(2)计算：</w:t>
      </w:r>
    </w:p>
    <w:p w14:paraId="1F35AFA1" w14:textId="77777777" w:rsidR="00BE56D8" w:rsidRDefault="00000000" w:rsidP="00BE56D8">
      <w:pPr>
        <w:pStyle w:val="afffffd"/>
        <w:spacing w:before="156"/>
        <w:ind w:left="3860"/>
        <w:rPr>
          <w:rFonts w:ascii="Times New Roman" w:hAnsi="Times New Roman"/>
        </w:rPr>
      </w:pPr>
      <m:oMath>
        <m:sSub>
          <m:sSubPr>
            <m:ctrlPr>
              <w:rPr>
                <w:rFonts w:ascii="Cambria Math" w:hAnsi="Cambria Math"/>
                <w:i/>
                <w:spacing w:val="4"/>
              </w:rPr>
            </m:ctrlPr>
          </m:sSubPr>
          <m:e>
            <m:r>
              <w:rPr>
                <w:rFonts w:ascii="Cambria Math" w:hAnsi="Cambria Math"/>
                <w:spacing w:val="4"/>
              </w:rPr>
              <m:t>w</m:t>
            </m:r>
          </m:e>
          <m:sub>
            <m:r>
              <w:rPr>
                <w:rFonts w:ascii="Cambria Math" w:hAnsi="Cambria Math"/>
                <w:spacing w:val="4"/>
              </w:rPr>
              <m:t>i</m:t>
            </m:r>
          </m:sub>
        </m:sSub>
        <m:r>
          <w:rPr>
            <w:rFonts w:ascii="Cambria Math" w:hAnsi="Cambria Math"/>
            <w:spacing w:val="4"/>
          </w:rPr>
          <m:t>=</m:t>
        </m:r>
        <m:f>
          <m:fPr>
            <m:ctrlPr>
              <w:rPr>
                <w:rFonts w:ascii="Cambria Math" w:hAnsi="Cambria Math"/>
                <w:i/>
                <w:spacing w:val="4"/>
              </w:rPr>
            </m:ctrlPr>
          </m:fPr>
          <m:num>
            <m:sSub>
              <m:sSubPr>
                <m:ctrlPr>
                  <w:rPr>
                    <w:rFonts w:ascii="Cambria Math" w:hAnsi="Cambria Math"/>
                    <w:i/>
                    <w:spacing w:val="4"/>
                  </w:rPr>
                </m:ctrlPr>
              </m:sSubPr>
              <m:e>
                <m:r>
                  <w:rPr>
                    <w:rFonts w:ascii="Cambria Math" w:hAnsi="Cambria Math"/>
                    <w:spacing w:val="4"/>
                  </w:rPr>
                  <m:t>m</m:t>
                </m:r>
              </m:e>
              <m:sub>
                <m:r>
                  <w:rPr>
                    <w:rFonts w:ascii="Cambria Math" w:hAnsi="Cambria Math"/>
                    <w:spacing w:val="4"/>
                  </w:rPr>
                  <m:t>i</m:t>
                </m:r>
              </m:sub>
            </m:sSub>
          </m:num>
          <m:den>
            <m:r>
              <w:rPr>
                <w:rFonts w:ascii="Cambria Math" w:hAnsi="Cambria Math"/>
                <w:spacing w:val="4"/>
              </w:rPr>
              <m:t>m</m:t>
            </m:r>
          </m:den>
        </m:f>
      </m:oMath>
      <w:r w:rsidR="00BE56D8">
        <w:rPr>
          <w:rFonts w:ascii="Times New Roman" w:hAnsi="Times New Roman"/>
          <w:spacing w:val="4"/>
        </w:rPr>
        <w:t xml:space="preserve">                   </w:t>
      </w:r>
      <w:r w:rsidR="00BE56D8">
        <w:rPr>
          <w:rFonts w:ascii="Times New Roman" w:hAnsi="Times New Roman"/>
          <w:spacing w:val="-2"/>
        </w:rPr>
        <w:t>………………………</w:t>
      </w:r>
      <w:proofErr w:type="gramStart"/>
      <w:r w:rsidR="00BE56D8">
        <w:rPr>
          <w:rFonts w:ascii="Times New Roman" w:hAnsi="Times New Roman"/>
          <w:spacing w:val="-2"/>
        </w:rPr>
        <w:t>…(</w:t>
      </w:r>
      <w:proofErr w:type="gramEnd"/>
      <w:r w:rsidR="00BE56D8">
        <w:rPr>
          <w:rFonts w:ascii="Times New Roman" w:hAnsi="Times New Roman"/>
          <w:spacing w:val="-2"/>
        </w:rPr>
        <w:t>2)</w:t>
      </w:r>
    </w:p>
    <w:p w14:paraId="699F72BA" w14:textId="77777777" w:rsidR="00BE56D8" w:rsidRPr="00CD12BE" w:rsidRDefault="00BE56D8" w:rsidP="00BE56D8">
      <w:pPr>
        <w:pStyle w:val="afffffd"/>
        <w:spacing w:before="109" w:line="220" w:lineRule="auto"/>
        <w:ind w:left="390"/>
        <w:rPr>
          <w:rFonts w:ascii="宋体" w:hAnsi="Times New Roman"/>
          <w:noProof/>
          <w:kern w:val="0"/>
          <w:szCs w:val="20"/>
        </w:rPr>
      </w:pPr>
      <w:r>
        <w:rPr>
          <w:rFonts w:ascii="Times New Roman" w:hAnsi="Times New Roman"/>
          <w:spacing w:val="-6"/>
        </w:rPr>
        <w:t>式</w:t>
      </w:r>
      <w:r w:rsidRPr="00CD12BE">
        <w:rPr>
          <w:rFonts w:ascii="宋体" w:hAnsi="Times New Roman"/>
          <w:noProof/>
          <w:kern w:val="0"/>
          <w:szCs w:val="20"/>
        </w:rPr>
        <w:t>中：</w:t>
      </w:r>
    </w:p>
    <w:p w14:paraId="25012F1A" w14:textId="7C022F4F" w:rsidR="00BE56D8" w:rsidRPr="00CD12BE" w:rsidRDefault="00000000" w:rsidP="00BE56D8">
      <w:pPr>
        <w:pStyle w:val="afffffd"/>
        <w:spacing w:before="31" w:line="290" w:lineRule="exact"/>
        <w:ind w:firstLineChars="200" w:firstLine="420"/>
        <w:rPr>
          <w:rFonts w:ascii="宋体" w:hAnsi="Times New Roman"/>
          <w:noProof/>
          <w:kern w:val="0"/>
          <w:szCs w:val="20"/>
        </w:rPr>
      </w:pPr>
      <m:oMath>
        <m:sSub>
          <m:sSubPr>
            <m:ctrlPr>
              <w:rPr>
                <w:rFonts w:ascii="Cambria Math" w:hAnsi="Cambria Math"/>
                <w:noProof/>
                <w:kern w:val="0"/>
                <w:szCs w:val="20"/>
              </w:rPr>
            </m:ctrlPr>
          </m:sSubPr>
          <m:e>
            <m:r>
              <w:rPr>
                <w:rFonts w:ascii="Cambria Math" w:hAnsi="Cambria Math"/>
                <w:noProof/>
                <w:kern w:val="0"/>
                <w:szCs w:val="20"/>
              </w:rPr>
              <m:t>m</m:t>
            </m:r>
          </m:e>
          <m:sub>
            <m:r>
              <w:rPr>
                <w:rFonts w:ascii="Cambria Math" w:hAnsi="Cambria Math"/>
                <w:noProof/>
                <w:kern w:val="0"/>
                <w:szCs w:val="20"/>
              </w:rPr>
              <m:t>i</m:t>
            </m:r>
          </m:sub>
        </m:sSub>
      </m:oMath>
      <w:r w:rsidR="00BE56D8" w:rsidRPr="00CD12BE">
        <w:rPr>
          <w:rFonts w:ascii="宋体" w:hAnsi="Times New Roman"/>
          <w:noProof/>
          <w:kern w:val="0"/>
          <w:szCs w:val="20"/>
        </w:rPr>
        <w:t>——</w:t>
      </w:r>
      <w:r w:rsidR="00BE56D8" w:rsidRPr="00CD12BE">
        <w:rPr>
          <w:rFonts w:ascii="宋体" w:hAnsi="Times New Roman"/>
          <w:noProof/>
          <w:kern w:val="0"/>
          <w:szCs w:val="20"/>
        </w:rPr>
        <w:t xml:space="preserve"> 各组分 i 在待测样品中的质量的数值，单位为毫克 (mg);</w:t>
      </w:r>
    </w:p>
    <w:p w14:paraId="3978B0A4" w14:textId="77777777" w:rsidR="00BE56D8" w:rsidRPr="00CD12BE" w:rsidRDefault="00BE56D8" w:rsidP="00BE56D8">
      <w:pPr>
        <w:pStyle w:val="afffffd"/>
        <w:spacing w:line="212" w:lineRule="auto"/>
        <w:ind w:left="460"/>
        <w:rPr>
          <w:rFonts w:ascii="宋体" w:hAnsi="Times New Roman"/>
          <w:noProof/>
          <w:kern w:val="0"/>
          <w:szCs w:val="20"/>
        </w:rPr>
      </w:pPr>
      <m:oMath>
        <m:r>
          <w:rPr>
            <w:rFonts w:ascii="Cambria Math" w:hAnsi="Cambria Math"/>
            <w:noProof/>
            <w:kern w:val="0"/>
            <w:szCs w:val="20"/>
          </w:rPr>
          <m:t>m</m:t>
        </m:r>
      </m:oMath>
      <w:r w:rsidRPr="00CD12BE">
        <w:rPr>
          <w:rFonts w:ascii="宋体" w:hAnsi="Times New Roman"/>
          <w:noProof/>
          <w:kern w:val="0"/>
          <w:szCs w:val="20"/>
        </w:rPr>
        <w:t>——</w:t>
      </w:r>
      <w:r w:rsidRPr="00CD12BE">
        <w:rPr>
          <w:rFonts w:ascii="宋体" w:hAnsi="Times New Roman"/>
          <w:noProof/>
          <w:kern w:val="0"/>
          <w:szCs w:val="20"/>
        </w:rPr>
        <w:t xml:space="preserve"> 样品的质量的数值，单位为千克 (kg)。</w:t>
      </w:r>
    </w:p>
    <w:p w14:paraId="661D6642" w14:textId="1F49487B" w:rsidR="00BE56D8" w:rsidRDefault="00BE56D8" w:rsidP="00411528">
      <w:pPr>
        <w:pStyle w:val="aff5"/>
        <w:spacing w:before="120" w:after="120"/>
        <w:rPr>
          <w:rFonts w:ascii="Times New Roman"/>
        </w:rPr>
      </w:pPr>
      <w:r>
        <w:rPr>
          <w:rFonts w:ascii="Times New Roman"/>
          <w:spacing w:val="-2"/>
        </w:rPr>
        <w:t>允许差</w:t>
      </w:r>
    </w:p>
    <w:p w14:paraId="5361F66A" w14:textId="683A059A" w:rsidR="00D851B4" w:rsidRPr="00281C18" w:rsidRDefault="00BE56D8" w:rsidP="00281C18">
      <w:pPr>
        <w:pStyle w:val="affffb"/>
        <w:ind w:firstLine="440"/>
        <w:sectPr w:rsidR="00D851B4" w:rsidRPr="00281C18" w:rsidSect="00D851B4">
          <w:footerReference w:type="default" r:id="rId24"/>
          <w:pgSz w:w="11906" w:h="16838" w:code="9"/>
          <w:pgMar w:top="1928" w:right="1134" w:bottom="1134" w:left="1134" w:header="1418" w:footer="1134" w:gutter="284"/>
          <w:cols w:space="425"/>
          <w:formProt w:val="0"/>
          <w:docGrid w:linePitch="312"/>
        </w:sectPr>
      </w:pPr>
      <w:r>
        <w:rPr>
          <w:spacing w:val="5"/>
        </w:rPr>
        <w:t>两个连续测定值的绝对差值不大于算术平均</w:t>
      </w:r>
      <w:r>
        <w:t>值的15%,取其算术平均值作为测定结果。</w:t>
      </w:r>
    </w:p>
    <w:p w14:paraId="4E2053D2" w14:textId="77777777" w:rsidR="00D851B4" w:rsidRDefault="00D851B4" w:rsidP="00D851B4">
      <w:pPr>
        <w:pStyle w:val="af8"/>
        <w:rPr>
          <w:rFonts w:hint="eastAsia"/>
          <w:vanish w:val="0"/>
        </w:rPr>
      </w:pPr>
    </w:p>
    <w:p w14:paraId="7A66DA1F" w14:textId="77777777" w:rsidR="00D851B4" w:rsidRDefault="00D851B4" w:rsidP="00D851B4">
      <w:pPr>
        <w:pStyle w:val="afe"/>
        <w:rPr>
          <w:vanish w:val="0"/>
        </w:rPr>
      </w:pPr>
    </w:p>
    <w:p w14:paraId="1C4457E2" w14:textId="0C787A21" w:rsidR="00D851B4" w:rsidRDefault="00D851B4" w:rsidP="00D851B4">
      <w:pPr>
        <w:pStyle w:val="aff3"/>
        <w:spacing w:after="120"/>
      </w:pPr>
      <w:r>
        <w:br/>
      </w:r>
      <w:bookmarkStart w:id="189" w:name="_Toc154835239"/>
      <w:bookmarkStart w:id="190" w:name="_Toc155094036"/>
      <w:bookmarkStart w:id="191" w:name="_Toc155111142"/>
      <w:bookmarkStart w:id="192" w:name="_Toc155111195"/>
      <w:r>
        <w:rPr>
          <w:rFonts w:hint="eastAsia"/>
        </w:rPr>
        <w:t>（规范性）</w:t>
      </w:r>
      <w:r>
        <w:br/>
      </w:r>
      <w:r w:rsidR="00E06173">
        <w:rPr>
          <w:rFonts w:hint="eastAsia"/>
        </w:rPr>
        <w:t>标准</w:t>
      </w:r>
      <w:r>
        <w:rPr>
          <w:rFonts w:hint="eastAsia"/>
        </w:rPr>
        <w:t>曲线的绘制</w:t>
      </w:r>
      <w:bookmarkEnd w:id="189"/>
      <w:bookmarkEnd w:id="190"/>
      <w:bookmarkEnd w:id="191"/>
      <w:bookmarkEnd w:id="192"/>
    </w:p>
    <w:p w14:paraId="5356B49F" w14:textId="77777777" w:rsidR="00E06173" w:rsidRDefault="00E06173" w:rsidP="00742B4B">
      <w:pPr>
        <w:pStyle w:val="aff4"/>
        <w:spacing w:before="120" w:after="120"/>
      </w:pPr>
      <w:bookmarkStart w:id="193" w:name="_Toc155111143"/>
      <w:bookmarkStart w:id="194" w:name="_Toc155111196"/>
      <w:r>
        <w:t>内标液的配制</w:t>
      </w:r>
      <w:bookmarkEnd w:id="193"/>
      <w:bookmarkEnd w:id="194"/>
    </w:p>
    <w:p w14:paraId="405C0AEF" w14:textId="35AC3AF6" w:rsidR="00E06173" w:rsidRDefault="00E06173" w:rsidP="00742B4B">
      <w:pPr>
        <w:pStyle w:val="aff5"/>
        <w:spacing w:before="120" w:after="120"/>
      </w:pPr>
      <w:r>
        <w:t>内标储备溶液</w:t>
      </w:r>
    </w:p>
    <w:p w14:paraId="261C4998" w14:textId="7E289DA3" w:rsidR="00E06173" w:rsidRDefault="00E06173" w:rsidP="00742B4B">
      <w:pPr>
        <w:pStyle w:val="affffb"/>
        <w:ind w:firstLine="420"/>
      </w:pPr>
      <w:r>
        <w:t>配制1000</w:t>
      </w:r>
      <w:r>
        <w:rPr>
          <w:rFonts w:eastAsia="Times New Roman"/>
        </w:rPr>
        <w:t>mg/L</w:t>
      </w:r>
      <w:r>
        <w:t>苯甲酸苄酯正辛烷溶液</w:t>
      </w:r>
      <w:r w:rsidR="00947213">
        <w:rPr>
          <w:rFonts w:hint="eastAsia"/>
        </w:rPr>
        <w:t>,</w:t>
      </w:r>
      <w:r>
        <w:t>于4</w:t>
      </w:r>
      <w:r>
        <w:t>℃</w:t>
      </w:r>
      <w:r>
        <w:t>冰箱中保存</w:t>
      </w:r>
      <w:r w:rsidR="00947213">
        <w:rPr>
          <w:rFonts w:hint="eastAsia"/>
        </w:rPr>
        <w:t>,</w:t>
      </w:r>
      <w:r>
        <w:t>有效期3</w:t>
      </w:r>
      <w:r>
        <w:rPr>
          <w:spacing w:val="9"/>
        </w:rPr>
        <w:t>个月。</w:t>
      </w:r>
    </w:p>
    <w:p w14:paraId="26400CBC" w14:textId="62E29445" w:rsidR="00E06173" w:rsidRDefault="00E06173" w:rsidP="00742B4B">
      <w:pPr>
        <w:pStyle w:val="aff5"/>
        <w:spacing w:before="120" w:after="120"/>
      </w:pPr>
      <w:r>
        <w:t>内标使用溶液</w:t>
      </w:r>
    </w:p>
    <w:p w14:paraId="02354AD6" w14:textId="5F59C7A4" w:rsidR="00E06173" w:rsidRDefault="00E06173" w:rsidP="00742B4B">
      <w:pPr>
        <w:pStyle w:val="affffb"/>
        <w:ind w:firstLine="420"/>
      </w:pPr>
      <w:r>
        <w:t>从</w:t>
      </w:r>
      <w:r>
        <w:rPr>
          <w:spacing w:val="-51"/>
        </w:rPr>
        <w:t xml:space="preserve"> </w:t>
      </w:r>
      <w:r>
        <w:rPr>
          <w:rFonts w:eastAsia="Times New Roman"/>
        </w:rPr>
        <w:t>C.1.1</w:t>
      </w:r>
      <w:r>
        <w:t>容量瓶中取500</w:t>
      </w:r>
      <w:r>
        <w:t>μ</w:t>
      </w:r>
      <w:r>
        <w:rPr>
          <w:rFonts w:eastAsia="Times New Roman"/>
        </w:rPr>
        <w:t>L,</w:t>
      </w:r>
      <w:r>
        <w:t>加到10</w:t>
      </w:r>
      <w:r>
        <w:rPr>
          <w:rFonts w:eastAsia="Times New Roman"/>
        </w:rPr>
        <w:t>mL</w:t>
      </w:r>
      <w:r>
        <w:t>容量瓶中，用正辛烷定容，浓度为50</w:t>
      </w:r>
      <w:r>
        <w:rPr>
          <w:rFonts w:eastAsia="Times New Roman"/>
        </w:rPr>
        <w:t>mg/L</w:t>
      </w:r>
      <w:r>
        <w:t>。</w:t>
      </w:r>
    </w:p>
    <w:p w14:paraId="5184B29B" w14:textId="50891A53" w:rsidR="00E06173" w:rsidRDefault="00E06173" w:rsidP="00742B4B">
      <w:pPr>
        <w:pStyle w:val="aff4"/>
        <w:spacing w:before="120" w:after="120"/>
      </w:pPr>
      <w:bookmarkStart w:id="195" w:name="_Toc155111144"/>
      <w:bookmarkStart w:id="196" w:name="_Toc155111197"/>
      <w:r>
        <w:t>标准溶液的配制</w:t>
      </w:r>
      <w:bookmarkEnd w:id="195"/>
      <w:bookmarkEnd w:id="196"/>
    </w:p>
    <w:p w14:paraId="1B07263B" w14:textId="733FFF51" w:rsidR="00E06173" w:rsidRDefault="00E06173" w:rsidP="00742B4B">
      <w:pPr>
        <w:pStyle w:val="aff5"/>
        <w:spacing w:before="120" w:after="120"/>
      </w:pPr>
      <w:proofErr w:type="gramStart"/>
      <w:r>
        <w:t>混标储备溶液</w:t>
      </w:r>
      <w:proofErr w:type="gramEnd"/>
    </w:p>
    <w:p w14:paraId="7C5256CF" w14:textId="7D8E3FDE" w:rsidR="00E06173" w:rsidRDefault="00E06173" w:rsidP="00742B4B">
      <w:pPr>
        <w:pStyle w:val="affffb"/>
        <w:ind w:firstLine="420"/>
      </w:pPr>
      <w:r>
        <w:t>按</w:t>
      </w:r>
      <w:r>
        <w:rPr>
          <w:spacing w:val="-56"/>
        </w:rPr>
        <w:t xml:space="preserve"> </w:t>
      </w:r>
      <w:r>
        <w:rPr>
          <w:rFonts w:eastAsia="Times New Roman"/>
        </w:rPr>
        <w:t>C.2.2</w:t>
      </w:r>
      <w:r>
        <w:t>标样分组分别配制浓度为1000</w:t>
      </w:r>
      <w:r>
        <w:rPr>
          <w:rFonts w:eastAsia="Times New Roman"/>
        </w:rPr>
        <w:t>mg/L</w:t>
      </w:r>
      <w:r>
        <w:t>的混标储备溶液，于4</w:t>
      </w:r>
      <w:r>
        <w:t>℃</w:t>
      </w:r>
      <w:r>
        <w:t>冰箱</w:t>
      </w:r>
      <w:r>
        <w:rPr>
          <w:spacing w:val="9"/>
        </w:rPr>
        <w:t>中保存</w:t>
      </w:r>
      <w:r w:rsidR="00947213">
        <w:rPr>
          <w:rFonts w:hint="eastAsia"/>
          <w:spacing w:val="9"/>
        </w:rPr>
        <w:t>,</w:t>
      </w:r>
      <w:r>
        <w:rPr>
          <w:spacing w:val="9"/>
        </w:rPr>
        <w:t>有效期3</w:t>
      </w:r>
      <w:r>
        <w:rPr>
          <w:spacing w:val="-8"/>
        </w:rPr>
        <w:t>个月。</w:t>
      </w:r>
    </w:p>
    <w:p w14:paraId="7DD937EF" w14:textId="0C5D726D" w:rsidR="00E06173" w:rsidRDefault="00E06173" w:rsidP="00742B4B">
      <w:pPr>
        <w:pStyle w:val="aff5"/>
        <w:spacing w:before="120" w:after="120"/>
      </w:pPr>
      <w:r>
        <w:t>标样分组</w:t>
      </w:r>
    </w:p>
    <w:p w14:paraId="1143CC08" w14:textId="77777777" w:rsidR="00E06173" w:rsidRDefault="00E06173" w:rsidP="00742B4B">
      <w:pPr>
        <w:pStyle w:val="affffb"/>
        <w:ind w:firstLine="420"/>
      </w:pPr>
      <w:r>
        <w:t>各标样分为3组：</w:t>
      </w:r>
    </w:p>
    <w:p w14:paraId="70F6FA49" w14:textId="2ABCE185" w:rsidR="00E06173" w:rsidRDefault="00E06173" w:rsidP="00742B4B">
      <w:pPr>
        <w:pStyle w:val="af5"/>
        <w:numPr>
          <w:ilvl w:val="0"/>
          <w:numId w:val="35"/>
        </w:numPr>
      </w:pPr>
      <w:r>
        <w:t>第一组S1:DMP</w:t>
      </w:r>
      <w:r w:rsidRPr="00742B4B">
        <w:rPr>
          <w:spacing w:val="-24"/>
        </w:rPr>
        <w:t xml:space="preserve"> </w:t>
      </w:r>
      <w:r>
        <w:t>、DEP</w:t>
      </w:r>
      <w:r w:rsidRPr="00742B4B">
        <w:rPr>
          <w:spacing w:val="-27"/>
        </w:rPr>
        <w:t xml:space="preserve"> </w:t>
      </w:r>
      <w:r>
        <w:t>、</w:t>
      </w:r>
      <w:proofErr w:type="spellStart"/>
      <w:r>
        <w:t>DPrP</w:t>
      </w:r>
      <w:proofErr w:type="spellEnd"/>
      <w:r w:rsidRPr="00742B4B">
        <w:rPr>
          <w:spacing w:val="-26"/>
        </w:rPr>
        <w:t xml:space="preserve"> </w:t>
      </w:r>
      <w:r>
        <w:t>、DIBP</w:t>
      </w:r>
      <w:r w:rsidRPr="00742B4B">
        <w:rPr>
          <w:spacing w:val="-27"/>
        </w:rPr>
        <w:t xml:space="preserve"> </w:t>
      </w:r>
      <w:r>
        <w:t>、DBP</w:t>
      </w:r>
      <w:r w:rsidRPr="00742B4B">
        <w:rPr>
          <w:spacing w:val="-27"/>
        </w:rPr>
        <w:t xml:space="preserve"> </w:t>
      </w:r>
      <w:r w:rsidRPr="00742B4B">
        <w:rPr>
          <w:spacing w:val="-5"/>
        </w:rPr>
        <w:t>、</w:t>
      </w:r>
      <w:proofErr w:type="spellStart"/>
      <w:r w:rsidRPr="00742B4B">
        <w:rPr>
          <w:spacing w:val="-5"/>
        </w:rPr>
        <w:t>DnPP</w:t>
      </w:r>
      <w:proofErr w:type="spellEnd"/>
      <w:r w:rsidRPr="00742B4B">
        <w:rPr>
          <w:rFonts w:hint="eastAsia"/>
          <w:spacing w:val="-5"/>
        </w:rPr>
        <w:t>；</w:t>
      </w:r>
    </w:p>
    <w:p w14:paraId="4DECC93D" w14:textId="65314C1F" w:rsidR="00E06173" w:rsidRDefault="00E06173" w:rsidP="00742B4B">
      <w:pPr>
        <w:pStyle w:val="af5"/>
      </w:pPr>
      <w:r>
        <w:t>第二组</w:t>
      </w:r>
      <w:r>
        <w:rPr>
          <w:spacing w:val="-38"/>
        </w:rPr>
        <w:t xml:space="preserve"> </w:t>
      </w:r>
      <w:r>
        <w:t>S2:DAP</w:t>
      </w:r>
      <w:r>
        <w:rPr>
          <w:spacing w:val="-27"/>
        </w:rPr>
        <w:t xml:space="preserve"> </w:t>
      </w:r>
      <w:r>
        <w:t>、DMEP</w:t>
      </w:r>
      <w:r>
        <w:rPr>
          <w:spacing w:val="-27"/>
        </w:rPr>
        <w:t xml:space="preserve"> </w:t>
      </w:r>
      <w:r>
        <w:t>、BMPP</w:t>
      </w:r>
      <w:r>
        <w:rPr>
          <w:spacing w:val="-26"/>
        </w:rPr>
        <w:t xml:space="preserve"> </w:t>
      </w:r>
      <w:r>
        <w:t>、BBP</w:t>
      </w:r>
      <w:r>
        <w:rPr>
          <w:spacing w:val="-27"/>
        </w:rPr>
        <w:t xml:space="preserve"> </w:t>
      </w:r>
      <w:r>
        <w:t>、</w:t>
      </w:r>
      <w:proofErr w:type="spellStart"/>
      <w:r>
        <w:t>DP</w:t>
      </w:r>
      <w:r>
        <w:rPr>
          <w:spacing w:val="-3"/>
        </w:rPr>
        <w:t>hP</w:t>
      </w:r>
      <w:proofErr w:type="spellEnd"/>
      <w:r>
        <w:rPr>
          <w:rFonts w:hint="eastAsia"/>
          <w:spacing w:val="-3"/>
        </w:rPr>
        <w:t>；</w:t>
      </w:r>
    </w:p>
    <w:p w14:paraId="0FF119C8" w14:textId="2E720AA0" w:rsidR="00E06173" w:rsidRDefault="00E06173" w:rsidP="00742B4B">
      <w:pPr>
        <w:pStyle w:val="af5"/>
      </w:pPr>
      <w:r>
        <w:t>第三组</w:t>
      </w:r>
      <w:r>
        <w:rPr>
          <w:spacing w:val="-38"/>
        </w:rPr>
        <w:t xml:space="preserve"> </w:t>
      </w:r>
      <w:r>
        <w:t>S3:DEEP</w:t>
      </w:r>
      <w:r>
        <w:rPr>
          <w:spacing w:val="-26"/>
        </w:rPr>
        <w:t xml:space="preserve"> </w:t>
      </w:r>
      <w:r>
        <w:t>、</w:t>
      </w:r>
      <w:proofErr w:type="spellStart"/>
      <w:r>
        <w:t>DnIPP</w:t>
      </w:r>
      <w:proofErr w:type="spellEnd"/>
      <w:r>
        <w:rPr>
          <w:spacing w:val="-27"/>
        </w:rPr>
        <w:t xml:space="preserve"> </w:t>
      </w:r>
      <w:r>
        <w:t>、</w:t>
      </w:r>
      <w:proofErr w:type="spellStart"/>
      <w:r>
        <w:t>DnHP</w:t>
      </w:r>
      <w:proofErr w:type="spellEnd"/>
      <w:r>
        <w:rPr>
          <w:spacing w:val="-27"/>
        </w:rPr>
        <w:t xml:space="preserve"> </w:t>
      </w:r>
      <w:r>
        <w:t>、DBEP</w:t>
      </w:r>
      <w:r>
        <w:rPr>
          <w:spacing w:val="-27"/>
        </w:rPr>
        <w:t xml:space="preserve"> </w:t>
      </w:r>
      <w:r>
        <w:t>、DEHP</w:t>
      </w:r>
      <w:r>
        <w:rPr>
          <w:spacing w:val="-27"/>
        </w:rPr>
        <w:t xml:space="preserve"> </w:t>
      </w:r>
      <w:r>
        <w:t>、DHP</w:t>
      </w:r>
      <w:r>
        <w:rPr>
          <w:spacing w:val="-26"/>
        </w:rPr>
        <w:t xml:space="preserve"> </w:t>
      </w:r>
      <w:r>
        <w:t>、DCHP</w:t>
      </w:r>
      <w:r>
        <w:rPr>
          <w:spacing w:val="-27"/>
        </w:rPr>
        <w:t xml:space="preserve"> </w:t>
      </w:r>
      <w:r>
        <w:t>、DNOP</w:t>
      </w:r>
      <w:r>
        <w:rPr>
          <w:spacing w:val="-27"/>
        </w:rPr>
        <w:t xml:space="preserve"> </w:t>
      </w:r>
      <w:r>
        <w:t>、DNP</w:t>
      </w:r>
      <w:r>
        <w:rPr>
          <w:spacing w:val="-27"/>
        </w:rPr>
        <w:t xml:space="preserve"> </w:t>
      </w:r>
      <w:r>
        <w:t>、</w:t>
      </w:r>
      <w:proofErr w:type="spellStart"/>
      <w:r>
        <w:t>D</w:t>
      </w:r>
      <w:r>
        <w:rPr>
          <w:spacing w:val="-4"/>
        </w:rPr>
        <w:t>nDP</w:t>
      </w:r>
      <w:proofErr w:type="spellEnd"/>
    </w:p>
    <w:p w14:paraId="2F76C15C" w14:textId="1E618177" w:rsidR="00E06173" w:rsidRDefault="00E06173" w:rsidP="00742B4B">
      <w:pPr>
        <w:pStyle w:val="aff5"/>
        <w:spacing w:before="120" w:after="120"/>
      </w:pPr>
      <w:r>
        <w:t>第一组</w:t>
      </w:r>
      <w:r>
        <w:rPr>
          <w:spacing w:val="-27"/>
        </w:rPr>
        <w:t xml:space="preserve"> </w:t>
      </w:r>
      <w:r>
        <w:rPr>
          <w:rFonts w:eastAsia="Times New Roman"/>
        </w:rPr>
        <w:t>S1</w:t>
      </w:r>
      <w:proofErr w:type="gramStart"/>
      <w:r>
        <w:t>各</w:t>
      </w:r>
      <w:proofErr w:type="gramEnd"/>
      <w:r>
        <w:t>浓度点的依次配制</w:t>
      </w:r>
    </w:p>
    <w:p w14:paraId="79E4A6A2" w14:textId="09CFE1A4" w:rsidR="00E06173" w:rsidRPr="00742B4B" w:rsidRDefault="00E06173" w:rsidP="00742B4B">
      <w:pPr>
        <w:pStyle w:val="af5"/>
        <w:numPr>
          <w:ilvl w:val="0"/>
          <w:numId w:val="36"/>
        </w:numPr>
        <w:rPr>
          <w:rFonts w:eastAsia="Times New Roman"/>
        </w:rPr>
      </w:pPr>
      <w:r>
        <w:t>取</w:t>
      </w:r>
      <w:r w:rsidRPr="00742B4B">
        <w:rPr>
          <w:spacing w:val="-46"/>
        </w:rPr>
        <w:t xml:space="preserve"> </w:t>
      </w:r>
      <w:r w:rsidRPr="00742B4B">
        <w:rPr>
          <w:rFonts w:eastAsia="Times New Roman"/>
        </w:rPr>
        <w:t>S</w:t>
      </w:r>
      <w:r w:rsidR="00947213">
        <w:rPr>
          <w:rFonts w:eastAsia="Times New Roman"/>
        </w:rPr>
        <w:t>1</w:t>
      </w:r>
      <w:proofErr w:type="gramStart"/>
      <w:r>
        <w:t>各</w:t>
      </w:r>
      <w:proofErr w:type="gramEnd"/>
      <w:r>
        <w:t>化合物1000</w:t>
      </w:r>
      <w:r w:rsidRPr="00742B4B">
        <w:rPr>
          <w:rFonts w:eastAsia="Times New Roman"/>
        </w:rPr>
        <w:t>mg/L</w:t>
      </w:r>
      <w:proofErr w:type="gramStart"/>
      <w:r>
        <w:t>的混标储备溶液</w:t>
      </w:r>
      <w:proofErr w:type="gramEnd"/>
      <w:r>
        <w:t>1</w:t>
      </w:r>
      <w:r w:rsidRPr="00742B4B">
        <w:rPr>
          <w:spacing w:val="4"/>
        </w:rPr>
        <w:t>00</w:t>
      </w:r>
      <w:r w:rsidRPr="00742B4B">
        <w:rPr>
          <w:spacing w:val="4"/>
        </w:rPr>
        <w:t>μ</w:t>
      </w:r>
      <w:r w:rsidRPr="00742B4B">
        <w:rPr>
          <w:rFonts w:eastAsia="Times New Roman"/>
          <w:spacing w:val="4"/>
        </w:rPr>
        <w:t>L,</w:t>
      </w:r>
      <w:r w:rsidRPr="00742B4B">
        <w:rPr>
          <w:spacing w:val="4"/>
        </w:rPr>
        <w:t>加入1900</w:t>
      </w:r>
      <w:r w:rsidRPr="00742B4B">
        <w:rPr>
          <w:rFonts w:eastAsia="Times New Roman"/>
        </w:rPr>
        <w:t>pL</w:t>
      </w:r>
      <w:r w:rsidRPr="00742B4B">
        <w:rPr>
          <w:spacing w:val="4"/>
        </w:rPr>
        <w:t>正辛烷，浓度为50</w:t>
      </w:r>
      <w:r w:rsidRPr="00742B4B">
        <w:rPr>
          <w:rFonts w:eastAsia="Times New Roman"/>
        </w:rPr>
        <w:t>mg</w:t>
      </w:r>
      <w:r w:rsidRPr="00742B4B">
        <w:rPr>
          <w:rFonts w:eastAsia="Times New Roman"/>
          <w:spacing w:val="4"/>
        </w:rPr>
        <w:t>/L;</w:t>
      </w:r>
      <w:r w:rsidRPr="00742B4B">
        <w:rPr>
          <w:rFonts w:eastAsia="Times New Roman"/>
        </w:rPr>
        <w:t xml:space="preserve"> </w:t>
      </w:r>
    </w:p>
    <w:p w14:paraId="53D9883E" w14:textId="3CCF9762" w:rsidR="00E06173" w:rsidRDefault="00E06173" w:rsidP="00742B4B">
      <w:pPr>
        <w:pStyle w:val="af5"/>
        <w:rPr>
          <w:rFonts w:eastAsia="Times New Roman"/>
        </w:rPr>
      </w:pPr>
      <w:r>
        <w:t>取</w:t>
      </w:r>
      <w:r>
        <w:rPr>
          <w:spacing w:val="-39"/>
        </w:rPr>
        <w:t xml:space="preserve"> </w:t>
      </w:r>
      <w:r>
        <w:t>5</w:t>
      </w:r>
      <w:r>
        <w:rPr>
          <w:spacing w:val="-42"/>
        </w:rPr>
        <w:t xml:space="preserve"> </w:t>
      </w:r>
      <w:r>
        <w:t>0</w:t>
      </w:r>
      <w:r>
        <w:rPr>
          <w:rFonts w:eastAsia="Times New Roman"/>
        </w:rPr>
        <w:t>mg/L</w:t>
      </w:r>
      <w:r>
        <w:t>的</w:t>
      </w:r>
      <w:r>
        <w:rPr>
          <w:spacing w:val="-32"/>
        </w:rPr>
        <w:t xml:space="preserve"> </w:t>
      </w:r>
      <w:r>
        <w:rPr>
          <w:rFonts w:eastAsia="Times New Roman"/>
        </w:rPr>
        <w:t>S1</w:t>
      </w:r>
      <w:r>
        <w:t>溶液200</w:t>
      </w:r>
      <w:r>
        <w:t>μ</w:t>
      </w:r>
      <w:r>
        <w:rPr>
          <w:rFonts w:eastAsia="Times New Roman"/>
        </w:rPr>
        <w:t>L,</w:t>
      </w:r>
      <w:r>
        <w:t>加入800</w:t>
      </w:r>
      <w:r>
        <w:t>μ</w:t>
      </w:r>
      <w:r>
        <w:rPr>
          <w:rFonts w:eastAsia="Times New Roman"/>
        </w:rPr>
        <w:t>L</w:t>
      </w:r>
      <w:r>
        <w:t>正辛烷，浓度为</w:t>
      </w:r>
      <w:r>
        <w:rPr>
          <w:spacing w:val="-6"/>
        </w:rPr>
        <w:t xml:space="preserve">10 </w:t>
      </w:r>
      <w:r>
        <w:rPr>
          <w:rFonts w:eastAsia="Times New Roman"/>
          <w:spacing w:val="-6"/>
        </w:rPr>
        <w:t>mg/L</w:t>
      </w:r>
      <w:r>
        <w:rPr>
          <w:rFonts w:hint="eastAsia"/>
          <w:spacing w:val="-3"/>
        </w:rPr>
        <w:t>；</w:t>
      </w:r>
    </w:p>
    <w:p w14:paraId="5B4C81DF" w14:textId="05E090D0" w:rsidR="00E06173" w:rsidRDefault="00E06173" w:rsidP="00742B4B">
      <w:pPr>
        <w:pStyle w:val="af5"/>
      </w:pPr>
      <w:r>
        <w:t>取50mg/L的</w:t>
      </w:r>
      <w:r>
        <w:rPr>
          <w:spacing w:val="-32"/>
        </w:rPr>
        <w:t xml:space="preserve"> </w:t>
      </w:r>
      <w:r>
        <w:t>S1溶液100</w:t>
      </w:r>
      <w:r>
        <w:t>μ</w:t>
      </w:r>
      <w:r>
        <w:t>L,加入900</w:t>
      </w:r>
      <w:r>
        <w:t>μ</w:t>
      </w:r>
      <w:r>
        <w:t>L正辛烷，浓度为5mg/L</w:t>
      </w:r>
      <w:r>
        <w:rPr>
          <w:rFonts w:hint="eastAsia"/>
          <w:spacing w:val="-3"/>
        </w:rPr>
        <w:t>；</w:t>
      </w:r>
    </w:p>
    <w:p w14:paraId="211F2F91" w14:textId="3D6FE88F" w:rsidR="00E06173" w:rsidRDefault="00E06173" w:rsidP="00742B4B">
      <w:pPr>
        <w:pStyle w:val="af5"/>
        <w:rPr>
          <w:rFonts w:eastAsia="Times New Roman"/>
        </w:rPr>
      </w:pPr>
      <w:r>
        <w:t>取</w:t>
      </w:r>
      <w:r>
        <w:rPr>
          <w:spacing w:val="-22"/>
        </w:rPr>
        <w:t xml:space="preserve"> </w:t>
      </w:r>
      <w:r>
        <w:t>1</w:t>
      </w:r>
      <w:r>
        <w:rPr>
          <w:spacing w:val="-41"/>
        </w:rPr>
        <w:t xml:space="preserve"> </w:t>
      </w:r>
      <w:r>
        <w:t>0</w:t>
      </w:r>
      <w:r>
        <w:rPr>
          <w:rFonts w:eastAsia="Times New Roman"/>
        </w:rPr>
        <w:t>mg/L</w:t>
      </w:r>
      <w:r>
        <w:t>的</w:t>
      </w:r>
      <w:r>
        <w:rPr>
          <w:spacing w:val="-32"/>
        </w:rPr>
        <w:t xml:space="preserve"> </w:t>
      </w:r>
      <w:r>
        <w:rPr>
          <w:rFonts w:eastAsia="Times New Roman"/>
        </w:rPr>
        <w:t>S1</w:t>
      </w:r>
      <w:r>
        <w:t>溶液100</w:t>
      </w:r>
      <w:r>
        <w:t>μ</w:t>
      </w:r>
      <w:r>
        <w:rPr>
          <w:rFonts w:eastAsia="Times New Roman"/>
        </w:rPr>
        <w:t>L,</w:t>
      </w:r>
      <w:r>
        <w:t>加入900</w:t>
      </w:r>
      <w:r>
        <w:t>μ</w:t>
      </w:r>
      <w:r>
        <w:rPr>
          <w:rFonts w:eastAsia="Times New Roman"/>
        </w:rPr>
        <w:t>L</w:t>
      </w:r>
      <w:r>
        <w:t>正辛烷，浓度为1</w:t>
      </w:r>
      <w:r>
        <w:rPr>
          <w:spacing w:val="-55"/>
        </w:rPr>
        <w:t xml:space="preserve"> </w:t>
      </w:r>
      <w:r>
        <w:rPr>
          <w:rFonts w:eastAsia="Times New Roman"/>
        </w:rPr>
        <w:t>mg/L</w:t>
      </w:r>
      <w:r>
        <w:rPr>
          <w:rFonts w:hint="eastAsia"/>
          <w:spacing w:val="-3"/>
        </w:rPr>
        <w:t>；</w:t>
      </w:r>
    </w:p>
    <w:p w14:paraId="44708233" w14:textId="1152CDE7" w:rsidR="00E06173" w:rsidRDefault="00E06173" w:rsidP="00742B4B">
      <w:pPr>
        <w:pStyle w:val="af5"/>
      </w:pPr>
      <w:r>
        <w:t>取</w:t>
      </w:r>
      <w:r>
        <w:rPr>
          <w:spacing w:val="-13"/>
        </w:rPr>
        <w:t xml:space="preserve"> </w:t>
      </w:r>
      <w:r>
        <w:t>5</w:t>
      </w:r>
      <w:r>
        <w:rPr>
          <w:spacing w:val="-46"/>
        </w:rPr>
        <w:t xml:space="preserve"> </w:t>
      </w:r>
      <w:r>
        <w:t>mg/L的</w:t>
      </w:r>
      <w:r>
        <w:rPr>
          <w:spacing w:val="-42"/>
        </w:rPr>
        <w:t xml:space="preserve"> </w:t>
      </w:r>
      <w:r>
        <w:t>SI溶液100pL,加入900</w:t>
      </w:r>
      <w:r>
        <w:t>μ</w:t>
      </w:r>
      <w:r>
        <w:t>L正辛烷，浓度为0.5</w:t>
      </w:r>
      <w:r>
        <w:rPr>
          <w:spacing w:val="-57"/>
        </w:rPr>
        <w:t xml:space="preserve"> </w:t>
      </w:r>
      <w:r>
        <w:t>mg/L</w:t>
      </w:r>
      <w:r>
        <w:rPr>
          <w:rFonts w:hint="eastAsia"/>
          <w:spacing w:val="-3"/>
        </w:rPr>
        <w:t>；</w:t>
      </w:r>
    </w:p>
    <w:p w14:paraId="2B3FC508" w14:textId="44AC0A90" w:rsidR="00E06173" w:rsidRDefault="00E06173" w:rsidP="00742B4B">
      <w:pPr>
        <w:pStyle w:val="af5"/>
      </w:pPr>
      <w:r>
        <w:rPr>
          <w:spacing w:val="5"/>
        </w:rPr>
        <w:t>取1</w:t>
      </w:r>
      <w:r>
        <w:t>mg</w:t>
      </w:r>
      <w:r>
        <w:rPr>
          <w:spacing w:val="5"/>
        </w:rPr>
        <w:t>/L的</w:t>
      </w:r>
      <w:r>
        <w:rPr>
          <w:spacing w:val="-32"/>
        </w:rPr>
        <w:t xml:space="preserve"> </w:t>
      </w:r>
      <w:r>
        <w:rPr>
          <w:spacing w:val="5"/>
        </w:rPr>
        <w:t>S1溶液1</w:t>
      </w:r>
      <w:r>
        <w:t>00pL,加入900</w:t>
      </w:r>
      <w:r>
        <w:t>μ</w:t>
      </w:r>
      <w:r>
        <w:t>L正辛烷，浓度为0.1mg/L</w:t>
      </w:r>
      <w:r>
        <w:rPr>
          <w:rFonts w:hint="eastAsia"/>
          <w:spacing w:val="-3"/>
        </w:rPr>
        <w:t>；</w:t>
      </w:r>
    </w:p>
    <w:p w14:paraId="487689F7" w14:textId="6D889CC6" w:rsidR="00E06173" w:rsidRDefault="00E06173" w:rsidP="00742B4B">
      <w:pPr>
        <w:pStyle w:val="af5"/>
        <w:rPr>
          <w:rFonts w:eastAsia="Times New Roman"/>
        </w:rPr>
      </w:pPr>
      <w:r>
        <w:t>取</w:t>
      </w:r>
      <w:r w:rsidR="00947213">
        <w:t>0.5</w:t>
      </w:r>
      <w:r>
        <w:rPr>
          <w:rFonts w:eastAsia="Times New Roman"/>
        </w:rPr>
        <w:t>mg/L</w:t>
      </w:r>
      <w:r>
        <w:t>的</w:t>
      </w:r>
      <w:r>
        <w:rPr>
          <w:spacing w:val="-32"/>
        </w:rPr>
        <w:t xml:space="preserve"> </w:t>
      </w:r>
      <w:r>
        <w:rPr>
          <w:rFonts w:eastAsia="Times New Roman"/>
        </w:rPr>
        <w:t>S1</w:t>
      </w:r>
      <w:r>
        <w:t>溶液100</w:t>
      </w:r>
      <w:r>
        <w:t>μ</w:t>
      </w:r>
      <w:r>
        <w:rPr>
          <w:rFonts w:eastAsia="Times New Roman"/>
        </w:rPr>
        <w:t>L,</w:t>
      </w:r>
      <w:r>
        <w:t>加入900</w:t>
      </w:r>
      <w:r>
        <w:t>μ</w:t>
      </w:r>
      <w:r>
        <w:rPr>
          <w:rFonts w:eastAsia="Times New Roman"/>
        </w:rPr>
        <w:t xml:space="preserve">L </w:t>
      </w:r>
      <w:r>
        <w:rPr>
          <w:spacing w:val="-1"/>
        </w:rPr>
        <w:t>正辛烷，浓度为0.05</w:t>
      </w:r>
      <w:r>
        <w:rPr>
          <w:rFonts w:eastAsia="Times New Roman"/>
          <w:spacing w:val="-1"/>
        </w:rPr>
        <w:t>mg/L</w:t>
      </w:r>
      <w:r>
        <w:rPr>
          <w:rFonts w:hint="eastAsia"/>
          <w:spacing w:val="-3"/>
        </w:rPr>
        <w:t>；</w:t>
      </w:r>
    </w:p>
    <w:p w14:paraId="06979C34" w14:textId="4229A25F" w:rsidR="00E06173" w:rsidRDefault="00E06173" w:rsidP="00742B4B">
      <w:pPr>
        <w:pStyle w:val="af5"/>
      </w:pPr>
      <w:r>
        <w:rPr>
          <w:spacing w:val="-1"/>
        </w:rPr>
        <w:t>取</w:t>
      </w:r>
      <w:r w:rsidR="00947213">
        <w:rPr>
          <w:spacing w:val="-1"/>
        </w:rPr>
        <w:t>0.</w:t>
      </w:r>
      <w:r>
        <w:rPr>
          <w:spacing w:val="-1"/>
        </w:rPr>
        <w:t>1</w:t>
      </w:r>
      <w:r>
        <w:rPr>
          <w:rFonts w:eastAsia="Times New Roman"/>
          <w:spacing w:val="-1"/>
        </w:rPr>
        <w:t>mg/L</w:t>
      </w:r>
      <w:r>
        <w:rPr>
          <w:spacing w:val="-1"/>
        </w:rPr>
        <w:t>的</w:t>
      </w:r>
      <w:r>
        <w:rPr>
          <w:spacing w:val="-42"/>
        </w:rPr>
        <w:t xml:space="preserve"> </w:t>
      </w:r>
      <w:r>
        <w:rPr>
          <w:rFonts w:eastAsia="Times New Roman"/>
          <w:spacing w:val="-1"/>
        </w:rPr>
        <w:t>S1</w:t>
      </w:r>
      <w:r>
        <w:t>溶液100</w:t>
      </w:r>
      <w:r>
        <w:t>μ</w:t>
      </w:r>
      <w:r>
        <w:rPr>
          <w:rFonts w:eastAsia="Times New Roman"/>
        </w:rPr>
        <w:t>L,</w:t>
      </w:r>
      <w:r>
        <w:t>加入900</w:t>
      </w:r>
      <w:r>
        <w:t>μ</w:t>
      </w:r>
      <w:r>
        <w:rPr>
          <w:rFonts w:eastAsia="Times New Roman"/>
        </w:rPr>
        <w:t xml:space="preserve">L </w:t>
      </w:r>
      <w:r>
        <w:t xml:space="preserve">正辛烷，浓度为0.01 </w:t>
      </w:r>
      <w:r>
        <w:rPr>
          <w:rFonts w:eastAsia="Times New Roman"/>
        </w:rPr>
        <w:t>mg/L</w:t>
      </w:r>
      <w:r>
        <w:t>。</w:t>
      </w:r>
    </w:p>
    <w:p w14:paraId="015037B5" w14:textId="4A71F1DA" w:rsidR="00E06173" w:rsidRDefault="00E06173" w:rsidP="00742B4B">
      <w:pPr>
        <w:pStyle w:val="aff5"/>
        <w:spacing w:before="120" w:after="120"/>
      </w:pPr>
      <w:r>
        <w:t>第二组</w:t>
      </w:r>
      <w:r>
        <w:rPr>
          <w:spacing w:val="-28"/>
        </w:rPr>
        <w:t xml:space="preserve"> </w:t>
      </w:r>
      <w:r>
        <w:rPr>
          <w:rFonts w:eastAsia="Times New Roman"/>
        </w:rPr>
        <w:t>S2</w:t>
      </w:r>
      <w:proofErr w:type="gramStart"/>
      <w:r>
        <w:t>各</w:t>
      </w:r>
      <w:proofErr w:type="gramEnd"/>
      <w:r>
        <w:t>浓度点的依次配制</w:t>
      </w:r>
    </w:p>
    <w:p w14:paraId="7D75D2CC" w14:textId="041F02EE" w:rsidR="00E06173" w:rsidRPr="00742B4B" w:rsidRDefault="00E06173" w:rsidP="00742B4B">
      <w:pPr>
        <w:pStyle w:val="af5"/>
        <w:numPr>
          <w:ilvl w:val="0"/>
          <w:numId w:val="37"/>
        </w:numPr>
        <w:rPr>
          <w:rFonts w:eastAsia="Times New Roman"/>
        </w:rPr>
      </w:pPr>
      <w:r>
        <w:t>取</w:t>
      </w:r>
      <w:r w:rsidRPr="00742B4B">
        <w:rPr>
          <w:spacing w:val="-46"/>
        </w:rPr>
        <w:t xml:space="preserve"> </w:t>
      </w:r>
      <w:r w:rsidRPr="00742B4B">
        <w:rPr>
          <w:rFonts w:eastAsia="Times New Roman"/>
        </w:rPr>
        <w:t>S2</w:t>
      </w:r>
      <w:proofErr w:type="gramStart"/>
      <w:r>
        <w:t>各</w:t>
      </w:r>
      <w:proofErr w:type="gramEnd"/>
      <w:r>
        <w:t>化合物1000</w:t>
      </w:r>
      <w:r w:rsidRPr="00742B4B">
        <w:rPr>
          <w:rFonts w:eastAsia="Times New Roman"/>
        </w:rPr>
        <w:t>mg/L</w:t>
      </w:r>
      <w:proofErr w:type="gramStart"/>
      <w:r>
        <w:t>的混标储备溶液</w:t>
      </w:r>
      <w:proofErr w:type="gramEnd"/>
      <w:r>
        <w:t>100</w:t>
      </w:r>
      <w:r>
        <w:t>μ</w:t>
      </w:r>
      <w:r w:rsidRPr="00742B4B">
        <w:rPr>
          <w:rFonts w:eastAsia="Times New Roman"/>
        </w:rPr>
        <w:t>L,</w:t>
      </w:r>
      <w:r>
        <w:t>加入900</w:t>
      </w:r>
      <w:r>
        <w:t>μ</w:t>
      </w:r>
      <w:r w:rsidRPr="00742B4B">
        <w:rPr>
          <w:rFonts w:eastAsia="Times New Roman"/>
        </w:rPr>
        <w:t>L</w:t>
      </w:r>
      <w:r>
        <w:t>正辛烷，浓度为100</w:t>
      </w:r>
      <w:r w:rsidRPr="00742B4B">
        <w:rPr>
          <w:spacing w:val="-19"/>
        </w:rPr>
        <w:t xml:space="preserve"> </w:t>
      </w:r>
      <w:r w:rsidRPr="00742B4B">
        <w:rPr>
          <w:rFonts w:eastAsia="Times New Roman"/>
          <w:spacing w:val="-3"/>
        </w:rPr>
        <w:t>mg/L;</w:t>
      </w:r>
      <w:r w:rsidRPr="00742B4B">
        <w:rPr>
          <w:rFonts w:eastAsia="Times New Roman"/>
        </w:rPr>
        <w:t xml:space="preserve"> </w:t>
      </w:r>
    </w:p>
    <w:p w14:paraId="2C24D738" w14:textId="4D7FA1D6" w:rsidR="00E06173" w:rsidRDefault="00E06173" w:rsidP="00742B4B">
      <w:pPr>
        <w:pStyle w:val="af5"/>
        <w:rPr>
          <w:rFonts w:eastAsia="Times New Roman"/>
        </w:rPr>
      </w:pPr>
      <w:r>
        <w:rPr>
          <w:spacing w:val="-1"/>
        </w:rPr>
        <w:t>取100</w:t>
      </w:r>
      <w:r>
        <w:rPr>
          <w:rFonts w:eastAsia="Times New Roman"/>
          <w:spacing w:val="-1"/>
        </w:rPr>
        <w:t>mg/L</w:t>
      </w:r>
      <w:r>
        <w:rPr>
          <w:spacing w:val="-1"/>
        </w:rPr>
        <w:t>的</w:t>
      </w:r>
      <w:r>
        <w:rPr>
          <w:spacing w:val="-32"/>
        </w:rPr>
        <w:t xml:space="preserve"> </w:t>
      </w:r>
      <w:r>
        <w:rPr>
          <w:rFonts w:eastAsia="Times New Roman"/>
          <w:spacing w:val="-1"/>
        </w:rPr>
        <w:t>S2</w:t>
      </w:r>
      <w:r>
        <w:rPr>
          <w:spacing w:val="-1"/>
        </w:rPr>
        <w:t>溶液</w:t>
      </w:r>
      <w:r>
        <w:t>500</w:t>
      </w:r>
      <w:r>
        <w:t>μ</w:t>
      </w:r>
      <w:r>
        <w:rPr>
          <w:rFonts w:eastAsia="Times New Roman"/>
        </w:rPr>
        <w:t>L,</w:t>
      </w:r>
      <w:r>
        <w:t>加入500</w:t>
      </w:r>
      <w:r>
        <w:t>μ</w:t>
      </w:r>
      <w:r>
        <w:rPr>
          <w:rFonts w:eastAsia="Times New Roman"/>
        </w:rPr>
        <w:t>L</w:t>
      </w:r>
      <w:r>
        <w:t>正辛烷，浓度为50</w:t>
      </w:r>
      <w:r>
        <w:rPr>
          <w:rFonts w:eastAsia="Times New Roman"/>
        </w:rPr>
        <w:t>mg/L;</w:t>
      </w:r>
    </w:p>
    <w:p w14:paraId="1C614F25" w14:textId="56380DFD" w:rsidR="00E06173" w:rsidRDefault="00E06173" w:rsidP="00742B4B">
      <w:pPr>
        <w:pStyle w:val="af5"/>
      </w:pPr>
      <w:r>
        <w:t>取100mg/L的</w:t>
      </w:r>
      <w:r>
        <w:rPr>
          <w:spacing w:val="-42"/>
        </w:rPr>
        <w:t xml:space="preserve"> </w:t>
      </w:r>
      <w:r>
        <w:t>S2溶液100</w:t>
      </w:r>
      <w:r>
        <w:t>μ</w:t>
      </w:r>
      <w:r>
        <w:t>L,加入9</w:t>
      </w:r>
      <w:r>
        <w:rPr>
          <w:spacing w:val="-2"/>
        </w:rPr>
        <w:t>00</w:t>
      </w:r>
      <w:r>
        <w:rPr>
          <w:spacing w:val="-2"/>
        </w:rPr>
        <w:t>μ</w:t>
      </w:r>
      <w:r>
        <w:rPr>
          <w:spacing w:val="-2"/>
        </w:rPr>
        <w:t>L正辛烷，浓度为10mg/L;</w:t>
      </w:r>
    </w:p>
    <w:p w14:paraId="5C260313" w14:textId="42AF4D2B" w:rsidR="00E06173" w:rsidRDefault="00E06173" w:rsidP="00742B4B">
      <w:pPr>
        <w:pStyle w:val="af5"/>
      </w:pPr>
      <w:r>
        <w:t>取50mg/L的</w:t>
      </w:r>
      <w:r>
        <w:rPr>
          <w:spacing w:val="-32"/>
        </w:rPr>
        <w:t xml:space="preserve"> </w:t>
      </w:r>
      <w:r>
        <w:t>S2溶液100</w:t>
      </w:r>
      <w:r>
        <w:t>μ</w:t>
      </w:r>
      <w:r>
        <w:t>L,加入900</w:t>
      </w:r>
      <w:r>
        <w:t>μ</w:t>
      </w:r>
      <w:r>
        <w:rPr>
          <w:spacing w:val="-2"/>
        </w:rPr>
        <w:t>L正辛烷，浓度为5mg/L;</w:t>
      </w:r>
    </w:p>
    <w:p w14:paraId="3950D86E" w14:textId="1E895C71" w:rsidR="00E06173" w:rsidRDefault="00E06173" w:rsidP="00742B4B">
      <w:pPr>
        <w:pStyle w:val="af5"/>
      </w:pPr>
      <w:r>
        <w:t>取</w:t>
      </w:r>
      <w:r>
        <w:rPr>
          <w:spacing w:val="-17"/>
        </w:rPr>
        <w:t xml:space="preserve"> </w:t>
      </w:r>
      <w:r>
        <w:t>1</w:t>
      </w:r>
      <w:r>
        <w:rPr>
          <w:spacing w:val="-37"/>
        </w:rPr>
        <w:t xml:space="preserve"> </w:t>
      </w:r>
      <w:r>
        <w:t>0mg/L的</w:t>
      </w:r>
      <w:r>
        <w:rPr>
          <w:spacing w:val="-32"/>
        </w:rPr>
        <w:t xml:space="preserve"> </w:t>
      </w:r>
      <w:r>
        <w:t>S2溶液100</w:t>
      </w:r>
      <w:r>
        <w:t>μ</w:t>
      </w:r>
      <w:r>
        <w:t>L,加入900</w:t>
      </w:r>
      <w:r>
        <w:t>μ</w:t>
      </w:r>
      <w:r>
        <w:t>L正辛烷，浓度为1mg/L;</w:t>
      </w:r>
    </w:p>
    <w:p w14:paraId="6D8BB658" w14:textId="4CF78658" w:rsidR="00E06173" w:rsidRDefault="00E06173" w:rsidP="00742B4B">
      <w:pPr>
        <w:pStyle w:val="af5"/>
      </w:pPr>
      <w:r>
        <w:t>取</w:t>
      </w:r>
      <w:r>
        <w:rPr>
          <w:spacing w:val="-14"/>
        </w:rPr>
        <w:t xml:space="preserve"> </w:t>
      </w:r>
      <w:r>
        <w:t>5</w:t>
      </w:r>
      <w:r>
        <w:rPr>
          <w:spacing w:val="-57"/>
        </w:rPr>
        <w:t xml:space="preserve"> </w:t>
      </w:r>
      <w:r>
        <w:t>mg/L的</w:t>
      </w:r>
      <w:r>
        <w:rPr>
          <w:spacing w:val="-22"/>
        </w:rPr>
        <w:t xml:space="preserve"> </w:t>
      </w:r>
      <w:r>
        <w:t>S2溶液100</w:t>
      </w:r>
      <w:r>
        <w:t>μ</w:t>
      </w:r>
      <w:r>
        <w:t>L,加入900</w:t>
      </w:r>
      <w:r>
        <w:t>μ</w:t>
      </w:r>
      <w:r>
        <w:t>L辛烷，浓度为0.5mg/L;</w:t>
      </w:r>
    </w:p>
    <w:p w14:paraId="23DF4BA0" w14:textId="582D015A" w:rsidR="00E06173" w:rsidRDefault="00E06173" w:rsidP="00742B4B">
      <w:pPr>
        <w:pStyle w:val="af5"/>
        <w:rPr>
          <w:rFonts w:eastAsia="Times New Roman"/>
        </w:rPr>
      </w:pPr>
      <w:r>
        <w:rPr>
          <w:spacing w:val="-5"/>
        </w:rPr>
        <w:t>取 1</w:t>
      </w:r>
      <w:r>
        <w:rPr>
          <w:rFonts w:eastAsia="Times New Roman"/>
          <w:spacing w:val="-5"/>
        </w:rPr>
        <w:t>mg/L</w:t>
      </w:r>
      <w:r>
        <w:rPr>
          <w:spacing w:val="-5"/>
        </w:rPr>
        <w:t>的</w:t>
      </w:r>
      <w:r>
        <w:rPr>
          <w:spacing w:val="-22"/>
        </w:rPr>
        <w:t xml:space="preserve"> </w:t>
      </w:r>
      <w:r>
        <w:rPr>
          <w:rFonts w:eastAsia="Times New Roman"/>
          <w:spacing w:val="-5"/>
        </w:rPr>
        <w:t>S2</w:t>
      </w:r>
      <w:r>
        <w:rPr>
          <w:spacing w:val="-5"/>
        </w:rPr>
        <w:t>溶液100</w:t>
      </w:r>
      <w:r>
        <w:t>μ</w:t>
      </w:r>
      <w:r>
        <w:rPr>
          <w:rFonts w:eastAsia="Times New Roman"/>
        </w:rPr>
        <w:t>L,</w:t>
      </w:r>
      <w:r>
        <w:t>加入900</w:t>
      </w:r>
      <w:r>
        <w:t>μ</w:t>
      </w:r>
      <w:r>
        <w:rPr>
          <w:rFonts w:eastAsia="Times New Roman"/>
        </w:rPr>
        <w:t>L</w:t>
      </w:r>
      <w:r>
        <w:t xml:space="preserve">正辛烷，浓度为0.1 </w:t>
      </w:r>
      <w:r>
        <w:rPr>
          <w:rFonts w:eastAsia="Times New Roman"/>
        </w:rPr>
        <w:t>mg/L;</w:t>
      </w:r>
    </w:p>
    <w:p w14:paraId="48650421" w14:textId="06AEA30C" w:rsidR="00E06173" w:rsidRDefault="00E06173" w:rsidP="00742B4B">
      <w:pPr>
        <w:pStyle w:val="af5"/>
      </w:pPr>
      <w:r>
        <w:t>取</w:t>
      </w:r>
      <w:r w:rsidR="00947213">
        <w:t>0.</w:t>
      </w:r>
      <w:r>
        <w:t>5</w:t>
      </w:r>
      <w:r>
        <w:rPr>
          <w:rFonts w:eastAsia="Times New Roman"/>
        </w:rPr>
        <w:t>mg/L</w:t>
      </w:r>
      <w:r>
        <w:t>的</w:t>
      </w:r>
      <w:r>
        <w:rPr>
          <w:spacing w:val="-32"/>
        </w:rPr>
        <w:t xml:space="preserve"> </w:t>
      </w:r>
      <w:r>
        <w:rPr>
          <w:rFonts w:eastAsia="Times New Roman"/>
        </w:rPr>
        <w:t>S2</w:t>
      </w:r>
      <w:r>
        <w:t>溶液100</w:t>
      </w:r>
      <w:r>
        <w:t>μ</w:t>
      </w:r>
      <w:r>
        <w:rPr>
          <w:rFonts w:eastAsia="Times New Roman"/>
        </w:rPr>
        <w:t>L,</w:t>
      </w:r>
      <w:r>
        <w:t>加入900</w:t>
      </w:r>
      <w:r>
        <w:t>μ</w:t>
      </w:r>
      <w:r>
        <w:rPr>
          <w:rFonts w:eastAsia="Times New Roman"/>
        </w:rPr>
        <w:t>L</w:t>
      </w:r>
      <w:r>
        <w:t>正</w:t>
      </w:r>
      <w:r>
        <w:rPr>
          <w:spacing w:val="-5"/>
        </w:rPr>
        <w:t xml:space="preserve">辛烷，浓度为0.05 </w:t>
      </w:r>
      <w:r>
        <w:rPr>
          <w:rFonts w:eastAsia="Times New Roman"/>
          <w:spacing w:val="-5"/>
        </w:rPr>
        <w:t>mg/L</w:t>
      </w:r>
      <w:r>
        <w:rPr>
          <w:spacing w:val="-5"/>
        </w:rPr>
        <w:t>。</w:t>
      </w:r>
    </w:p>
    <w:p w14:paraId="665C3902" w14:textId="38D7512B" w:rsidR="00E06173" w:rsidRDefault="00E06173" w:rsidP="00211E2A">
      <w:pPr>
        <w:pStyle w:val="aff5"/>
        <w:spacing w:before="120" w:after="120"/>
      </w:pPr>
      <w:r>
        <w:t>第三组S3</w:t>
      </w:r>
      <w:proofErr w:type="gramStart"/>
      <w:r>
        <w:t>各</w:t>
      </w:r>
      <w:proofErr w:type="gramEnd"/>
      <w:r>
        <w:t>浓度点的依次配制</w:t>
      </w:r>
    </w:p>
    <w:p w14:paraId="7B03E574" w14:textId="25F8607B" w:rsidR="00E06173" w:rsidRPr="00211E2A" w:rsidRDefault="00E06173" w:rsidP="00211E2A">
      <w:pPr>
        <w:pStyle w:val="af5"/>
        <w:numPr>
          <w:ilvl w:val="0"/>
          <w:numId w:val="38"/>
        </w:numPr>
        <w:rPr>
          <w:rFonts w:eastAsia="Times New Roman"/>
        </w:rPr>
      </w:pPr>
      <w:r>
        <w:t>取</w:t>
      </w:r>
      <w:r w:rsidRPr="00211E2A">
        <w:rPr>
          <w:spacing w:val="-56"/>
        </w:rPr>
        <w:t xml:space="preserve"> </w:t>
      </w:r>
      <w:r w:rsidRPr="00211E2A">
        <w:rPr>
          <w:rFonts w:eastAsia="Times New Roman"/>
        </w:rPr>
        <w:t xml:space="preserve">S3 </w:t>
      </w:r>
      <w:r>
        <w:t>各化合物1000</w:t>
      </w:r>
      <w:r w:rsidRPr="00211E2A">
        <w:rPr>
          <w:rFonts w:eastAsia="Times New Roman"/>
        </w:rPr>
        <w:t>mg/L</w:t>
      </w:r>
      <w:proofErr w:type="gramStart"/>
      <w:r>
        <w:t>的混标储备溶液</w:t>
      </w:r>
      <w:proofErr w:type="gramEnd"/>
      <w:r>
        <w:t>200</w:t>
      </w:r>
      <w:r>
        <w:t>μ</w:t>
      </w:r>
      <w:r w:rsidRPr="00211E2A">
        <w:rPr>
          <w:rFonts w:eastAsia="Times New Roman"/>
        </w:rPr>
        <w:t>L,</w:t>
      </w:r>
      <w:r>
        <w:t>加入1800</w:t>
      </w:r>
      <w:r>
        <w:t>μ</w:t>
      </w:r>
      <w:r w:rsidRPr="00211E2A">
        <w:rPr>
          <w:rFonts w:eastAsia="Times New Roman"/>
        </w:rPr>
        <w:t>L</w:t>
      </w:r>
      <w:r>
        <w:t xml:space="preserve">正辛烷，浓度为100 </w:t>
      </w:r>
      <w:r w:rsidRPr="00211E2A">
        <w:rPr>
          <w:rFonts w:eastAsia="Times New Roman"/>
        </w:rPr>
        <w:t>mg/L;</w:t>
      </w:r>
    </w:p>
    <w:p w14:paraId="5F868A46" w14:textId="05BF39D0" w:rsidR="00E06173" w:rsidRDefault="00E06173" w:rsidP="00211E2A">
      <w:pPr>
        <w:pStyle w:val="af5"/>
        <w:rPr>
          <w:rFonts w:eastAsia="Times New Roman"/>
        </w:rPr>
      </w:pPr>
      <w:r>
        <w:t>取100</w:t>
      </w:r>
      <w:r>
        <w:rPr>
          <w:rFonts w:eastAsia="Times New Roman"/>
        </w:rPr>
        <w:t>mg/L</w:t>
      </w:r>
      <w:r>
        <w:t>的</w:t>
      </w:r>
      <w:r>
        <w:rPr>
          <w:spacing w:val="-15"/>
        </w:rPr>
        <w:t xml:space="preserve"> </w:t>
      </w:r>
      <w:r>
        <w:rPr>
          <w:rFonts w:eastAsia="Times New Roman"/>
        </w:rPr>
        <w:t>S3</w:t>
      </w:r>
      <w:r>
        <w:t>溶液500</w:t>
      </w:r>
      <w:r>
        <w:t>μ</w:t>
      </w:r>
      <w:r>
        <w:rPr>
          <w:rFonts w:eastAsia="Times New Roman"/>
        </w:rPr>
        <w:t>L,</w:t>
      </w:r>
      <w:r>
        <w:t>加入500</w:t>
      </w:r>
      <w:r>
        <w:t>μ</w:t>
      </w:r>
      <w:r>
        <w:rPr>
          <w:rFonts w:eastAsia="Times New Roman"/>
        </w:rPr>
        <w:t>L</w:t>
      </w:r>
      <w:r>
        <w:t>正辛烷，浓度为50</w:t>
      </w:r>
      <w:r>
        <w:rPr>
          <w:rFonts w:eastAsia="Times New Roman"/>
        </w:rPr>
        <w:t>mg/L;</w:t>
      </w:r>
    </w:p>
    <w:p w14:paraId="47739870" w14:textId="1B427528" w:rsidR="00E06173" w:rsidRDefault="00E06173" w:rsidP="00211E2A">
      <w:pPr>
        <w:pStyle w:val="af5"/>
      </w:pPr>
      <w:r>
        <w:t>取100mg/L的</w:t>
      </w:r>
      <w:r>
        <w:rPr>
          <w:spacing w:val="-21"/>
        </w:rPr>
        <w:t xml:space="preserve"> </w:t>
      </w:r>
      <w:r>
        <w:t>S3溶液100</w:t>
      </w:r>
      <w:r>
        <w:t>μ</w:t>
      </w:r>
      <w:r>
        <w:t>L,加入900</w:t>
      </w:r>
      <w:r>
        <w:t>μ</w:t>
      </w:r>
      <w:r>
        <w:t>L正辛烷，浓度为10mg/L;</w:t>
      </w:r>
    </w:p>
    <w:p w14:paraId="38ABE7F1" w14:textId="33CF45D8" w:rsidR="00E06173" w:rsidRDefault="00E06173" w:rsidP="00211E2A">
      <w:pPr>
        <w:pStyle w:val="af5"/>
      </w:pPr>
      <w:r>
        <w:t>取50mg/L的</w:t>
      </w:r>
      <w:r>
        <w:rPr>
          <w:spacing w:val="-33"/>
        </w:rPr>
        <w:t xml:space="preserve"> </w:t>
      </w:r>
      <w:r>
        <w:t>S3溶液100</w:t>
      </w:r>
      <w:r>
        <w:t>μ</w:t>
      </w:r>
      <w:r>
        <w:t>L,加入900</w:t>
      </w:r>
      <w:r>
        <w:t>μ</w:t>
      </w:r>
      <w:r>
        <w:t>L正辛烷，浓度为5mg/L;</w:t>
      </w:r>
    </w:p>
    <w:p w14:paraId="35EDC791" w14:textId="5181A4E0" w:rsidR="00E06173" w:rsidRDefault="00E06173" w:rsidP="00211E2A">
      <w:pPr>
        <w:pStyle w:val="af5"/>
      </w:pPr>
      <w:r>
        <w:t>取10mg/L的</w:t>
      </w:r>
      <w:r>
        <w:rPr>
          <w:spacing w:val="-33"/>
        </w:rPr>
        <w:t xml:space="preserve"> </w:t>
      </w:r>
      <w:r>
        <w:t>S3溶液100</w:t>
      </w:r>
      <w:r>
        <w:t>μ</w:t>
      </w:r>
      <w:r>
        <w:t>L,加入900</w:t>
      </w:r>
      <w:r>
        <w:t>μ</w:t>
      </w:r>
      <w:r>
        <w:t>L正辛烷，浓度为1mg/L;</w:t>
      </w:r>
    </w:p>
    <w:p w14:paraId="7E0DD64C" w14:textId="59CF8965" w:rsidR="00E06173" w:rsidRDefault="00E06173" w:rsidP="00211E2A">
      <w:pPr>
        <w:pStyle w:val="af5"/>
      </w:pPr>
      <w:r>
        <w:lastRenderedPageBreak/>
        <w:t>取5</w:t>
      </w:r>
      <w:r>
        <w:rPr>
          <w:spacing w:val="-57"/>
        </w:rPr>
        <w:t xml:space="preserve"> </w:t>
      </w:r>
      <w:r>
        <w:t>mg/L的</w:t>
      </w:r>
      <w:r>
        <w:rPr>
          <w:spacing w:val="-22"/>
        </w:rPr>
        <w:t xml:space="preserve"> </w:t>
      </w:r>
      <w:r>
        <w:t>S3溶液100</w:t>
      </w:r>
      <w:r>
        <w:t>μ</w:t>
      </w:r>
      <w:r>
        <w:t>L,加入90</w:t>
      </w:r>
      <w:r>
        <w:rPr>
          <w:spacing w:val="2"/>
        </w:rPr>
        <w:t>0</w:t>
      </w:r>
      <w:r>
        <w:rPr>
          <w:spacing w:val="2"/>
        </w:rPr>
        <w:t>μ</w:t>
      </w:r>
      <w:r>
        <w:rPr>
          <w:spacing w:val="2"/>
        </w:rPr>
        <w:t>L正辛烷，浓度为0.5</w:t>
      </w:r>
      <w:r>
        <w:t>mg</w:t>
      </w:r>
      <w:r>
        <w:rPr>
          <w:spacing w:val="2"/>
        </w:rPr>
        <w:t>/L;</w:t>
      </w:r>
    </w:p>
    <w:p w14:paraId="73E30C87" w14:textId="59C180E5" w:rsidR="00E06173" w:rsidRDefault="00E06173" w:rsidP="00211E2A">
      <w:pPr>
        <w:pStyle w:val="af5"/>
      </w:pPr>
      <w:r>
        <w:t>取1</w:t>
      </w:r>
      <w:r>
        <w:rPr>
          <w:rFonts w:eastAsia="Times New Roman"/>
        </w:rPr>
        <w:t>mg/L</w:t>
      </w:r>
      <w:r>
        <w:t>的</w:t>
      </w:r>
      <w:r>
        <w:rPr>
          <w:spacing w:val="-16"/>
        </w:rPr>
        <w:t xml:space="preserve"> </w:t>
      </w:r>
      <w:r>
        <w:rPr>
          <w:rFonts w:eastAsia="Times New Roman"/>
        </w:rPr>
        <w:t>S3</w:t>
      </w:r>
      <w:r>
        <w:t>溶液100</w:t>
      </w:r>
      <w:r>
        <w:t>μ</w:t>
      </w:r>
      <w:r>
        <w:rPr>
          <w:rFonts w:eastAsia="Times New Roman"/>
        </w:rPr>
        <w:t>L,</w:t>
      </w:r>
      <w:r>
        <w:t>加入900</w:t>
      </w:r>
      <w:r>
        <w:t>μ</w:t>
      </w:r>
      <w:r>
        <w:rPr>
          <w:rFonts w:eastAsia="Times New Roman"/>
        </w:rPr>
        <w:t>L</w:t>
      </w:r>
      <w:r>
        <w:t>正辛烷，浓度为0.1</w:t>
      </w:r>
      <w:r>
        <w:rPr>
          <w:rFonts w:eastAsia="Times New Roman"/>
        </w:rPr>
        <w:t>mg/L</w:t>
      </w:r>
      <w:r>
        <w:t>。</w:t>
      </w:r>
    </w:p>
    <w:p w14:paraId="68649F09" w14:textId="5B105041" w:rsidR="00E06173" w:rsidRDefault="00E06173" w:rsidP="00211E2A">
      <w:pPr>
        <w:pStyle w:val="aff5"/>
        <w:spacing w:before="120" w:after="120"/>
      </w:pPr>
      <w:r>
        <w:t>标准溶液的测定</w:t>
      </w:r>
    </w:p>
    <w:p w14:paraId="7736102E" w14:textId="4D0985B9" w:rsidR="00E06173" w:rsidRDefault="00E06173" w:rsidP="00211E2A">
      <w:pPr>
        <w:pStyle w:val="affffb"/>
        <w:ind w:firstLine="420"/>
      </w:pPr>
      <w:r>
        <w:t>移取</w:t>
      </w:r>
      <w:r>
        <w:rPr>
          <w:spacing w:val="-30"/>
        </w:rPr>
        <w:t xml:space="preserve"> </w:t>
      </w:r>
      <w:r>
        <w:rPr>
          <w:rFonts w:eastAsia="Times New Roman"/>
        </w:rPr>
        <w:t>S1</w:t>
      </w:r>
      <w:r>
        <w:rPr>
          <w:rFonts w:eastAsia="Times New Roman"/>
          <w:spacing w:val="-27"/>
        </w:rPr>
        <w:t xml:space="preserve"> </w:t>
      </w:r>
      <w:r>
        <w:t>、</w:t>
      </w:r>
      <w:r>
        <w:rPr>
          <w:rFonts w:eastAsia="Times New Roman"/>
        </w:rPr>
        <w:t>S2</w:t>
      </w:r>
      <w:r>
        <w:rPr>
          <w:rFonts w:eastAsia="Times New Roman"/>
          <w:spacing w:val="-27"/>
        </w:rPr>
        <w:t xml:space="preserve"> </w:t>
      </w:r>
      <w:r>
        <w:t>、</w:t>
      </w:r>
      <w:r>
        <w:rPr>
          <w:rFonts w:eastAsia="Times New Roman"/>
        </w:rPr>
        <w:t>S3</w:t>
      </w:r>
      <w:r>
        <w:t>各浓度点标准溶液各800</w:t>
      </w:r>
      <w:r>
        <w:t>μ</w:t>
      </w:r>
      <w:r>
        <w:rPr>
          <w:rFonts w:eastAsia="Times New Roman"/>
        </w:rPr>
        <w:t>L</w:t>
      </w:r>
      <w:r>
        <w:t>于进样小瓶中，分别加入10</w:t>
      </w:r>
      <w:r>
        <w:t>μ</w:t>
      </w:r>
      <w:r>
        <w:rPr>
          <w:rFonts w:eastAsia="Times New Roman"/>
        </w:rPr>
        <w:t>L</w:t>
      </w:r>
      <w:r>
        <w:t>内标使用溶液</w:t>
      </w:r>
      <w:r>
        <w:rPr>
          <w:rFonts w:eastAsia="Times New Roman"/>
          <w:spacing w:val="2"/>
        </w:rPr>
        <w:t>(C.1.2)</w:t>
      </w:r>
      <w:r>
        <w:rPr>
          <w:rFonts w:eastAsia="Times New Roman"/>
          <w:spacing w:val="-12"/>
        </w:rPr>
        <w:t xml:space="preserve"> </w:t>
      </w:r>
      <w:r>
        <w:rPr>
          <w:spacing w:val="2"/>
        </w:rPr>
        <w:t>。</w:t>
      </w:r>
      <w:r>
        <w:rPr>
          <w:spacing w:val="54"/>
        </w:rPr>
        <w:t xml:space="preserve"> </w:t>
      </w:r>
      <w:r>
        <w:rPr>
          <w:spacing w:val="2"/>
        </w:rPr>
        <w:t>根据表3及表</w:t>
      </w:r>
      <w:r>
        <w:rPr>
          <w:spacing w:val="-34"/>
        </w:rPr>
        <w:t xml:space="preserve"> </w:t>
      </w:r>
      <w:r w:rsidR="001E7D3F">
        <w:rPr>
          <w:rFonts w:eastAsia="Times New Roman"/>
          <w:spacing w:val="2"/>
        </w:rPr>
        <w:t>B</w:t>
      </w:r>
      <w:r>
        <w:rPr>
          <w:rFonts w:eastAsia="Times New Roman"/>
          <w:spacing w:val="2"/>
        </w:rPr>
        <w:t>.2</w:t>
      </w:r>
      <w:r>
        <w:rPr>
          <w:spacing w:val="2"/>
        </w:rPr>
        <w:t>中的操作条件进行测定。</w:t>
      </w:r>
    </w:p>
    <w:p w14:paraId="7017B4D6" w14:textId="5E85C37E" w:rsidR="00E06173" w:rsidRDefault="00E06173" w:rsidP="00211E2A">
      <w:pPr>
        <w:pStyle w:val="afff2"/>
      </w:pPr>
      <w:r>
        <w:rPr>
          <w:w w:val="97"/>
        </w:rPr>
        <w:t>根据样品中邻苯二甲酸酯类化合物浓度的范围配制相应浓度的标准溶液。</w:t>
      </w:r>
    </w:p>
    <w:p w14:paraId="588166F5" w14:textId="0C72BCB3" w:rsidR="00E06173" w:rsidRDefault="00E06173" w:rsidP="001E7D3F">
      <w:pPr>
        <w:pStyle w:val="aff4"/>
        <w:spacing w:before="120" w:after="120"/>
      </w:pPr>
      <w:bookmarkStart w:id="197" w:name="_Toc155111145"/>
      <w:bookmarkStart w:id="198" w:name="_Toc155111198"/>
      <w:r>
        <w:t>标准曲线的绘制</w:t>
      </w:r>
      <w:bookmarkEnd w:id="197"/>
      <w:bookmarkEnd w:id="198"/>
    </w:p>
    <w:p w14:paraId="7A1BF79E" w14:textId="69509F97" w:rsidR="00E06173" w:rsidRDefault="00E06173" w:rsidP="001E7D3F">
      <w:pPr>
        <w:pStyle w:val="affffb"/>
        <w:ind w:firstLine="420"/>
      </w:pPr>
      <w:r>
        <w:t>按照</w:t>
      </w:r>
      <w:r>
        <w:rPr>
          <w:spacing w:val="-57"/>
        </w:rPr>
        <w:t xml:space="preserve"> </w:t>
      </w:r>
      <w:r>
        <w:rPr>
          <w:rFonts w:eastAsia="Times New Roman"/>
        </w:rPr>
        <w:t>C.2</w:t>
      </w:r>
      <w:r>
        <w:t>配制标准溶液，绘制</w:t>
      </w:r>
      <w:r>
        <w:rPr>
          <w:rFonts w:hint="eastAsia"/>
          <w:i/>
          <w:iCs/>
        </w:rPr>
        <w:t>m</w:t>
      </w:r>
      <w:r>
        <w:rPr>
          <w:rFonts w:hint="eastAsia"/>
          <w:i/>
          <w:iCs/>
          <w:vertAlign w:val="subscript"/>
        </w:rPr>
        <w:t xml:space="preserve">i </w:t>
      </w:r>
      <w:r>
        <w:rPr>
          <w:rFonts w:hint="eastAsia"/>
          <w:i/>
          <w:iCs/>
        </w:rPr>
        <w:t>/ m</w:t>
      </w:r>
      <w:r>
        <w:rPr>
          <w:rFonts w:hint="eastAsia"/>
          <w:i/>
          <w:iCs/>
          <w:vertAlign w:val="subscript"/>
        </w:rPr>
        <w:t xml:space="preserve">s </w:t>
      </w:r>
      <w:r>
        <w:t>随</w:t>
      </w:r>
      <w:r>
        <w:rPr>
          <w:rFonts w:hint="eastAsia"/>
        </w:rPr>
        <w:t xml:space="preserve"> </w:t>
      </w:r>
      <w:r>
        <w:rPr>
          <w:rFonts w:eastAsia="Times New Roman"/>
          <w:i/>
          <w:iCs/>
        </w:rPr>
        <w:t>A</w:t>
      </w:r>
      <w:r>
        <w:rPr>
          <w:rFonts w:hint="eastAsia"/>
          <w:i/>
          <w:iCs/>
          <w:vertAlign w:val="subscript"/>
        </w:rPr>
        <w:t xml:space="preserve">i </w:t>
      </w:r>
      <w:r>
        <w:rPr>
          <w:rFonts w:eastAsia="Times New Roman"/>
          <w:i/>
          <w:iCs/>
        </w:rPr>
        <w:t>/</w:t>
      </w:r>
      <w:r>
        <w:rPr>
          <w:rFonts w:hint="eastAsia"/>
          <w:i/>
          <w:iCs/>
        </w:rPr>
        <w:t xml:space="preserve"> </w:t>
      </w:r>
      <w:r>
        <w:rPr>
          <w:rFonts w:eastAsia="Times New Roman"/>
          <w:i/>
          <w:iCs/>
        </w:rPr>
        <w:t>A</w:t>
      </w:r>
      <w:r>
        <w:rPr>
          <w:rFonts w:hint="eastAsia"/>
          <w:i/>
          <w:iCs/>
          <w:vertAlign w:val="subscript"/>
        </w:rPr>
        <w:t>s</w:t>
      </w:r>
      <w:r>
        <w:t>变化的曲线，用标准曲线计算被测邻苯二甲酸酯</w:t>
      </w:r>
      <w:r>
        <w:rPr>
          <w:spacing w:val="3"/>
        </w:rPr>
        <w:t>类化合物的质量</w:t>
      </w:r>
      <w:r>
        <w:rPr>
          <w:rFonts w:eastAsia="Times New Roman"/>
          <w:spacing w:val="3"/>
        </w:rPr>
        <w:t>m;</w:t>
      </w:r>
      <w:r>
        <w:rPr>
          <w:spacing w:val="3"/>
        </w:rPr>
        <w:t>。</w:t>
      </w:r>
    </w:p>
    <w:p w14:paraId="1DF75AD1" w14:textId="77777777" w:rsidR="00E06173" w:rsidRDefault="00E06173" w:rsidP="001E7D3F">
      <w:pPr>
        <w:pStyle w:val="affffb"/>
        <w:ind w:firstLine="420"/>
      </w:pPr>
      <w:r>
        <w:t>标准曲线的线性相关系数</w:t>
      </w:r>
      <w:r>
        <w:rPr>
          <w:spacing w:val="-46"/>
        </w:rPr>
        <w:t xml:space="preserve"> </w:t>
      </w:r>
      <w:r>
        <w:t>R</w:t>
      </w:r>
      <w:r>
        <w:t>²</w:t>
      </w:r>
      <w:r>
        <w:rPr>
          <w:spacing w:val="-30"/>
        </w:rPr>
        <w:t xml:space="preserve"> </w:t>
      </w:r>
      <w:r>
        <w:t>应不小于0.995,</w:t>
      </w:r>
      <w:r>
        <w:rPr>
          <w:spacing w:val="3"/>
        </w:rPr>
        <w:t>所测组分含量应在该标准曲线线性范围内。</w:t>
      </w:r>
    </w:p>
    <w:p w14:paraId="3563C57D" w14:textId="0F002B07" w:rsidR="00E06173" w:rsidRDefault="00E06173" w:rsidP="001E7D3F">
      <w:pPr>
        <w:pStyle w:val="affffb"/>
        <w:ind w:firstLine="420"/>
      </w:pPr>
      <w:r>
        <w:t>标准曲线在使用过程中应该定期校正，配制5</w:t>
      </w:r>
      <w:r>
        <w:rPr>
          <w:rFonts w:eastAsia="Times New Roman"/>
        </w:rPr>
        <w:t>mg/L</w:t>
      </w:r>
      <w:r>
        <w:t>的标准溶液，测定并</w:t>
      </w:r>
      <w:r>
        <w:rPr>
          <w:spacing w:val="4"/>
        </w:rPr>
        <w:t>计算相对偏差</w:t>
      </w:r>
      <w:r>
        <w:rPr>
          <w:rFonts w:hint="eastAsia"/>
          <w:spacing w:val="4"/>
        </w:rPr>
        <w:t>。</w:t>
      </w:r>
      <w:r>
        <w:rPr>
          <w:spacing w:val="4"/>
        </w:rPr>
        <w:t>若相对</w:t>
      </w:r>
      <w:r>
        <w:rPr>
          <w:spacing w:val="10"/>
        </w:rPr>
        <w:t>偏差小于20%</w:t>
      </w:r>
      <w:r>
        <w:rPr>
          <w:rFonts w:hint="eastAsia"/>
          <w:spacing w:val="10"/>
        </w:rPr>
        <w:t>，</w:t>
      </w:r>
      <w:r>
        <w:rPr>
          <w:spacing w:val="10"/>
        </w:rPr>
        <w:t>曲线可继续使用</w:t>
      </w:r>
      <w:r w:rsidR="00F63F89">
        <w:rPr>
          <w:rFonts w:hint="eastAsia"/>
          <w:spacing w:val="10"/>
        </w:rPr>
        <w:t>;</w:t>
      </w:r>
      <w:r>
        <w:rPr>
          <w:spacing w:val="10"/>
        </w:rPr>
        <w:t>否则</w:t>
      </w:r>
      <w:r w:rsidR="00F63F89">
        <w:rPr>
          <w:rFonts w:hint="eastAsia"/>
          <w:spacing w:val="10"/>
        </w:rPr>
        <w:t>,</w:t>
      </w:r>
      <w:r>
        <w:rPr>
          <w:spacing w:val="10"/>
        </w:rPr>
        <w:t>应重新绘制标准曲线。</w:t>
      </w:r>
    </w:p>
    <w:p w14:paraId="03E110AA" w14:textId="77777777" w:rsidR="006C63CC" w:rsidRDefault="006C63CC" w:rsidP="00CC0B46">
      <w:pPr>
        <w:pStyle w:val="affffb"/>
        <w:ind w:firstLineChars="95" w:firstLine="199"/>
      </w:pPr>
    </w:p>
    <w:p w14:paraId="36D1F8D6" w14:textId="77777777" w:rsidR="00115F05" w:rsidRDefault="00115F05" w:rsidP="00CC0B46">
      <w:pPr>
        <w:pStyle w:val="affffb"/>
        <w:ind w:firstLineChars="95" w:firstLine="199"/>
        <w:sectPr w:rsidR="00115F05" w:rsidSect="00D851B4">
          <w:pgSz w:w="11906" w:h="16838" w:code="9"/>
          <w:pgMar w:top="1928" w:right="1134" w:bottom="1134" w:left="1134" w:header="1418" w:footer="1134" w:gutter="284"/>
          <w:cols w:space="425"/>
          <w:formProt w:val="0"/>
          <w:docGrid w:linePitch="312"/>
        </w:sectPr>
      </w:pPr>
      <w:bookmarkStart w:id="199" w:name="BookMark6"/>
      <w:bookmarkEnd w:id="152"/>
    </w:p>
    <w:p w14:paraId="575E59AF" w14:textId="0A1C69FC" w:rsidR="00115F05" w:rsidRDefault="00115F05" w:rsidP="00115F05">
      <w:pPr>
        <w:pStyle w:val="afffff2"/>
        <w:spacing w:after="120"/>
      </w:pPr>
      <w:bookmarkStart w:id="200" w:name="_Toc155111146"/>
      <w:bookmarkStart w:id="201" w:name="_Toc155111199"/>
      <w:r w:rsidRPr="00115F05">
        <w:rPr>
          <w:rFonts w:hint="eastAsia"/>
          <w:spacing w:val="105"/>
        </w:rPr>
        <w:lastRenderedPageBreak/>
        <w:t>参考文</w:t>
      </w:r>
      <w:r>
        <w:rPr>
          <w:rFonts w:hint="eastAsia"/>
        </w:rPr>
        <w:t>献</w:t>
      </w:r>
      <w:bookmarkEnd w:id="200"/>
      <w:bookmarkEnd w:id="201"/>
    </w:p>
    <w:p w14:paraId="15980194" w14:textId="0D67A2AC" w:rsidR="00115F05" w:rsidRDefault="00C51C30" w:rsidP="001473A6">
      <w:pPr>
        <w:pStyle w:val="affffb"/>
        <w:ind w:firstLine="420"/>
        <w:sectPr w:rsidR="00115F05" w:rsidSect="00D851B4">
          <w:pgSz w:w="11906" w:h="16838" w:code="9"/>
          <w:pgMar w:top="1928" w:right="1134" w:bottom="1134" w:left="1134" w:header="1418" w:footer="1134" w:gutter="284"/>
          <w:cols w:space="425"/>
          <w:formProt w:val="0"/>
          <w:docGrid w:linePitch="312"/>
        </w:sectPr>
      </w:pPr>
      <w:r>
        <w:rPr>
          <w:rFonts w:hAnsi="宋体" w:hint="eastAsia"/>
        </w:rPr>
        <w:t>［1］</w:t>
      </w:r>
      <w:r w:rsidR="00115F05" w:rsidRPr="00115F05">
        <w:rPr>
          <w:rFonts w:hint="eastAsia"/>
        </w:rPr>
        <w:t>FZ/T 01108-2011 回收利用的对苯二甲酸技术要求</w:t>
      </w:r>
    </w:p>
    <w:p w14:paraId="1892BF19" w14:textId="18DF0ECC" w:rsidR="006C63CC" w:rsidRDefault="001473A6" w:rsidP="001473A6">
      <w:pPr>
        <w:pStyle w:val="affffb"/>
        <w:ind w:firstLineChars="0" w:firstLine="0"/>
        <w:jc w:val="center"/>
      </w:pPr>
      <w:bookmarkStart w:id="202" w:name="BookMark8"/>
      <w:bookmarkEnd w:id="199"/>
      <w:r>
        <w:rPr>
          <w:rFonts w:hint="eastAsia"/>
        </w:rPr>
        <w:lastRenderedPageBreak/>
        <w:drawing>
          <wp:inline distT="0" distB="0" distL="0" distR="0" wp14:anchorId="40476AB9" wp14:editId="64432A3D">
            <wp:extent cx="1485900" cy="317500"/>
            <wp:effectExtent l="0" t="0" r="0" b="6350"/>
            <wp:docPr id="768835442" name="图片 8"/>
            <wp:cNvGraphicFramePr/>
            <a:graphic xmlns:a="http://schemas.openxmlformats.org/drawingml/2006/main">
              <a:graphicData uri="http://schemas.openxmlformats.org/drawingml/2006/picture">
                <pic:pic xmlns:pic="http://schemas.openxmlformats.org/drawingml/2006/picture">
                  <pic:nvPicPr>
                    <pic:cNvPr id="768835442" name=""/>
                    <pic:cNvPicPr/>
                  </pic:nvPicPr>
                  <pic:blipFill>
                    <a:blip r:embed="rId2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2"/>
    </w:p>
    <w:sectPr w:rsidR="006C63CC" w:rsidSect="006C63CC">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77A4" w14:textId="77777777" w:rsidR="00FE51F4" w:rsidRDefault="00FE51F4" w:rsidP="00D86DB7">
      <w:r>
        <w:separator/>
      </w:r>
    </w:p>
    <w:p w14:paraId="7776B59A" w14:textId="77777777" w:rsidR="00FE51F4" w:rsidRDefault="00FE51F4"/>
    <w:p w14:paraId="2021CBC9" w14:textId="77777777" w:rsidR="00FE51F4" w:rsidRDefault="00FE51F4"/>
  </w:endnote>
  <w:endnote w:type="continuationSeparator" w:id="0">
    <w:p w14:paraId="77C0011D" w14:textId="77777777" w:rsidR="00FE51F4" w:rsidRDefault="00FE51F4" w:rsidP="00D86DB7">
      <w:r>
        <w:continuationSeparator/>
      </w:r>
    </w:p>
    <w:p w14:paraId="1BF7BFC8" w14:textId="77777777" w:rsidR="00FE51F4" w:rsidRDefault="00FE51F4"/>
    <w:p w14:paraId="0A851415" w14:textId="77777777" w:rsidR="00FE51F4" w:rsidRDefault="00FE5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F40ED"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E2F9" w14:textId="77777777" w:rsidR="006A2F0E" w:rsidRDefault="006A2F0E">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A653"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1B38"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AD8D" w14:textId="77777777" w:rsidR="00DE2831" w:rsidRDefault="00DE2831">
    <w:pPr>
      <w:pStyle w:val="afffffd"/>
      <w:spacing w:line="168" w:lineRule="auto"/>
      <w:ind w:left="120"/>
      <w:rPr>
        <w:sz w:val="13"/>
        <w:szCs w:val="13"/>
      </w:rPr>
    </w:pPr>
    <w:r>
      <w:rPr>
        <w:sz w:val="13"/>
        <w:szCs w:val="13"/>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7CCDA" w14:textId="77777777" w:rsidR="00F62B21" w:rsidRDefault="00F62B21">
    <w:pPr>
      <w:pStyle w:val="afffffd"/>
      <w:spacing w:line="169" w:lineRule="auto"/>
      <w:ind w:left="8120"/>
      <w:rPr>
        <w:sz w:val="13"/>
        <w:szCs w:val="13"/>
      </w:rPr>
    </w:pPr>
    <w:r>
      <w:rPr>
        <w:spacing w:val="-4"/>
        <w:sz w:val="13"/>
        <w:szCs w:val="13"/>
      </w:rPr>
      <w:t>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B3FC" w14:textId="77777777" w:rsidR="00BE56D8" w:rsidRDefault="00BE56D8">
    <w:pPr>
      <w:pStyle w:val="afffffd"/>
      <w:spacing w:line="168" w:lineRule="auto"/>
      <w:ind w:left="120"/>
      <w:rPr>
        <w:sz w:val="13"/>
        <w:szCs w:val="13"/>
      </w:rPr>
    </w:pPr>
    <w:r>
      <w:rPr>
        <w:sz w:val="13"/>
        <w:szCs w:val="13"/>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69322" w14:textId="77777777" w:rsidR="00FE51F4" w:rsidRDefault="00FE51F4" w:rsidP="00D86DB7">
      <w:r>
        <w:separator/>
      </w:r>
    </w:p>
  </w:footnote>
  <w:footnote w:type="continuationSeparator" w:id="0">
    <w:p w14:paraId="3E7A606A" w14:textId="77777777" w:rsidR="00FE51F4" w:rsidRDefault="00FE51F4" w:rsidP="00D86DB7">
      <w:r>
        <w:continuationSeparator/>
      </w:r>
    </w:p>
    <w:p w14:paraId="77D18CFC" w14:textId="77777777" w:rsidR="00FE51F4" w:rsidRDefault="00FE51F4"/>
    <w:p w14:paraId="3D1A8E84" w14:textId="77777777" w:rsidR="00FE51F4" w:rsidRDefault="00FE5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DE5E" w14:textId="77777777" w:rsidR="006A2F0E" w:rsidRDefault="006A2F0E">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C9F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1558"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B48D" w14:textId="187C838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42460">
      <w:rPr>
        <w:noProof/>
      </w:rPr>
      <w:t>T/CNLIC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FEC71" w14:textId="2630DBE3"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5B5425">
      <w:rPr>
        <w:rFonts w:hint="eastAsia"/>
      </w:rPr>
      <w:t>T/CNLIC XXXX—XXXX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6D0D1"/>
    <w:multiLevelType w:val="singleLevel"/>
    <w:tmpl w:val="8B76D0D1"/>
    <w:lvl w:ilvl="0">
      <w:start w:val="1"/>
      <w:numFmt w:val="lowerLetter"/>
      <w:suff w:val="space"/>
      <w:lvlText w:val="%1)"/>
      <w:lvlJc w:val="left"/>
    </w:lvl>
  </w:abstractNum>
  <w:abstractNum w:abstractNumId="1" w15:restartNumberingAfterBreak="0">
    <w:nsid w:val="AF5B9158"/>
    <w:multiLevelType w:val="singleLevel"/>
    <w:tmpl w:val="AF5B9158"/>
    <w:lvl w:ilvl="0">
      <w:start w:val="1"/>
      <w:numFmt w:val="lowerLetter"/>
      <w:suff w:val="space"/>
      <w:lvlText w:val="%1)"/>
      <w:lvlJc w:val="left"/>
    </w:lvl>
  </w:abstractNum>
  <w:abstractNum w:abstractNumId="2"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3"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5"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559C73B"/>
    <w:multiLevelType w:val="singleLevel"/>
    <w:tmpl w:val="3559C73B"/>
    <w:lvl w:ilvl="0">
      <w:start w:val="1"/>
      <w:numFmt w:val="lowerLetter"/>
      <w:suff w:val="space"/>
      <w:lvlText w:val="%1)"/>
      <w:lvlJc w:val="left"/>
    </w:lvl>
  </w:abstractNum>
  <w:abstractNum w:abstractNumId="15"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4F6A0CC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FAF054AA"/>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8FD685AC"/>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542905610">
    <w:abstractNumId w:val="2"/>
  </w:num>
  <w:num w:numId="2" w16cid:durableId="379942228">
    <w:abstractNumId w:val="23"/>
  </w:num>
  <w:num w:numId="3" w16cid:durableId="1740402462">
    <w:abstractNumId w:val="7"/>
  </w:num>
  <w:num w:numId="4" w16cid:durableId="1351953567">
    <w:abstractNumId w:val="21"/>
  </w:num>
  <w:num w:numId="5" w16cid:durableId="2018071554">
    <w:abstractNumId w:val="16"/>
  </w:num>
  <w:num w:numId="6" w16cid:durableId="1953516159">
    <w:abstractNumId w:val="26"/>
  </w:num>
  <w:num w:numId="7" w16cid:durableId="917128311">
    <w:abstractNumId w:val="10"/>
  </w:num>
  <w:num w:numId="8" w16cid:durableId="809975267">
    <w:abstractNumId w:val="11"/>
  </w:num>
  <w:num w:numId="9" w16cid:durableId="1209420407">
    <w:abstractNumId w:val="19"/>
  </w:num>
  <w:num w:numId="10" w16cid:durableId="954866271">
    <w:abstractNumId w:val="27"/>
  </w:num>
  <w:num w:numId="11" w16cid:durableId="63527162">
    <w:abstractNumId w:val="6"/>
  </w:num>
  <w:num w:numId="12" w16cid:durableId="730424463">
    <w:abstractNumId w:val="17"/>
  </w:num>
  <w:num w:numId="13" w16cid:durableId="122165262">
    <w:abstractNumId w:val="28"/>
  </w:num>
  <w:num w:numId="14" w16cid:durableId="1817844072">
    <w:abstractNumId w:val="13"/>
  </w:num>
  <w:num w:numId="15" w16cid:durableId="1288704447">
    <w:abstractNumId w:val="8"/>
  </w:num>
  <w:num w:numId="16" w16cid:durableId="820389687">
    <w:abstractNumId w:val="12"/>
  </w:num>
  <w:num w:numId="17" w16cid:durableId="320082404">
    <w:abstractNumId w:val="25"/>
  </w:num>
  <w:num w:numId="18" w16cid:durableId="1796560703">
    <w:abstractNumId w:val="5"/>
  </w:num>
  <w:num w:numId="19" w16cid:durableId="20589122">
    <w:abstractNumId w:val="9"/>
  </w:num>
  <w:num w:numId="20" w16cid:durableId="396125581">
    <w:abstractNumId w:val="22"/>
  </w:num>
  <w:num w:numId="21" w16cid:durableId="1541476466">
    <w:abstractNumId w:val="24"/>
  </w:num>
  <w:num w:numId="22" w16cid:durableId="816192453">
    <w:abstractNumId w:val="20"/>
  </w:num>
  <w:num w:numId="23" w16cid:durableId="1330865191">
    <w:abstractNumId w:val="32"/>
  </w:num>
  <w:num w:numId="24" w16cid:durableId="962152191">
    <w:abstractNumId w:val="18"/>
  </w:num>
  <w:num w:numId="25" w16cid:durableId="1204095148">
    <w:abstractNumId w:val="31"/>
  </w:num>
  <w:num w:numId="26" w16cid:durableId="1965848020">
    <w:abstractNumId w:val="4"/>
  </w:num>
  <w:num w:numId="27" w16cid:durableId="1675573499">
    <w:abstractNumId w:val="15"/>
  </w:num>
  <w:num w:numId="28" w16cid:durableId="30424485">
    <w:abstractNumId w:val="33"/>
  </w:num>
  <w:num w:numId="29" w16cid:durableId="1643609594">
    <w:abstractNumId w:val="30"/>
  </w:num>
  <w:num w:numId="30" w16cid:durableId="1804230180">
    <w:abstractNumId w:val="29"/>
  </w:num>
  <w:num w:numId="31" w16cid:durableId="1771121083">
    <w:abstractNumId w:val="3"/>
  </w:num>
  <w:num w:numId="32" w16cid:durableId="1125276215">
    <w:abstractNumId w:val="14"/>
  </w:num>
  <w:num w:numId="33" w16cid:durableId="175073194">
    <w:abstractNumId w:val="0"/>
  </w:num>
  <w:num w:numId="34" w16cid:durableId="20664454">
    <w:abstractNumId w:val="1"/>
  </w:num>
  <w:num w:numId="35" w16cid:durableId="13834798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16196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3651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5887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PUM3Ow5PNiLj+QztCIgZ3bj6FBRfJUkfqVd8UTNSPLzZCyb8P8pJInZAa/hoa2u7kwaZqE8rizIzEWPEaG2p/A==" w:salt="mfdCu64ckB8+qIFBp1Xog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36"/>
    <w:rsid w:val="0000040A"/>
    <w:rsid w:val="00000A94"/>
    <w:rsid w:val="00001972"/>
    <w:rsid w:val="00001D9A"/>
    <w:rsid w:val="00003595"/>
    <w:rsid w:val="00007B3A"/>
    <w:rsid w:val="000107E0"/>
    <w:rsid w:val="0001171D"/>
    <w:rsid w:val="00011FDE"/>
    <w:rsid w:val="00012FFD"/>
    <w:rsid w:val="00014162"/>
    <w:rsid w:val="00014340"/>
    <w:rsid w:val="00016A9C"/>
    <w:rsid w:val="00022184"/>
    <w:rsid w:val="00022762"/>
    <w:rsid w:val="000237F2"/>
    <w:rsid w:val="000238E0"/>
    <w:rsid w:val="000249DB"/>
    <w:rsid w:val="0002595E"/>
    <w:rsid w:val="000303C3"/>
    <w:rsid w:val="000331D3"/>
    <w:rsid w:val="000341C2"/>
    <w:rsid w:val="000346A5"/>
    <w:rsid w:val="000359C3"/>
    <w:rsid w:val="00035A7D"/>
    <w:rsid w:val="000365ED"/>
    <w:rsid w:val="00041A06"/>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DFB"/>
    <w:rsid w:val="00067F1E"/>
    <w:rsid w:val="00071CC0"/>
    <w:rsid w:val="00071CFC"/>
    <w:rsid w:val="00073C8C"/>
    <w:rsid w:val="000775B9"/>
    <w:rsid w:val="00077B64"/>
    <w:rsid w:val="00080A1C"/>
    <w:rsid w:val="00082317"/>
    <w:rsid w:val="00083D2C"/>
    <w:rsid w:val="00085E31"/>
    <w:rsid w:val="00086AA1"/>
    <w:rsid w:val="00087A77"/>
    <w:rsid w:val="00090CA6"/>
    <w:rsid w:val="00091C8C"/>
    <w:rsid w:val="00092B8A"/>
    <w:rsid w:val="00092FB0"/>
    <w:rsid w:val="000934C5"/>
    <w:rsid w:val="00093D25"/>
    <w:rsid w:val="00093DAB"/>
    <w:rsid w:val="00094D73"/>
    <w:rsid w:val="00096D63"/>
    <w:rsid w:val="0009780F"/>
    <w:rsid w:val="000A0B60"/>
    <w:rsid w:val="000A0EB8"/>
    <w:rsid w:val="000A19FC"/>
    <w:rsid w:val="000A296B"/>
    <w:rsid w:val="000A7311"/>
    <w:rsid w:val="000B060F"/>
    <w:rsid w:val="000B1592"/>
    <w:rsid w:val="000B1FF2"/>
    <w:rsid w:val="000B3CDA"/>
    <w:rsid w:val="000B6A0B"/>
    <w:rsid w:val="000C0F6C"/>
    <w:rsid w:val="000C11DB"/>
    <w:rsid w:val="000C1492"/>
    <w:rsid w:val="000C2382"/>
    <w:rsid w:val="000C2FBD"/>
    <w:rsid w:val="000C4B41"/>
    <w:rsid w:val="000C57D6"/>
    <w:rsid w:val="000C6362"/>
    <w:rsid w:val="000C7666"/>
    <w:rsid w:val="000D0A9C"/>
    <w:rsid w:val="000D1795"/>
    <w:rsid w:val="000D329A"/>
    <w:rsid w:val="000D4B9C"/>
    <w:rsid w:val="000D4EB6"/>
    <w:rsid w:val="000D4EE3"/>
    <w:rsid w:val="000D753B"/>
    <w:rsid w:val="000E4C9E"/>
    <w:rsid w:val="000E4E88"/>
    <w:rsid w:val="000E4F62"/>
    <w:rsid w:val="000E6FD7"/>
    <w:rsid w:val="000E7144"/>
    <w:rsid w:val="000F06E1"/>
    <w:rsid w:val="000F0E3C"/>
    <w:rsid w:val="000F19D5"/>
    <w:rsid w:val="000F4050"/>
    <w:rsid w:val="000F4AEA"/>
    <w:rsid w:val="000F67E9"/>
    <w:rsid w:val="00104926"/>
    <w:rsid w:val="00106028"/>
    <w:rsid w:val="00112BA2"/>
    <w:rsid w:val="00113B1E"/>
    <w:rsid w:val="00115F05"/>
    <w:rsid w:val="00116E69"/>
    <w:rsid w:val="0011711C"/>
    <w:rsid w:val="00124E4F"/>
    <w:rsid w:val="001260B7"/>
    <w:rsid w:val="001265CB"/>
    <w:rsid w:val="001321C6"/>
    <w:rsid w:val="001325C4"/>
    <w:rsid w:val="00133010"/>
    <w:rsid w:val="001338EE"/>
    <w:rsid w:val="00133AAE"/>
    <w:rsid w:val="00135323"/>
    <w:rsid w:val="001356C4"/>
    <w:rsid w:val="00137565"/>
    <w:rsid w:val="00141114"/>
    <w:rsid w:val="00142460"/>
    <w:rsid w:val="00142969"/>
    <w:rsid w:val="001446C2"/>
    <w:rsid w:val="001457E7"/>
    <w:rsid w:val="00145D9D"/>
    <w:rsid w:val="00146388"/>
    <w:rsid w:val="001473A6"/>
    <w:rsid w:val="0014751C"/>
    <w:rsid w:val="00150322"/>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556"/>
    <w:rsid w:val="00176DFD"/>
    <w:rsid w:val="001852C9"/>
    <w:rsid w:val="001876FC"/>
    <w:rsid w:val="00187A0B"/>
    <w:rsid w:val="00190087"/>
    <w:rsid w:val="001913C4"/>
    <w:rsid w:val="0019348F"/>
    <w:rsid w:val="00193A07"/>
    <w:rsid w:val="00194C95"/>
    <w:rsid w:val="00195C34"/>
    <w:rsid w:val="00196EF5"/>
    <w:rsid w:val="001A1A53"/>
    <w:rsid w:val="001A234A"/>
    <w:rsid w:val="001A4CF3"/>
    <w:rsid w:val="001A6696"/>
    <w:rsid w:val="001B06E8"/>
    <w:rsid w:val="001B6563"/>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83F"/>
    <w:rsid w:val="001E1B6A"/>
    <w:rsid w:val="001E2484"/>
    <w:rsid w:val="001E3CC4"/>
    <w:rsid w:val="001E4882"/>
    <w:rsid w:val="001E73AB"/>
    <w:rsid w:val="001E7D3F"/>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1E2A"/>
    <w:rsid w:val="002142EA"/>
    <w:rsid w:val="00215ADD"/>
    <w:rsid w:val="002204BB"/>
    <w:rsid w:val="00221B79"/>
    <w:rsid w:val="00221C6B"/>
    <w:rsid w:val="00222BF8"/>
    <w:rsid w:val="002253A1"/>
    <w:rsid w:val="00225CF8"/>
    <w:rsid w:val="0022794E"/>
    <w:rsid w:val="00233D64"/>
    <w:rsid w:val="0023482A"/>
    <w:rsid w:val="002359CB"/>
    <w:rsid w:val="002409C6"/>
    <w:rsid w:val="00243540"/>
    <w:rsid w:val="0024497B"/>
    <w:rsid w:val="0024515B"/>
    <w:rsid w:val="00246021"/>
    <w:rsid w:val="0024666E"/>
    <w:rsid w:val="00247F52"/>
    <w:rsid w:val="00250B25"/>
    <w:rsid w:val="00250BBE"/>
    <w:rsid w:val="002515C2"/>
    <w:rsid w:val="0025194F"/>
    <w:rsid w:val="00255018"/>
    <w:rsid w:val="0026148A"/>
    <w:rsid w:val="00262696"/>
    <w:rsid w:val="0026313E"/>
    <w:rsid w:val="00263D25"/>
    <w:rsid w:val="002643C3"/>
    <w:rsid w:val="00264A0C"/>
    <w:rsid w:val="00266EEB"/>
    <w:rsid w:val="00267EF4"/>
    <w:rsid w:val="00270CB8"/>
    <w:rsid w:val="0027123F"/>
    <w:rsid w:val="00272B08"/>
    <w:rsid w:val="00281BB8"/>
    <w:rsid w:val="00281C18"/>
    <w:rsid w:val="00281E9E"/>
    <w:rsid w:val="00282405"/>
    <w:rsid w:val="00283CE2"/>
    <w:rsid w:val="00285170"/>
    <w:rsid w:val="00285361"/>
    <w:rsid w:val="00287985"/>
    <w:rsid w:val="00292D60"/>
    <w:rsid w:val="00293B30"/>
    <w:rsid w:val="00294D34"/>
    <w:rsid w:val="00294E3B"/>
    <w:rsid w:val="00296193"/>
    <w:rsid w:val="00296C66"/>
    <w:rsid w:val="00296EBE"/>
    <w:rsid w:val="002974E3"/>
    <w:rsid w:val="00297A55"/>
    <w:rsid w:val="002A084B"/>
    <w:rsid w:val="002A1260"/>
    <w:rsid w:val="002A1589"/>
    <w:rsid w:val="002A1608"/>
    <w:rsid w:val="002A1876"/>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AAA"/>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C7E"/>
    <w:rsid w:val="00300E63"/>
    <w:rsid w:val="00301B15"/>
    <w:rsid w:val="00302F5F"/>
    <w:rsid w:val="0030441D"/>
    <w:rsid w:val="00306063"/>
    <w:rsid w:val="00313B85"/>
    <w:rsid w:val="00317988"/>
    <w:rsid w:val="003221B4"/>
    <w:rsid w:val="0032258D"/>
    <w:rsid w:val="00322E62"/>
    <w:rsid w:val="003234FA"/>
    <w:rsid w:val="003243DE"/>
    <w:rsid w:val="00324D13"/>
    <w:rsid w:val="00324EDD"/>
    <w:rsid w:val="003331E4"/>
    <w:rsid w:val="00336C64"/>
    <w:rsid w:val="00337162"/>
    <w:rsid w:val="0034194F"/>
    <w:rsid w:val="00342848"/>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2C32"/>
    <w:rsid w:val="00376713"/>
    <w:rsid w:val="00381815"/>
    <w:rsid w:val="003819AF"/>
    <w:rsid w:val="003820E9"/>
    <w:rsid w:val="00382DE7"/>
    <w:rsid w:val="003844A0"/>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1A8"/>
    <w:rsid w:val="003B6BE3"/>
    <w:rsid w:val="003C010C"/>
    <w:rsid w:val="003C0A6C"/>
    <w:rsid w:val="003C14F8"/>
    <w:rsid w:val="003C18DE"/>
    <w:rsid w:val="003C4C80"/>
    <w:rsid w:val="003C5A43"/>
    <w:rsid w:val="003D0519"/>
    <w:rsid w:val="003D0FF6"/>
    <w:rsid w:val="003D262C"/>
    <w:rsid w:val="003D6D61"/>
    <w:rsid w:val="003E019F"/>
    <w:rsid w:val="003E091D"/>
    <w:rsid w:val="003E1C53"/>
    <w:rsid w:val="003E2A69"/>
    <w:rsid w:val="003E2D49"/>
    <w:rsid w:val="003E2FD4"/>
    <w:rsid w:val="003E49F6"/>
    <w:rsid w:val="003E537C"/>
    <w:rsid w:val="003E660F"/>
    <w:rsid w:val="003F0841"/>
    <w:rsid w:val="003F0D91"/>
    <w:rsid w:val="003F23D3"/>
    <w:rsid w:val="003F3402"/>
    <w:rsid w:val="003F3F08"/>
    <w:rsid w:val="003F49F1"/>
    <w:rsid w:val="003F6272"/>
    <w:rsid w:val="00400E72"/>
    <w:rsid w:val="00401400"/>
    <w:rsid w:val="00404869"/>
    <w:rsid w:val="00405884"/>
    <w:rsid w:val="00407D39"/>
    <w:rsid w:val="00411528"/>
    <w:rsid w:val="0041477A"/>
    <w:rsid w:val="004167A3"/>
    <w:rsid w:val="00432DAA"/>
    <w:rsid w:val="00434305"/>
    <w:rsid w:val="00435DF7"/>
    <w:rsid w:val="0044083F"/>
    <w:rsid w:val="00441AE7"/>
    <w:rsid w:val="00445574"/>
    <w:rsid w:val="004467FB"/>
    <w:rsid w:val="00446B74"/>
    <w:rsid w:val="004512BE"/>
    <w:rsid w:val="00451751"/>
    <w:rsid w:val="00452D6B"/>
    <w:rsid w:val="00454484"/>
    <w:rsid w:val="0045517B"/>
    <w:rsid w:val="00463B77"/>
    <w:rsid w:val="00463C7B"/>
    <w:rsid w:val="004644A6"/>
    <w:rsid w:val="004659BD"/>
    <w:rsid w:val="00467D6C"/>
    <w:rsid w:val="00470775"/>
    <w:rsid w:val="004746B1"/>
    <w:rsid w:val="0047583F"/>
    <w:rsid w:val="00475DE8"/>
    <w:rsid w:val="00481C44"/>
    <w:rsid w:val="00482DFC"/>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5B59"/>
    <w:rsid w:val="004C1FBC"/>
    <w:rsid w:val="004C25A2"/>
    <w:rsid w:val="004C3F1D"/>
    <w:rsid w:val="004C458D"/>
    <w:rsid w:val="004C7556"/>
    <w:rsid w:val="004C7E8B"/>
    <w:rsid w:val="004C7E9D"/>
    <w:rsid w:val="004C7F67"/>
    <w:rsid w:val="004D076D"/>
    <w:rsid w:val="004D0EF1"/>
    <w:rsid w:val="004D2253"/>
    <w:rsid w:val="004D4406"/>
    <w:rsid w:val="004D74C1"/>
    <w:rsid w:val="004D7C42"/>
    <w:rsid w:val="004E0465"/>
    <w:rsid w:val="004E0639"/>
    <w:rsid w:val="004E127B"/>
    <w:rsid w:val="004E1C0A"/>
    <w:rsid w:val="004E30C5"/>
    <w:rsid w:val="004E4AA5"/>
    <w:rsid w:val="004E4AEE"/>
    <w:rsid w:val="004E59E3"/>
    <w:rsid w:val="004E67C0"/>
    <w:rsid w:val="004F19D4"/>
    <w:rsid w:val="004F2E47"/>
    <w:rsid w:val="004F391A"/>
    <w:rsid w:val="004F3CFB"/>
    <w:rsid w:val="004F44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685"/>
    <w:rsid w:val="00516088"/>
    <w:rsid w:val="0051630F"/>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83A"/>
    <w:rsid w:val="00543BDA"/>
    <w:rsid w:val="005441CC"/>
    <w:rsid w:val="005479DA"/>
    <w:rsid w:val="00547BCC"/>
    <w:rsid w:val="0055013B"/>
    <w:rsid w:val="00551F6F"/>
    <w:rsid w:val="00552571"/>
    <w:rsid w:val="00555044"/>
    <w:rsid w:val="00557FB5"/>
    <w:rsid w:val="00561475"/>
    <w:rsid w:val="00562308"/>
    <w:rsid w:val="0056487B"/>
    <w:rsid w:val="00564FB9"/>
    <w:rsid w:val="00573D9E"/>
    <w:rsid w:val="005801E3"/>
    <w:rsid w:val="00581802"/>
    <w:rsid w:val="005836A8"/>
    <w:rsid w:val="0058409C"/>
    <w:rsid w:val="00584262"/>
    <w:rsid w:val="00585736"/>
    <w:rsid w:val="00586630"/>
    <w:rsid w:val="00587ADD"/>
    <w:rsid w:val="00593A49"/>
    <w:rsid w:val="00593C38"/>
    <w:rsid w:val="00596160"/>
    <w:rsid w:val="005966E2"/>
    <w:rsid w:val="00597007"/>
    <w:rsid w:val="005A0966"/>
    <w:rsid w:val="005A11B7"/>
    <w:rsid w:val="005A260B"/>
    <w:rsid w:val="005A4A1B"/>
    <w:rsid w:val="005A7830"/>
    <w:rsid w:val="005A7FCE"/>
    <w:rsid w:val="005B0F3F"/>
    <w:rsid w:val="005B191C"/>
    <w:rsid w:val="005B4903"/>
    <w:rsid w:val="005B51CE"/>
    <w:rsid w:val="005B5425"/>
    <w:rsid w:val="005B5885"/>
    <w:rsid w:val="005B5CD7"/>
    <w:rsid w:val="005B5FC9"/>
    <w:rsid w:val="005B6CF6"/>
    <w:rsid w:val="005B7422"/>
    <w:rsid w:val="005C29B8"/>
    <w:rsid w:val="005C5523"/>
    <w:rsid w:val="005C5F21"/>
    <w:rsid w:val="005C7156"/>
    <w:rsid w:val="005D0C75"/>
    <w:rsid w:val="005D4171"/>
    <w:rsid w:val="005D6A95"/>
    <w:rsid w:val="005D6B2C"/>
    <w:rsid w:val="005D6D9C"/>
    <w:rsid w:val="005E1486"/>
    <w:rsid w:val="005E2335"/>
    <w:rsid w:val="005E34CA"/>
    <w:rsid w:val="005E3C18"/>
    <w:rsid w:val="005E4250"/>
    <w:rsid w:val="005E52AF"/>
    <w:rsid w:val="005E58B4"/>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0B43"/>
    <w:rsid w:val="00641A1F"/>
    <w:rsid w:val="00643534"/>
    <w:rsid w:val="00645904"/>
    <w:rsid w:val="00646FFD"/>
    <w:rsid w:val="00651ACB"/>
    <w:rsid w:val="00651C47"/>
    <w:rsid w:val="00652AB2"/>
    <w:rsid w:val="00653FED"/>
    <w:rsid w:val="00654EC0"/>
    <w:rsid w:val="0065525B"/>
    <w:rsid w:val="00655A63"/>
    <w:rsid w:val="00655D4F"/>
    <w:rsid w:val="00656D29"/>
    <w:rsid w:val="006640E5"/>
    <w:rsid w:val="006646F1"/>
    <w:rsid w:val="00664929"/>
    <w:rsid w:val="00664F62"/>
    <w:rsid w:val="006655E1"/>
    <w:rsid w:val="00670EF4"/>
    <w:rsid w:val="00672060"/>
    <w:rsid w:val="00672BFD"/>
    <w:rsid w:val="006770F4"/>
    <w:rsid w:val="00677A84"/>
    <w:rsid w:val="0068026D"/>
    <w:rsid w:val="00680A27"/>
    <w:rsid w:val="006816A4"/>
    <w:rsid w:val="006819B8"/>
    <w:rsid w:val="0068383D"/>
    <w:rsid w:val="006840A6"/>
    <w:rsid w:val="006850CD"/>
    <w:rsid w:val="00685AAB"/>
    <w:rsid w:val="006A07AA"/>
    <w:rsid w:val="006A25E5"/>
    <w:rsid w:val="006A2B46"/>
    <w:rsid w:val="006A2F0E"/>
    <w:rsid w:val="006A336D"/>
    <w:rsid w:val="006A37B9"/>
    <w:rsid w:val="006B0FA4"/>
    <w:rsid w:val="006B2672"/>
    <w:rsid w:val="006B54BF"/>
    <w:rsid w:val="006B5BC7"/>
    <w:rsid w:val="006B5F44"/>
    <w:rsid w:val="006B5F90"/>
    <w:rsid w:val="006B62E4"/>
    <w:rsid w:val="006B6ED0"/>
    <w:rsid w:val="006C1BBA"/>
    <w:rsid w:val="006C2079"/>
    <w:rsid w:val="006C5A62"/>
    <w:rsid w:val="006C5D68"/>
    <w:rsid w:val="006C63CC"/>
    <w:rsid w:val="006C6976"/>
    <w:rsid w:val="006C6DD0"/>
    <w:rsid w:val="006D04EA"/>
    <w:rsid w:val="006D16C4"/>
    <w:rsid w:val="006D3E96"/>
    <w:rsid w:val="006D4515"/>
    <w:rsid w:val="006D4BB1"/>
    <w:rsid w:val="006D6593"/>
    <w:rsid w:val="006F03A8"/>
    <w:rsid w:val="006F1ACB"/>
    <w:rsid w:val="006F2ACA"/>
    <w:rsid w:val="006F2ADC"/>
    <w:rsid w:val="006F2BFE"/>
    <w:rsid w:val="006F31E9"/>
    <w:rsid w:val="006F5B67"/>
    <w:rsid w:val="006F6284"/>
    <w:rsid w:val="006F6CD4"/>
    <w:rsid w:val="006F740A"/>
    <w:rsid w:val="007002C5"/>
    <w:rsid w:val="00704387"/>
    <w:rsid w:val="00707669"/>
    <w:rsid w:val="0071125C"/>
    <w:rsid w:val="00711CBA"/>
    <w:rsid w:val="00711FB5"/>
    <w:rsid w:val="00712A01"/>
    <w:rsid w:val="00714F58"/>
    <w:rsid w:val="007169EA"/>
    <w:rsid w:val="00722FBF"/>
    <w:rsid w:val="00722FC2"/>
    <w:rsid w:val="00723399"/>
    <w:rsid w:val="00724E1B"/>
    <w:rsid w:val="00725949"/>
    <w:rsid w:val="00727FA2"/>
    <w:rsid w:val="007322D9"/>
    <w:rsid w:val="00732BC0"/>
    <w:rsid w:val="00734F9A"/>
    <w:rsid w:val="0073720F"/>
    <w:rsid w:val="00737796"/>
    <w:rsid w:val="0074165C"/>
    <w:rsid w:val="00742B4B"/>
    <w:rsid w:val="00742C35"/>
    <w:rsid w:val="007432CA"/>
    <w:rsid w:val="007439EB"/>
    <w:rsid w:val="00743CB4"/>
    <w:rsid w:val="00743F0A"/>
    <w:rsid w:val="007444E8"/>
    <w:rsid w:val="0074548E"/>
    <w:rsid w:val="00745773"/>
    <w:rsid w:val="00746800"/>
    <w:rsid w:val="007501A8"/>
    <w:rsid w:val="00750D41"/>
    <w:rsid w:val="00750D61"/>
    <w:rsid w:val="00750EE1"/>
    <w:rsid w:val="00752B4D"/>
    <w:rsid w:val="0075395D"/>
    <w:rsid w:val="00755402"/>
    <w:rsid w:val="00756B26"/>
    <w:rsid w:val="00756EDF"/>
    <w:rsid w:val="007600E3"/>
    <w:rsid w:val="00765C43"/>
    <w:rsid w:val="00765EFB"/>
    <w:rsid w:val="007671CA"/>
    <w:rsid w:val="00767C61"/>
    <w:rsid w:val="0077008A"/>
    <w:rsid w:val="00773C1F"/>
    <w:rsid w:val="00774DA4"/>
    <w:rsid w:val="00776599"/>
    <w:rsid w:val="00777E1E"/>
    <w:rsid w:val="00780277"/>
    <w:rsid w:val="0078114B"/>
    <w:rsid w:val="00781609"/>
    <w:rsid w:val="00781DD2"/>
    <w:rsid w:val="00783ECF"/>
    <w:rsid w:val="0078413A"/>
    <w:rsid w:val="007959E8"/>
    <w:rsid w:val="00795E9C"/>
    <w:rsid w:val="007A0521"/>
    <w:rsid w:val="007A2E12"/>
    <w:rsid w:val="007A3475"/>
    <w:rsid w:val="007A41C8"/>
    <w:rsid w:val="007A4A05"/>
    <w:rsid w:val="007A54CE"/>
    <w:rsid w:val="007A5D3A"/>
    <w:rsid w:val="007A61E6"/>
    <w:rsid w:val="007A6FD9"/>
    <w:rsid w:val="007A7FFA"/>
    <w:rsid w:val="007B04EB"/>
    <w:rsid w:val="007B0D4F"/>
    <w:rsid w:val="007B3534"/>
    <w:rsid w:val="007B5A3D"/>
    <w:rsid w:val="007B5B95"/>
    <w:rsid w:val="007B6032"/>
    <w:rsid w:val="007B68EA"/>
    <w:rsid w:val="007B7453"/>
    <w:rsid w:val="007C2D89"/>
    <w:rsid w:val="007C3227"/>
    <w:rsid w:val="007C4593"/>
    <w:rsid w:val="007C5309"/>
    <w:rsid w:val="007C6069"/>
    <w:rsid w:val="007D06C4"/>
    <w:rsid w:val="007D1352"/>
    <w:rsid w:val="007D2508"/>
    <w:rsid w:val="007D346A"/>
    <w:rsid w:val="007D6518"/>
    <w:rsid w:val="007D76BD"/>
    <w:rsid w:val="007E0BF1"/>
    <w:rsid w:val="007E32F2"/>
    <w:rsid w:val="007F0ED8"/>
    <w:rsid w:val="007F0F63"/>
    <w:rsid w:val="007F72A5"/>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E73"/>
    <w:rsid w:val="00817325"/>
    <w:rsid w:val="008209E6"/>
    <w:rsid w:val="00821D19"/>
    <w:rsid w:val="00822588"/>
    <w:rsid w:val="00823303"/>
    <w:rsid w:val="0082339C"/>
    <w:rsid w:val="008233B2"/>
    <w:rsid w:val="00823A9F"/>
    <w:rsid w:val="00823C85"/>
    <w:rsid w:val="00824990"/>
    <w:rsid w:val="00825138"/>
    <w:rsid w:val="008269DD"/>
    <w:rsid w:val="00830621"/>
    <w:rsid w:val="0083348C"/>
    <w:rsid w:val="008373D3"/>
    <w:rsid w:val="00840617"/>
    <w:rsid w:val="00840F84"/>
    <w:rsid w:val="00842A47"/>
    <w:rsid w:val="00843C13"/>
    <w:rsid w:val="00843DEF"/>
    <w:rsid w:val="008454F8"/>
    <w:rsid w:val="0085173A"/>
    <w:rsid w:val="008522C8"/>
    <w:rsid w:val="00853266"/>
    <w:rsid w:val="00853D36"/>
    <w:rsid w:val="0085460E"/>
    <w:rsid w:val="008552AF"/>
    <w:rsid w:val="00856976"/>
    <w:rsid w:val="008603CE"/>
    <w:rsid w:val="00861E15"/>
    <w:rsid w:val="008620FC"/>
    <w:rsid w:val="008627A5"/>
    <w:rsid w:val="00863DBC"/>
    <w:rsid w:val="00863E05"/>
    <w:rsid w:val="00865ACA"/>
    <w:rsid w:val="00865D28"/>
    <w:rsid w:val="00865F85"/>
    <w:rsid w:val="00867C10"/>
    <w:rsid w:val="00870439"/>
    <w:rsid w:val="00870DA1"/>
    <w:rsid w:val="00874EFD"/>
    <w:rsid w:val="00883F93"/>
    <w:rsid w:val="00884DB3"/>
    <w:rsid w:val="00885A9D"/>
    <w:rsid w:val="008864F6"/>
    <w:rsid w:val="00886D82"/>
    <w:rsid w:val="0089049D"/>
    <w:rsid w:val="0089149C"/>
    <w:rsid w:val="008914F3"/>
    <w:rsid w:val="008928C9"/>
    <w:rsid w:val="008930CB"/>
    <w:rsid w:val="008938DC"/>
    <w:rsid w:val="00893FD1"/>
    <w:rsid w:val="00894836"/>
    <w:rsid w:val="00895172"/>
    <w:rsid w:val="008955EB"/>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6445"/>
    <w:rsid w:val="008B6C02"/>
    <w:rsid w:val="008B7E05"/>
    <w:rsid w:val="008C1797"/>
    <w:rsid w:val="008C219C"/>
    <w:rsid w:val="008C3327"/>
    <w:rsid w:val="008C475E"/>
    <w:rsid w:val="008C619A"/>
    <w:rsid w:val="008D0CE8"/>
    <w:rsid w:val="008D2D1D"/>
    <w:rsid w:val="008D453D"/>
    <w:rsid w:val="008D53AD"/>
    <w:rsid w:val="008D562B"/>
    <w:rsid w:val="008D5733"/>
    <w:rsid w:val="008D622B"/>
    <w:rsid w:val="008D666C"/>
    <w:rsid w:val="008D67D5"/>
    <w:rsid w:val="008D7B54"/>
    <w:rsid w:val="008E0C9D"/>
    <w:rsid w:val="008E1648"/>
    <w:rsid w:val="008E1B3E"/>
    <w:rsid w:val="008E1F0D"/>
    <w:rsid w:val="008E2319"/>
    <w:rsid w:val="008E4BB6"/>
    <w:rsid w:val="008E5518"/>
    <w:rsid w:val="008E6A84"/>
    <w:rsid w:val="008E7A7E"/>
    <w:rsid w:val="008F05F6"/>
    <w:rsid w:val="008F0CDC"/>
    <w:rsid w:val="008F1479"/>
    <w:rsid w:val="008F1716"/>
    <w:rsid w:val="008F17A3"/>
    <w:rsid w:val="008F1ED3"/>
    <w:rsid w:val="008F3F83"/>
    <w:rsid w:val="008F4C29"/>
    <w:rsid w:val="008F70BD"/>
    <w:rsid w:val="008F788F"/>
    <w:rsid w:val="008F7EA2"/>
    <w:rsid w:val="00902722"/>
    <w:rsid w:val="009027BC"/>
    <w:rsid w:val="009062E6"/>
    <w:rsid w:val="0090636C"/>
    <w:rsid w:val="009118CF"/>
    <w:rsid w:val="00911BE5"/>
    <w:rsid w:val="00913CA9"/>
    <w:rsid w:val="009145AE"/>
    <w:rsid w:val="009146CE"/>
    <w:rsid w:val="00914CA7"/>
    <w:rsid w:val="00915C3E"/>
    <w:rsid w:val="009161A8"/>
    <w:rsid w:val="00921EBB"/>
    <w:rsid w:val="009245AE"/>
    <w:rsid w:val="009245F5"/>
    <w:rsid w:val="009249EC"/>
    <w:rsid w:val="00924D93"/>
    <w:rsid w:val="009273B3"/>
    <w:rsid w:val="009305B5"/>
    <w:rsid w:val="00936439"/>
    <w:rsid w:val="009378DD"/>
    <w:rsid w:val="009429D5"/>
    <w:rsid w:val="00942BF1"/>
    <w:rsid w:val="00945180"/>
    <w:rsid w:val="00945428"/>
    <w:rsid w:val="0094607B"/>
    <w:rsid w:val="00947213"/>
    <w:rsid w:val="00953604"/>
    <w:rsid w:val="0095419C"/>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5911"/>
    <w:rsid w:val="009A72AD"/>
    <w:rsid w:val="009B0378"/>
    <w:rsid w:val="009B09E0"/>
    <w:rsid w:val="009B0BC5"/>
    <w:rsid w:val="009B1247"/>
    <w:rsid w:val="009B6029"/>
    <w:rsid w:val="009B6971"/>
    <w:rsid w:val="009C27F1"/>
    <w:rsid w:val="009C3152"/>
    <w:rsid w:val="009C3257"/>
    <w:rsid w:val="009C4CFA"/>
    <w:rsid w:val="009C5070"/>
    <w:rsid w:val="009C7990"/>
    <w:rsid w:val="009D0B83"/>
    <w:rsid w:val="009D112C"/>
    <w:rsid w:val="009D1385"/>
    <w:rsid w:val="009D47FA"/>
    <w:rsid w:val="009D4C5B"/>
    <w:rsid w:val="009D50D2"/>
    <w:rsid w:val="009D6BCA"/>
    <w:rsid w:val="009D72B9"/>
    <w:rsid w:val="009E0F62"/>
    <w:rsid w:val="009E4A58"/>
    <w:rsid w:val="009E5937"/>
    <w:rsid w:val="009E5A2D"/>
    <w:rsid w:val="009E5AB2"/>
    <w:rsid w:val="009E6219"/>
    <w:rsid w:val="009F03B3"/>
    <w:rsid w:val="00A0096C"/>
    <w:rsid w:val="00A01757"/>
    <w:rsid w:val="00A028C0"/>
    <w:rsid w:val="00A02BAE"/>
    <w:rsid w:val="00A06A6B"/>
    <w:rsid w:val="00A07E47"/>
    <w:rsid w:val="00A11669"/>
    <w:rsid w:val="00A129D0"/>
    <w:rsid w:val="00A12C33"/>
    <w:rsid w:val="00A138BA"/>
    <w:rsid w:val="00A14C8E"/>
    <w:rsid w:val="00A14EFC"/>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29A"/>
    <w:rsid w:val="00A41C79"/>
    <w:rsid w:val="00A41CB5"/>
    <w:rsid w:val="00A42CDF"/>
    <w:rsid w:val="00A4452E"/>
    <w:rsid w:val="00A4472C"/>
    <w:rsid w:val="00A44E69"/>
    <w:rsid w:val="00A45A58"/>
    <w:rsid w:val="00A4661E"/>
    <w:rsid w:val="00A52E7D"/>
    <w:rsid w:val="00A55BD6"/>
    <w:rsid w:val="00A55D50"/>
    <w:rsid w:val="00A57142"/>
    <w:rsid w:val="00A61576"/>
    <w:rsid w:val="00A648CD"/>
    <w:rsid w:val="00A6537A"/>
    <w:rsid w:val="00A67866"/>
    <w:rsid w:val="00A67A4F"/>
    <w:rsid w:val="00A70B07"/>
    <w:rsid w:val="00A723F8"/>
    <w:rsid w:val="00A76B02"/>
    <w:rsid w:val="00A77CCB"/>
    <w:rsid w:val="00A82C81"/>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217"/>
    <w:rsid w:val="00AC4D95"/>
    <w:rsid w:val="00AC5DF4"/>
    <w:rsid w:val="00AC77B4"/>
    <w:rsid w:val="00AD0AEF"/>
    <w:rsid w:val="00AD11B7"/>
    <w:rsid w:val="00AD1A94"/>
    <w:rsid w:val="00AD1C05"/>
    <w:rsid w:val="00AD31F8"/>
    <w:rsid w:val="00AD4126"/>
    <w:rsid w:val="00AD421C"/>
    <w:rsid w:val="00AD44FA"/>
    <w:rsid w:val="00AE070A"/>
    <w:rsid w:val="00AE101C"/>
    <w:rsid w:val="00AE27EC"/>
    <w:rsid w:val="00AE2A69"/>
    <w:rsid w:val="00AE37E5"/>
    <w:rsid w:val="00AE4963"/>
    <w:rsid w:val="00AE5EB4"/>
    <w:rsid w:val="00AF0C18"/>
    <w:rsid w:val="00AF47C5"/>
    <w:rsid w:val="00AF5398"/>
    <w:rsid w:val="00B049AF"/>
    <w:rsid w:val="00B07242"/>
    <w:rsid w:val="00B10534"/>
    <w:rsid w:val="00B1102A"/>
    <w:rsid w:val="00B113DB"/>
    <w:rsid w:val="00B11D8A"/>
    <w:rsid w:val="00B12981"/>
    <w:rsid w:val="00B14300"/>
    <w:rsid w:val="00B147DD"/>
    <w:rsid w:val="00B156FD"/>
    <w:rsid w:val="00B17B48"/>
    <w:rsid w:val="00B203A0"/>
    <w:rsid w:val="00B21F61"/>
    <w:rsid w:val="00B261F1"/>
    <w:rsid w:val="00B265BC"/>
    <w:rsid w:val="00B3084A"/>
    <w:rsid w:val="00B30FDB"/>
    <w:rsid w:val="00B31FB1"/>
    <w:rsid w:val="00B33952"/>
    <w:rsid w:val="00B33C5E"/>
    <w:rsid w:val="00B342F4"/>
    <w:rsid w:val="00B34369"/>
    <w:rsid w:val="00B34DC2"/>
    <w:rsid w:val="00B378E5"/>
    <w:rsid w:val="00B37AB4"/>
    <w:rsid w:val="00B43301"/>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2C53"/>
    <w:rsid w:val="00B758BF"/>
    <w:rsid w:val="00B77EC8"/>
    <w:rsid w:val="00B8092B"/>
    <w:rsid w:val="00B8264C"/>
    <w:rsid w:val="00B827A6"/>
    <w:rsid w:val="00B831CE"/>
    <w:rsid w:val="00B86677"/>
    <w:rsid w:val="00B87131"/>
    <w:rsid w:val="00B939B1"/>
    <w:rsid w:val="00B96D40"/>
    <w:rsid w:val="00B97386"/>
    <w:rsid w:val="00BA263B"/>
    <w:rsid w:val="00BA42B2"/>
    <w:rsid w:val="00BA58D4"/>
    <w:rsid w:val="00BA5B9E"/>
    <w:rsid w:val="00BA5DAE"/>
    <w:rsid w:val="00BA7C9A"/>
    <w:rsid w:val="00BB5F8F"/>
    <w:rsid w:val="00BB657A"/>
    <w:rsid w:val="00BC1A4E"/>
    <w:rsid w:val="00BC4329"/>
    <w:rsid w:val="00BC5DC7"/>
    <w:rsid w:val="00BC6B8B"/>
    <w:rsid w:val="00BC73D8"/>
    <w:rsid w:val="00BD52D7"/>
    <w:rsid w:val="00BD5AD2"/>
    <w:rsid w:val="00BE22F3"/>
    <w:rsid w:val="00BE56D8"/>
    <w:rsid w:val="00BE57D8"/>
    <w:rsid w:val="00BE5B52"/>
    <w:rsid w:val="00BE5E7E"/>
    <w:rsid w:val="00BE7B8D"/>
    <w:rsid w:val="00BF0993"/>
    <w:rsid w:val="00BF10A9"/>
    <w:rsid w:val="00BF1703"/>
    <w:rsid w:val="00BF231C"/>
    <w:rsid w:val="00BF2671"/>
    <w:rsid w:val="00BF4084"/>
    <w:rsid w:val="00BF51E5"/>
    <w:rsid w:val="00BF5562"/>
    <w:rsid w:val="00BF74A6"/>
    <w:rsid w:val="00C013AD"/>
    <w:rsid w:val="00C02C43"/>
    <w:rsid w:val="00C04904"/>
    <w:rsid w:val="00C04B3B"/>
    <w:rsid w:val="00C056B3"/>
    <w:rsid w:val="00C103E5"/>
    <w:rsid w:val="00C13319"/>
    <w:rsid w:val="00C13449"/>
    <w:rsid w:val="00C13A61"/>
    <w:rsid w:val="00C13EE9"/>
    <w:rsid w:val="00C14D6B"/>
    <w:rsid w:val="00C21540"/>
    <w:rsid w:val="00C21906"/>
    <w:rsid w:val="00C21BFA"/>
    <w:rsid w:val="00C24C8D"/>
    <w:rsid w:val="00C25FE2"/>
    <w:rsid w:val="00C26B53"/>
    <w:rsid w:val="00C279B2"/>
    <w:rsid w:val="00C30DCD"/>
    <w:rsid w:val="00C33E50"/>
    <w:rsid w:val="00C343ED"/>
    <w:rsid w:val="00C34C20"/>
    <w:rsid w:val="00C35A3E"/>
    <w:rsid w:val="00C4055F"/>
    <w:rsid w:val="00C42130"/>
    <w:rsid w:val="00C423A4"/>
    <w:rsid w:val="00C423E3"/>
    <w:rsid w:val="00C44BF5"/>
    <w:rsid w:val="00C51C30"/>
    <w:rsid w:val="00C521D6"/>
    <w:rsid w:val="00C53C3F"/>
    <w:rsid w:val="00C550DC"/>
    <w:rsid w:val="00C55232"/>
    <w:rsid w:val="00C553A4"/>
    <w:rsid w:val="00C55A06"/>
    <w:rsid w:val="00C55D03"/>
    <w:rsid w:val="00C601BC"/>
    <w:rsid w:val="00C6329F"/>
    <w:rsid w:val="00C63340"/>
    <w:rsid w:val="00C643F9"/>
    <w:rsid w:val="00C64E95"/>
    <w:rsid w:val="00C71372"/>
    <w:rsid w:val="00C72410"/>
    <w:rsid w:val="00C7287F"/>
    <w:rsid w:val="00C76B9C"/>
    <w:rsid w:val="00C80CB8"/>
    <w:rsid w:val="00C819F8"/>
    <w:rsid w:val="00C8248C"/>
    <w:rsid w:val="00C84E33"/>
    <w:rsid w:val="00C86D6F"/>
    <w:rsid w:val="00C905FC"/>
    <w:rsid w:val="00C92D03"/>
    <w:rsid w:val="00C9319C"/>
    <w:rsid w:val="00C9435D"/>
    <w:rsid w:val="00C94DF2"/>
    <w:rsid w:val="00C956FD"/>
    <w:rsid w:val="00C96741"/>
    <w:rsid w:val="00CA2D1B"/>
    <w:rsid w:val="00CA375D"/>
    <w:rsid w:val="00CA662A"/>
    <w:rsid w:val="00CA7AFD"/>
    <w:rsid w:val="00CA7C3C"/>
    <w:rsid w:val="00CB0189"/>
    <w:rsid w:val="00CB0BA2"/>
    <w:rsid w:val="00CB1A42"/>
    <w:rsid w:val="00CB1B0C"/>
    <w:rsid w:val="00CB2C0B"/>
    <w:rsid w:val="00CB4D16"/>
    <w:rsid w:val="00CB517D"/>
    <w:rsid w:val="00CC038D"/>
    <w:rsid w:val="00CC08DB"/>
    <w:rsid w:val="00CC0B46"/>
    <w:rsid w:val="00CC1BA7"/>
    <w:rsid w:val="00CC39FF"/>
    <w:rsid w:val="00CC3C2F"/>
    <w:rsid w:val="00CC4AC8"/>
    <w:rsid w:val="00CC5233"/>
    <w:rsid w:val="00CC5DE6"/>
    <w:rsid w:val="00CC6E4E"/>
    <w:rsid w:val="00CC6FE8"/>
    <w:rsid w:val="00CC7202"/>
    <w:rsid w:val="00CD12BE"/>
    <w:rsid w:val="00CD2808"/>
    <w:rsid w:val="00CD28BF"/>
    <w:rsid w:val="00CD3C8C"/>
    <w:rsid w:val="00CD4092"/>
    <w:rsid w:val="00CD4322"/>
    <w:rsid w:val="00CD4A20"/>
    <w:rsid w:val="00CD50A1"/>
    <w:rsid w:val="00CD519E"/>
    <w:rsid w:val="00CE0C4F"/>
    <w:rsid w:val="00CE30EA"/>
    <w:rsid w:val="00CF048A"/>
    <w:rsid w:val="00CF155A"/>
    <w:rsid w:val="00CF15D4"/>
    <w:rsid w:val="00CF2947"/>
    <w:rsid w:val="00CF5C0C"/>
    <w:rsid w:val="00CF686F"/>
    <w:rsid w:val="00CF6E60"/>
    <w:rsid w:val="00CF7BCA"/>
    <w:rsid w:val="00D008FD"/>
    <w:rsid w:val="00D0321C"/>
    <w:rsid w:val="00D035EC"/>
    <w:rsid w:val="00D03C0C"/>
    <w:rsid w:val="00D06AB1"/>
    <w:rsid w:val="00D06FC1"/>
    <w:rsid w:val="00D072ED"/>
    <w:rsid w:val="00D07A16"/>
    <w:rsid w:val="00D1067E"/>
    <w:rsid w:val="00D10F50"/>
    <w:rsid w:val="00D11272"/>
    <w:rsid w:val="00D126F5"/>
    <w:rsid w:val="00D1489E"/>
    <w:rsid w:val="00D206A6"/>
    <w:rsid w:val="00D20737"/>
    <w:rsid w:val="00D21E81"/>
    <w:rsid w:val="00D223DE"/>
    <w:rsid w:val="00D24B50"/>
    <w:rsid w:val="00D25E37"/>
    <w:rsid w:val="00D2661A"/>
    <w:rsid w:val="00D27582"/>
    <w:rsid w:val="00D27EC4"/>
    <w:rsid w:val="00D32719"/>
    <w:rsid w:val="00D33333"/>
    <w:rsid w:val="00D33F98"/>
    <w:rsid w:val="00D352A2"/>
    <w:rsid w:val="00D4162B"/>
    <w:rsid w:val="00D42648"/>
    <w:rsid w:val="00D42CCC"/>
    <w:rsid w:val="00D4514F"/>
    <w:rsid w:val="00D451E2"/>
    <w:rsid w:val="00D45E89"/>
    <w:rsid w:val="00D45E8D"/>
    <w:rsid w:val="00D466AE"/>
    <w:rsid w:val="00D4734F"/>
    <w:rsid w:val="00D51BF3"/>
    <w:rsid w:val="00D542DF"/>
    <w:rsid w:val="00D66846"/>
    <w:rsid w:val="00D675B3"/>
    <w:rsid w:val="00D675FB"/>
    <w:rsid w:val="00D71F25"/>
    <w:rsid w:val="00D72A9C"/>
    <w:rsid w:val="00D73885"/>
    <w:rsid w:val="00D77031"/>
    <w:rsid w:val="00D84941"/>
    <w:rsid w:val="00D84FA1"/>
    <w:rsid w:val="00D851B4"/>
    <w:rsid w:val="00D851F0"/>
    <w:rsid w:val="00D86DB7"/>
    <w:rsid w:val="00D870A4"/>
    <w:rsid w:val="00D87360"/>
    <w:rsid w:val="00D87BF5"/>
    <w:rsid w:val="00D90721"/>
    <w:rsid w:val="00D90C68"/>
    <w:rsid w:val="00D926D0"/>
    <w:rsid w:val="00D93030"/>
    <w:rsid w:val="00D94C31"/>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21F"/>
    <w:rsid w:val="00DC0321"/>
    <w:rsid w:val="00DC3067"/>
    <w:rsid w:val="00DC370B"/>
    <w:rsid w:val="00DC5B90"/>
    <w:rsid w:val="00DC7EBE"/>
    <w:rsid w:val="00DD00FF"/>
    <w:rsid w:val="00DD0619"/>
    <w:rsid w:val="00DD07FB"/>
    <w:rsid w:val="00DD25C6"/>
    <w:rsid w:val="00DD4FE5"/>
    <w:rsid w:val="00DD54B0"/>
    <w:rsid w:val="00DD57EE"/>
    <w:rsid w:val="00DD61A2"/>
    <w:rsid w:val="00DD6BCC"/>
    <w:rsid w:val="00DE0A4B"/>
    <w:rsid w:val="00DE2410"/>
    <w:rsid w:val="00DE2831"/>
    <w:rsid w:val="00DE2939"/>
    <w:rsid w:val="00DE6E81"/>
    <w:rsid w:val="00DE703F"/>
    <w:rsid w:val="00DE7595"/>
    <w:rsid w:val="00DF0A38"/>
    <w:rsid w:val="00DF1961"/>
    <w:rsid w:val="00DF44DE"/>
    <w:rsid w:val="00DF59AC"/>
    <w:rsid w:val="00E01138"/>
    <w:rsid w:val="00E02DFB"/>
    <w:rsid w:val="00E030F9"/>
    <w:rsid w:val="00E0311A"/>
    <w:rsid w:val="00E03138"/>
    <w:rsid w:val="00E06173"/>
    <w:rsid w:val="00E06404"/>
    <w:rsid w:val="00E11A85"/>
    <w:rsid w:val="00E12495"/>
    <w:rsid w:val="00E15CCD"/>
    <w:rsid w:val="00E202EF"/>
    <w:rsid w:val="00E210B5"/>
    <w:rsid w:val="00E225B6"/>
    <w:rsid w:val="00E23267"/>
    <w:rsid w:val="00E2552F"/>
    <w:rsid w:val="00E27A81"/>
    <w:rsid w:val="00E3137A"/>
    <w:rsid w:val="00E31490"/>
    <w:rsid w:val="00E32BC4"/>
    <w:rsid w:val="00E32CCF"/>
    <w:rsid w:val="00E34A98"/>
    <w:rsid w:val="00E35D1E"/>
    <w:rsid w:val="00E364F9"/>
    <w:rsid w:val="00E365FA"/>
    <w:rsid w:val="00E36789"/>
    <w:rsid w:val="00E444D2"/>
    <w:rsid w:val="00E44A83"/>
    <w:rsid w:val="00E502C1"/>
    <w:rsid w:val="00E502DD"/>
    <w:rsid w:val="00E50D3A"/>
    <w:rsid w:val="00E51387"/>
    <w:rsid w:val="00E51E68"/>
    <w:rsid w:val="00E52EFD"/>
    <w:rsid w:val="00E5408A"/>
    <w:rsid w:val="00E54FFC"/>
    <w:rsid w:val="00E56800"/>
    <w:rsid w:val="00E60C63"/>
    <w:rsid w:val="00E62FF9"/>
    <w:rsid w:val="00E635D6"/>
    <w:rsid w:val="00E639BC"/>
    <w:rsid w:val="00E661DF"/>
    <w:rsid w:val="00E664CC"/>
    <w:rsid w:val="00E66EF6"/>
    <w:rsid w:val="00E70388"/>
    <w:rsid w:val="00E70F92"/>
    <w:rsid w:val="00E74313"/>
    <w:rsid w:val="00E74C54"/>
    <w:rsid w:val="00E76FA7"/>
    <w:rsid w:val="00E77A03"/>
    <w:rsid w:val="00E80A88"/>
    <w:rsid w:val="00E822E8"/>
    <w:rsid w:val="00E82554"/>
    <w:rsid w:val="00E82606"/>
    <w:rsid w:val="00E831C1"/>
    <w:rsid w:val="00E846C8"/>
    <w:rsid w:val="00E84957"/>
    <w:rsid w:val="00E84A55"/>
    <w:rsid w:val="00E85BFF"/>
    <w:rsid w:val="00E90391"/>
    <w:rsid w:val="00E906C2"/>
    <w:rsid w:val="00E91737"/>
    <w:rsid w:val="00E9311F"/>
    <w:rsid w:val="00E934D1"/>
    <w:rsid w:val="00E94AF0"/>
    <w:rsid w:val="00E95D13"/>
    <w:rsid w:val="00E95DD3"/>
    <w:rsid w:val="00E969D5"/>
    <w:rsid w:val="00EA052C"/>
    <w:rsid w:val="00EA58D1"/>
    <w:rsid w:val="00EA61BC"/>
    <w:rsid w:val="00EA681A"/>
    <w:rsid w:val="00EA735B"/>
    <w:rsid w:val="00EB1E69"/>
    <w:rsid w:val="00EB2086"/>
    <w:rsid w:val="00EB31ED"/>
    <w:rsid w:val="00EB5EDF"/>
    <w:rsid w:val="00EB60FE"/>
    <w:rsid w:val="00EB6E48"/>
    <w:rsid w:val="00EB6E6A"/>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2EFF"/>
    <w:rsid w:val="00F1409D"/>
    <w:rsid w:val="00F14214"/>
    <w:rsid w:val="00F157A9"/>
    <w:rsid w:val="00F16F00"/>
    <w:rsid w:val="00F25BB6"/>
    <w:rsid w:val="00F26B7E"/>
    <w:rsid w:val="00F276A6"/>
    <w:rsid w:val="00F27A3B"/>
    <w:rsid w:val="00F32780"/>
    <w:rsid w:val="00F33817"/>
    <w:rsid w:val="00F420D5"/>
    <w:rsid w:val="00F451EA"/>
    <w:rsid w:val="00F45447"/>
    <w:rsid w:val="00F456C6"/>
    <w:rsid w:val="00F4577B"/>
    <w:rsid w:val="00F46496"/>
    <w:rsid w:val="00F4654C"/>
    <w:rsid w:val="00F474D0"/>
    <w:rsid w:val="00F50179"/>
    <w:rsid w:val="00F515EE"/>
    <w:rsid w:val="00F56511"/>
    <w:rsid w:val="00F6194E"/>
    <w:rsid w:val="00F623AC"/>
    <w:rsid w:val="00F62B21"/>
    <w:rsid w:val="00F63F89"/>
    <w:rsid w:val="00F6412A"/>
    <w:rsid w:val="00F64AED"/>
    <w:rsid w:val="00F65893"/>
    <w:rsid w:val="00F66A4A"/>
    <w:rsid w:val="00F71E22"/>
    <w:rsid w:val="00F72142"/>
    <w:rsid w:val="00F72AE7"/>
    <w:rsid w:val="00F833BA"/>
    <w:rsid w:val="00F84FD0"/>
    <w:rsid w:val="00F859A8"/>
    <w:rsid w:val="00F86D87"/>
    <w:rsid w:val="00F9108B"/>
    <w:rsid w:val="00F91349"/>
    <w:rsid w:val="00F917A6"/>
    <w:rsid w:val="00F92C67"/>
    <w:rsid w:val="00F9361C"/>
    <w:rsid w:val="00F93A8A"/>
    <w:rsid w:val="00F95248"/>
    <w:rsid w:val="00F956A9"/>
    <w:rsid w:val="00F9614E"/>
    <w:rsid w:val="00F963ED"/>
    <w:rsid w:val="00F966CF"/>
    <w:rsid w:val="00F96CAE"/>
    <w:rsid w:val="00F97C99"/>
    <w:rsid w:val="00FA1EAC"/>
    <w:rsid w:val="00FA4342"/>
    <w:rsid w:val="00FA662D"/>
    <w:rsid w:val="00FA73B1"/>
    <w:rsid w:val="00FB0CB9"/>
    <w:rsid w:val="00FB231D"/>
    <w:rsid w:val="00FB4374"/>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05F"/>
    <w:rsid w:val="00FE3901"/>
    <w:rsid w:val="00FE39D3"/>
    <w:rsid w:val="00FE4BCE"/>
    <w:rsid w:val="00FE51F4"/>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1C1B3"/>
  <w15:docId w15:val="{BF0C0D71-E5B2-435E-83D0-DED02284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D24B5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qFormat/>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TableNormal">
    <w:name w:val="Table Normal"/>
    <w:semiHidden/>
    <w:unhideWhenUsed/>
    <w:qFormat/>
    <w:rsid w:val="004D74C1"/>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fff5"/>
    <w:semiHidden/>
    <w:qFormat/>
    <w:rsid w:val="004D74C1"/>
    <w:pPr>
      <w:widowControl/>
      <w:kinsoku w:val="0"/>
      <w:autoSpaceDE w:val="0"/>
      <w:autoSpaceDN w:val="0"/>
      <w:snapToGrid w:val="0"/>
      <w:spacing w:line="240" w:lineRule="auto"/>
      <w:jc w:val="left"/>
      <w:textAlignment w:val="baseline"/>
    </w:pPr>
    <w:rPr>
      <w:rFonts w:ascii="宋体" w:hAnsi="宋体" w:cs="宋体"/>
      <w:snapToGrid w:val="0"/>
      <w:color w:val="000000"/>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8134B22F5646BDAA1649DC44A81AB7"/>
        <w:category>
          <w:name w:val="常规"/>
          <w:gallery w:val="placeholder"/>
        </w:category>
        <w:types>
          <w:type w:val="bbPlcHdr"/>
        </w:types>
        <w:behaviors>
          <w:behavior w:val="content"/>
        </w:behaviors>
        <w:guid w:val="{9FE03938-7B09-499A-AA21-5E0AD144F1C6}"/>
      </w:docPartPr>
      <w:docPartBody>
        <w:p w:rsidR="00E379C7" w:rsidRDefault="00000000">
          <w:pPr>
            <w:pStyle w:val="088134B22F5646BDAA1649DC44A81AB7"/>
            <w:rPr>
              <w:rFonts w:hint="eastAsia"/>
            </w:rPr>
          </w:pPr>
          <w:r w:rsidRPr="00751A05">
            <w:rPr>
              <w:rStyle w:val="a3"/>
              <w:rFonts w:hint="eastAsia"/>
            </w:rPr>
            <w:t>单击或点击此处输入文字。</w:t>
          </w:r>
        </w:p>
      </w:docPartBody>
    </w:docPart>
    <w:docPart>
      <w:docPartPr>
        <w:name w:val="A033B7D42D4246C99AFD930BDFA25813"/>
        <w:category>
          <w:name w:val="常规"/>
          <w:gallery w:val="placeholder"/>
        </w:category>
        <w:types>
          <w:type w:val="bbPlcHdr"/>
        </w:types>
        <w:behaviors>
          <w:behavior w:val="content"/>
        </w:behaviors>
        <w:guid w:val="{576518BA-3C41-4518-8680-FBDD28CF9452}"/>
      </w:docPartPr>
      <w:docPartBody>
        <w:p w:rsidR="00E379C7" w:rsidRDefault="00000000">
          <w:pPr>
            <w:pStyle w:val="A033B7D42D4246C99AFD930BDFA25813"/>
            <w:rPr>
              <w:rFonts w:hint="eastAsia"/>
            </w:rPr>
          </w:pPr>
          <w:r w:rsidRPr="00FB6243">
            <w:rPr>
              <w:rStyle w:val="a3"/>
              <w:rFonts w:hint="eastAsia"/>
            </w:rPr>
            <w:t>选择一项。</w:t>
          </w:r>
        </w:p>
      </w:docPartBody>
    </w:docPart>
    <w:docPart>
      <w:docPartPr>
        <w:name w:val="433E835173D8417B9F43FAD75BA384FC"/>
        <w:category>
          <w:name w:val="常规"/>
          <w:gallery w:val="placeholder"/>
        </w:category>
        <w:types>
          <w:type w:val="bbPlcHdr"/>
        </w:types>
        <w:behaviors>
          <w:behavior w:val="content"/>
        </w:behaviors>
        <w:guid w:val="{22ED9752-D362-4C56-9735-4D409C8BB08A}"/>
      </w:docPartPr>
      <w:docPartBody>
        <w:p w:rsidR="00E379C7" w:rsidRDefault="00000000">
          <w:pPr>
            <w:pStyle w:val="433E835173D8417B9F43FAD75BA384FC"/>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74"/>
    <w:rsid w:val="00075324"/>
    <w:rsid w:val="001464D2"/>
    <w:rsid w:val="00287985"/>
    <w:rsid w:val="002A14A5"/>
    <w:rsid w:val="002B21A5"/>
    <w:rsid w:val="003E3C81"/>
    <w:rsid w:val="004A1AC3"/>
    <w:rsid w:val="004C0F55"/>
    <w:rsid w:val="006C5CE4"/>
    <w:rsid w:val="0082339C"/>
    <w:rsid w:val="008D6CDE"/>
    <w:rsid w:val="009F5443"/>
    <w:rsid w:val="00A123B7"/>
    <w:rsid w:val="00A46C1F"/>
    <w:rsid w:val="00AB1374"/>
    <w:rsid w:val="00CB6A9D"/>
    <w:rsid w:val="00E379C7"/>
    <w:rsid w:val="00E8717A"/>
    <w:rsid w:val="00FE3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088134B22F5646BDAA1649DC44A81AB7">
    <w:name w:val="088134B22F5646BDAA1649DC44A81AB7"/>
    <w:pPr>
      <w:widowControl w:val="0"/>
      <w:jc w:val="both"/>
    </w:pPr>
  </w:style>
  <w:style w:type="paragraph" w:customStyle="1" w:styleId="A033B7D42D4246C99AFD930BDFA25813">
    <w:name w:val="A033B7D42D4246C99AFD930BDFA25813"/>
    <w:pPr>
      <w:widowControl w:val="0"/>
      <w:jc w:val="both"/>
    </w:pPr>
  </w:style>
  <w:style w:type="paragraph" w:customStyle="1" w:styleId="433E835173D8417B9F43FAD75BA384FC">
    <w:name w:val="433E835173D8417B9F43FAD75BA384F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536</TotalTime>
  <Pages>20</Pages>
  <Words>2170</Words>
  <Characters>12374</Characters>
  <Application>Microsoft Office Word</Application>
  <DocSecurity>0</DocSecurity>
  <Lines>103</Lines>
  <Paragraphs>29</Paragraphs>
  <ScaleCrop>false</ScaleCrop>
  <Company>PCMI</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阿基里斯赵建明</dc:creator>
  <cp:keywords/>
  <dc:description>&lt;config cover="true" show_menu="true" version="1.0.0" doctype="SDKXY"&gt;_x000d_
&lt;/config&gt;</dc:description>
  <cp:lastModifiedBy>尔 戴</cp:lastModifiedBy>
  <cp:revision>558</cp:revision>
  <cp:lastPrinted>2024-01-05T04:41:00Z</cp:lastPrinted>
  <dcterms:created xsi:type="dcterms:W3CDTF">2023-12-30T04:32:00Z</dcterms:created>
  <dcterms:modified xsi:type="dcterms:W3CDTF">2024-10-08T07:15:00Z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