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rPr>
          <w:rFonts w:hint="eastAsia" w:eastAsia="宋体"/>
          <w:lang w:val="en-US" w:eastAsia="zh-CN"/>
        </w:rPr>
      </w:pPr>
      <w:r>
        <w:rPr>
          <w:rFonts w:hint="eastAsia"/>
          <w:lang w:val="en-US" w:eastAsia="zh-CN"/>
        </w:rPr>
        <w:t xml:space="preserve"> </w:t>
      </w:r>
    </w:p>
    <w:p>
      <w:pPr>
        <w:ind w:left="0" w:leftChars="0" w:firstLine="0" w:firstLineChars="0"/>
        <w:jc w:val="center"/>
        <w:rPr>
          <w:rFonts w:hint="eastAsia" w:ascii="Times New Roman" w:hAnsi="Times New Roman" w:eastAsia="黑体" w:cs="Times New Roman"/>
          <w:kern w:val="0"/>
          <w:sz w:val="52"/>
          <w:szCs w:val="20"/>
          <w:lang w:val="en-US" w:eastAsia="zh-CN" w:bidi="ar-SA"/>
        </w:rPr>
      </w:pPr>
      <w:r>
        <w:rPr>
          <w:rFonts w:hint="eastAsia" w:ascii="Times New Roman" w:hAnsi="Times New Roman" w:eastAsia="黑体" w:cs="Times New Roman"/>
          <w:kern w:val="0"/>
          <w:sz w:val="52"/>
          <w:szCs w:val="20"/>
          <w:lang w:val="en-US" w:eastAsia="zh-CN" w:bidi="ar-SA"/>
        </w:rPr>
        <w:t>《塑料薄膜食品包装印刷用油墨、复合用粘合剂空桶清洗技术规范》</w:t>
      </w:r>
    </w:p>
    <w:p>
      <w:pPr>
        <w:rPr>
          <w:rFonts w:hint="eastAsia" w:ascii="Times New Roman" w:hAnsi="Times New Roman" w:eastAsia="黑体" w:cs="Times New Roman"/>
          <w:kern w:val="0"/>
          <w:sz w:val="52"/>
          <w:szCs w:val="20"/>
          <w:lang w:val="en-US" w:eastAsia="zh-CN" w:bidi="ar-SA"/>
        </w:rPr>
      </w:pPr>
      <w:r>
        <w:rPr>
          <w:rFonts w:hint="eastAsia" w:ascii="Times New Roman" w:hAnsi="Times New Roman" w:eastAsia="黑体" w:cs="Times New Roman"/>
          <w:kern w:val="0"/>
          <w:sz w:val="52"/>
          <w:szCs w:val="20"/>
          <w:lang w:val="en-US" w:eastAsia="zh-CN" w:bidi="ar-SA"/>
        </w:rPr>
        <w:t>编制说明（征求意见稿）</w:t>
      </w:r>
    </w:p>
    <w:p>
      <w:pPr>
        <w:ind w:left="0" w:leftChars="0" w:firstLine="0" w:firstLineChars="0"/>
        <w:jc w:val="center"/>
        <w:rPr>
          <w:rFonts w:hint="eastAsia" w:ascii="Times New Roman" w:hAnsi="Times New Roman" w:eastAsia="黑体" w:cs="Times New Roman"/>
          <w:kern w:val="0"/>
          <w:sz w:val="52"/>
          <w:szCs w:val="20"/>
          <w:lang w:val="en-US" w:eastAsia="zh-CN" w:bidi="ar-SA"/>
        </w:rPr>
      </w:pPr>
    </w:p>
    <w:p>
      <w:pPr>
        <w:rPr>
          <w:rFonts w:hint="eastAsia" w:ascii="Times New Roman" w:hAnsi="Times New Roman" w:eastAsia="黑体" w:cs="Times New Roman"/>
          <w:kern w:val="0"/>
          <w:sz w:val="52"/>
          <w:szCs w:val="20"/>
          <w:lang w:val="en-US" w:eastAsia="zh-CN" w:bidi="ar-SA"/>
        </w:rPr>
      </w:pPr>
    </w:p>
    <w:p>
      <w:pPr>
        <w:rPr>
          <w:rFonts w:hint="eastAsia" w:ascii="Times New Roman" w:hAnsi="Times New Roman" w:eastAsia="黑体" w:cs="Times New Roman"/>
          <w:kern w:val="0"/>
          <w:sz w:val="52"/>
          <w:szCs w:val="20"/>
          <w:lang w:val="en-US" w:eastAsia="zh-CN" w:bidi="ar-SA"/>
        </w:rPr>
      </w:pPr>
    </w:p>
    <w:p>
      <w:pPr>
        <w:rPr>
          <w:rFonts w:hint="eastAsia" w:ascii="Times New Roman" w:hAnsi="Times New Roman" w:eastAsia="黑体" w:cs="Times New Roman"/>
          <w:kern w:val="0"/>
          <w:sz w:val="52"/>
          <w:szCs w:val="20"/>
          <w:lang w:val="en-US" w:eastAsia="zh-CN" w:bidi="ar-SA"/>
        </w:rPr>
      </w:pPr>
    </w:p>
    <w:p>
      <w:pPr>
        <w:ind w:left="0" w:leftChars="0" w:firstLine="0" w:firstLineChars="0"/>
        <w:jc w:val="center"/>
        <w:rPr>
          <w:sz w:val="32"/>
          <w:szCs w:val="32"/>
        </w:rPr>
      </w:pPr>
      <w:r>
        <w:rPr>
          <w:sz w:val="32"/>
          <w:szCs w:val="32"/>
        </w:rPr>
        <w:t>《</w:t>
      </w:r>
      <w:r>
        <w:rPr>
          <w:rFonts w:hint="eastAsia"/>
          <w:sz w:val="32"/>
          <w:szCs w:val="32"/>
        </w:rPr>
        <w:t>塑料薄膜食品包装印刷用油墨、复合用粘合剂空桶清洗技术规范</w:t>
      </w:r>
      <w:r>
        <w:rPr>
          <w:sz w:val="32"/>
          <w:szCs w:val="32"/>
        </w:rPr>
        <w:t>》标准工作组</w:t>
      </w:r>
    </w:p>
    <w:p>
      <w:pPr>
        <w:ind w:left="0" w:leftChars="0" w:firstLine="0" w:firstLineChars="0"/>
        <w:jc w:val="center"/>
        <w:rPr>
          <w:sz w:val="32"/>
          <w:szCs w:val="32"/>
        </w:rPr>
      </w:pPr>
      <w:r>
        <w:rPr>
          <w:sz w:val="32"/>
          <w:szCs w:val="32"/>
        </w:rPr>
        <w:t>20</w:t>
      </w:r>
      <w:r>
        <w:rPr>
          <w:rFonts w:hint="eastAsia"/>
          <w:sz w:val="32"/>
          <w:szCs w:val="32"/>
        </w:rPr>
        <w:t>24</w:t>
      </w:r>
      <w:r>
        <w:rPr>
          <w:sz w:val="32"/>
          <w:szCs w:val="32"/>
        </w:rPr>
        <w:t xml:space="preserve">年 </w:t>
      </w:r>
      <w:r>
        <w:rPr>
          <w:rFonts w:hint="eastAsia"/>
          <w:sz w:val="32"/>
          <w:szCs w:val="32"/>
        </w:rPr>
        <w:t>4</w:t>
      </w:r>
      <w:r>
        <w:rPr>
          <w:sz w:val="32"/>
          <w:szCs w:val="32"/>
        </w:rPr>
        <w:t>月</w:t>
      </w:r>
    </w:p>
    <w:p>
      <w:pPr>
        <w:jc w:val="center"/>
        <w:rPr>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pgNumType w:start="1"/>
          <w:cols w:space="720" w:num="1"/>
          <w:titlePg/>
          <w:docGrid w:linePitch="446" w:charSpace="0"/>
        </w:sectPr>
      </w:pPr>
    </w:p>
    <w:p>
      <w:pPr>
        <w:pStyle w:val="2"/>
        <w:ind w:firstLine="643"/>
      </w:pPr>
      <w:r>
        <w:rPr>
          <w:rFonts w:hint="eastAsia"/>
        </w:rPr>
        <w:t>工作简况</w:t>
      </w:r>
    </w:p>
    <w:p>
      <w:pPr>
        <w:pStyle w:val="3"/>
        <w:ind w:firstLine="602"/>
      </w:pPr>
      <w:r>
        <w:rPr>
          <w:rFonts w:hint="eastAsia"/>
        </w:rPr>
        <w:t>（一）</w:t>
      </w:r>
      <w:r>
        <w:rPr>
          <w:rFonts w:hint="eastAsia"/>
          <w:sz w:val="32"/>
          <w:szCs w:val="32"/>
        </w:rPr>
        <w:t>任务来源</w:t>
      </w:r>
    </w:p>
    <w:p>
      <w:pPr>
        <w:pStyle w:val="6"/>
      </w:pPr>
      <w:r>
        <w:rPr>
          <w:rFonts w:hint="eastAsia"/>
        </w:rPr>
        <w:t>中轻联标准[2023]284号文下达的团体标准《塑料薄膜包装印刷用油墨、复合用粘合剂空桶无害化处理技术要求》的项目编号号为：2023052，主管部门为中国轻工业联合会，提出单位为中国轻工业联合会，归口单位为中国轻工业联合会。</w:t>
      </w:r>
    </w:p>
    <w:p>
      <w:r>
        <w:rPr>
          <w:rFonts w:hint="eastAsia"/>
        </w:rPr>
        <w:t>我国政府发布了一系列循环经济发展规划和目标，包括国家“十三五”规划和“十四五”规划，旨在提高资源利用效率和减少环境污染。</w:t>
      </w:r>
      <w:r>
        <w:t>2008年颁布</w:t>
      </w:r>
      <w:r>
        <w:rPr>
          <w:rFonts w:hint="eastAsia"/>
        </w:rPr>
        <w:t>了</w:t>
      </w:r>
      <w:r>
        <w:t>《循环经济促进法》，旨在规范和促进循环经济的发展。它明确了循环经济的基本原则、政府的职责和支持措施，并规定了资源循环利用、废弃物管理和环境保护等方面的具体要求。</w:t>
      </w:r>
    </w:p>
    <w:p>
      <w:pPr>
        <w:rPr>
          <w:sz w:val="21"/>
          <w:szCs w:val="21"/>
        </w:rPr>
      </w:pPr>
      <w:r>
        <w:t>中国发展改革委员会、工业和信息化部等部门联合发布</w:t>
      </w:r>
      <w:r>
        <w:rPr>
          <w:rFonts w:hint="eastAsia"/>
        </w:rPr>
        <w:t>了</w:t>
      </w:r>
      <w:r>
        <w:t xml:space="preserve"> 《循环经济产业发展指导目录》，用于指导循环经济产业的发展。目录中列出了支持和鼓励发展的循环经济产业和技术，提供了产业发展的方向和政策支持。中国国家环境保护部发布</w:t>
      </w:r>
      <w:r>
        <w:rPr>
          <w:rFonts w:hint="eastAsia"/>
        </w:rPr>
        <w:t>了</w:t>
      </w:r>
      <w:r>
        <w:t>《废弃物综合利用标准》，用于规范废弃物的综合利用行为。标准包括废弃物分类、资源回收利用、再生资源利用等方面的要求，推动废弃物的有效利用和减少环境污染。</w:t>
      </w:r>
      <w:r>
        <w:rPr>
          <w:rFonts w:hint="eastAsia"/>
        </w:rPr>
        <w:t>还有</w:t>
      </w:r>
      <w:r>
        <w:t>《绿色产品评价标准》</w:t>
      </w:r>
      <w:r>
        <w:rPr>
          <w:rFonts w:hint="eastAsia"/>
        </w:rPr>
        <w:t>，</w:t>
      </w:r>
      <w:r>
        <w:t>这是中国推动循环经济的一个重要标准，用于评估和认证绿色产品的环境性能。标准包括产品生命周期评估、资源利用效率、环境友好性等方面的要求，鼓励企业生产和消费绿色产品。</w:t>
      </w:r>
    </w:p>
    <w:p>
      <w:r>
        <w:rPr>
          <w:rFonts w:hint="eastAsia"/>
        </w:rPr>
        <w:t>除了上述法规和标准，中国还有一系列行业标准、技术规范和认证制度，以规范和促进循环经济的各个领域和环节。这些法规和标准的实施有助于推动循环经济的发展，提高资源利用效率，减少环境污染。</w:t>
      </w:r>
    </w:p>
    <w:p>
      <w:r>
        <w:rPr>
          <w:rFonts w:hint="eastAsia"/>
        </w:rPr>
        <w:t>废弃物管理和资源回收制度是我国政府加强废弃物管理和资源回收体系建设，推动废弃物分类处理和资源再利用的重要举措。</w:t>
      </w:r>
    </w:p>
    <w:p>
      <w:r>
        <w:rPr>
          <w:rFonts w:hint="eastAsia"/>
        </w:rPr>
        <w:t>食品包装复合膜用油墨、粘合剂为食品包装复合膜生产必不可少的材料，广泛应用于食品包装领域。随着行业的迅速发展，产生大量的食品包装复合膜用油墨、粘合剂废弃空桶，目前这些废弃空桶作为危险废物进行管理（废物代码：900-047-49），在实际上增加企业的废弃空桶收集、储存、运输成本，不利于资源循环利用。</w:t>
      </w:r>
    </w:p>
    <w:p>
      <w:pPr>
        <w:pStyle w:val="6"/>
      </w:pPr>
      <w:r>
        <w:rPr>
          <w:rFonts w:hint="eastAsia"/>
        </w:rPr>
        <w:t>制定《塑料薄膜包装印刷用油墨、复合用粘合剂空桶无害化处理技术要求》标准是循环经济标准体系中重要的一部分，用于规范在塑料薄膜食品包装生产中废弃的油墨、粘合剂空桶的无害化处理，使废弃物得到资源化利用。</w:t>
      </w:r>
    </w:p>
    <w:p>
      <w:pPr>
        <w:pStyle w:val="6"/>
      </w:pPr>
      <w:r>
        <w:rPr>
          <w:rFonts w:hint="eastAsia"/>
        </w:rPr>
        <w:t>本标准规定了塑料薄膜食品包装印刷用油墨、复合用粘合剂空桶清洗的两种技术方法—隔离和清洗技术要求、污染防治要求、残留物限值及其检验方法。</w:t>
      </w:r>
    </w:p>
    <w:p>
      <w:pPr>
        <w:pStyle w:val="6"/>
      </w:pPr>
      <w:r>
        <w:rPr>
          <w:rFonts w:hint="eastAsia"/>
        </w:rPr>
        <w:t>通过规范废弃包装桶的清洗技术方法、残留物限值及其检验方法，推进食品包装复合膜用油墨、粘合剂废弃空桶的循环利用，或者将清洗后的食品包装复合膜用油墨、粘合剂废弃空桶列入危险废物豁免清单。本标准将对包装生产中产生的废弃空桶的重复利用、</w:t>
      </w:r>
      <w:r>
        <w:t>提升产品节能环保低碳水平、引导绿色生产和绿色消费</w:t>
      </w:r>
      <w:r>
        <w:rPr>
          <w:rFonts w:hint="eastAsia"/>
        </w:rPr>
        <w:t>起到推动作用。</w:t>
      </w:r>
    </w:p>
    <w:p>
      <w:pPr>
        <w:pStyle w:val="6"/>
      </w:pPr>
      <w:r>
        <w:rPr>
          <w:rFonts w:hint="eastAsia"/>
        </w:rPr>
        <w:t>目前没有塑料薄膜包装印刷用油墨、复合用粘合剂空桶无害化处理技术要求的国际标准、国家标准和行业标准，本标准不涉及专利问题。</w:t>
      </w:r>
    </w:p>
    <w:p>
      <w:pPr>
        <w:pStyle w:val="3"/>
        <w:ind w:firstLine="602"/>
      </w:pPr>
      <w:r>
        <w:rPr>
          <w:rFonts w:hint="eastAsia"/>
        </w:rPr>
        <w:t>（二）任务背景</w:t>
      </w:r>
    </w:p>
    <w:p>
      <w:pPr>
        <w:pStyle w:val="4"/>
        <w:ind w:firstLine="562"/>
        <w:rPr>
          <w:color w:val="FF0000"/>
        </w:rPr>
      </w:pPr>
      <w:r>
        <w:rPr>
          <w:rFonts w:hint="eastAsia"/>
        </w:rPr>
        <w:t>1、塑料薄膜食品包装印刷用油墨、复合用粘合剂空桶行业现状</w:t>
      </w:r>
    </w:p>
    <w:p>
      <w:r>
        <w:rPr>
          <w:rFonts w:hint="eastAsia"/>
        </w:rPr>
        <w:t>我国塑料软包装行业市场规模逐年上升，跟随着中国经济的持续发展而增长，</w:t>
      </w:r>
      <w:r>
        <w:t>2023年的市场规模达到</w:t>
      </w:r>
      <w:r>
        <w:rPr>
          <w:rFonts w:hint="eastAsia"/>
        </w:rPr>
        <w:t>近千</w:t>
      </w:r>
      <w:r>
        <w:t>亿元</w:t>
      </w:r>
      <w:r>
        <w:rPr>
          <w:rFonts w:hint="eastAsia"/>
        </w:rPr>
        <w:t>人民币</w:t>
      </w:r>
      <w:r>
        <w:t>。显示出强劲的发展势头。尽管当前中国塑料软包装行业市场规模在中国塑料包装行业市场规模中的比例较小，约为22%，但这也意味着还有很大的可提升空间。</w:t>
      </w:r>
    </w:p>
    <w:p>
      <w:r>
        <w:rPr>
          <w:rFonts w:hint="eastAsia"/>
        </w:rPr>
        <w:t>同时，受益于下游消费链端的刚性属性强，塑料软包装行业的产量也保持稳定增长。</w:t>
      </w:r>
      <w:r>
        <w:t>202</w:t>
      </w:r>
      <w:r>
        <w:rPr>
          <w:rFonts w:hint="eastAsia"/>
        </w:rPr>
        <w:t>3</w:t>
      </w:r>
      <w:r>
        <w:t>年</w:t>
      </w:r>
      <w:r>
        <w:rPr>
          <w:rFonts w:hint="eastAsia"/>
        </w:rPr>
        <w:t>我</w:t>
      </w:r>
      <w:r>
        <w:t>国塑料软包装行业产量</w:t>
      </w:r>
      <w:r>
        <w:rPr>
          <w:rFonts w:hint="eastAsia"/>
        </w:rPr>
        <w:t>约</w:t>
      </w:r>
      <w:r>
        <w:t>8</w:t>
      </w:r>
      <w:r>
        <w:rPr>
          <w:rFonts w:hint="eastAsia"/>
        </w:rPr>
        <w:t>00多</w:t>
      </w:r>
      <w:r>
        <w:t>万吨，</w:t>
      </w:r>
      <w:r>
        <w:rPr>
          <w:rFonts w:hint="eastAsia"/>
        </w:rPr>
        <w:t>目前，在华北、长三角、珠三角和西南区的包装产业聚集区，有超过1万家企业在生产包装用塑料薄膜，占塑料制品总产量的30%。</w:t>
      </w:r>
    </w:p>
    <w:p>
      <w:r>
        <w:t>在这个全球市场中，中国塑料软包装行业也占有重要地位，</w:t>
      </w:r>
      <w:r>
        <w:rPr>
          <w:rFonts w:hint="eastAsia"/>
        </w:rPr>
        <w:t>塑料软包装行业市场规模仍在不断扩大，产生的空桶等废弃物的循环利用也势在必行。</w:t>
      </w:r>
    </w:p>
    <w:p>
      <w:pPr>
        <w:pStyle w:val="4"/>
        <w:ind w:firstLine="562"/>
      </w:pPr>
      <w:r>
        <w:rPr>
          <w:rFonts w:hint="eastAsia"/>
        </w:rPr>
        <w:t>2、行业可持续发展与资源化利用</w:t>
      </w:r>
    </w:p>
    <w:p>
      <w:r>
        <w:rPr>
          <w:rFonts w:hint="eastAsia"/>
        </w:rPr>
        <w:t>包装行业的可持续发展和资源化利用是目前全球关注的重要议题之一。随着人们对环境保护和可持续发展的认识不断提高，包装行业也面临着重要的挑战和机遇。</w:t>
      </w:r>
    </w:p>
    <w:p>
      <w:pPr>
        <w:pStyle w:val="6"/>
      </w:pPr>
      <w:r>
        <w:rPr>
          <w:rFonts w:hint="eastAsia"/>
        </w:rPr>
        <w:t>为推动产业可持续发展，将产品减量化、可重复使用及可回收再生作为创新发展的方向，我们将废弃的金属桶进行无害化处理，以加装塑料内衬的方式大幅度降低污染的可能性，以清洗的方式将剩余少许可能被污染的桶处理干净，达到资源化利用的水平。力求合理的体现减碳和循环经济的目标。</w:t>
      </w:r>
    </w:p>
    <w:p>
      <w:pPr>
        <w:pStyle w:val="3"/>
        <w:ind w:firstLine="602"/>
      </w:pPr>
      <w:r>
        <w:t>（</w:t>
      </w:r>
      <w:r>
        <w:rPr>
          <w:rFonts w:hint="eastAsia"/>
        </w:rPr>
        <w:t>三</w:t>
      </w:r>
      <w:r>
        <w:t>）</w:t>
      </w:r>
      <w:r>
        <w:rPr>
          <w:rFonts w:hint="eastAsia"/>
        </w:rPr>
        <w:t>协作单位</w:t>
      </w:r>
    </w:p>
    <w:p>
      <w:pPr>
        <w:rPr>
          <w:rFonts w:hint="eastAsia"/>
        </w:rPr>
      </w:pPr>
      <w:r>
        <w:rPr>
          <w:rFonts w:hint="eastAsia"/>
        </w:rPr>
        <w:t>生态环境部固体废物与化学品管理技术中心、中塑协复合膜制品专业委员会、江苏彩华包装集团有限公司、北京华腾新材料股份有限公司、南通迪爱生色料有限公司----等。</w:t>
      </w:r>
    </w:p>
    <w:p>
      <w:pPr>
        <w:pStyle w:val="3"/>
        <w:ind w:firstLine="602"/>
      </w:pPr>
      <w:r>
        <w:rPr>
          <w:rFonts w:hint="eastAsia"/>
        </w:rPr>
        <w:t>（四）主要工作过程</w:t>
      </w:r>
    </w:p>
    <w:p>
      <w:pPr>
        <w:pStyle w:val="6"/>
      </w:pPr>
      <w:r>
        <w:t>标准起草</w:t>
      </w:r>
      <w:r>
        <w:rPr>
          <w:rFonts w:hint="eastAsia"/>
        </w:rPr>
        <w:t>自</w:t>
      </w:r>
      <w:r>
        <w:t>2023年</w:t>
      </w:r>
      <w:r>
        <w:rPr>
          <w:rFonts w:hint="eastAsia"/>
        </w:rPr>
        <w:t>8</w:t>
      </w:r>
      <w:r>
        <w:t>月开始，分为</w:t>
      </w:r>
      <w:r>
        <w:rPr>
          <w:rFonts w:hint="eastAsia"/>
        </w:rPr>
        <w:t>六</w:t>
      </w:r>
      <w:r>
        <w:t xml:space="preserve">个阶段： </w:t>
      </w:r>
    </w:p>
    <w:p>
      <w:pPr>
        <w:pStyle w:val="6"/>
      </w:pPr>
      <w:r>
        <w:t xml:space="preserve">第一阶段：前期预研究及调研分析  </w:t>
      </w:r>
    </w:p>
    <w:p>
      <w:pPr>
        <w:pStyle w:val="6"/>
        <w:rPr>
          <w:rFonts w:cs="Times New Roman"/>
          <w:color w:val="000000"/>
        </w:rPr>
      </w:pPr>
      <w:r>
        <w:t>通过调研相关行业协会</w:t>
      </w:r>
      <w:r>
        <w:rPr>
          <w:rFonts w:hint="eastAsia"/>
        </w:rPr>
        <w:t>、</w:t>
      </w:r>
      <w:r>
        <w:t>调研</w:t>
      </w:r>
      <w:r>
        <w:rPr>
          <w:rFonts w:hint="eastAsia"/>
        </w:rPr>
        <w:t>油墨、粘合剂生产</w:t>
      </w:r>
      <w:r>
        <w:t>企业</w:t>
      </w:r>
      <w:r>
        <w:rPr>
          <w:rFonts w:hint="eastAsia"/>
        </w:rPr>
        <w:t>及使用油墨粘合剂的软包装生产企业，</w:t>
      </w:r>
      <w:r>
        <w:t>了解</w:t>
      </w:r>
      <w:r>
        <w:rPr>
          <w:rFonts w:hint="eastAsia"/>
        </w:rPr>
        <w:t>废弃空桶处置过程中</w:t>
      </w:r>
      <w:r>
        <w:t>的</w:t>
      </w:r>
      <w:r>
        <w:rPr>
          <w:rFonts w:hint="eastAsia"/>
        </w:rPr>
        <w:t>难点</w:t>
      </w:r>
      <w:r>
        <w:t>问题、</w:t>
      </w:r>
      <w:r>
        <w:rPr>
          <w:rFonts w:hint="eastAsia"/>
        </w:rPr>
        <w:t>与相关部门讨论制定标准、规范废弃空桶资源化利用的过程，</w:t>
      </w:r>
      <w:r>
        <w:t>结合国家“碳达峰碳中和”</w:t>
      </w:r>
      <w:r>
        <w:rPr>
          <w:rFonts w:hint="eastAsia"/>
        </w:rPr>
        <w:t>的</w:t>
      </w:r>
      <w:r>
        <w:t>战略、</w:t>
      </w:r>
      <w:r>
        <w:rPr>
          <w:rFonts w:hint="eastAsia"/>
        </w:rPr>
        <w:t>废弃物资源化利用</w:t>
      </w:r>
      <w:r>
        <w:t>的需求，收集相关政策文件及要求；</w:t>
      </w:r>
      <w:r>
        <w:rPr>
          <w:rFonts w:hint="eastAsia" w:cs="Times New Roman"/>
          <w:color w:val="000000"/>
        </w:rPr>
        <w:t>生态环境部固体废物与化学品管理技术中心与中塑协复合膜制品专业委员会研究起草</w:t>
      </w:r>
      <w:r>
        <w:rPr>
          <w:rFonts w:hint="eastAsia"/>
        </w:rPr>
        <w:t>塑料薄膜食品包装印刷用油墨、复合用粘合剂空桶清洗技术规范</w:t>
      </w:r>
    </w:p>
    <w:p>
      <w:pPr>
        <w:pStyle w:val="6"/>
      </w:pPr>
    </w:p>
    <w:p>
      <w:pPr>
        <w:pStyle w:val="6"/>
      </w:pPr>
      <w:r>
        <w:rPr>
          <w:rFonts w:hint="eastAsia"/>
        </w:rPr>
        <w:t>第二阶段：成立起草小组</w:t>
      </w:r>
    </w:p>
    <w:p>
      <w:pPr>
        <w:pStyle w:val="6"/>
      </w:pPr>
      <w:r>
        <w:t>202</w:t>
      </w:r>
      <w:r>
        <w:rPr>
          <w:rFonts w:hint="eastAsia"/>
        </w:rPr>
        <w:t>3年10月，根据中轻联标准发</w:t>
      </w:r>
      <w:r>
        <w:t>[</w:t>
      </w:r>
      <w:r>
        <w:rPr>
          <w:rFonts w:hint="eastAsia"/>
        </w:rPr>
        <w:t>2023</w:t>
      </w:r>
      <w:r>
        <w:t>]</w:t>
      </w:r>
      <w:r>
        <w:rPr>
          <w:rFonts w:hint="eastAsia"/>
        </w:rPr>
        <w:t>45号关于征集《塑料薄膜包装印刷用油墨、复合用粘合剂空桶无害化处理技术要求》团体标准起草单位的通知，</w:t>
      </w:r>
      <w:r>
        <w:t>成立了</w:t>
      </w:r>
      <w:r>
        <w:rPr>
          <w:rFonts w:hint="eastAsia"/>
          <w:color w:val="auto"/>
        </w:rPr>
        <w:t>以生态环境部固体废物与化学品管理技术中心、中塑协复合膜制品专业委员会、江苏彩华包装集团有限公司、北京华腾新材料股份有限公司、南通迪爱生色料有限公司等为牵头单位的</w:t>
      </w:r>
      <w:r>
        <w:rPr>
          <w:color w:val="auto"/>
        </w:rPr>
        <w:t>标准起草小组，</w:t>
      </w:r>
      <w:r>
        <w:rPr>
          <w:rFonts w:hint="eastAsia"/>
        </w:rPr>
        <w:t>在前期工作的基础上提出了标准制订思路</w:t>
      </w:r>
      <w:r>
        <w:t>。起草组</w:t>
      </w:r>
      <w:r>
        <w:rPr>
          <w:rFonts w:hint="eastAsia"/>
        </w:rPr>
        <w:t>有</w:t>
      </w:r>
      <w:r>
        <w:t>来自中国轻工业联合会、</w:t>
      </w:r>
      <w:r>
        <w:rPr>
          <w:rFonts w:hint="eastAsia"/>
        </w:rPr>
        <w:t>生态环境部固体废物与化学品管理技术中心、</w:t>
      </w:r>
      <w:r>
        <w:t xml:space="preserve">中国塑料加工工业协会复合膜制品专业委员会、企业等单位的相关专家组成。 </w:t>
      </w:r>
    </w:p>
    <w:p>
      <w:pPr>
        <w:pStyle w:val="6"/>
      </w:pPr>
      <w:bookmarkStart w:id="0" w:name="OLE_LINK5"/>
      <w:r>
        <w:t xml:space="preserve">第三阶段：标准起草阶段 </w:t>
      </w:r>
    </w:p>
    <w:bookmarkEnd w:id="0"/>
    <w:p>
      <w:pPr>
        <w:pStyle w:val="6"/>
      </w:pPr>
      <w:r>
        <w:t>起草组在2023年</w:t>
      </w:r>
      <w:r>
        <w:rPr>
          <w:rFonts w:hint="eastAsia"/>
        </w:rPr>
        <w:t>10</w:t>
      </w:r>
      <w:r>
        <w:t>月，</w:t>
      </w:r>
      <w:r>
        <w:rPr>
          <w:rFonts w:hint="eastAsia"/>
        </w:rPr>
        <w:t>按照</w:t>
      </w:r>
      <w:r>
        <w:t>标准</w:t>
      </w:r>
      <w:r>
        <w:rPr>
          <w:rFonts w:hint="eastAsia"/>
        </w:rPr>
        <w:t>制定</w:t>
      </w:r>
      <w:r>
        <w:t>思路，</w:t>
      </w:r>
      <w:r>
        <w:rPr>
          <w:rFonts w:hint="eastAsia"/>
        </w:rPr>
        <w:t>并</w:t>
      </w:r>
      <w:r>
        <w:t>形成</w:t>
      </w:r>
      <w:r>
        <w:rPr>
          <w:rFonts w:hint="eastAsia"/>
        </w:rPr>
        <w:t>工作组</w:t>
      </w:r>
      <w:r>
        <w:t>讨论稿。</w:t>
      </w:r>
    </w:p>
    <w:p>
      <w:r>
        <w:t>2023年</w:t>
      </w:r>
      <w:r>
        <w:rPr>
          <w:rFonts w:hint="eastAsia"/>
        </w:rPr>
        <w:t>11</w:t>
      </w:r>
      <w:r>
        <w:t>月-202</w:t>
      </w:r>
      <w:r>
        <w:rPr>
          <w:rFonts w:hint="eastAsia"/>
        </w:rPr>
        <w:t>4</w:t>
      </w:r>
      <w:r>
        <w:t>年</w:t>
      </w:r>
      <w:r>
        <w:rPr>
          <w:rFonts w:hint="eastAsia"/>
        </w:rPr>
        <w:t>3</w:t>
      </w:r>
      <w:r>
        <w:t>月，</w:t>
      </w:r>
      <w:bookmarkStart w:id="1" w:name="OLE_LINK2"/>
      <w:r>
        <w:t>起草组</w:t>
      </w:r>
      <w:r>
        <w:rPr>
          <w:rFonts w:hint="eastAsia"/>
        </w:rPr>
        <w:t>根据反馈意见</w:t>
      </w:r>
      <w:r>
        <w:t>对标准草案进行了进一步完善，形成征求意见稿。并根据标准的范围和技术内容</w:t>
      </w:r>
      <w:r>
        <w:rPr>
          <w:rFonts w:hint="eastAsia"/>
        </w:rPr>
        <w:t>，</w:t>
      </w:r>
      <w:r>
        <w:t>一致同意将标准名称</w:t>
      </w:r>
      <w:r>
        <w:rPr>
          <w:rFonts w:hint="eastAsia"/>
        </w:rPr>
        <w:t>《塑料薄膜印刷用油墨、复合膜用胶粘剂空桶无害化处理技术规范》更改为</w:t>
      </w:r>
      <w:r>
        <w:t>《</w:t>
      </w:r>
      <w:r>
        <w:rPr>
          <w:rFonts w:hint="eastAsia"/>
        </w:rPr>
        <w:t>塑料薄膜食品包装印刷用油墨、复合用粘合剂空桶清洗技术规范</w:t>
      </w:r>
      <w:r>
        <w:t>》</w:t>
      </w:r>
    </w:p>
    <w:bookmarkEnd w:id="1"/>
    <w:p>
      <w:r>
        <w:rPr>
          <w:rFonts w:hint="eastAsia"/>
        </w:rPr>
        <w:t>2024年3月29日上午，中国轻工业联合会通过腾讯会议形式组织召开了第二次《塑料薄膜食品包装印刷用油墨、复合用粘合剂空桶清洗技术规范》团体标准编制研讨会。环保部固废中心危废部副主任何艺，环保部固废中心危废部工程师丁鹤，复合膜专委会主任夏嘉良、秘书处秘书长高学文、江苏彩华副总武向宁以及复合膜行业上下游20余家企业专家和代表参加了会议。讨论会由中国轻工业联合会综合业务部处长李永智主持。</w:t>
      </w:r>
    </w:p>
    <w:p>
      <w:pPr>
        <w:pStyle w:val="6"/>
      </w:pPr>
      <w:r>
        <w:rPr>
          <w:rFonts w:hint="eastAsia"/>
        </w:rPr>
        <w:t>专家们对第二次修改稿给予了很大的肯定，并再次对评价体系部分提出了修改意见，对标准的框架进行了调整，使标准文本更加清晰明了，更具有可操作性。起草组根据专家意见对标准草案进行了修改完善，于2024年4月完成了征求意见稿和编制说明。</w:t>
      </w:r>
    </w:p>
    <w:p>
      <w:pPr>
        <w:pStyle w:val="6"/>
      </w:pPr>
      <w:r>
        <w:rPr>
          <w:rFonts w:hint="eastAsia"/>
        </w:rPr>
        <w:t>第四阶段：征求意见阶段</w:t>
      </w:r>
    </w:p>
    <w:p>
      <w:pPr>
        <w:pStyle w:val="6"/>
      </w:pPr>
      <w:r>
        <w:rPr>
          <w:rFonts w:hint="eastAsia"/>
        </w:rPr>
        <w:t>经起草工作组组长武向宁审核、标委会同意后，标委会于2024年X月XX日向全体委员将征求意见稿发函至各委员单位,同时工作组将征求意见稿发函至用户、检测机构和行业专委会广泛征求意见。截止2024年X月XX日，收到XX个单位的回函，其中XX个单位有意见和建议XX条。</w:t>
      </w:r>
    </w:p>
    <w:p>
      <w:r>
        <w:rPr>
          <w:rFonts w:hint="eastAsia"/>
        </w:rPr>
        <w:t>2024年XX月XX日，工作组召开第三次工作会议，对征集的意见和建议进行讨论，共采纳了XX条意见和建议，部分采纳了X条意见和建议，XX条意见和建议没有采纳。</w:t>
      </w:r>
    </w:p>
    <w:p>
      <w:pPr>
        <w:pStyle w:val="6"/>
      </w:pPr>
      <w:r>
        <w:rPr>
          <w:rFonts w:hint="eastAsia"/>
        </w:rPr>
        <w:t>第五阶段：标准送审阶段</w:t>
      </w:r>
    </w:p>
    <w:p>
      <w:r>
        <w:rPr>
          <w:rFonts w:hint="eastAsia"/>
        </w:rPr>
        <w:t>工作组根据意见汇总情况，通过讨论形成一致意见后，对标准文本及相关材料进行了修改和完善，于2024年X月XX日形成送审稿及相关送审材料，报送标委会秘书处待审查。</w:t>
      </w:r>
    </w:p>
    <w:p>
      <w:r>
        <w:rPr>
          <w:rFonts w:hint="eastAsia"/>
        </w:rPr>
        <w:t>标委会于20××年××月××日在××召开了团体标准审查会，审查会委员应到××人，实到××人，经投票表决其中××人赞同，×人弃权，×人反对。经统计赞同票占全部应出席委员的××%，达到四分之三以上。审查会修改通过了对《塑料薄膜食品包装印刷用油墨、复合用粘合剂空桶清洗技术规范》团体标准的审查，标准性质为推荐性团体标准，达到国内领先水平，审查会要求起草单位按照会议意见进行修改完善，尽快形成报批稿上报。</w:t>
      </w:r>
    </w:p>
    <w:p>
      <w:pPr>
        <w:pStyle w:val="6"/>
      </w:pPr>
      <w:r>
        <w:rPr>
          <w:rFonts w:hint="eastAsia"/>
        </w:rPr>
        <w:t>第六阶段：标准报批阶段</w:t>
      </w:r>
    </w:p>
    <w:p>
      <w:r>
        <w:t>工作组</w:t>
      </w:r>
      <w:r>
        <w:rPr>
          <w:rFonts w:hint="eastAsia"/>
        </w:rPr>
        <w:t>根据会议</w:t>
      </w:r>
      <w:r>
        <w:t>审查意见</w:t>
      </w:r>
      <w:r>
        <w:rPr>
          <w:rFonts w:hint="eastAsia"/>
        </w:rPr>
        <w:t>，</w:t>
      </w:r>
      <w:r>
        <w:t>对标准</w:t>
      </w:r>
      <w:r>
        <w:rPr>
          <w:rFonts w:hint="eastAsia"/>
        </w:rPr>
        <w:t>送审稿作</w:t>
      </w:r>
      <w:r>
        <w:t>进一步修改、</w:t>
      </w:r>
      <w:r>
        <w:rPr>
          <w:rFonts w:hint="eastAsia"/>
        </w:rPr>
        <w:t>整理</w:t>
      </w:r>
      <w:r>
        <w:t>和完善，形成标准</w:t>
      </w:r>
      <w:r>
        <w:rPr>
          <w:rFonts w:hint="eastAsia"/>
        </w:rPr>
        <w:t>报批稿</w:t>
      </w:r>
      <w:r>
        <w:t>及</w:t>
      </w:r>
      <w:r>
        <w:rPr>
          <w:rFonts w:hint="eastAsia"/>
        </w:rPr>
        <w:t>编制</w:t>
      </w:r>
      <w:r>
        <w:t>说明</w:t>
      </w:r>
      <w:r>
        <w:rPr>
          <w:rFonts w:hint="eastAsia"/>
        </w:rPr>
        <w:t>等报批材料</w:t>
      </w:r>
      <w:r>
        <w:t>。</w:t>
      </w:r>
      <w:r>
        <w:rPr>
          <w:rFonts w:hint="eastAsia"/>
        </w:rPr>
        <w:t>2</w:t>
      </w:r>
      <w:r>
        <w:t>0</w:t>
      </w:r>
      <w:r>
        <w:rPr>
          <w:rFonts w:hint="eastAsia"/>
        </w:rPr>
        <w:t>××年×</w:t>
      </w:r>
      <w:r>
        <w:t>月</w:t>
      </w:r>
      <w:r>
        <w:rPr>
          <w:rFonts w:hint="eastAsia"/>
        </w:rPr>
        <w:t>提交</w:t>
      </w:r>
      <w:r>
        <w:t>标委会秘书处。</w:t>
      </w:r>
    </w:p>
    <w:p>
      <w:pPr>
        <w:pStyle w:val="2"/>
        <w:ind w:firstLine="643"/>
      </w:pPr>
      <w:r>
        <w:rPr>
          <w:rFonts w:hint="eastAsia"/>
        </w:rPr>
        <w:t>标准编制思路、原则和标准主要内容</w:t>
      </w:r>
    </w:p>
    <w:p>
      <w:pPr>
        <w:pStyle w:val="20"/>
        <w:ind w:firstLine="480"/>
      </w:pPr>
      <w:r>
        <w:rPr>
          <w:rFonts w:hint="eastAsia"/>
        </w:rPr>
        <w:t>标准编制思路、原则</w:t>
      </w:r>
    </w:p>
    <w:p>
      <w:pPr>
        <w:pStyle w:val="6"/>
      </w:pPr>
      <w:r>
        <w:rPr>
          <w:rFonts w:hint="eastAsia"/>
        </w:rPr>
        <w:t>1、</w:t>
      </w:r>
      <w:r>
        <w:t xml:space="preserve">编制思路 </w:t>
      </w:r>
    </w:p>
    <w:p>
      <w:pPr>
        <w:pStyle w:val="6"/>
      </w:pPr>
      <w:r>
        <w:t>本文件以</w:t>
      </w:r>
      <w:r>
        <w:rPr>
          <w:rFonts w:hint="eastAsia"/>
        </w:rPr>
        <w:t>国家</w:t>
      </w:r>
      <w:r>
        <w:t>《循环经济促进法》</w:t>
      </w:r>
      <w:r>
        <w:rPr>
          <w:rFonts w:hint="eastAsia"/>
        </w:rPr>
        <w:t>、</w:t>
      </w:r>
      <w:r>
        <w:t>《循环经济产业发展指导目录》，国家环境保护部发布</w:t>
      </w:r>
      <w:r>
        <w:rPr>
          <w:rFonts w:hint="eastAsia"/>
        </w:rPr>
        <w:t>的</w:t>
      </w:r>
      <w:r>
        <w:t>《废弃物综合利用标准》</w:t>
      </w:r>
      <w:r>
        <w:rPr>
          <w:rFonts w:hint="eastAsia"/>
        </w:rPr>
        <w:t>等政策法规</w:t>
      </w:r>
      <w:r>
        <w:t>为指导，以</w:t>
      </w:r>
      <w:r>
        <w:rPr>
          <w:rFonts w:hint="eastAsia"/>
        </w:rPr>
        <w:t>循环再生</w:t>
      </w:r>
      <w:r>
        <w:t>为主线，全面考虑产品资源环境影响因素，按照产品设计、生产、使用、废弃等流程科学设定指标；文本编制以GB/T 1.1为原则，在试验验证和生产实践基础上，以当前国内30%的该类产品达到基准值要求为取值原则，本标准与其他清洁生产、绿色产品标准协调一致。</w:t>
      </w:r>
    </w:p>
    <w:p>
      <w:pPr>
        <w:pStyle w:val="6"/>
      </w:pPr>
      <w:r>
        <w:rPr>
          <w:rFonts w:hint="eastAsia"/>
        </w:rPr>
        <w:t>2、</w:t>
      </w:r>
      <w:r>
        <w:t>编制原则</w:t>
      </w:r>
    </w:p>
    <w:p>
      <w:pPr>
        <w:pStyle w:val="6"/>
      </w:pPr>
      <w:r>
        <w:rPr>
          <w:rFonts w:hint="eastAsia"/>
        </w:rPr>
        <w:t>（1）本文件依据按照</w:t>
      </w:r>
      <w:r>
        <w:t>GB/T 1.1—2020</w:t>
      </w:r>
      <w:r>
        <w:rPr>
          <w:rFonts w:hint="eastAsia"/>
        </w:rPr>
        <w:t>《标准化工作导则</w:t>
      </w:r>
      <w:r>
        <w:t>第1</w:t>
      </w:r>
      <w:r>
        <w:rPr>
          <w:rFonts w:hint="eastAsia"/>
        </w:rPr>
        <w:t>部分：标准化文件的结构和起草规则》的规定起草。</w:t>
      </w:r>
    </w:p>
    <w:p>
      <w:pPr>
        <w:pStyle w:val="6"/>
      </w:pPr>
      <w:r>
        <w:rPr>
          <w:rFonts w:hint="eastAsia"/>
        </w:rPr>
        <w:t>（</w:t>
      </w:r>
      <w:r>
        <w:t>2</w:t>
      </w:r>
      <w:r>
        <w:rPr>
          <w:rFonts w:hint="eastAsia"/>
        </w:rPr>
        <w:t>）依据相关的政策法规，与相关政策法规协调一致，如《</w:t>
      </w:r>
      <w:r>
        <w:t>2030</w:t>
      </w:r>
      <w:r>
        <w:rPr>
          <w:rFonts w:hint="eastAsia"/>
        </w:rPr>
        <w:t>年前碳达峰行动方案》《国家标准化发展纲要》《国家</w:t>
      </w:r>
      <w:r>
        <w:t>“</w:t>
      </w:r>
      <w:r>
        <w:rPr>
          <w:rFonts w:hint="eastAsia"/>
        </w:rPr>
        <w:t>十四五</w:t>
      </w:r>
      <w:r>
        <w:t>”</w:t>
      </w:r>
      <w:r>
        <w:rPr>
          <w:rFonts w:hint="eastAsia"/>
        </w:rPr>
        <w:t>规划纲要》《国务院关于加快建立健全绿色低碳循环发展经济体系的指导意见》等关于绿色产品方面的政策法规要求。</w:t>
      </w:r>
    </w:p>
    <w:p>
      <w:pPr>
        <w:pStyle w:val="6"/>
      </w:pPr>
      <w:r>
        <w:rPr>
          <w:rFonts w:hint="eastAsia"/>
        </w:rPr>
        <w:t>（</w:t>
      </w:r>
      <w:r>
        <w:t>3</w:t>
      </w:r>
      <w:r>
        <w:rPr>
          <w:rFonts w:hint="eastAsia"/>
        </w:rPr>
        <w:t>）本文件具有科学性、先进性、系统性和可行性，同时标准具有可操作性和指导性。</w:t>
      </w:r>
    </w:p>
    <w:p>
      <w:pPr>
        <w:pStyle w:val="24"/>
        <w:rPr>
          <w:color w:val="auto"/>
        </w:rPr>
      </w:pPr>
      <w:r>
        <w:rPr>
          <w:color w:val="auto"/>
        </w:rPr>
        <w:t xml:space="preserve">（二）标准主要内容 </w:t>
      </w:r>
    </w:p>
    <w:p>
      <w:pPr>
        <w:pStyle w:val="6"/>
      </w:pPr>
      <w:r>
        <w:t xml:space="preserve">本文件共包括六部分内容： </w:t>
      </w:r>
    </w:p>
    <w:p>
      <w:pPr>
        <w:pStyle w:val="6"/>
      </w:pPr>
      <w:r>
        <w:t xml:space="preserve">第一到三部分，分别为范围、规范性引用文件、术语和定义。 </w:t>
      </w:r>
    </w:p>
    <w:p>
      <w:pPr>
        <w:pStyle w:val="6"/>
      </w:pPr>
      <w:r>
        <w:t>第四部分</w:t>
      </w:r>
      <w:r>
        <w:rPr>
          <w:rFonts w:hint="eastAsia"/>
        </w:rPr>
        <w:t>为要求</w:t>
      </w:r>
    </w:p>
    <w:p>
      <w:pPr>
        <w:pStyle w:val="6"/>
      </w:pPr>
      <w:r>
        <w:t>基本要求；</w:t>
      </w:r>
      <w:r>
        <w:rPr>
          <w:rFonts w:hint="eastAsia"/>
        </w:rPr>
        <w:t>对场所软硬件设施提出具体要求</w:t>
      </w:r>
    </w:p>
    <w:p>
      <w:pPr>
        <w:pStyle w:val="6"/>
      </w:pPr>
      <w:r>
        <w:rPr>
          <w:rFonts w:hint="eastAsia"/>
        </w:rPr>
        <w:t>贮存要求；</w:t>
      </w:r>
    </w:p>
    <w:p>
      <w:pPr>
        <w:pStyle w:val="6"/>
      </w:pPr>
      <w:r>
        <w:t>第五部分为</w:t>
      </w:r>
      <w:r>
        <w:rPr>
          <w:rFonts w:eastAsia="宋体" w:cs="Times New Roman"/>
        </w:rPr>
        <w:t>清洗技术要求</w:t>
      </w:r>
    </w:p>
    <w:p>
      <w:pPr>
        <w:pStyle w:val="6"/>
      </w:pPr>
      <w:r>
        <w:rPr>
          <w:rFonts w:hint="eastAsia"/>
        </w:rPr>
        <w:t>第六部分为</w:t>
      </w:r>
      <w:r>
        <w:rPr>
          <w:rFonts w:eastAsia="宋体" w:cs="Times New Roman"/>
        </w:rPr>
        <w:t>管理技术要求</w:t>
      </w:r>
    </w:p>
    <w:p>
      <w:pPr>
        <w:pStyle w:val="6"/>
      </w:pPr>
      <w:r>
        <w:rPr>
          <w:rFonts w:hint="eastAsia"/>
        </w:rPr>
        <w:t>第七部分为</w:t>
      </w:r>
      <w:r>
        <w:t>清洗后空桶质量要求</w:t>
      </w:r>
    </w:p>
    <w:p>
      <w:pPr>
        <w:pStyle w:val="6"/>
      </w:pPr>
      <w:r>
        <w:rPr>
          <w:rFonts w:hint="eastAsia"/>
        </w:rPr>
        <w:t>第八部分为</w:t>
      </w:r>
      <w:r>
        <w:t>回收重复利用</w:t>
      </w:r>
    </w:p>
    <w:p>
      <w:pPr>
        <w:pStyle w:val="6"/>
        <w:rPr>
          <w:rFonts w:eastAsia="宋体" w:cs="Times New Roman"/>
        </w:rPr>
      </w:pPr>
      <w:r>
        <w:rPr>
          <w:rFonts w:hint="eastAsia"/>
        </w:rPr>
        <w:t>第九部分为</w:t>
      </w:r>
      <w:r>
        <w:rPr>
          <w:rFonts w:eastAsia="宋体" w:cs="Times New Roman"/>
        </w:rPr>
        <w:t>评价报告</w:t>
      </w:r>
    </w:p>
    <w:p>
      <w:pPr>
        <w:pStyle w:val="6"/>
      </w:pPr>
      <w:r>
        <w:rPr>
          <w:rFonts w:hint="eastAsia"/>
        </w:rPr>
        <w:t>及附录A （资料性附录） 评价流程</w:t>
      </w:r>
    </w:p>
    <w:p>
      <w:pPr>
        <w:pStyle w:val="2"/>
        <w:ind w:firstLine="643"/>
      </w:pPr>
      <w:r>
        <w:rPr>
          <w:rFonts w:hint="eastAsia"/>
        </w:rPr>
        <w:t>主要技术内容说明</w:t>
      </w:r>
      <w:bookmarkStart w:id="2" w:name="_Toc529198640"/>
      <w:bookmarkStart w:id="3" w:name="_Toc529358904"/>
    </w:p>
    <w:p>
      <w:pPr>
        <w:pStyle w:val="6"/>
      </w:pPr>
      <w:r>
        <w:rPr>
          <w:rFonts w:hint="eastAsia"/>
        </w:rPr>
        <w:t>本文件主要结合国家“碳达峰碳中和”战略、国家循环经济政策的需求以及完善标准的科学性和指导性开展，已在部分行业内部分企业进行了初步调研和验证，具备可行性。</w:t>
      </w:r>
    </w:p>
    <w:p>
      <w:r>
        <w:rPr>
          <w:rFonts w:hint="eastAsia"/>
        </w:rPr>
        <w:t>本文件是用于指导和规范油墨废弃空桶回收利用的技术要求和操作规程。以下是该文件的主要技术内容：</w:t>
      </w:r>
    </w:p>
    <w:p>
      <w:r>
        <w:t>1. 回收空桶的分类和处理：标准规定了</w:t>
      </w:r>
      <w:r>
        <w:rPr>
          <w:rFonts w:hint="eastAsia"/>
        </w:rPr>
        <w:t>有塑料内衬和无内衬两类，有塑料内衬且未污染的空桶，经检测合格可不经过清洗环节，直接回收利用。无内衬、含有或沾染有毒有害物质、污垢的空桶需要进行清洗。</w:t>
      </w:r>
    </w:p>
    <w:p>
      <w:r>
        <w:t xml:space="preserve">2. </w:t>
      </w:r>
      <w:r>
        <w:rPr>
          <w:rFonts w:hint="eastAsia"/>
        </w:rPr>
        <w:t>清洗方式及</w:t>
      </w:r>
      <w:r>
        <w:t>清洗后空桶质量要求</w:t>
      </w:r>
      <w:r>
        <w:rPr>
          <w:rFonts w:hint="eastAsia"/>
        </w:rPr>
        <w:t>，</w:t>
      </w:r>
      <w:r>
        <w:t>经仔细检测之后，完全无污染的判定为合格，否则判定为不合格。</w:t>
      </w:r>
    </w:p>
    <w:p>
      <w:r>
        <w:rPr>
          <w:rFonts w:hint="eastAsia"/>
        </w:rPr>
        <w:t>文件规定</w:t>
      </w:r>
      <w:r>
        <w:t>宜采用一体化、全自动化的清洗工艺，全自动清洗线应为流水线操作。清洗过程应封闭投送料，具有负压措施，废气经收集排至VOCs设施净化达标排放。</w:t>
      </w:r>
    </w:p>
    <w:p>
      <w:r>
        <w:t>溶剂清洗可分为机洗与人工清洗两类。</w:t>
      </w:r>
    </w:p>
    <w:p>
      <w:r>
        <w:rPr>
          <w:rFonts w:hint="eastAsia"/>
        </w:rPr>
        <w:t>机洗：用专业自动清洗机清洗，按自动程序进行清洗，至达到清洁目标为止。</w:t>
      </w:r>
    </w:p>
    <w:p>
      <w:r>
        <w:rPr>
          <w:rFonts w:hint="eastAsia"/>
        </w:rPr>
        <w:t>人工清洗：使用乙酸乙酯、乙醇等溶剂对空桶进行清洗，使用适合的工具如毛刷等进行清洗，每次清洗剂用量不宜太多，达到使用工具时适合的量即可。至清洗干净为止。</w:t>
      </w:r>
    </w:p>
    <w:p>
      <w:r>
        <w:rPr>
          <w:rFonts w:hint="eastAsia"/>
        </w:rPr>
        <w:t>清洗剂属于甲、乙类危险化学品的，生产设施应满足危险化学品相关管理要求。</w:t>
      </w:r>
    </w:p>
    <w:p>
      <w:r>
        <w:rPr>
          <w:rFonts w:hint="eastAsia"/>
        </w:rPr>
        <w:t>清洗工艺产生的残液分离处理过程产生的挥发性有机废气应集中收集净化后达标排放。对残液、废气中有价值的成分应尽可能进行回收。</w:t>
      </w:r>
    </w:p>
    <w:p>
      <w:r>
        <w:t>油墨残留物的处理：标准规定了处理油墨残留物的方法，包括油墨溶剂的回收利用、油墨固化处理、油墨残留物的焚烧和处置等。</w:t>
      </w:r>
    </w:p>
    <w:p>
      <w:r>
        <w:t xml:space="preserve">3. </w:t>
      </w:r>
      <w:r>
        <w:rPr>
          <w:rFonts w:hint="eastAsia"/>
        </w:rPr>
        <w:t>管理技术要求，空桶的产生、收集、运输、贮存和清洗企业，应按照</w:t>
      </w:r>
      <w:r>
        <w:t>GB/T 19001、GB/T 24001、GB/T 45001等标准建立管理体系，设置专门的部门或者专（兼）职人员，负责收集和清洗过程中的环境保护工作。</w:t>
      </w:r>
    </w:p>
    <w:p>
      <w:r>
        <w:rPr>
          <w:rFonts w:hint="eastAsia"/>
        </w:rPr>
        <w:t>4．清洗后空桶质量要求，对外观质量、VOCs含量做出了规定。</w:t>
      </w:r>
    </w:p>
    <w:p>
      <w:r>
        <w:rPr>
          <w:rFonts w:hint="eastAsia"/>
        </w:rPr>
        <w:t>5．</w:t>
      </w:r>
      <w:r>
        <w:t>空桶的回收</w:t>
      </w:r>
      <w:r>
        <w:rPr>
          <w:rFonts w:hint="eastAsia"/>
        </w:rPr>
        <w:t>重复</w:t>
      </w:r>
      <w:r>
        <w:t>利用：文件规定了回收空桶的利用方式，包括再利用、再加工和废桶处理等。对于可再利用的空桶，规定了清洗、检验和质量要求等。</w:t>
      </w:r>
    </w:p>
    <w:p>
      <w:r>
        <w:t xml:space="preserve">6. </w:t>
      </w:r>
      <w:r>
        <w:rPr>
          <w:rFonts w:hint="eastAsia"/>
        </w:rPr>
        <w:t>评价报告</w:t>
      </w:r>
      <w:r>
        <w:t>：</w:t>
      </w:r>
      <w:r>
        <w:rPr>
          <w:rFonts w:hint="eastAsia"/>
        </w:rPr>
        <w:t>规定了依据本文件出具评价报告</w:t>
      </w:r>
      <w:r>
        <w:t>。</w:t>
      </w:r>
    </w:p>
    <w:bookmarkEnd w:id="2"/>
    <w:bookmarkEnd w:id="3"/>
    <w:p>
      <w:pPr>
        <w:pStyle w:val="2"/>
        <w:ind w:firstLine="643"/>
      </w:pPr>
      <w:r>
        <w:rPr>
          <w:rFonts w:hint="eastAsia"/>
        </w:rPr>
        <w:t>四、预期达到的社会效益、对产业发展的作用等情况</w:t>
      </w:r>
    </w:p>
    <w:p>
      <w:pPr>
        <w:pStyle w:val="6"/>
      </w:pPr>
      <w:r>
        <w:rPr>
          <w:rFonts w:hint="eastAsia"/>
        </w:rPr>
        <w:t>根据国家</w:t>
      </w:r>
      <w:r>
        <w:t>《循环经济促进法》</w:t>
      </w:r>
      <w:r>
        <w:rPr>
          <w:rFonts w:hint="eastAsia"/>
        </w:rPr>
        <w:t>、</w:t>
      </w:r>
      <w:r>
        <w:t>《循环经济产业发展指导目录》，国家环境保护部发布</w:t>
      </w:r>
      <w:r>
        <w:rPr>
          <w:rFonts w:hint="eastAsia"/>
        </w:rPr>
        <w:t>的</w:t>
      </w:r>
      <w:r>
        <w:t>《废弃物综合利用标准》</w:t>
      </w:r>
      <w:r>
        <w:rPr>
          <w:rFonts w:hint="eastAsia"/>
        </w:rPr>
        <w:t>等政策法规，本</w:t>
      </w:r>
      <w:r>
        <w:t>文件通过</w:t>
      </w:r>
      <w:r>
        <w:rPr>
          <w:rFonts w:hint="eastAsia"/>
        </w:rPr>
        <w:t>制定规范的空桶无害化处理技术规范，</w:t>
      </w:r>
      <w:r>
        <w:t>将合理的指导和引导具体类别绿色产品评价国家标准的制修订，以期对促进我国产品绿色化水平提升、产业绿色低碳和高质量发展、助力双碳目标实现发挥更大作用。</w:t>
      </w:r>
    </w:p>
    <w:p>
      <w:pPr>
        <w:pStyle w:val="6"/>
      </w:pPr>
      <w:r>
        <w:rPr>
          <w:rFonts w:hint="eastAsia"/>
        </w:rPr>
        <w:t>本文件实施的社会效益和经济效益都是非常重要的。</w:t>
      </w:r>
    </w:p>
    <w:p>
      <w:pPr>
        <w:pStyle w:val="6"/>
      </w:pPr>
      <w:r>
        <w:rPr>
          <w:rFonts w:hint="eastAsia"/>
        </w:rPr>
        <w:t>在社会效益方面，该技术规范的实施可以带来以下益处：</w:t>
      </w:r>
    </w:p>
    <w:p>
      <w:pPr>
        <w:pStyle w:val="6"/>
      </w:pPr>
      <w:r>
        <w:rPr>
          <w:rFonts w:hint="eastAsia"/>
        </w:rPr>
        <w:t>1. 环境保护：通过规范油墨废弃空桶的回收利用过程，可以有效减少废弃物对环境的污染。这有助于保护土壤、水源和空气质量，维护生态平衡。</w:t>
      </w:r>
    </w:p>
    <w:p>
      <w:pPr>
        <w:pStyle w:val="6"/>
      </w:pPr>
      <w:r>
        <w:rPr>
          <w:rFonts w:hint="eastAsia"/>
        </w:rPr>
        <w:t>2. 资源节约：废弃空桶的回收利用可以有效地节约资源。通过再利用和再加工，可以减少对原材料的需求，降低能源消耗，减少对自然资源的压力。</w:t>
      </w:r>
    </w:p>
    <w:p>
      <w:pPr>
        <w:pStyle w:val="6"/>
      </w:pPr>
      <w:r>
        <w:rPr>
          <w:rFonts w:hint="eastAsia"/>
        </w:rPr>
        <w:t>3. 社会责任：回收利用废弃空桶是企业履行社会责任的一种表现。通过按照技术规范进行回收利用，企业可以积极参与环境保护和可持续发展，提升企业形象和社会声誉。</w:t>
      </w:r>
    </w:p>
    <w:p>
      <w:pPr>
        <w:pStyle w:val="6"/>
      </w:pPr>
      <w:r>
        <w:rPr>
          <w:rFonts w:hint="eastAsia"/>
        </w:rPr>
        <w:t>在经济效益方面，该技术规范的实施也具有以下优势：</w:t>
      </w:r>
    </w:p>
    <w:p>
      <w:pPr>
        <w:pStyle w:val="6"/>
      </w:pPr>
      <w:r>
        <w:rPr>
          <w:rFonts w:hint="eastAsia"/>
        </w:rPr>
        <w:t>1. 资源价值：通过回收利用废弃空桶，可以实现资源的再利用价值。再加工废弃空桶可以提供原材料，降低生产成本，减少碳排放量，增加企业的经济效益。</w:t>
      </w:r>
    </w:p>
    <w:p>
      <w:pPr>
        <w:pStyle w:val="6"/>
      </w:pPr>
      <w:r>
        <w:rPr>
          <w:rFonts w:hint="eastAsia"/>
        </w:rPr>
        <w:t>2. 降低成本：废弃空桶的回收利用可以减少废弃物处理的成本。相比于废弃物的处理和处置，回收利用可以节约人力、物力和财力。</w:t>
      </w:r>
    </w:p>
    <w:p>
      <w:pPr>
        <w:pStyle w:val="6"/>
      </w:pPr>
      <w:r>
        <w:rPr>
          <w:rFonts w:hint="eastAsia"/>
        </w:rPr>
        <w:t>3. 增加就业机会：回收利用废弃空桶需要一定的人力和技术支持。技术规范的实施可以促进相关产业的发展，增加就业机会，提高就业率。</w:t>
      </w:r>
    </w:p>
    <w:p>
      <w:pPr>
        <w:pStyle w:val="6"/>
      </w:pPr>
      <w:r>
        <w:rPr>
          <w:rFonts w:hint="eastAsia"/>
        </w:rPr>
        <w:t>总体而言，本文件的实施可以实现环境保护和资源节约的社会效益，同时也可以提升企业的经济效益，促进可持续发展和社会进步。</w:t>
      </w:r>
    </w:p>
    <w:p>
      <w:pPr>
        <w:pStyle w:val="2"/>
        <w:ind w:firstLine="643"/>
      </w:pPr>
      <w:r>
        <w:rPr>
          <w:rFonts w:hint="eastAsia"/>
        </w:rPr>
        <w:t>五、 采用国际标准和国外先进标准的程度</w:t>
      </w:r>
    </w:p>
    <w:p>
      <w:pPr>
        <w:pStyle w:val="6"/>
      </w:pPr>
      <w:r>
        <w:rPr>
          <w:rFonts w:hint="eastAsia"/>
        </w:rPr>
        <w:t>不涉及。</w:t>
      </w:r>
    </w:p>
    <w:p>
      <w:pPr>
        <w:pStyle w:val="2"/>
        <w:ind w:firstLine="643"/>
      </w:pPr>
      <w:r>
        <w:rPr>
          <w:rFonts w:hint="eastAsia"/>
        </w:rPr>
        <w:t>六、与有关的现行法律、法规和强制性国家标准的关系</w:t>
      </w:r>
    </w:p>
    <w:p>
      <w:r>
        <w:t>无。</w:t>
      </w:r>
    </w:p>
    <w:p>
      <w:pPr>
        <w:pStyle w:val="2"/>
        <w:ind w:firstLine="643"/>
      </w:pPr>
      <w:r>
        <w:rPr>
          <w:rFonts w:hint="eastAsia"/>
        </w:rPr>
        <w:t>七、重大分歧意见的处理经过和依据。</w:t>
      </w:r>
    </w:p>
    <w:p>
      <w:pPr>
        <w:pStyle w:val="2"/>
        <w:ind w:firstLine="643"/>
      </w:pPr>
      <w:r>
        <w:rPr>
          <w:rFonts w:hint="eastAsia"/>
        </w:rPr>
        <w:t>标准性质的建议说明</w:t>
      </w:r>
    </w:p>
    <w:p>
      <w:pPr>
        <w:pStyle w:val="6"/>
      </w:pPr>
      <w:r>
        <w:t>本文件为团体标准，指标技术水平国内领先，</w:t>
      </w:r>
      <w:r>
        <w:rPr>
          <w:highlight w:val="none"/>
        </w:rPr>
        <w:t>由团体成员约定采用</w:t>
      </w:r>
      <w:r>
        <w:rPr>
          <w:rFonts w:hint="eastAsia"/>
          <w:highlight w:val="none"/>
        </w:rPr>
        <w:t>。</w:t>
      </w:r>
      <w:r>
        <w:t>本文件为绿色设计产品评价技术规范系列标准，可作为包装用塑料薄膜绿色产品的评价依据。</w:t>
      </w:r>
    </w:p>
    <w:p>
      <w:pPr>
        <w:pStyle w:val="2"/>
        <w:ind w:firstLine="643"/>
        <w:rPr>
          <w:rFonts w:hint="eastAsia"/>
        </w:rPr>
      </w:pPr>
      <w:r>
        <w:rPr>
          <w:rFonts w:hint="eastAsia"/>
        </w:rPr>
        <w:t>八、标准作为强制性标准或推荐性标准的建议</w:t>
      </w:r>
    </w:p>
    <w:p>
      <w:r>
        <w:rPr>
          <w:highlight w:val="yellow"/>
        </w:rPr>
        <w:t>根据团体成员约定作为强制</w:t>
      </w:r>
      <w:r>
        <w:rPr>
          <w:rFonts w:hint="eastAsia"/>
          <w:highlight w:val="yellow"/>
          <w:lang w:val="en-US" w:eastAsia="zh-CN"/>
        </w:rPr>
        <w:t>性</w:t>
      </w:r>
      <w:bookmarkStart w:id="4" w:name="_GoBack"/>
      <w:bookmarkEnd w:id="4"/>
      <w:r>
        <w:rPr>
          <w:highlight w:val="yellow"/>
        </w:rPr>
        <w:t>标准采用</w:t>
      </w:r>
    </w:p>
    <w:p>
      <w:pPr>
        <w:pStyle w:val="2"/>
        <w:ind w:firstLine="643"/>
        <w:rPr>
          <w:rFonts w:hint="eastAsia"/>
        </w:rPr>
      </w:pPr>
      <w:r>
        <w:rPr>
          <w:rFonts w:hint="eastAsia"/>
        </w:rPr>
        <w:t>九、贯彻标准的要求和措施建议</w:t>
      </w:r>
    </w:p>
    <w:p>
      <w:pPr>
        <w:pStyle w:val="6"/>
      </w:pPr>
      <w:r>
        <w:t>建议由标准归口及以上单位进行宣贯，有利于标准的推广使用。</w:t>
      </w:r>
    </w:p>
    <w:p>
      <w:pPr>
        <w:pStyle w:val="2"/>
        <w:ind w:firstLine="643"/>
        <w:rPr>
          <w:rFonts w:hint="eastAsia"/>
        </w:rPr>
      </w:pPr>
      <w:r>
        <w:rPr>
          <w:rFonts w:hint="eastAsia"/>
        </w:rPr>
        <w:t>十、废止现行有关标准的建议</w:t>
      </w:r>
    </w:p>
    <w:p>
      <w:pPr>
        <w:pStyle w:val="6"/>
      </w:pPr>
      <w:r>
        <w:rPr>
          <w:rFonts w:hint="eastAsia"/>
        </w:rPr>
        <w:t>无。</w:t>
      </w:r>
    </w:p>
    <w:p>
      <w:pPr>
        <w:pStyle w:val="2"/>
        <w:ind w:firstLine="643"/>
      </w:pPr>
      <w:r>
        <w:rPr>
          <w:rFonts w:hint="eastAsia"/>
        </w:rPr>
        <w:t>十一、其他需要说明的事项</w:t>
      </w:r>
    </w:p>
    <w:p>
      <w:pPr>
        <w:pStyle w:val="6"/>
      </w:pPr>
      <w:r>
        <w:rPr>
          <w:rFonts w:hint="eastAsia"/>
        </w:rPr>
        <w:t>标准的实施建议：本文件为团体标准，可供行业主管部门、企业、行业协会等参考应用。</w:t>
      </w:r>
    </w:p>
    <w:p/>
    <w:p>
      <w:r>
        <w:rPr>
          <w:rFonts w:hint="eastAsia"/>
        </w:rPr>
        <w:t>《塑料薄膜食品包装印刷用油墨、复合用粘合剂空桶清洗技术规范》</w:t>
      </w:r>
    </w:p>
    <w:p>
      <w:pPr>
        <w:ind w:firstLine="5400" w:firstLineChars="2250"/>
      </w:pPr>
      <w:r>
        <w:rPr>
          <w:rFonts w:hint="eastAsia"/>
        </w:rPr>
        <w:t>团体标准编制工作组</w:t>
      </w:r>
    </w:p>
    <w:p>
      <w:pPr>
        <w:ind w:firstLine="5880" w:firstLineChars="2450"/>
      </w:pPr>
      <w:r>
        <w:t>20</w:t>
      </w:r>
      <w:r>
        <w:rPr>
          <w:rFonts w:hint="eastAsia"/>
        </w:rPr>
        <w:t>24年</w:t>
      </w:r>
      <w:r>
        <w:t>4</w:t>
      </w:r>
      <w:r>
        <w:rPr>
          <w:rFonts w:hint="eastAsia"/>
        </w:rPr>
        <w:t>月</w:t>
      </w:r>
    </w:p>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w:instrText>
    </w:r>
    <w:r>
      <w:fldChar w:fldCharType="separate"/>
    </w:r>
    <w:r>
      <w:t>6</w: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83844"/>
    <w:multiLevelType w:val="multilevel"/>
    <w:tmpl w:val="0D983844"/>
    <w:lvl w:ilvl="0" w:tentative="0">
      <w:start w:val="1"/>
      <w:numFmt w:val="decimal"/>
      <w:pStyle w:val="3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7525841"/>
    <w:multiLevelType w:val="multilevel"/>
    <w:tmpl w:val="17525841"/>
    <w:lvl w:ilvl="0" w:tentative="0">
      <w:start w:val="1"/>
      <w:numFmt w:val="decimal"/>
      <w:pStyle w:val="40"/>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22827D5B"/>
    <w:multiLevelType w:val="multilevel"/>
    <w:tmpl w:val="22827D5B"/>
    <w:lvl w:ilvl="0" w:tentative="0">
      <w:start w:val="1"/>
      <w:numFmt w:val="none"/>
      <w:pStyle w:val="3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
    <w:nsid w:val="2C5917C3"/>
    <w:multiLevelType w:val="multilevel"/>
    <w:tmpl w:val="2C5917C3"/>
    <w:lvl w:ilvl="0" w:tentative="0">
      <w:start w:val="1"/>
      <w:numFmt w:val="none"/>
      <w:pStyle w:val="29"/>
      <w:suff w:val="nothing"/>
      <w:lvlText w:val="%1——"/>
      <w:lvlJc w:val="left"/>
      <w:pPr>
        <w:ind w:left="692" w:hanging="408"/>
      </w:pPr>
      <w:rPr>
        <w:rFonts w:hint="eastAsia"/>
        <w:color w:val="000000"/>
      </w:rPr>
    </w:lvl>
    <w:lvl w:ilvl="1" w:tentative="0">
      <w:start w:val="1"/>
      <w:numFmt w:val="bullet"/>
      <w:pStyle w:val="30"/>
      <w:lvlText w:val=""/>
      <w:lvlJc w:val="left"/>
      <w:pPr>
        <w:tabs>
          <w:tab w:val="left" w:pos="760"/>
        </w:tabs>
        <w:ind w:left="1264" w:hanging="413"/>
      </w:pPr>
      <w:rPr>
        <w:rFonts w:hint="default" w:ascii="Symbol" w:hAnsi="Symbol"/>
        <w:color w:val="auto"/>
      </w:rPr>
    </w:lvl>
    <w:lvl w:ilvl="2" w:tentative="0">
      <w:start w:val="1"/>
      <w:numFmt w:val="bullet"/>
      <w:pStyle w:val="3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646260FA"/>
    <w:multiLevelType w:val="multilevel"/>
    <w:tmpl w:val="646260FA"/>
    <w:lvl w:ilvl="0" w:tentative="0">
      <w:start w:val="1"/>
      <w:numFmt w:val="decimal"/>
      <w:pStyle w:val="2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A1MWNlZTQwNDM2ZmU0ZGNhNjI5ZmM1OGQ0NjA3MmYifQ=="/>
    <w:docVar w:name="KSO_WPS_MARK_KEY" w:val="8dae2903-0ac3-4749-943d-f643dba8c19e"/>
  </w:docVars>
  <w:rsids>
    <w:rsidRoot w:val="00A77BA7"/>
    <w:rsid w:val="0000074F"/>
    <w:rsid w:val="000018FC"/>
    <w:rsid w:val="00004971"/>
    <w:rsid w:val="00005C60"/>
    <w:rsid w:val="00007FCD"/>
    <w:rsid w:val="00010355"/>
    <w:rsid w:val="00010717"/>
    <w:rsid w:val="00010CCF"/>
    <w:rsid w:val="00010E4F"/>
    <w:rsid w:val="00010FDD"/>
    <w:rsid w:val="0001196B"/>
    <w:rsid w:val="0001225C"/>
    <w:rsid w:val="00012A36"/>
    <w:rsid w:val="00012F2D"/>
    <w:rsid w:val="00014EE4"/>
    <w:rsid w:val="000159FC"/>
    <w:rsid w:val="00015B31"/>
    <w:rsid w:val="00017385"/>
    <w:rsid w:val="00017DB8"/>
    <w:rsid w:val="0002070A"/>
    <w:rsid w:val="0002168F"/>
    <w:rsid w:val="000226E7"/>
    <w:rsid w:val="00022A5E"/>
    <w:rsid w:val="0002340F"/>
    <w:rsid w:val="0002351B"/>
    <w:rsid w:val="00024EB1"/>
    <w:rsid w:val="00025360"/>
    <w:rsid w:val="00025AB2"/>
    <w:rsid w:val="00025EF0"/>
    <w:rsid w:val="00026032"/>
    <w:rsid w:val="00026510"/>
    <w:rsid w:val="00030D59"/>
    <w:rsid w:val="00030FED"/>
    <w:rsid w:val="00031300"/>
    <w:rsid w:val="00031E28"/>
    <w:rsid w:val="00033485"/>
    <w:rsid w:val="00033E36"/>
    <w:rsid w:val="00033E73"/>
    <w:rsid w:val="000340B0"/>
    <w:rsid w:val="00034BA7"/>
    <w:rsid w:val="00034CC1"/>
    <w:rsid w:val="00034E39"/>
    <w:rsid w:val="00036F93"/>
    <w:rsid w:val="00037633"/>
    <w:rsid w:val="00040089"/>
    <w:rsid w:val="00041AB9"/>
    <w:rsid w:val="00042DDF"/>
    <w:rsid w:val="00043776"/>
    <w:rsid w:val="000439DF"/>
    <w:rsid w:val="00043B94"/>
    <w:rsid w:val="000453B5"/>
    <w:rsid w:val="00046C7C"/>
    <w:rsid w:val="00047673"/>
    <w:rsid w:val="00047E04"/>
    <w:rsid w:val="000505BB"/>
    <w:rsid w:val="00052757"/>
    <w:rsid w:val="0005294B"/>
    <w:rsid w:val="00053F30"/>
    <w:rsid w:val="00054399"/>
    <w:rsid w:val="00054810"/>
    <w:rsid w:val="0005488E"/>
    <w:rsid w:val="000558CE"/>
    <w:rsid w:val="00055B0E"/>
    <w:rsid w:val="000564B5"/>
    <w:rsid w:val="000565C3"/>
    <w:rsid w:val="00056BDF"/>
    <w:rsid w:val="00056E1B"/>
    <w:rsid w:val="00056E8D"/>
    <w:rsid w:val="00056EBD"/>
    <w:rsid w:val="0006005E"/>
    <w:rsid w:val="00060327"/>
    <w:rsid w:val="00060456"/>
    <w:rsid w:val="0006187A"/>
    <w:rsid w:val="00061B73"/>
    <w:rsid w:val="00062455"/>
    <w:rsid w:val="00062BCB"/>
    <w:rsid w:val="00064475"/>
    <w:rsid w:val="00064902"/>
    <w:rsid w:val="00064CB0"/>
    <w:rsid w:val="00065595"/>
    <w:rsid w:val="00066187"/>
    <w:rsid w:val="0006668E"/>
    <w:rsid w:val="00067208"/>
    <w:rsid w:val="000676E6"/>
    <w:rsid w:val="00067748"/>
    <w:rsid w:val="00070325"/>
    <w:rsid w:val="0007095B"/>
    <w:rsid w:val="0007137D"/>
    <w:rsid w:val="000725CE"/>
    <w:rsid w:val="000728FD"/>
    <w:rsid w:val="0007389A"/>
    <w:rsid w:val="0007405D"/>
    <w:rsid w:val="00074462"/>
    <w:rsid w:val="00074C51"/>
    <w:rsid w:val="00075053"/>
    <w:rsid w:val="00075749"/>
    <w:rsid w:val="00077647"/>
    <w:rsid w:val="00077B1D"/>
    <w:rsid w:val="00080195"/>
    <w:rsid w:val="00081D5A"/>
    <w:rsid w:val="00083137"/>
    <w:rsid w:val="000831EF"/>
    <w:rsid w:val="00083771"/>
    <w:rsid w:val="00084D1A"/>
    <w:rsid w:val="00085F2E"/>
    <w:rsid w:val="00086090"/>
    <w:rsid w:val="00086A2E"/>
    <w:rsid w:val="00086E68"/>
    <w:rsid w:val="00086EF8"/>
    <w:rsid w:val="000906FE"/>
    <w:rsid w:val="00090CB6"/>
    <w:rsid w:val="000911B9"/>
    <w:rsid w:val="000912B6"/>
    <w:rsid w:val="000932C2"/>
    <w:rsid w:val="00093FE5"/>
    <w:rsid w:val="00094A86"/>
    <w:rsid w:val="00094A98"/>
    <w:rsid w:val="00094AAF"/>
    <w:rsid w:val="00095AB0"/>
    <w:rsid w:val="00095BE7"/>
    <w:rsid w:val="000970E6"/>
    <w:rsid w:val="000A010F"/>
    <w:rsid w:val="000A048E"/>
    <w:rsid w:val="000A0547"/>
    <w:rsid w:val="000A0882"/>
    <w:rsid w:val="000A12F0"/>
    <w:rsid w:val="000A196D"/>
    <w:rsid w:val="000A1C9C"/>
    <w:rsid w:val="000A1FC3"/>
    <w:rsid w:val="000A225D"/>
    <w:rsid w:val="000A234E"/>
    <w:rsid w:val="000A26F0"/>
    <w:rsid w:val="000A2C07"/>
    <w:rsid w:val="000A35BF"/>
    <w:rsid w:val="000A3CD0"/>
    <w:rsid w:val="000A4569"/>
    <w:rsid w:val="000A487F"/>
    <w:rsid w:val="000A49C1"/>
    <w:rsid w:val="000A4CD3"/>
    <w:rsid w:val="000A5314"/>
    <w:rsid w:val="000A6429"/>
    <w:rsid w:val="000A7AD0"/>
    <w:rsid w:val="000B0303"/>
    <w:rsid w:val="000B1AB8"/>
    <w:rsid w:val="000B2263"/>
    <w:rsid w:val="000B3D9D"/>
    <w:rsid w:val="000B4D4F"/>
    <w:rsid w:val="000B6815"/>
    <w:rsid w:val="000B6D11"/>
    <w:rsid w:val="000B730F"/>
    <w:rsid w:val="000B73A4"/>
    <w:rsid w:val="000B767E"/>
    <w:rsid w:val="000C03F3"/>
    <w:rsid w:val="000C1843"/>
    <w:rsid w:val="000C2ABE"/>
    <w:rsid w:val="000C363D"/>
    <w:rsid w:val="000C403D"/>
    <w:rsid w:val="000C52D2"/>
    <w:rsid w:val="000C79F8"/>
    <w:rsid w:val="000C7A76"/>
    <w:rsid w:val="000D04FF"/>
    <w:rsid w:val="000D0508"/>
    <w:rsid w:val="000D053E"/>
    <w:rsid w:val="000D07FE"/>
    <w:rsid w:val="000D1117"/>
    <w:rsid w:val="000D1696"/>
    <w:rsid w:val="000D1E22"/>
    <w:rsid w:val="000D21A1"/>
    <w:rsid w:val="000D2B1C"/>
    <w:rsid w:val="000D303E"/>
    <w:rsid w:val="000D3BBE"/>
    <w:rsid w:val="000D40BC"/>
    <w:rsid w:val="000D501E"/>
    <w:rsid w:val="000D63C4"/>
    <w:rsid w:val="000D7267"/>
    <w:rsid w:val="000D73AC"/>
    <w:rsid w:val="000D7804"/>
    <w:rsid w:val="000E0E92"/>
    <w:rsid w:val="000E15CF"/>
    <w:rsid w:val="000E19A3"/>
    <w:rsid w:val="000E26D9"/>
    <w:rsid w:val="000E2736"/>
    <w:rsid w:val="000E2DA8"/>
    <w:rsid w:val="000E39ED"/>
    <w:rsid w:val="000E3CE3"/>
    <w:rsid w:val="000E3EC5"/>
    <w:rsid w:val="000E4110"/>
    <w:rsid w:val="000E45B2"/>
    <w:rsid w:val="000E664C"/>
    <w:rsid w:val="000E6732"/>
    <w:rsid w:val="000E6B8E"/>
    <w:rsid w:val="000E70E8"/>
    <w:rsid w:val="000E75EC"/>
    <w:rsid w:val="000F18D7"/>
    <w:rsid w:val="000F375F"/>
    <w:rsid w:val="000F50F6"/>
    <w:rsid w:val="000F575D"/>
    <w:rsid w:val="000F5D2D"/>
    <w:rsid w:val="000F5EB5"/>
    <w:rsid w:val="000F7B6A"/>
    <w:rsid w:val="00101338"/>
    <w:rsid w:val="001021EB"/>
    <w:rsid w:val="001030B2"/>
    <w:rsid w:val="00103605"/>
    <w:rsid w:val="00104433"/>
    <w:rsid w:val="0010495B"/>
    <w:rsid w:val="00105497"/>
    <w:rsid w:val="0010697E"/>
    <w:rsid w:val="001069BC"/>
    <w:rsid w:val="0010717E"/>
    <w:rsid w:val="00107C72"/>
    <w:rsid w:val="00111B25"/>
    <w:rsid w:val="00112CE3"/>
    <w:rsid w:val="001130DB"/>
    <w:rsid w:val="001133E2"/>
    <w:rsid w:val="00113EB6"/>
    <w:rsid w:val="00114C04"/>
    <w:rsid w:val="00117CD7"/>
    <w:rsid w:val="00117FEA"/>
    <w:rsid w:val="001204F4"/>
    <w:rsid w:val="001211A3"/>
    <w:rsid w:val="0012140B"/>
    <w:rsid w:val="00123DE5"/>
    <w:rsid w:val="001255C8"/>
    <w:rsid w:val="00125659"/>
    <w:rsid w:val="001271A4"/>
    <w:rsid w:val="00127275"/>
    <w:rsid w:val="0013183C"/>
    <w:rsid w:val="001326A6"/>
    <w:rsid w:val="001328C1"/>
    <w:rsid w:val="00132BE4"/>
    <w:rsid w:val="00133435"/>
    <w:rsid w:val="00134A56"/>
    <w:rsid w:val="00134E64"/>
    <w:rsid w:val="001352FD"/>
    <w:rsid w:val="00136070"/>
    <w:rsid w:val="00136906"/>
    <w:rsid w:val="001370B2"/>
    <w:rsid w:val="001375DE"/>
    <w:rsid w:val="00137E37"/>
    <w:rsid w:val="00137E5E"/>
    <w:rsid w:val="0014061B"/>
    <w:rsid w:val="001409C3"/>
    <w:rsid w:val="0014161A"/>
    <w:rsid w:val="00141E03"/>
    <w:rsid w:val="00142012"/>
    <w:rsid w:val="00142107"/>
    <w:rsid w:val="00143870"/>
    <w:rsid w:val="00144C36"/>
    <w:rsid w:val="001450D5"/>
    <w:rsid w:val="001468F9"/>
    <w:rsid w:val="00150E78"/>
    <w:rsid w:val="00151ABC"/>
    <w:rsid w:val="0015309C"/>
    <w:rsid w:val="001532D5"/>
    <w:rsid w:val="00153D57"/>
    <w:rsid w:val="00155F60"/>
    <w:rsid w:val="00157180"/>
    <w:rsid w:val="001574F0"/>
    <w:rsid w:val="0016004D"/>
    <w:rsid w:val="001614BF"/>
    <w:rsid w:val="00161D93"/>
    <w:rsid w:val="00162E06"/>
    <w:rsid w:val="0016384D"/>
    <w:rsid w:val="001638F0"/>
    <w:rsid w:val="001642B6"/>
    <w:rsid w:val="001646BF"/>
    <w:rsid w:val="001647FA"/>
    <w:rsid w:val="001661E9"/>
    <w:rsid w:val="00166824"/>
    <w:rsid w:val="0016758A"/>
    <w:rsid w:val="00167746"/>
    <w:rsid w:val="00167A55"/>
    <w:rsid w:val="001705E0"/>
    <w:rsid w:val="00172AEF"/>
    <w:rsid w:val="00172F23"/>
    <w:rsid w:val="0017305F"/>
    <w:rsid w:val="001731FA"/>
    <w:rsid w:val="0017320D"/>
    <w:rsid w:val="001734C5"/>
    <w:rsid w:val="0017381B"/>
    <w:rsid w:val="00174CEA"/>
    <w:rsid w:val="00175DBE"/>
    <w:rsid w:val="00177449"/>
    <w:rsid w:val="00177661"/>
    <w:rsid w:val="001810FE"/>
    <w:rsid w:val="00181560"/>
    <w:rsid w:val="0018195A"/>
    <w:rsid w:val="00181D1A"/>
    <w:rsid w:val="00182125"/>
    <w:rsid w:val="00182830"/>
    <w:rsid w:val="00182BE6"/>
    <w:rsid w:val="00182D36"/>
    <w:rsid w:val="00182E0D"/>
    <w:rsid w:val="00183FAF"/>
    <w:rsid w:val="00184BBC"/>
    <w:rsid w:val="00185DC2"/>
    <w:rsid w:val="0018651D"/>
    <w:rsid w:val="001865F6"/>
    <w:rsid w:val="001868AF"/>
    <w:rsid w:val="00193425"/>
    <w:rsid w:val="001942A6"/>
    <w:rsid w:val="00196807"/>
    <w:rsid w:val="00196880"/>
    <w:rsid w:val="00196966"/>
    <w:rsid w:val="00197A7F"/>
    <w:rsid w:val="001A11BB"/>
    <w:rsid w:val="001A1E67"/>
    <w:rsid w:val="001A46F3"/>
    <w:rsid w:val="001A4C31"/>
    <w:rsid w:val="001A6235"/>
    <w:rsid w:val="001A754D"/>
    <w:rsid w:val="001B18D4"/>
    <w:rsid w:val="001B20C8"/>
    <w:rsid w:val="001B28EF"/>
    <w:rsid w:val="001B2B15"/>
    <w:rsid w:val="001B2D2D"/>
    <w:rsid w:val="001B3C94"/>
    <w:rsid w:val="001B426A"/>
    <w:rsid w:val="001B4BD2"/>
    <w:rsid w:val="001B58FA"/>
    <w:rsid w:val="001B60C7"/>
    <w:rsid w:val="001B6821"/>
    <w:rsid w:val="001B7597"/>
    <w:rsid w:val="001B75C5"/>
    <w:rsid w:val="001B7FDA"/>
    <w:rsid w:val="001C075D"/>
    <w:rsid w:val="001C07A0"/>
    <w:rsid w:val="001C07C0"/>
    <w:rsid w:val="001C147C"/>
    <w:rsid w:val="001C167E"/>
    <w:rsid w:val="001C179B"/>
    <w:rsid w:val="001C1D54"/>
    <w:rsid w:val="001C2650"/>
    <w:rsid w:val="001C3254"/>
    <w:rsid w:val="001C33D2"/>
    <w:rsid w:val="001C3593"/>
    <w:rsid w:val="001C3F05"/>
    <w:rsid w:val="001C5535"/>
    <w:rsid w:val="001C6AA0"/>
    <w:rsid w:val="001C761A"/>
    <w:rsid w:val="001D025E"/>
    <w:rsid w:val="001D0525"/>
    <w:rsid w:val="001D0CF4"/>
    <w:rsid w:val="001D0D6A"/>
    <w:rsid w:val="001D1C4B"/>
    <w:rsid w:val="001D21C9"/>
    <w:rsid w:val="001D2770"/>
    <w:rsid w:val="001D2B96"/>
    <w:rsid w:val="001D349E"/>
    <w:rsid w:val="001D3763"/>
    <w:rsid w:val="001D5880"/>
    <w:rsid w:val="001D67A3"/>
    <w:rsid w:val="001D6846"/>
    <w:rsid w:val="001D72C4"/>
    <w:rsid w:val="001E025D"/>
    <w:rsid w:val="001E0510"/>
    <w:rsid w:val="001E0BB7"/>
    <w:rsid w:val="001E0D99"/>
    <w:rsid w:val="001E1A44"/>
    <w:rsid w:val="001E41FA"/>
    <w:rsid w:val="001E49CB"/>
    <w:rsid w:val="001E6D3C"/>
    <w:rsid w:val="001E7012"/>
    <w:rsid w:val="001F1529"/>
    <w:rsid w:val="001F1EFA"/>
    <w:rsid w:val="001F35A3"/>
    <w:rsid w:val="001F42BE"/>
    <w:rsid w:val="001F4489"/>
    <w:rsid w:val="001F4ABD"/>
    <w:rsid w:val="001F4E02"/>
    <w:rsid w:val="001F73CC"/>
    <w:rsid w:val="0020006D"/>
    <w:rsid w:val="002016F8"/>
    <w:rsid w:val="00203CFA"/>
    <w:rsid w:val="00203D7B"/>
    <w:rsid w:val="0020413A"/>
    <w:rsid w:val="0020614D"/>
    <w:rsid w:val="00207913"/>
    <w:rsid w:val="00210524"/>
    <w:rsid w:val="002108E1"/>
    <w:rsid w:val="00210CAC"/>
    <w:rsid w:val="00211C64"/>
    <w:rsid w:val="00211D48"/>
    <w:rsid w:val="002125AD"/>
    <w:rsid w:val="002130F4"/>
    <w:rsid w:val="0021338A"/>
    <w:rsid w:val="00213EF6"/>
    <w:rsid w:val="00214FC5"/>
    <w:rsid w:val="0021565D"/>
    <w:rsid w:val="00215811"/>
    <w:rsid w:val="002165BD"/>
    <w:rsid w:val="002165F2"/>
    <w:rsid w:val="00217135"/>
    <w:rsid w:val="0021770D"/>
    <w:rsid w:val="00221566"/>
    <w:rsid w:val="00222CA8"/>
    <w:rsid w:val="00224ACF"/>
    <w:rsid w:val="00230460"/>
    <w:rsid w:val="00232417"/>
    <w:rsid w:val="00235585"/>
    <w:rsid w:val="00235C25"/>
    <w:rsid w:val="002368E0"/>
    <w:rsid w:val="00236A64"/>
    <w:rsid w:val="00237128"/>
    <w:rsid w:val="00237B08"/>
    <w:rsid w:val="00240749"/>
    <w:rsid w:val="00241218"/>
    <w:rsid w:val="002437B2"/>
    <w:rsid w:val="00243CF1"/>
    <w:rsid w:val="00246F8A"/>
    <w:rsid w:val="002472F1"/>
    <w:rsid w:val="002478E9"/>
    <w:rsid w:val="00247A84"/>
    <w:rsid w:val="00250288"/>
    <w:rsid w:val="0025087D"/>
    <w:rsid w:val="00250D18"/>
    <w:rsid w:val="00250F6A"/>
    <w:rsid w:val="00251114"/>
    <w:rsid w:val="0025144D"/>
    <w:rsid w:val="0025198A"/>
    <w:rsid w:val="0025217E"/>
    <w:rsid w:val="002521FC"/>
    <w:rsid w:val="00254475"/>
    <w:rsid w:val="00254A25"/>
    <w:rsid w:val="00255CDE"/>
    <w:rsid w:val="00255FD7"/>
    <w:rsid w:val="00256438"/>
    <w:rsid w:val="002567A7"/>
    <w:rsid w:val="002567C7"/>
    <w:rsid w:val="002575A9"/>
    <w:rsid w:val="00257BBC"/>
    <w:rsid w:val="00257CE8"/>
    <w:rsid w:val="00257ECB"/>
    <w:rsid w:val="00261026"/>
    <w:rsid w:val="002613F8"/>
    <w:rsid w:val="00262D4B"/>
    <w:rsid w:val="00262D86"/>
    <w:rsid w:val="0026380E"/>
    <w:rsid w:val="0026396F"/>
    <w:rsid w:val="00263CD6"/>
    <w:rsid w:val="00264FB9"/>
    <w:rsid w:val="00265B06"/>
    <w:rsid w:val="002667A0"/>
    <w:rsid w:val="00266E8D"/>
    <w:rsid w:val="002702C9"/>
    <w:rsid w:val="00270825"/>
    <w:rsid w:val="0027259D"/>
    <w:rsid w:val="00272861"/>
    <w:rsid w:val="0027289F"/>
    <w:rsid w:val="002729C6"/>
    <w:rsid w:val="0027334F"/>
    <w:rsid w:val="002734A9"/>
    <w:rsid w:val="0027591E"/>
    <w:rsid w:val="00275949"/>
    <w:rsid w:val="00275BC6"/>
    <w:rsid w:val="00275EDC"/>
    <w:rsid w:val="00275EE1"/>
    <w:rsid w:val="00276B87"/>
    <w:rsid w:val="00276F54"/>
    <w:rsid w:val="00277E51"/>
    <w:rsid w:val="002811AF"/>
    <w:rsid w:val="0028167C"/>
    <w:rsid w:val="00282744"/>
    <w:rsid w:val="002839D6"/>
    <w:rsid w:val="00283A44"/>
    <w:rsid w:val="00283B0E"/>
    <w:rsid w:val="00286155"/>
    <w:rsid w:val="002863DD"/>
    <w:rsid w:val="00286417"/>
    <w:rsid w:val="00286596"/>
    <w:rsid w:val="0028688B"/>
    <w:rsid w:val="002876CE"/>
    <w:rsid w:val="00287984"/>
    <w:rsid w:val="00287D09"/>
    <w:rsid w:val="0029153C"/>
    <w:rsid w:val="0029185F"/>
    <w:rsid w:val="00291FD7"/>
    <w:rsid w:val="0029279E"/>
    <w:rsid w:val="002929C4"/>
    <w:rsid w:val="00293927"/>
    <w:rsid w:val="00294771"/>
    <w:rsid w:val="0029482B"/>
    <w:rsid w:val="00294A63"/>
    <w:rsid w:val="0029524F"/>
    <w:rsid w:val="002955B0"/>
    <w:rsid w:val="00295DD5"/>
    <w:rsid w:val="00295E02"/>
    <w:rsid w:val="002968A9"/>
    <w:rsid w:val="00297274"/>
    <w:rsid w:val="00297C6E"/>
    <w:rsid w:val="00297F49"/>
    <w:rsid w:val="002A0145"/>
    <w:rsid w:val="002A0E11"/>
    <w:rsid w:val="002A2DCB"/>
    <w:rsid w:val="002A3211"/>
    <w:rsid w:val="002A3763"/>
    <w:rsid w:val="002A4E24"/>
    <w:rsid w:val="002A587B"/>
    <w:rsid w:val="002A692C"/>
    <w:rsid w:val="002A7444"/>
    <w:rsid w:val="002A7BD0"/>
    <w:rsid w:val="002B034E"/>
    <w:rsid w:val="002B14CD"/>
    <w:rsid w:val="002B30BD"/>
    <w:rsid w:val="002B3628"/>
    <w:rsid w:val="002B39BF"/>
    <w:rsid w:val="002B3AC9"/>
    <w:rsid w:val="002B6E69"/>
    <w:rsid w:val="002B6FA9"/>
    <w:rsid w:val="002C03A5"/>
    <w:rsid w:val="002C4FA5"/>
    <w:rsid w:val="002C5735"/>
    <w:rsid w:val="002C5957"/>
    <w:rsid w:val="002C59D1"/>
    <w:rsid w:val="002C5B97"/>
    <w:rsid w:val="002C5F97"/>
    <w:rsid w:val="002C7567"/>
    <w:rsid w:val="002C78F9"/>
    <w:rsid w:val="002D068A"/>
    <w:rsid w:val="002D0BAB"/>
    <w:rsid w:val="002D242F"/>
    <w:rsid w:val="002D264A"/>
    <w:rsid w:val="002D5724"/>
    <w:rsid w:val="002D5E13"/>
    <w:rsid w:val="002D6581"/>
    <w:rsid w:val="002D6B7E"/>
    <w:rsid w:val="002D6BF5"/>
    <w:rsid w:val="002D715C"/>
    <w:rsid w:val="002D726F"/>
    <w:rsid w:val="002D7272"/>
    <w:rsid w:val="002E06E8"/>
    <w:rsid w:val="002E0C61"/>
    <w:rsid w:val="002E1218"/>
    <w:rsid w:val="002E1AD9"/>
    <w:rsid w:val="002E21B9"/>
    <w:rsid w:val="002E2F74"/>
    <w:rsid w:val="002E3EC9"/>
    <w:rsid w:val="002E4B07"/>
    <w:rsid w:val="002E5FDF"/>
    <w:rsid w:val="002E6B6A"/>
    <w:rsid w:val="002F04D1"/>
    <w:rsid w:val="002F0852"/>
    <w:rsid w:val="002F10D5"/>
    <w:rsid w:val="002F13FF"/>
    <w:rsid w:val="002F1F86"/>
    <w:rsid w:val="002F3C8D"/>
    <w:rsid w:val="002F4976"/>
    <w:rsid w:val="002F5C9A"/>
    <w:rsid w:val="002F64EF"/>
    <w:rsid w:val="002F6636"/>
    <w:rsid w:val="00301847"/>
    <w:rsid w:val="00301B49"/>
    <w:rsid w:val="00301F8D"/>
    <w:rsid w:val="003020D5"/>
    <w:rsid w:val="00302D15"/>
    <w:rsid w:val="00304298"/>
    <w:rsid w:val="003053FB"/>
    <w:rsid w:val="003065D6"/>
    <w:rsid w:val="0030739A"/>
    <w:rsid w:val="00310C6D"/>
    <w:rsid w:val="003110F6"/>
    <w:rsid w:val="00311CB9"/>
    <w:rsid w:val="00312555"/>
    <w:rsid w:val="00314D70"/>
    <w:rsid w:val="00316AC0"/>
    <w:rsid w:val="0031738E"/>
    <w:rsid w:val="003176D2"/>
    <w:rsid w:val="003179AF"/>
    <w:rsid w:val="0032068C"/>
    <w:rsid w:val="003208A7"/>
    <w:rsid w:val="003218F7"/>
    <w:rsid w:val="00322902"/>
    <w:rsid w:val="00322A9E"/>
    <w:rsid w:val="0032303F"/>
    <w:rsid w:val="00323371"/>
    <w:rsid w:val="00323684"/>
    <w:rsid w:val="0032370C"/>
    <w:rsid w:val="00323E52"/>
    <w:rsid w:val="0032403F"/>
    <w:rsid w:val="0032583C"/>
    <w:rsid w:val="00326E03"/>
    <w:rsid w:val="00327928"/>
    <w:rsid w:val="003279F7"/>
    <w:rsid w:val="00330247"/>
    <w:rsid w:val="0033027E"/>
    <w:rsid w:val="003302EC"/>
    <w:rsid w:val="003309EC"/>
    <w:rsid w:val="00330FAC"/>
    <w:rsid w:val="003315F4"/>
    <w:rsid w:val="0033188F"/>
    <w:rsid w:val="00334C06"/>
    <w:rsid w:val="00334CF7"/>
    <w:rsid w:val="00336C86"/>
    <w:rsid w:val="00337890"/>
    <w:rsid w:val="00337BD3"/>
    <w:rsid w:val="00342AE7"/>
    <w:rsid w:val="0034397D"/>
    <w:rsid w:val="00344493"/>
    <w:rsid w:val="003452F8"/>
    <w:rsid w:val="00345809"/>
    <w:rsid w:val="0035068A"/>
    <w:rsid w:val="00351202"/>
    <w:rsid w:val="00351338"/>
    <w:rsid w:val="003526D4"/>
    <w:rsid w:val="00353412"/>
    <w:rsid w:val="003540ED"/>
    <w:rsid w:val="00355DEC"/>
    <w:rsid w:val="00355FBC"/>
    <w:rsid w:val="00356F77"/>
    <w:rsid w:val="003572ED"/>
    <w:rsid w:val="0035761E"/>
    <w:rsid w:val="00357FF2"/>
    <w:rsid w:val="0036218D"/>
    <w:rsid w:val="003623CA"/>
    <w:rsid w:val="00364003"/>
    <w:rsid w:val="0036493F"/>
    <w:rsid w:val="003650BC"/>
    <w:rsid w:val="0036698A"/>
    <w:rsid w:val="00370DC1"/>
    <w:rsid w:val="003724F5"/>
    <w:rsid w:val="003726DB"/>
    <w:rsid w:val="0037284E"/>
    <w:rsid w:val="00374227"/>
    <w:rsid w:val="00374A1C"/>
    <w:rsid w:val="00374C5C"/>
    <w:rsid w:val="00375C08"/>
    <w:rsid w:val="003765C9"/>
    <w:rsid w:val="003773AC"/>
    <w:rsid w:val="0037753F"/>
    <w:rsid w:val="00380E41"/>
    <w:rsid w:val="003814BE"/>
    <w:rsid w:val="0038178F"/>
    <w:rsid w:val="00381E63"/>
    <w:rsid w:val="0038291D"/>
    <w:rsid w:val="003838C0"/>
    <w:rsid w:val="00384240"/>
    <w:rsid w:val="0038434B"/>
    <w:rsid w:val="0038607A"/>
    <w:rsid w:val="0038614A"/>
    <w:rsid w:val="00386570"/>
    <w:rsid w:val="003902E7"/>
    <w:rsid w:val="00390CDE"/>
    <w:rsid w:val="00391B2C"/>
    <w:rsid w:val="00391D85"/>
    <w:rsid w:val="00392431"/>
    <w:rsid w:val="00393A68"/>
    <w:rsid w:val="0039494F"/>
    <w:rsid w:val="00394FFB"/>
    <w:rsid w:val="00395057"/>
    <w:rsid w:val="00395775"/>
    <w:rsid w:val="003964F7"/>
    <w:rsid w:val="003974D3"/>
    <w:rsid w:val="00397FB5"/>
    <w:rsid w:val="003A1AA7"/>
    <w:rsid w:val="003A1FBB"/>
    <w:rsid w:val="003A242A"/>
    <w:rsid w:val="003A4440"/>
    <w:rsid w:val="003A454E"/>
    <w:rsid w:val="003A5F0C"/>
    <w:rsid w:val="003B03D7"/>
    <w:rsid w:val="003B04F7"/>
    <w:rsid w:val="003B0CCD"/>
    <w:rsid w:val="003B2D25"/>
    <w:rsid w:val="003B3BE3"/>
    <w:rsid w:val="003B46A9"/>
    <w:rsid w:val="003B4C0A"/>
    <w:rsid w:val="003B52DB"/>
    <w:rsid w:val="003B653D"/>
    <w:rsid w:val="003B6E41"/>
    <w:rsid w:val="003B7161"/>
    <w:rsid w:val="003C3B78"/>
    <w:rsid w:val="003C4EA4"/>
    <w:rsid w:val="003C4EFF"/>
    <w:rsid w:val="003C512E"/>
    <w:rsid w:val="003C724C"/>
    <w:rsid w:val="003D020F"/>
    <w:rsid w:val="003D0612"/>
    <w:rsid w:val="003D0B8A"/>
    <w:rsid w:val="003D1827"/>
    <w:rsid w:val="003D2D39"/>
    <w:rsid w:val="003D3379"/>
    <w:rsid w:val="003D365B"/>
    <w:rsid w:val="003D3DD4"/>
    <w:rsid w:val="003D5670"/>
    <w:rsid w:val="003D6C80"/>
    <w:rsid w:val="003E0017"/>
    <w:rsid w:val="003E134C"/>
    <w:rsid w:val="003E1E01"/>
    <w:rsid w:val="003E5E4E"/>
    <w:rsid w:val="003E63B6"/>
    <w:rsid w:val="003E644C"/>
    <w:rsid w:val="003E6D51"/>
    <w:rsid w:val="003E76C3"/>
    <w:rsid w:val="003F0819"/>
    <w:rsid w:val="003F0889"/>
    <w:rsid w:val="003F09CB"/>
    <w:rsid w:val="003F10F0"/>
    <w:rsid w:val="003F1C7E"/>
    <w:rsid w:val="003F3277"/>
    <w:rsid w:val="003F32DC"/>
    <w:rsid w:val="003F3E39"/>
    <w:rsid w:val="003F4B22"/>
    <w:rsid w:val="003F5161"/>
    <w:rsid w:val="003F6647"/>
    <w:rsid w:val="003F6F11"/>
    <w:rsid w:val="003F6F4E"/>
    <w:rsid w:val="00402959"/>
    <w:rsid w:val="0040372B"/>
    <w:rsid w:val="004046B2"/>
    <w:rsid w:val="00404FB1"/>
    <w:rsid w:val="00405610"/>
    <w:rsid w:val="004073F1"/>
    <w:rsid w:val="00410E5E"/>
    <w:rsid w:val="00412733"/>
    <w:rsid w:val="00413005"/>
    <w:rsid w:val="0041409F"/>
    <w:rsid w:val="00414B64"/>
    <w:rsid w:val="00416D13"/>
    <w:rsid w:val="004172A8"/>
    <w:rsid w:val="00417A4F"/>
    <w:rsid w:val="00417A57"/>
    <w:rsid w:val="00417BA3"/>
    <w:rsid w:val="0042008D"/>
    <w:rsid w:val="004212B9"/>
    <w:rsid w:val="00421882"/>
    <w:rsid w:val="00421AB3"/>
    <w:rsid w:val="0042238B"/>
    <w:rsid w:val="004223A5"/>
    <w:rsid w:val="00422574"/>
    <w:rsid w:val="00422839"/>
    <w:rsid w:val="004232FE"/>
    <w:rsid w:val="00423875"/>
    <w:rsid w:val="004251AC"/>
    <w:rsid w:val="00425E5B"/>
    <w:rsid w:val="004264F7"/>
    <w:rsid w:val="004273E2"/>
    <w:rsid w:val="00427CE5"/>
    <w:rsid w:val="00430176"/>
    <w:rsid w:val="004309FE"/>
    <w:rsid w:val="00430A12"/>
    <w:rsid w:val="00431560"/>
    <w:rsid w:val="00431799"/>
    <w:rsid w:val="00432988"/>
    <w:rsid w:val="00432DA1"/>
    <w:rsid w:val="00432DC9"/>
    <w:rsid w:val="00432DEF"/>
    <w:rsid w:val="004356DF"/>
    <w:rsid w:val="004360BC"/>
    <w:rsid w:val="004361FC"/>
    <w:rsid w:val="00436FAC"/>
    <w:rsid w:val="00440D51"/>
    <w:rsid w:val="004417CD"/>
    <w:rsid w:val="00441B91"/>
    <w:rsid w:val="0044238F"/>
    <w:rsid w:val="00442444"/>
    <w:rsid w:val="00442ACE"/>
    <w:rsid w:val="00443F6A"/>
    <w:rsid w:val="0044440C"/>
    <w:rsid w:val="00444D8F"/>
    <w:rsid w:val="0044671B"/>
    <w:rsid w:val="00447684"/>
    <w:rsid w:val="00450A91"/>
    <w:rsid w:val="00451B45"/>
    <w:rsid w:val="0045266D"/>
    <w:rsid w:val="00452ADA"/>
    <w:rsid w:val="004536F9"/>
    <w:rsid w:val="00453A1D"/>
    <w:rsid w:val="00454042"/>
    <w:rsid w:val="00454555"/>
    <w:rsid w:val="0045650A"/>
    <w:rsid w:val="00457343"/>
    <w:rsid w:val="004574D0"/>
    <w:rsid w:val="00457DD6"/>
    <w:rsid w:val="004603F2"/>
    <w:rsid w:val="0046112C"/>
    <w:rsid w:val="004613E1"/>
    <w:rsid w:val="00461698"/>
    <w:rsid w:val="00462718"/>
    <w:rsid w:val="00462887"/>
    <w:rsid w:val="00462EF4"/>
    <w:rsid w:val="0046335A"/>
    <w:rsid w:val="00465541"/>
    <w:rsid w:val="004658A2"/>
    <w:rsid w:val="00466D08"/>
    <w:rsid w:val="004672D0"/>
    <w:rsid w:val="00467BB5"/>
    <w:rsid w:val="00470638"/>
    <w:rsid w:val="004721FE"/>
    <w:rsid w:val="004722EA"/>
    <w:rsid w:val="0047337E"/>
    <w:rsid w:val="004735D8"/>
    <w:rsid w:val="00474C4A"/>
    <w:rsid w:val="00474EB3"/>
    <w:rsid w:val="00475DC8"/>
    <w:rsid w:val="00477316"/>
    <w:rsid w:val="00477834"/>
    <w:rsid w:val="00480C30"/>
    <w:rsid w:val="00480DEA"/>
    <w:rsid w:val="00481410"/>
    <w:rsid w:val="00482127"/>
    <w:rsid w:val="004827A0"/>
    <w:rsid w:val="0048565D"/>
    <w:rsid w:val="00485860"/>
    <w:rsid w:val="00486EF0"/>
    <w:rsid w:val="00486F20"/>
    <w:rsid w:val="00487188"/>
    <w:rsid w:val="004875E9"/>
    <w:rsid w:val="00487747"/>
    <w:rsid w:val="00487CDF"/>
    <w:rsid w:val="00487E48"/>
    <w:rsid w:val="00487F29"/>
    <w:rsid w:val="00487FFD"/>
    <w:rsid w:val="004901E6"/>
    <w:rsid w:val="00490EB0"/>
    <w:rsid w:val="00491B5B"/>
    <w:rsid w:val="00491D22"/>
    <w:rsid w:val="0049281A"/>
    <w:rsid w:val="00493B39"/>
    <w:rsid w:val="00493D25"/>
    <w:rsid w:val="004946B4"/>
    <w:rsid w:val="00494F13"/>
    <w:rsid w:val="004957A7"/>
    <w:rsid w:val="00495EAF"/>
    <w:rsid w:val="00496273"/>
    <w:rsid w:val="004966CF"/>
    <w:rsid w:val="00497FDD"/>
    <w:rsid w:val="004A02F2"/>
    <w:rsid w:val="004A0A5B"/>
    <w:rsid w:val="004A1EC5"/>
    <w:rsid w:val="004A4A97"/>
    <w:rsid w:val="004A7679"/>
    <w:rsid w:val="004A79AB"/>
    <w:rsid w:val="004A7AD8"/>
    <w:rsid w:val="004B0346"/>
    <w:rsid w:val="004B0E2C"/>
    <w:rsid w:val="004B0F86"/>
    <w:rsid w:val="004B13B1"/>
    <w:rsid w:val="004B1807"/>
    <w:rsid w:val="004B1A33"/>
    <w:rsid w:val="004B2A30"/>
    <w:rsid w:val="004B2F82"/>
    <w:rsid w:val="004B3FF2"/>
    <w:rsid w:val="004B4375"/>
    <w:rsid w:val="004B43D6"/>
    <w:rsid w:val="004B569B"/>
    <w:rsid w:val="004B5B21"/>
    <w:rsid w:val="004B5C10"/>
    <w:rsid w:val="004B5DF1"/>
    <w:rsid w:val="004B621C"/>
    <w:rsid w:val="004B633F"/>
    <w:rsid w:val="004B6674"/>
    <w:rsid w:val="004B783C"/>
    <w:rsid w:val="004B7A48"/>
    <w:rsid w:val="004B7BB3"/>
    <w:rsid w:val="004C07CE"/>
    <w:rsid w:val="004C23DE"/>
    <w:rsid w:val="004C2BDE"/>
    <w:rsid w:val="004C3A5D"/>
    <w:rsid w:val="004C5840"/>
    <w:rsid w:val="004C59C8"/>
    <w:rsid w:val="004C5B9C"/>
    <w:rsid w:val="004C5D1F"/>
    <w:rsid w:val="004C5D7E"/>
    <w:rsid w:val="004C5EED"/>
    <w:rsid w:val="004C6051"/>
    <w:rsid w:val="004C6B2F"/>
    <w:rsid w:val="004C6E8E"/>
    <w:rsid w:val="004C75A4"/>
    <w:rsid w:val="004D11E7"/>
    <w:rsid w:val="004D1477"/>
    <w:rsid w:val="004D1576"/>
    <w:rsid w:val="004D18D1"/>
    <w:rsid w:val="004D19C5"/>
    <w:rsid w:val="004D2221"/>
    <w:rsid w:val="004D2B82"/>
    <w:rsid w:val="004D3F53"/>
    <w:rsid w:val="004D5748"/>
    <w:rsid w:val="004D5894"/>
    <w:rsid w:val="004E0A3A"/>
    <w:rsid w:val="004E14FC"/>
    <w:rsid w:val="004E155B"/>
    <w:rsid w:val="004E1B25"/>
    <w:rsid w:val="004E1F4D"/>
    <w:rsid w:val="004E1F52"/>
    <w:rsid w:val="004E1FBE"/>
    <w:rsid w:val="004E2FEF"/>
    <w:rsid w:val="004E3169"/>
    <w:rsid w:val="004E371B"/>
    <w:rsid w:val="004E5B55"/>
    <w:rsid w:val="004E71AA"/>
    <w:rsid w:val="004E76CF"/>
    <w:rsid w:val="004F0BDA"/>
    <w:rsid w:val="004F2588"/>
    <w:rsid w:val="004F3639"/>
    <w:rsid w:val="004F3698"/>
    <w:rsid w:val="004F3B94"/>
    <w:rsid w:val="004F5B86"/>
    <w:rsid w:val="004F6E20"/>
    <w:rsid w:val="005002F8"/>
    <w:rsid w:val="00500F82"/>
    <w:rsid w:val="00503C1F"/>
    <w:rsid w:val="00503D2E"/>
    <w:rsid w:val="005042B4"/>
    <w:rsid w:val="00504B85"/>
    <w:rsid w:val="00504C40"/>
    <w:rsid w:val="0050507C"/>
    <w:rsid w:val="005057DC"/>
    <w:rsid w:val="00505824"/>
    <w:rsid w:val="005065D0"/>
    <w:rsid w:val="0050770C"/>
    <w:rsid w:val="00507F19"/>
    <w:rsid w:val="0051035E"/>
    <w:rsid w:val="00510DE0"/>
    <w:rsid w:val="005119EB"/>
    <w:rsid w:val="00512E71"/>
    <w:rsid w:val="00512E94"/>
    <w:rsid w:val="00513446"/>
    <w:rsid w:val="0051433F"/>
    <w:rsid w:val="0051584E"/>
    <w:rsid w:val="00516245"/>
    <w:rsid w:val="00516D04"/>
    <w:rsid w:val="00516E48"/>
    <w:rsid w:val="00521822"/>
    <w:rsid w:val="00522372"/>
    <w:rsid w:val="005227AB"/>
    <w:rsid w:val="00523930"/>
    <w:rsid w:val="00524554"/>
    <w:rsid w:val="00525580"/>
    <w:rsid w:val="0052644E"/>
    <w:rsid w:val="00526A0B"/>
    <w:rsid w:val="00527C31"/>
    <w:rsid w:val="00530879"/>
    <w:rsid w:val="005317F0"/>
    <w:rsid w:val="00531D4A"/>
    <w:rsid w:val="0053446F"/>
    <w:rsid w:val="00534641"/>
    <w:rsid w:val="00534CE7"/>
    <w:rsid w:val="0053590B"/>
    <w:rsid w:val="00535E2F"/>
    <w:rsid w:val="005369C3"/>
    <w:rsid w:val="005371DB"/>
    <w:rsid w:val="00537463"/>
    <w:rsid w:val="00537B53"/>
    <w:rsid w:val="00541621"/>
    <w:rsid w:val="00541661"/>
    <w:rsid w:val="00541A56"/>
    <w:rsid w:val="00541F3E"/>
    <w:rsid w:val="00542239"/>
    <w:rsid w:val="00542391"/>
    <w:rsid w:val="0054277C"/>
    <w:rsid w:val="00542B7C"/>
    <w:rsid w:val="005439EB"/>
    <w:rsid w:val="00544CCC"/>
    <w:rsid w:val="00544CE9"/>
    <w:rsid w:val="00551286"/>
    <w:rsid w:val="00552031"/>
    <w:rsid w:val="00552E0A"/>
    <w:rsid w:val="0055325D"/>
    <w:rsid w:val="0055344C"/>
    <w:rsid w:val="00553EFB"/>
    <w:rsid w:val="005542B3"/>
    <w:rsid w:val="00555E4E"/>
    <w:rsid w:val="00560592"/>
    <w:rsid w:val="0056251C"/>
    <w:rsid w:val="0056319D"/>
    <w:rsid w:val="00563FA1"/>
    <w:rsid w:val="00565537"/>
    <w:rsid w:val="005655AB"/>
    <w:rsid w:val="005655BE"/>
    <w:rsid w:val="0056654D"/>
    <w:rsid w:val="0056745C"/>
    <w:rsid w:val="00570687"/>
    <w:rsid w:val="00570FE4"/>
    <w:rsid w:val="005710E9"/>
    <w:rsid w:val="00571667"/>
    <w:rsid w:val="005723F9"/>
    <w:rsid w:val="00572C4A"/>
    <w:rsid w:val="00572E9F"/>
    <w:rsid w:val="00572EC5"/>
    <w:rsid w:val="00572FFC"/>
    <w:rsid w:val="00574036"/>
    <w:rsid w:val="00575E36"/>
    <w:rsid w:val="005763EE"/>
    <w:rsid w:val="00577477"/>
    <w:rsid w:val="00577F24"/>
    <w:rsid w:val="005800F7"/>
    <w:rsid w:val="0058082B"/>
    <w:rsid w:val="0058133E"/>
    <w:rsid w:val="005827DE"/>
    <w:rsid w:val="00582990"/>
    <w:rsid w:val="00582CDE"/>
    <w:rsid w:val="00583124"/>
    <w:rsid w:val="0058318C"/>
    <w:rsid w:val="0059082C"/>
    <w:rsid w:val="00591543"/>
    <w:rsid w:val="0059166A"/>
    <w:rsid w:val="00591EB5"/>
    <w:rsid w:val="00593486"/>
    <w:rsid w:val="005946B8"/>
    <w:rsid w:val="00595E30"/>
    <w:rsid w:val="00595E9B"/>
    <w:rsid w:val="00596212"/>
    <w:rsid w:val="005968DE"/>
    <w:rsid w:val="0059730C"/>
    <w:rsid w:val="005973B0"/>
    <w:rsid w:val="00597F4C"/>
    <w:rsid w:val="005A0137"/>
    <w:rsid w:val="005A0642"/>
    <w:rsid w:val="005A0A16"/>
    <w:rsid w:val="005A0AE2"/>
    <w:rsid w:val="005A116F"/>
    <w:rsid w:val="005A1621"/>
    <w:rsid w:val="005A1879"/>
    <w:rsid w:val="005A1BB2"/>
    <w:rsid w:val="005A22E7"/>
    <w:rsid w:val="005A252C"/>
    <w:rsid w:val="005A27DF"/>
    <w:rsid w:val="005A2930"/>
    <w:rsid w:val="005A38AE"/>
    <w:rsid w:val="005A3A81"/>
    <w:rsid w:val="005A4CC1"/>
    <w:rsid w:val="005A4F6C"/>
    <w:rsid w:val="005A603B"/>
    <w:rsid w:val="005B10E2"/>
    <w:rsid w:val="005B21AF"/>
    <w:rsid w:val="005B2BFE"/>
    <w:rsid w:val="005B2D98"/>
    <w:rsid w:val="005B3556"/>
    <w:rsid w:val="005B3E09"/>
    <w:rsid w:val="005B4069"/>
    <w:rsid w:val="005B52E5"/>
    <w:rsid w:val="005B5CA4"/>
    <w:rsid w:val="005B611B"/>
    <w:rsid w:val="005B6BD2"/>
    <w:rsid w:val="005C1211"/>
    <w:rsid w:val="005C17EF"/>
    <w:rsid w:val="005C3162"/>
    <w:rsid w:val="005C3401"/>
    <w:rsid w:val="005C36BB"/>
    <w:rsid w:val="005C46C7"/>
    <w:rsid w:val="005C4CD1"/>
    <w:rsid w:val="005C4E1C"/>
    <w:rsid w:val="005C58F9"/>
    <w:rsid w:val="005C5F53"/>
    <w:rsid w:val="005C6AF7"/>
    <w:rsid w:val="005C7AAB"/>
    <w:rsid w:val="005D0BD1"/>
    <w:rsid w:val="005D14E6"/>
    <w:rsid w:val="005D165B"/>
    <w:rsid w:val="005D20C6"/>
    <w:rsid w:val="005D2AD7"/>
    <w:rsid w:val="005D44A4"/>
    <w:rsid w:val="005D4745"/>
    <w:rsid w:val="005D4F48"/>
    <w:rsid w:val="005D5328"/>
    <w:rsid w:val="005D596D"/>
    <w:rsid w:val="005D6D05"/>
    <w:rsid w:val="005D7788"/>
    <w:rsid w:val="005D7950"/>
    <w:rsid w:val="005E0763"/>
    <w:rsid w:val="005E09DA"/>
    <w:rsid w:val="005E1644"/>
    <w:rsid w:val="005E21E9"/>
    <w:rsid w:val="005E3DD6"/>
    <w:rsid w:val="005E4C07"/>
    <w:rsid w:val="005E5019"/>
    <w:rsid w:val="005E50BB"/>
    <w:rsid w:val="005E6767"/>
    <w:rsid w:val="005E7BDF"/>
    <w:rsid w:val="005F050C"/>
    <w:rsid w:val="005F0A8D"/>
    <w:rsid w:val="005F0DA9"/>
    <w:rsid w:val="005F11D0"/>
    <w:rsid w:val="005F17AF"/>
    <w:rsid w:val="005F3C8F"/>
    <w:rsid w:val="005F5036"/>
    <w:rsid w:val="005F546E"/>
    <w:rsid w:val="005F5674"/>
    <w:rsid w:val="005F6B41"/>
    <w:rsid w:val="005F7049"/>
    <w:rsid w:val="005F75AC"/>
    <w:rsid w:val="005F7DCA"/>
    <w:rsid w:val="005F7E3F"/>
    <w:rsid w:val="0060025E"/>
    <w:rsid w:val="006003FB"/>
    <w:rsid w:val="006021C9"/>
    <w:rsid w:val="0060430C"/>
    <w:rsid w:val="00605956"/>
    <w:rsid w:val="00606B72"/>
    <w:rsid w:val="006109E2"/>
    <w:rsid w:val="0061105F"/>
    <w:rsid w:val="00611B36"/>
    <w:rsid w:val="00611C8F"/>
    <w:rsid w:val="00611CA4"/>
    <w:rsid w:val="00611E10"/>
    <w:rsid w:val="0061273A"/>
    <w:rsid w:val="00613C72"/>
    <w:rsid w:val="0061409B"/>
    <w:rsid w:val="0061464E"/>
    <w:rsid w:val="00616B7D"/>
    <w:rsid w:val="0061765F"/>
    <w:rsid w:val="00617D0C"/>
    <w:rsid w:val="00617D0E"/>
    <w:rsid w:val="00617F89"/>
    <w:rsid w:val="006213CB"/>
    <w:rsid w:val="00621A3E"/>
    <w:rsid w:val="00621C6F"/>
    <w:rsid w:val="00621FC4"/>
    <w:rsid w:val="006222B8"/>
    <w:rsid w:val="0062275F"/>
    <w:rsid w:val="00623A2F"/>
    <w:rsid w:val="00623D39"/>
    <w:rsid w:val="00623E0B"/>
    <w:rsid w:val="006256AB"/>
    <w:rsid w:val="00626B16"/>
    <w:rsid w:val="00626F7E"/>
    <w:rsid w:val="00630136"/>
    <w:rsid w:val="00630544"/>
    <w:rsid w:val="006317F8"/>
    <w:rsid w:val="00631AA2"/>
    <w:rsid w:val="0063376D"/>
    <w:rsid w:val="006342C2"/>
    <w:rsid w:val="00634C52"/>
    <w:rsid w:val="0063531E"/>
    <w:rsid w:val="00635C59"/>
    <w:rsid w:val="00635E73"/>
    <w:rsid w:val="0063613D"/>
    <w:rsid w:val="006363CE"/>
    <w:rsid w:val="006369CB"/>
    <w:rsid w:val="00637FD6"/>
    <w:rsid w:val="00640099"/>
    <w:rsid w:val="006409D0"/>
    <w:rsid w:val="00641290"/>
    <w:rsid w:val="00641596"/>
    <w:rsid w:val="00642CAD"/>
    <w:rsid w:val="0064399D"/>
    <w:rsid w:val="00643B31"/>
    <w:rsid w:val="006454AE"/>
    <w:rsid w:val="00645A85"/>
    <w:rsid w:val="0064647D"/>
    <w:rsid w:val="00647632"/>
    <w:rsid w:val="0065014F"/>
    <w:rsid w:val="00650711"/>
    <w:rsid w:val="006509B5"/>
    <w:rsid w:val="00650F34"/>
    <w:rsid w:val="0065200B"/>
    <w:rsid w:val="0065208A"/>
    <w:rsid w:val="006531A8"/>
    <w:rsid w:val="00653C89"/>
    <w:rsid w:val="00654F69"/>
    <w:rsid w:val="00660EAF"/>
    <w:rsid w:val="006619FE"/>
    <w:rsid w:val="00661A66"/>
    <w:rsid w:val="00661A9C"/>
    <w:rsid w:val="00661B9A"/>
    <w:rsid w:val="00662EAB"/>
    <w:rsid w:val="00663222"/>
    <w:rsid w:val="0066342E"/>
    <w:rsid w:val="00663563"/>
    <w:rsid w:val="00663868"/>
    <w:rsid w:val="00663EF4"/>
    <w:rsid w:val="00664A2E"/>
    <w:rsid w:val="00665282"/>
    <w:rsid w:val="0066724C"/>
    <w:rsid w:val="00667A5A"/>
    <w:rsid w:val="00667AEB"/>
    <w:rsid w:val="00667C41"/>
    <w:rsid w:val="00667ED1"/>
    <w:rsid w:val="00670959"/>
    <w:rsid w:val="00670AA5"/>
    <w:rsid w:val="00671871"/>
    <w:rsid w:val="00673D1F"/>
    <w:rsid w:val="006740B2"/>
    <w:rsid w:val="00677B8C"/>
    <w:rsid w:val="00680E9B"/>
    <w:rsid w:val="00680F54"/>
    <w:rsid w:val="00681D52"/>
    <w:rsid w:val="00682397"/>
    <w:rsid w:val="0068268A"/>
    <w:rsid w:val="00682A39"/>
    <w:rsid w:val="00682D5F"/>
    <w:rsid w:val="00683F01"/>
    <w:rsid w:val="006844A6"/>
    <w:rsid w:val="00684BFA"/>
    <w:rsid w:val="006856F8"/>
    <w:rsid w:val="00686098"/>
    <w:rsid w:val="00686671"/>
    <w:rsid w:val="00687425"/>
    <w:rsid w:val="00687FF2"/>
    <w:rsid w:val="00690EAC"/>
    <w:rsid w:val="00693475"/>
    <w:rsid w:val="00695105"/>
    <w:rsid w:val="0069545E"/>
    <w:rsid w:val="00695C09"/>
    <w:rsid w:val="006962F5"/>
    <w:rsid w:val="00697F90"/>
    <w:rsid w:val="006A03AE"/>
    <w:rsid w:val="006A0579"/>
    <w:rsid w:val="006A0CFF"/>
    <w:rsid w:val="006A115C"/>
    <w:rsid w:val="006A1745"/>
    <w:rsid w:val="006A1917"/>
    <w:rsid w:val="006A1E51"/>
    <w:rsid w:val="006A24B1"/>
    <w:rsid w:val="006A373A"/>
    <w:rsid w:val="006A443B"/>
    <w:rsid w:val="006A49E3"/>
    <w:rsid w:val="006A507B"/>
    <w:rsid w:val="006A789D"/>
    <w:rsid w:val="006A7D60"/>
    <w:rsid w:val="006B04AB"/>
    <w:rsid w:val="006B1BB8"/>
    <w:rsid w:val="006B2CE5"/>
    <w:rsid w:val="006B3774"/>
    <w:rsid w:val="006B4306"/>
    <w:rsid w:val="006B4677"/>
    <w:rsid w:val="006B5764"/>
    <w:rsid w:val="006B5CF6"/>
    <w:rsid w:val="006B635A"/>
    <w:rsid w:val="006B78A4"/>
    <w:rsid w:val="006B7D59"/>
    <w:rsid w:val="006C26D6"/>
    <w:rsid w:val="006C2BE1"/>
    <w:rsid w:val="006C3057"/>
    <w:rsid w:val="006C4D95"/>
    <w:rsid w:val="006C56E2"/>
    <w:rsid w:val="006C65FA"/>
    <w:rsid w:val="006C6775"/>
    <w:rsid w:val="006C6818"/>
    <w:rsid w:val="006C6C12"/>
    <w:rsid w:val="006C6D93"/>
    <w:rsid w:val="006C7740"/>
    <w:rsid w:val="006C7D2D"/>
    <w:rsid w:val="006D0189"/>
    <w:rsid w:val="006D0BC0"/>
    <w:rsid w:val="006D0D01"/>
    <w:rsid w:val="006D136B"/>
    <w:rsid w:val="006D2534"/>
    <w:rsid w:val="006D47BF"/>
    <w:rsid w:val="006D4D06"/>
    <w:rsid w:val="006D5794"/>
    <w:rsid w:val="006D5C87"/>
    <w:rsid w:val="006D7508"/>
    <w:rsid w:val="006D75D8"/>
    <w:rsid w:val="006D7CD4"/>
    <w:rsid w:val="006E0D88"/>
    <w:rsid w:val="006E2049"/>
    <w:rsid w:val="006E3800"/>
    <w:rsid w:val="006E3B55"/>
    <w:rsid w:val="006E3CC4"/>
    <w:rsid w:val="006E3EC1"/>
    <w:rsid w:val="006E49C8"/>
    <w:rsid w:val="006E4B12"/>
    <w:rsid w:val="006E4EDC"/>
    <w:rsid w:val="006E4F49"/>
    <w:rsid w:val="006E5BAA"/>
    <w:rsid w:val="006E6297"/>
    <w:rsid w:val="006E6504"/>
    <w:rsid w:val="006E67A5"/>
    <w:rsid w:val="006E6A88"/>
    <w:rsid w:val="006E781F"/>
    <w:rsid w:val="006E7CDD"/>
    <w:rsid w:val="006F00F6"/>
    <w:rsid w:val="006F0479"/>
    <w:rsid w:val="006F17AC"/>
    <w:rsid w:val="006F3D3C"/>
    <w:rsid w:val="006F3EC7"/>
    <w:rsid w:val="006F53EF"/>
    <w:rsid w:val="006F6479"/>
    <w:rsid w:val="006F6665"/>
    <w:rsid w:val="006F6B7A"/>
    <w:rsid w:val="006F7756"/>
    <w:rsid w:val="006F7DF8"/>
    <w:rsid w:val="00700FAC"/>
    <w:rsid w:val="00701577"/>
    <w:rsid w:val="0070159E"/>
    <w:rsid w:val="00702701"/>
    <w:rsid w:val="00702AD6"/>
    <w:rsid w:val="00703DAF"/>
    <w:rsid w:val="00704011"/>
    <w:rsid w:val="007043B0"/>
    <w:rsid w:val="00704FC7"/>
    <w:rsid w:val="00705280"/>
    <w:rsid w:val="00707169"/>
    <w:rsid w:val="00707419"/>
    <w:rsid w:val="0071021B"/>
    <w:rsid w:val="00710578"/>
    <w:rsid w:val="00710F85"/>
    <w:rsid w:val="007145DA"/>
    <w:rsid w:val="00714717"/>
    <w:rsid w:val="00715F94"/>
    <w:rsid w:val="007164B2"/>
    <w:rsid w:val="00716587"/>
    <w:rsid w:val="00716D10"/>
    <w:rsid w:val="007208CD"/>
    <w:rsid w:val="00720E34"/>
    <w:rsid w:val="007219BB"/>
    <w:rsid w:val="007219C6"/>
    <w:rsid w:val="00721F07"/>
    <w:rsid w:val="00722157"/>
    <w:rsid w:val="007230BE"/>
    <w:rsid w:val="00724245"/>
    <w:rsid w:val="007253FA"/>
    <w:rsid w:val="00727826"/>
    <w:rsid w:val="007304E4"/>
    <w:rsid w:val="00730821"/>
    <w:rsid w:val="00730A10"/>
    <w:rsid w:val="00732AAE"/>
    <w:rsid w:val="00734172"/>
    <w:rsid w:val="007341B9"/>
    <w:rsid w:val="0073593B"/>
    <w:rsid w:val="00736160"/>
    <w:rsid w:val="00736EBB"/>
    <w:rsid w:val="007402E1"/>
    <w:rsid w:val="00740C3B"/>
    <w:rsid w:val="00740EF8"/>
    <w:rsid w:val="00741681"/>
    <w:rsid w:val="00742B21"/>
    <w:rsid w:val="007435D9"/>
    <w:rsid w:val="00744EFC"/>
    <w:rsid w:val="007455B1"/>
    <w:rsid w:val="00746030"/>
    <w:rsid w:val="00746523"/>
    <w:rsid w:val="00747F7A"/>
    <w:rsid w:val="00750015"/>
    <w:rsid w:val="00750DDF"/>
    <w:rsid w:val="0075199A"/>
    <w:rsid w:val="007526CC"/>
    <w:rsid w:val="00752A95"/>
    <w:rsid w:val="00752D39"/>
    <w:rsid w:val="0075385B"/>
    <w:rsid w:val="00755017"/>
    <w:rsid w:val="007559DE"/>
    <w:rsid w:val="0075604D"/>
    <w:rsid w:val="00756E66"/>
    <w:rsid w:val="007570D3"/>
    <w:rsid w:val="007578E7"/>
    <w:rsid w:val="00757ECE"/>
    <w:rsid w:val="00760E80"/>
    <w:rsid w:val="00761E3E"/>
    <w:rsid w:val="00763035"/>
    <w:rsid w:val="0076411E"/>
    <w:rsid w:val="00764C00"/>
    <w:rsid w:val="00765841"/>
    <w:rsid w:val="0076670D"/>
    <w:rsid w:val="0076685E"/>
    <w:rsid w:val="00767DF9"/>
    <w:rsid w:val="00770094"/>
    <w:rsid w:val="00770433"/>
    <w:rsid w:val="00770648"/>
    <w:rsid w:val="00770B1C"/>
    <w:rsid w:val="00772104"/>
    <w:rsid w:val="00773DE6"/>
    <w:rsid w:val="00775B14"/>
    <w:rsid w:val="00775D4E"/>
    <w:rsid w:val="00776011"/>
    <w:rsid w:val="0078006D"/>
    <w:rsid w:val="00780995"/>
    <w:rsid w:val="00780A2E"/>
    <w:rsid w:val="0078134F"/>
    <w:rsid w:val="00781B14"/>
    <w:rsid w:val="00782D87"/>
    <w:rsid w:val="00783A91"/>
    <w:rsid w:val="00784052"/>
    <w:rsid w:val="00786693"/>
    <w:rsid w:val="0078677E"/>
    <w:rsid w:val="00787640"/>
    <w:rsid w:val="00787908"/>
    <w:rsid w:val="00787C96"/>
    <w:rsid w:val="0079245B"/>
    <w:rsid w:val="00792BFD"/>
    <w:rsid w:val="00793386"/>
    <w:rsid w:val="00793F09"/>
    <w:rsid w:val="00793F0D"/>
    <w:rsid w:val="00794127"/>
    <w:rsid w:val="007942CA"/>
    <w:rsid w:val="0079495A"/>
    <w:rsid w:val="00794B61"/>
    <w:rsid w:val="007961C0"/>
    <w:rsid w:val="00796BC7"/>
    <w:rsid w:val="00797417"/>
    <w:rsid w:val="007A0306"/>
    <w:rsid w:val="007A061F"/>
    <w:rsid w:val="007A2611"/>
    <w:rsid w:val="007A306A"/>
    <w:rsid w:val="007A46BA"/>
    <w:rsid w:val="007A48E6"/>
    <w:rsid w:val="007A4C54"/>
    <w:rsid w:val="007A563F"/>
    <w:rsid w:val="007A5F83"/>
    <w:rsid w:val="007A7442"/>
    <w:rsid w:val="007A7A40"/>
    <w:rsid w:val="007A7E1F"/>
    <w:rsid w:val="007B0C1D"/>
    <w:rsid w:val="007B17E8"/>
    <w:rsid w:val="007B3683"/>
    <w:rsid w:val="007B3FE7"/>
    <w:rsid w:val="007B4078"/>
    <w:rsid w:val="007B4738"/>
    <w:rsid w:val="007B629F"/>
    <w:rsid w:val="007B651C"/>
    <w:rsid w:val="007B6F5C"/>
    <w:rsid w:val="007B72B0"/>
    <w:rsid w:val="007B77DC"/>
    <w:rsid w:val="007B7D05"/>
    <w:rsid w:val="007C092A"/>
    <w:rsid w:val="007C1BFE"/>
    <w:rsid w:val="007C3E12"/>
    <w:rsid w:val="007C3F63"/>
    <w:rsid w:val="007C4FDD"/>
    <w:rsid w:val="007C5078"/>
    <w:rsid w:val="007C53E2"/>
    <w:rsid w:val="007C75B8"/>
    <w:rsid w:val="007C7818"/>
    <w:rsid w:val="007C7F22"/>
    <w:rsid w:val="007D002C"/>
    <w:rsid w:val="007D0CEE"/>
    <w:rsid w:val="007D0EDF"/>
    <w:rsid w:val="007D146B"/>
    <w:rsid w:val="007D24AE"/>
    <w:rsid w:val="007D28DF"/>
    <w:rsid w:val="007D2A52"/>
    <w:rsid w:val="007D4306"/>
    <w:rsid w:val="007D4951"/>
    <w:rsid w:val="007D538D"/>
    <w:rsid w:val="007D7D78"/>
    <w:rsid w:val="007D7DE0"/>
    <w:rsid w:val="007E028D"/>
    <w:rsid w:val="007E05ED"/>
    <w:rsid w:val="007E0766"/>
    <w:rsid w:val="007E18AA"/>
    <w:rsid w:val="007E29DE"/>
    <w:rsid w:val="007E4283"/>
    <w:rsid w:val="007E4407"/>
    <w:rsid w:val="007E4F78"/>
    <w:rsid w:val="007E6831"/>
    <w:rsid w:val="007E7323"/>
    <w:rsid w:val="007E73E3"/>
    <w:rsid w:val="007E782A"/>
    <w:rsid w:val="007F28DD"/>
    <w:rsid w:val="007F3F89"/>
    <w:rsid w:val="007F5230"/>
    <w:rsid w:val="007F5F57"/>
    <w:rsid w:val="007F7A82"/>
    <w:rsid w:val="008027DD"/>
    <w:rsid w:val="00803A82"/>
    <w:rsid w:val="00803FC8"/>
    <w:rsid w:val="00805528"/>
    <w:rsid w:val="00805614"/>
    <w:rsid w:val="00806FB1"/>
    <w:rsid w:val="00807115"/>
    <w:rsid w:val="008075CB"/>
    <w:rsid w:val="008075CF"/>
    <w:rsid w:val="008078D2"/>
    <w:rsid w:val="008105DA"/>
    <w:rsid w:val="00810785"/>
    <w:rsid w:val="00810A0F"/>
    <w:rsid w:val="008129FE"/>
    <w:rsid w:val="00813ACF"/>
    <w:rsid w:val="00814582"/>
    <w:rsid w:val="008145AF"/>
    <w:rsid w:val="0081668E"/>
    <w:rsid w:val="0081669E"/>
    <w:rsid w:val="008173AF"/>
    <w:rsid w:val="00820166"/>
    <w:rsid w:val="008212AB"/>
    <w:rsid w:val="00821DDA"/>
    <w:rsid w:val="0082204A"/>
    <w:rsid w:val="008220F5"/>
    <w:rsid w:val="008223A5"/>
    <w:rsid w:val="00824350"/>
    <w:rsid w:val="0082533C"/>
    <w:rsid w:val="00825E0A"/>
    <w:rsid w:val="008263D0"/>
    <w:rsid w:val="00826D50"/>
    <w:rsid w:val="008272F0"/>
    <w:rsid w:val="008275D5"/>
    <w:rsid w:val="00827641"/>
    <w:rsid w:val="0083139E"/>
    <w:rsid w:val="008314D1"/>
    <w:rsid w:val="00831A2F"/>
    <w:rsid w:val="0083272D"/>
    <w:rsid w:val="008327F7"/>
    <w:rsid w:val="00832A2A"/>
    <w:rsid w:val="00833BD6"/>
    <w:rsid w:val="008350CE"/>
    <w:rsid w:val="008368D2"/>
    <w:rsid w:val="008400AC"/>
    <w:rsid w:val="008402EC"/>
    <w:rsid w:val="00840C39"/>
    <w:rsid w:val="00841B20"/>
    <w:rsid w:val="00842FB9"/>
    <w:rsid w:val="008435FB"/>
    <w:rsid w:val="008436A2"/>
    <w:rsid w:val="00844012"/>
    <w:rsid w:val="00844220"/>
    <w:rsid w:val="008444C5"/>
    <w:rsid w:val="0084496A"/>
    <w:rsid w:val="00844E46"/>
    <w:rsid w:val="00844EFF"/>
    <w:rsid w:val="00845224"/>
    <w:rsid w:val="008452CB"/>
    <w:rsid w:val="008453CA"/>
    <w:rsid w:val="00846FFA"/>
    <w:rsid w:val="008470A5"/>
    <w:rsid w:val="008504DB"/>
    <w:rsid w:val="008517CD"/>
    <w:rsid w:val="008518CA"/>
    <w:rsid w:val="00851EC3"/>
    <w:rsid w:val="008528FB"/>
    <w:rsid w:val="00852CA1"/>
    <w:rsid w:val="0085315C"/>
    <w:rsid w:val="008533F5"/>
    <w:rsid w:val="00855D3B"/>
    <w:rsid w:val="008562EE"/>
    <w:rsid w:val="00856665"/>
    <w:rsid w:val="00857EFB"/>
    <w:rsid w:val="00861DC0"/>
    <w:rsid w:val="00863C68"/>
    <w:rsid w:val="00864477"/>
    <w:rsid w:val="0087093C"/>
    <w:rsid w:val="008709D6"/>
    <w:rsid w:val="00871184"/>
    <w:rsid w:val="0087159E"/>
    <w:rsid w:val="00871F3D"/>
    <w:rsid w:val="008720D6"/>
    <w:rsid w:val="008726D2"/>
    <w:rsid w:val="00872C5E"/>
    <w:rsid w:val="00872C9B"/>
    <w:rsid w:val="008736A8"/>
    <w:rsid w:val="008749A6"/>
    <w:rsid w:val="00876498"/>
    <w:rsid w:val="008765EF"/>
    <w:rsid w:val="00880BE3"/>
    <w:rsid w:val="00880E44"/>
    <w:rsid w:val="008814AA"/>
    <w:rsid w:val="00881BB9"/>
    <w:rsid w:val="00885094"/>
    <w:rsid w:val="0088543D"/>
    <w:rsid w:val="0088581B"/>
    <w:rsid w:val="00887D37"/>
    <w:rsid w:val="0089065B"/>
    <w:rsid w:val="00891F80"/>
    <w:rsid w:val="00892B7D"/>
    <w:rsid w:val="008931ED"/>
    <w:rsid w:val="00893EC9"/>
    <w:rsid w:val="00894DA5"/>
    <w:rsid w:val="00894EA1"/>
    <w:rsid w:val="008955EF"/>
    <w:rsid w:val="00895E70"/>
    <w:rsid w:val="00896154"/>
    <w:rsid w:val="00896B32"/>
    <w:rsid w:val="008A36DD"/>
    <w:rsid w:val="008A38E1"/>
    <w:rsid w:val="008A4B37"/>
    <w:rsid w:val="008A5C3B"/>
    <w:rsid w:val="008A61B8"/>
    <w:rsid w:val="008A624F"/>
    <w:rsid w:val="008A6583"/>
    <w:rsid w:val="008A6895"/>
    <w:rsid w:val="008A6929"/>
    <w:rsid w:val="008A7390"/>
    <w:rsid w:val="008A7477"/>
    <w:rsid w:val="008A76C2"/>
    <w:rsid w:val="008B06A7"/>
    <w:rsid w:val="008B1411"/>
    <w:rsid w:val="008B1723"/>
    <w:rsid w:val="008B19F9"/>
    <w:rsid w:val="008B24A3"/>
    <w:rsid w:val="008B26AE"/>
    <w:rsid w:val="008B42BF"/>
    <w:rsid w:val="008B4357"/>
    <w:rsid w:val="008B5585"/>
    <w:rsid w:val="008B5D0B"/>
    <w:rsid w:val="008B7AD6"/>
    <w:rsid w:val="008C040B"/>
    <w:rsid w:val="008C041D"/>
    <w:rsid w:val="008C05C9"/>
    <w:rsid w:val="008C1173"/>
    <w:rsid w:val="008C1C1F"/>
    <w:rsid w:val="008C20A6"/>
    <w:rsid w:val="008C23F4"/>
    <w:rsid w:val="008C258F"/>
    <w:rsid w:val="008C2F1C"/>
    <w:rsid w:val="008C3094"/>
    <w:rsid w:val="008C4B0C"/>
    <w:rsid w:val="008C7861"/>
    <w:rsid w:val="008D142C"/>
    <w:rsid w:val="008D1688"/>
    <w:rsid w:val="008D220C"/>
    <w:rsid w:val="008D2A8E"/>
    <w:rsid w:val="008D390D"/>
    <w:rsid w:val="008D5297"/>
    <w:rsid w:val="008D5E34"/>
    <w:rsid w:val="008D7018"/>
    <w:rsid w:val="008D709C"/>
    <w:rsid w:val="008E1D9F"/>
    <w:rsid w:val="008E27B6"/>
    <w:rsid w:val="008E3452"/>
    <w:rsid w:val="008E3C87"/>
    <w:rsid w:val="008E4B71"/>
    <w:rsid w:val="008E556A"/>
    <w:rsid w:val="008E5654"/>
    <w:rsid w:val="008E577E"/>
    <w:rsid w:val="008E67A6"/>
    <w:rsid w:val="008E74BE"/>
    <w:rsid w:val="008F0FC2"/>
    <w:rsid w:val="008F319F"/>
    <w:rsid w:val="008F3C7A"/>
    <w:rsid w:val="008F5A75"/>
    <w:rsid w:val="008F5D86"/>
    <w:rsid w:val="008F610C"/>
    <w:rsid w:val="00904031"/>
    <w:rsid w:val="0090470B"/>
    <w:rsid w:val="00905345"/>
    <w:rsid w:val="009053A1"/>
    <w:rsid w:val="009104EB"/>
    <w:rsid w:val="00911B58"/>
    <w:rsid w:val="00912C76"/>
    <w:rsid w:val="00912DFB"/>
    <w:rsid w:val="0091449F"/>
    <w:rsid w:val="00914860"/>
    <w:rsid w:val="00914945"/>
    <w:rsid w:val="009156A6"/>
    <w:rsid w:val="009161D8"/>
    <w:rsid w:val="00916C28"/>
    <w:rsid w:val="00920079"/>
    <w:rsid w:val="00921075"/>
    <w:rsid w:val="00921497"/>
    <w:rsid w:val="00921E09"/>
    <w:rsid w:val="00922A70"/>
    <w:rsid w:val="009248BE"/>
    <w:rsid w:val="0092520A"/>
    <w:rsid w:val="00926D1C"/>
    <w:rsid w:val="009273DA"/>
    <w:rsid w:val="0093002F"/>
    <w:rsid w:val="009308B8"/>
    <w:rsid w:val="009313FD"/>
    <w:rsid w:val="0093209B"/>
    <w:rsid w:val="00933CDB"/>
    <w:rsid w:val="00934782"/>
    <w:rsid w:val="009358A7"/>
    <w:rsid w:val="00936917"/>
    <w:rsid w:val="00936C43"/>
    <w:rsid w:val="009373AA"/>
    <w:rsid w:val="00937B88"/>
    <w:rsid w:val="00940212"/>
    <w:rsid w:val="00942CEB"/>
    <w:rsid w:val="00942EBE"/>
    <w:rsid w:val="009452EB"/>
    <w:rsid w:val="00945381"/>
    <w:rsid w:val="009453B6"/>
    <w:rsid w:val="0094692E"/>
    <w:rsid w:val="0094699A"/>
    <w:rsid w:val="00950038"/>
    <w:rsid w:val="009534FA"/>
    <w:rsid w:val="00953A26"/>
    <w:rsid w:val="00953D37"/>
    <w:rsid w:val="00955103"/>
    <w:rsid w:val="009554CF"/>
    <w:rsid w:val="009557CB"/>
    <w:rsid w:val="00956515"/>
    <w:rsid w:val="0095669D"/>
    <w:rsid w:val="0095756A"/>
    <w:rsid w:val="00960505"/>
    <w:rsid w:val="00960DB4"/>
    <w:rsid w:val="00961177"/>
    <w:rsid w:val="009613EF"/>
    <w:rsid w:val="00961F71"/>
    <w:rsid w:val="00962542"/>
    <w:rsid w:val="00962E0E"/>
    <w:rsid w:val="0096315E"/>
    <w:rsid w:val="009659FA"/>
    <w:rsid w:val="00965A32"/>
    <w:rsid w:val="009703AE"/>
    <w:rsid w:val="0097155F"/>
    <w:rsid w:val="009723E0"/>
    <w:rsid w:val="0097250D"/>
    <w:rsid w:val="00973DDC"/>
    <w:rsid w:val="009742B2"/>
    <w:rsid w:val="00974591"/>
    <w:rsid w:val="009759C7"/>
    <w:rsid w:val="00975A46"/>
    <w:rsid w:val="00975B40"/>
    <w:rsid w:val="00975C3B"/>
    <w:rsid w:val="009765CC"/>
    <w:rsid w:val="0097706C"/>
    <w:rsid w:val="00977B14"/>
    <w:rsid w:val="00977FE0"/>
    <w:rsid w:val="0098105E"/>
    <w:rsid w:val="009818A8"/>
    <w:rsid w:val="00981CDA"/>
    <w:rsid w:val="0098215E"/>
    <w:rsid w:val="00982EE2"/>
    <w:rsid w:val="00983367"/>
    <w:rsid w:val="0098366D"/>
    <w:rsid w:val="0098374D"/>
    <w:rsid w:val="00983CA1"/>
    <w:rsid w:val="009853E8"/>
    <w:rsid w:val="00985E82"/>
    <w:rsid w:val="00987782"/>
    <w:rsid w:val="00987BA8"/>
    <w:rsid w:val="009908D4"/>
    <w:rsid w:val="00990A53"/>
    <w:rsid w:val="00991188"/>
    <w:rsid w:val="00991A82"/>
    <w:rsid w:val="009948F4"/>
    <w:rsid w:val="009953ED"/>
    <w:rsid w:val="009959AE"/>
    <w:rsid w:val="00995A38"/>
    <w:rsid w:val="0099620F"/>
    <w:rsid w:val="00996826"/>
    <w:rsid w:val="009970A1"/>
    <w:rsid w:val="0099752F"/>
    <w:rsid w:val="00997A2F"/>
    <w:rsid w:val="009A044E"/>
    <w:rsid w:val="009A04C3"/>
    <w:rsid w:val="009A07E4"/>
    <w:rsid w:val="009A0AD6"/>
    <w:rsid w:val="009A11EE"/>
    <w:rsid w:val="009A20D8"/>
    <w:rsid w:val="009A2981"/>
    <w:rsid w:val="009A2CC3"/>
    <w:rsid w:val="009A2E60"/>
    <w:rsid w:val="009A4464"/>
    <w:rsid w:val="009A47E1"/>
    <w:rsid w:val="009A56CE"/>
    <w:rsid w:val="009A6781"/>
    <w:rsid w:val="009A6E6E"/>
    <w:rsid w:val="009A7982"/>
    <w:rsid w:val="009B0B72"/>
    <w:rsid w:val="009B2151"/>
    <w:rsid w:val="009B267B"/>
    <w:rsid w:val="009B2C3C"/>
    <w:rsid w:val="009B3997"/>
    <w:rsid w:val="009B4482"/>
    <w:rsid w:val="009B46E3"/>
    <w:rsid w:val="009B561B"/>
    <w:rsid w:val="009B5A03"/>
    <w:rsid w:val="009B64F6"/>
    <w:rsid w:val="009C1006"/>
    <w:rsid w:val="009C1035"/>
    <w:rsid w:val="009C1402"/>
    <w:rsid w:val="009C14C3"/>
    <w:rsid w:val="009C1A52"/>
    <w:rsid w:val="009C391A"/>
    <w:rsid w:val="009C490E"/>
    <w:rsid w:val="009C4AD5"/>
    <w:rsid w:val="009C6A64"/>
    <w:rsid w:val="009C6C53"/>
    <w:rsid w:val="009C79A8"/>
    <w:rsid w:val="009D03B5"/>
    <w:rsid w:val="009D05A1"/>
    <w:rsid w:val="009D3309"/>
    <w:rsid w:val="009D3943"/>
    <w:rsid w:val="009D3BC2"/>
    <w:rsid w:val="009D4196"/>
    <w:rsid w:val="009D47AA"/>
    <w:rsid w:val="009D4A26"/>
    <w:rsid w:val="009D5B8A"/>
    <w:rsid w:val="009D66DD"/>
    <w:rsid w:val="009D6900"/>
    <w:rsid w:val="009D7996"/>
    <w:rsid w:val="009D79D1"/>
    <w:rsid w:val="009E0771"/>
    <w:rsid w:val="009E1245"/>
    <w:rsid w:val="009E1EFF"/>
    <w:rsid w:val="009E4014"/>
    <w:rsid w:val="009E6ED9"/>
    <w:rsid w:val="009F0C9C"/>
    <w:rsid w:val="009F1390"/>
    <w:rsid w:val="009F2454"/>
    <w:rsid w:val="009F3B3F"/>
    <w:rsid w:val="009F5549"/>
    <w:rsid w:val="009F69D6"/>
    <w:rsid w:val="009F6D93"/>
    <w:rsid w:val="009F797C"/>
    <w:rsid w:val="009F799D"/>
    <w:rsid w:val="009F7F02"/>
    <w:rsid w:val="009F7FFB"/>
    <w:rsid w:val="00A00EC4"/>
    <w:rsid w:val="00A0208D"/>
    <w:rsid w:val="00A02993"/>
    <w:rsid w:val="00A02A9D"/>
    <w:rsid w:val="00A04B92"/>
    <w:rsid w:val="00A04E46"/>
    <w:rsid w:val="00A05B9D"/>
    <w:rsid w:val="00A06340"/>
    <w:rsid w:val="00A070A7"/>
    <w:rsid w:val="00A07E3F"/>
    <w:rsid w:val="00A10124"/>
    <w:rsid w:val="00A1223F"/>
    <w:rsid w:val="00A14783"/>
    <w:rsid w:val="00A14C05"/>
    <w:rsid w:val="00A15108"/>
    <w:rsid w:val="00A151D8"/>
    <w:rsid w:val="00A160DF"/>
    <w:rsid w:val="00A16543"/>
    <w:rsid w:val="00A16AA4"/>
    <w:rsid w:val="00A17704"/>
    <w:rsid w:val="00A20DE8"/>
    <w:rsid w:val="00A221EF"/>
    <w:rsid w:val="00A23C0F"/>
    <w:rsid w:val="00A23D62"/>
    <w:rsid w:val="00A241F8"/>
    <w:rsid w:val="00A24E74"/>
    <w:rsid w:val="00A25C7C"/>
    <w:rsid w:val="00A3013B"/>
    <w:rsid w:val="00A32232"/>
    <w:rsid w:val="00A323A7"/>
    <w:rsid w:val="00A3296B"/>
    <w:rsid w:val="00A32FAC"/>
    <w:rsid w:val="00A35A2F"/>
    <w:rsid w:val="00A35B41"/>
    <w:rsid w:val="00A35FB3"/>
    <w:rsid w:val="00A367D2"/>
    <w:rsid w:val="00A36D8F"/>
    <w:rsid w:val="00A37749"/>
    <w:rsid w:val="00A41EB0"/>
    <w:rsid w:val="00A421F3"/>
    <w:rsid w:val="00A42294"/>
    <w:rsid w:val="00A4246D"/>
    <w:rsid w:val="00A4286D"/>
    <w:rsid w:val="00A450AF"/>
    <w:rsid w:val="00A4630E"/>
    <w:rsid w:val="00A46478"/>
    <w:rsid w:val="00A46FC0"/>
    <w:rsid w:val="00A473F2"/>
    <w:rsid w:val="00A503CC"/>
    <w:rsid w:val="00A50EF7"/>
    <w:rsid w:val="00A50F30"/>
    <w:rsid w:val="00A51274"/>
    <w:rsid w:val="00A51462"/>
    <w:rsid w:val="00A51D8D"/>
    <w:rsid w:val="00A51E49"/>
    <w:rsid w:val="00A5612D"/>
    <w:rsid w:val="00A5708A"/>
    <w:rsid w:val="00A57335"/>
    <w:rsid w:val="00A60021"/>
    <w:rsid w:val="00A60C9D"/>
    <w:rsid w:val="00A6169D"/>
    <w:rsid w:val="00A62444"/>
    <w:rsid w:val="00A63B5E"/>
    <w:rsid w:val="00A63CFD"/>
    <w:rsid w:val="00A64086"/>
    <w:rsid w:val="00A658D5"/>
    <w:rsid w:val="00A66135"/>
    <w:rsid w:val="00A66461"/>
    <w:rsid w:val="00A66531"/>
    <w:rsid w:val="00A7018E"/>
    <w:rsid w:val="00A7081D"/>
    <w:rsid w:val="00A7210B"/>
    <w:rsid w:val="00A7307E"/>
    <w:rsid w:val="00A73441"/>
    <w:rsid w:val="00A743BA"/>
    <w:rsid w:val="00A74EF9"/>
    <w:rsid w:val="00A75340"/>
    <w:rsid w:val="00A76E48"/>
    <w:rsid w:val="00A77629"/>
    <w:rsid w:val="00A77BA7"/>
    <w:rsid w:val="00A77F62"/>
    <w:rsid w:val="00A80BEF"/>
    <w:rsid w:val="00A819EF"/>
    <w:rsid w:val="00A81B8F"/>
    <w:rsid w:val="00A825FB"/>
    <w:rsid w:val="00A83E7F"/>
    <w:rsid w:val="00A8514D"/>
    <w:rsid w:val="00A85D97"/>
    <w:rsid w:val="00A86D09"/>
    <w:rsid w:val="00A90C82"/>
    <w:rsid w:val="00A91D02"/>
    <w:rsid w:val="00A9202E"/>
    <w:rsid w:val="00A920B7"/>
    <w:rsid w:val="00A93208"/>
    <w:rsid w:val="00A936A6"/>
    <w:rsid w:val="00A955BD"/>
    <w:rsid w:val="00A963F6"/>
    <w:rsid w:val="00AA076F"/>
    <w:rsid w:val="00AA11BF"/>
    <w:rsid w:val="00AA11C1"/>
    <w:rsid w:val="00AA19B4"/>
    <w:rsid w:val="00AA3416"/>
    <w:rsid w:val="00AA3C96"/>
    <w:rsid w:val="00AA3ED6"/>
    <w:rsid w:val="00AA42D9"/>
    <w:rsid w:val="00AA4322"/>
    <w:rsid w:val="00AA4589"/>
    <w:rsid w:val="00AA49A0"/>
    <w:rsid w:val="00AA4B3D"/>
    <w:rsid w:val="00AA572E"/>
    <w:rsid w:val="00AA696A"/>
    <w:rsid w:val="00AA6C40"/>
    <w:rsid w:val="00AA7524"/>
    <w:rsid w:val="00AA7982"/>
    <w:rsid w:val="00AA7E3F"/>
    <w:rsid w:val="00AA7F20"/>
    <w:rsid w:val="00AB06CF"/>
    <w:rsid w:val="00AB09B0"/>
    <w:rsid w:val="00AB1C92"/>
    <w:rsid w:val="00AB206D"/>
    <w:rsid w:val="00AB25B0"/>
    <w:rsid w:val="00AB2FEE"/>
    <w:rsid w:val="00AB32DC"/>
    <w:rsid w:val="00AB3525"/>
    <w:rsid w:val="00AB3ACD"/>
    <w:rsid w:val="00AB4436"/>
    <w:rsid w:val="00AB4A33"/>
    <w:rsid w:val="00AB6D5C"/>
    <w:rsid w:val="00AB6FCA"/>
    <w:rsid w:val="00AB71F7"/>
    <w:rsid w:val="00AC089D"/>
    <w:rsid w:val="00AC15BE"/>
    <w:rsid w:val="00AC1A1B"/>
    <w:rsid w:val="00AC308B"/>
    <w:rsid w:val="00AC38A1"/>
    <w:rsid w:val="00AC4472"/>
    <w:rsid w:val="00AC535B"/>
    <w:rsid w:val="00AC54E7"/>
    <w:rsid w:val="00AC61CE"/>
    <w:rsid w:val="00AD0748"/>
    <w:rsid w:val="00AD0A7F"/>
    <w:rsid w:val="00AD0CB4"/>
    <w:rsid w:val="00AD0E43"/>
    <w:rsid w:val="00AD1100"/>
    <w:rsid w:val="00AD17AC"/>
    <w:rsid w:val="00AD18F3"/>
    <w:rsid w:val="00AD246F"/>
    <w:rsid w:val="00AD2677"/>
    <w:rsid w:val="00AD654E"/>
    <w:rsid w:val="00AD6938"/>
    <w:rsid w:val="00AD6FE3"/>
    <w:rsid w:val="00AD734A"/>
    <w:rsid w:val="00AD7647"/>
    <w:rsid w:val="00AD7C38"/>
    <w:rsid w:val="00AE2168"/>
    <w:rsid w:val="00AE272A"/>
    <w:rsid w:val="00AE3AC8"/>
    <w:rsid w:val="00AE3ED7"/>
    <w:rsid w:val="00AE45EC"/>
    <w:rsid w:val="00AE4D02"/>
    <w:rsid w:val="00AE4E35"/>
    <w:rsid w:val="00AE5183"/>
    <w:rsid w:val="00AE5481"/>
    <w:rsid w:val="00AF06A3"/>
    <w:rsid w:val="00AF115C"/>
    <w:rsid w:val="00AF2AF8"/>
    <w:rsid w:val="00AF2E6A"/>
    <w:rsid w:val="00AF4C4C"/>
    <w:rsid w:val="00AF534C"/>
    <w:rsid w:val="00AF5D44"/>
    <w:rsid w:val="00AF68FA"/>
    <w:rsid w:val="00B012BD"/>
    <w:rsid w:val="00B01B2E"/>
    <w:rsid w:val="00B02897"/>
    <w:rsid w:val="00B029C3"/>
    <w:rsid w:val="00B05860"/>
    <w:rsid w:val="00B05917"/>
    <w:rsid w:val="00B05A32"/>
    <w:rsid w:val="00B05D04"/>
    <w:rsid w:val="00B06705"/>
    <w:rsid w:val="00B06B14"/>
    <w:rsid w:val="00B06D50"/>
    <w:rsid w:val="00B07225"/>
    <w:rsid w:val="00B075F1"/>
    <w:rsid w:val="00B10897"/>
    <w:rsid w:val="00B10FA8"/>
    <w:rsid w:val="00B12260"/>
    <w:rsid w:val="00B126F0"/>
    <w:rsid w:val="00B12E3D"/>
    <w:rsid w:val="00B13404"/>
    <w:rsid w:val="00B13D65"/>
    <w:rsid w:val="00B14025"/>
    <w:rsid w:val="00B14159"/>
    <w:rsid w:val="00B1420D"/>
    <w:rsid w:val="00B152F7"/>
    <w:rsid w:val="00B15464"/>
    <w:rsid w:val="00B168CF"/>
    <w:rsid w:val="00B16DE5"/>
    <w:rsid w:val="00B16FF2"/>
    <w:rsid w:val="00B173C3"/>
    <w:rsid w:val="00B17AFD"/>
    <w:rsid w:val="00B21379"/>
    <w:rsid w:val="00B2194B"/>
    <w:rsid w:val="00B25D72"/>
    <w:rsid w:val="00B27073"/>
    <w:rsid w:val="00B276A5"/>
    <w:rsid w:val="00B30A7D"/>
    <w:rsid w:val="00B31DCE"/>
    <w:rsid w:val="00B37033"/>
    <w:rsid w:val="00B37735"/>
    <w:rsid w:val="00B4149F"/>
    <w:rsid w:val="00B414AF"/>
    <w:rsid w:val="00B4259F"/>
    <w:rsid w:val="00B4296E"/>
    <w:rsid w:val="00B4308C"/>
    <w:rsid w:val="00B43568"/>
    <w:rsid w:val="00B44909"/>
    <w:rsid w:val="00B46C67"/>
    <w:rsid w:val="00B47101"/>
    <w:rsid w:val="00B47D75"/>
    <w:rsid w:val="00B511FD"/>
    <w:rsid w:val="00B51A3A"/>
    <w:rsid w:val="00B51D25"/>
    <w:rsid w:val="00B52129"/>
    <w:rsid w:val="00B525BC"/>
    <w:rsid w:val="00B526BA"/>
    <w:rsid w:val="00B530CF"/>
    <w:rsid w:val="00B53DCB"/>
    <w:rsid w:val="00B5511E"/>
    <w:rsid w:val="00B55453"/>
    <w:rsid w:val="00B56743"/>
    <w:rsid w:val="00B56DE0"/>
    <w:rsid w:val="00B570F1"/>
    <w:rsid w:val="00B57D45"/>
    <w:rsid w:val="00B616E2"/>
    <w:rsid w:val="00B62560"/>
    <w:rsid w:val="00B627EF"/>
    <w:rsid w:val="00B63288"/>
    <w:rsid w:val="00B63A93"/>
    <w:rsid w:val="00B652F5"/>
    <w:rsid w:val="00B65B74"/>
    <w:rsid w:val="00B65C08"/>
    <w:rsid w:val="00B6627B"/>
    <w:rsid w:val="00B70145"/>
    <w:rsid w:val="00B70320"/>
    <w:rsid w:val="00B70760"/>
    <w:rsid w:val="00B70E30"/>
    <w:rsid w:val="00B71114"/>
    <w:rsid w:val="00B723D2"/>
    <w:rsid w:val="00B72545"/>
    <w:rsid w:val="00B72687"/>
    <w:rsid w:val="00B72783"/>
    <w:rsid w:val="00B7278D"/>
    <w:rsid w:val="00B72BEF"/>
    <w:rsid w:val="00B72FD0"/>
    <w:rsid w:val="00B7323B"/>
    <w:rsid w:val="00B735BD"/>
    <w:rsid w:val="00B73AD5"/>
    <w:rsid w:val="00B741A3"/>
    <w:rsid w:val="00B74812"/>
    <w:rsid w:val="00B749B0"/>
    <w:rsid w:val="00B75548"/>
    <w:rsid w:val="00B76DF4"/>
    <w:rsid w:val="00B77AF5"/>
    <w:rsid w:val="00B77E61"/>
    <w:rsid w:val="00B82419"/>
    <w:rsid w:val="00B829AA"/>
    <w:rsid w:val="00B8422B"/>
    <w:rsid w:val="00B84444"/>
    <w:rsid w:val="00B85FBB"/>
    <w:rsid w:val="00B861EB"/>
    <w:rsid w:val="00B86DAB"/>
    <w:rsid w:val="00B87CCB"/>
    <w:rsid w:val="00B9017A"/>
    <w:rsid w:val="00B903C5"/>
    <w:rsid w:val="00B90BCF"/>
    <w:rsid w:val="00B91E55"/>
    <w:rsid w:val="00B91F19"/>
    <w:rsid w:val="00B923F5"/>
    <w:rsid w:val="00B930BA"/>
    <w:rsid w:val="00B933C3"/>
    <w:rsid w:val="00B93931"/>
    <w:rsid w:val="00B94674"/>
    <w:rsid w:val="00B94849"/>
    <w:rsid w:val="00B94B2E"/>
    <w:rsid w:val="00B95416"/>
    <w:rsid w:val="00B95C68"/>
    <w:rsid w:val="00B978C6"/>
    <w:rsid w:val="00BA0682"/>
    <w:rsid w:val="00BA211B"/>
    <w:rsid w:val="00BA37B1"/>
    <w:rsid w:val="00BA3819"/>
    <w:rsid w:val="00BA3D80"/>
    <w:rsid w:val="00BA44C6"/>
    <w:rsid w:val="00BA4547"/>
    <w:rsid w:val="00BA562E"/>
    <w:rsid w:val="00BA5FC0"/>
    <w:rsid w:val="00BA601E"/>
    <w:rsid w:val="00BA6514"/>
    <w:rsid w:val="00BA768A"/>
    <w:rsid w:val="00BB123A"/>
    <w:rsid w:val="00BB1BC6"/>
    <w:rsid w:val="00BB1E03"/>
    <w:rsid w:val="00BB2B26"/>
    <w:rsid w:val="00BB2CEF"/>
    <w:rsid w:val="00BB32DF"/>
    <w:rsid w:val="00BB3CA8"/>
    <w:rsid w:val="00BB505F"/>
    <w:rsid w:val="00BB56BD"/>
    <w:rsid w:val="00BB56DF"/>
    <w:rsid w:val="00BB6136"/>
    <w:rsid w:val="00BB63B3"/>
    <w:rsid w:val="00BB6F2D"/>
    <w:rsid w:val="00BB760C"/>
    <w:rsid w:val="00BC0571"/>
    <w:rsid w:val="00BC0BF7"/>
    <w:rsid w:val="00BC1CA8"/>
    <w:rsid w:val="00BC2E2D"/>
    <w:rsid w:val="00BC36B1"/>
    <w:rsid w:val="00BC3F0B"/>
    <w:rsid w:val="00BC43FE"/>
    <w:rsid w:val="00BC521C"/>
    <w:rsid w:val="00BC545E"/>
    <w:rsid w:val="00BC6347"/>
    <w:rsid w:val="00BC6835"/>
    <w:rsid w:val="00BD0357"/>
    <w:rsid w:val="00BD0C22"/>
    <w:rsid w:val="00BD14BD"/>
    <w:rsid w:val="00BD1841"/>
    <w:rsid w:val="00BD1E43"/>
    <w:rsid w:val="00BD287D"/>
    <w:rsid w:val="00BD3331"/>
    <w:rsid w:val="00BD3EEE"/>
    <w:rsid w:val="00BD594C"/>
    <w:rsid w:val="00BD5B03"/>
    <w:rsid w:val="00BD6ECC"/>
    <w:rsid w:val="00BE036E"/>
    <w:rsid w:val="00BE1B19"/>
    <w:rsid w:val="00BE1EE0"/>
    <w:rsid w:val="00BE38FD"/>
    <w:rsid w:val="00BE40A7"/>
    <w:rsid w:val="00BE528C"/>
    <w:rsid w:val="00BE579C"/>
    <w:rsid w:val="00BE6039"/>
    <w:rsid w:val="00BE69EA"/>
    <w:rsid w:val="00BE7879"/>
    <w:rsid w:val="00BF003A"/>
    <w:rsid w:val="00BF0163"/>
    <w:rsid w:val="00BF01F1"/>
    <w:rsid w:val="00BF208F"/>
    <w:rsid w:val="00BF2599"/>
    <w:rsid w:val="00BF2F04"/>
    <w:rsid w:val="00BF39FB"/>
    <w:rsid w:val="00BF42AF"/>
    <w:rsid w:val="00BF4D3F"/>
    <w:rsid w:val="00BF6558"/>
    <w:rsid w:val="00BF6964"/>
    <w:rsid w:val="00BF6CA6"/>
    <w:rsid w:val="00BF6CD4"/>
    <w:rsid w:val="00BF7375"/>
    <w:rsid w:val="00BF7A3C"/>
    <w:rsid w:val="00C0011A"/>
    <w:rsid w:val="00C00BAB"/>
    <w:rsid w:val="00C019A3"/>
    <w:rsid w:val="00C01A6E"/>
    <w:rsid w:val="00C028CE"/>
    <w:rsid w:val="00C0325D"/>
    <w:rsid w:val="00C03BBF"/>
    <w:rsid w:val="00C05A88"/>
    <w:rsid w:val="00C05FBC"/>
    <w:rsid w:val="00C06365"/>
    <w:rsid w:val="00C10AE3"/>
    <w:rsid w:val="00C11471"/>
    <w:rsid w:val="00C12E8D"/>
    <w:rsid w:val="00C1315F"/>
    <w:rsid w:val="00C131E8"/>
    <w:rsid w:val="00C136A6"/>
    <w:rsid w:val="00C14007"/>
    <w:rsid w:val="00C14211"/>
    <w:rsid w:val="00C1516D"/>
    <w:rsid w:val="00C152A5"/>
    <w:rsid w:val="00C15484"/>
    <w:rsid w:val="00C16CDD"/>
    <w:rsid w:val="00C16D51"/>
    <w:rsid w:val="00C22148"/>
    <w:rsid w:val="00C22A13"/>
    <w:rsid w:val="00C22B8F"/>
    <w:rsid w:val="00C236DE"/>
    <w:rsid w:val="00C240DA"/>
    <w:rsid w:val="00C25080"/>
    <w:rsid w:val="00C25DBA"/>
    <w:rsid w:val="00C326DF"/>
    <w:rsid w:val="00C33519"/>
    <w:rsid w:val="00C341D7"/>
    <w:rsid w:val="00C34309"/>
    <w:rsid w:val="00C3593D"/>
    <w:rsid w:val="00C35A20"/>
    <w:rsid w:val="00C37290"/>
    <w:rsid w:val="00C378DB"/>
    <w:rsid w:val="00C4157B"/>
    <w:rsid w:val="00C41760"/>
    <w:rsid w:val="00C41BCB"/>
    <w:rsid w:val="00C41DB9"/>
    <w:rsid w:val="00C42937"/>
    <w:rsid w:val="00C43AA4"/>
    <w:rsid w:val="00C442ED"/>
    <w:rsid w:val="00C44663"/>
    <w:rsid w:val="00C46605"/>
    <w:rsid w:val="00C470EC"/>
    <w:rsid w:val="00C47B50"/>
    <w:rsid w:val="00C50138"/>
    <w:rsid w:val="00C504A2"/>
    <w:rsid w:val="00C514E1"/>
    <w:rsid w:val="00C516D4"/>
    <w:rsid w:val="00C51983"/>
    <w:rsid w:val="00C51BC7"/>
    <w:rsid w:val="00C51DE1"/>
    <w:rsid w:val="00C52206"/>
    <w:rsid w:val="00C52FEC"/>
    <w:rsid w:val="00C5325D"/>
    <w:rsid w:val="00C53312"/>
    <w:rsid w:val="00C537DF"/>
    <w:rsid w:val="00C54545"/>
    <w:rsid w:val="00C54941"/>
    <w:rsid w:val="00C56949"/>
    <w:rsid w:val="00C576D5"/>
    <w:rsid w:val="00C60331"/>
    <w:rsid w:val="00C62CEE"/>
    <w:rsid w:val="00C63702"/>
    <w:rsid w:val="00C643A2"/>
    <w:rsid w:val="00C661C9"/>
    <w:rsid w:val="00C66AAD"/>
    <w:rsid w:val="00C67845"/>
    <w:rsid w:val="00C70F1B"/>
    <w:rsid w:val="00C712C8"/>
    <w:rsid w:val="00C71A0C"/>
    <w:rsid w:val="00C7233F"/>
    <w:rsid w:val="00C730DF"/>
    <w:rsid w:val="00C7427C"/>
    <w:rsid w:val="00C7448D"/>
    <w:rsid w:val="00C74D86"/>
    <w:rsid w:val="00C75309"/>
    <w:rsid w:val="00C753AF"/>
    <w:rsid w:val="00C765A2"/>
    <w:rsid w:val="00C76D8D"/>
    <w:rsid w:val="00C76DC2"/>
    <w:rsid w:val="00C779E3"/>
    <w:rsid w:val="00C80508"/>
    <w:rsid w:val="00C805C3"/>
    <w:rsid w:val="00C808A9"/>
    <w:rsid w:val="00C80975"/>
    <w:rsid w:val="00C8236E"/>
    <w:rsid w:val="00C82AC9"/>
    <w:rsid w:val="00C82C6C"/>
    <w:rsid w:val="00C8437B"/>
    <w:rsid w:val="00C84DD3"/>
    <w:rsid w:val="00C854B7"/>
    <w:rsid w:val="00C86034"/>
    <w:rsid w:val="00C86FE9"/>
    <w:rsid w:val="00C90CA9"/>
    <w:rsid w:val="00C90FC6"/>
    <w:rsid w:val="00C91516"/>
    <w:rsid w:val="00C91A23"/>
    <w:rsid w:val="00C91C10"/>
    <w:rsid w:val="00C92319"/>
    <w:rsid w:val="00C927F3"/>
    <w:rsid w:val="00C92E3F"/>
    <w:rsid w:val="00C93B3C"/>
    <w:rsid w:val="00C947F4"/>
    <w:rsid w:val="00CA042C"/>
    <w:rsid w:val="00CA09DC"/>
    <w:rsid w:val="00CA1E8A"/>
    <w:rsid w:val="00CA2E39"/>
    <w:rsid w:val="00CA3E18"/>
    <w:rsid w:val="00CA4B1C"/>
    <w:rsid w:val="00CA4EA9"/>
    <w:rsid w:val="00CA6794"/>
    <w:rsid w:val="00CA7AF7"/>
    <w:rsid w:val="00CA7D26"/>
    <w:rsid w:val="00CA7E57"/>
    <w:rsid w:val="00CB12A1"/>
    <w:rsid w:val="00CB1CBD"/>
    <w:rsid w:val="00CB23DE"/>
    <w:rsid w:val="00CB2D47"/>
    <w:rsid w:val="00CB2F3D"/>
    <w:rsid w:val="00CB465A"/>
    <w:rsid w:val="00CB5B9B"/>
    <w:rsid w:val="00CB6327"/>
    <w:rsid w:val="00CB6824"/>
    <w:rsid w:val="00CB6ADD"/>
    <w:rsid w:val="00CB712F"/>
    <w:rsid w:val="00CB772C"/>
    <w:rsid w:val="00CB7E3F"/>
    <w:rsid w:val="00CC1EA5"/>
    <w:rsid w:val="00CC276A"/>
    <w:rsid w:val="00CC3CEF"/>
    <w:rsid w:val="00CC5521"/>
    <w:rsid w:val="00CC5940"/>
    <w:rsid w:val="00CC6148"/>
    <w:rsid w:val="00CC6898"/>
    <w:rsid w:val="00CC6F24"/>
    <w:rsid w:val="00CC78E3"/>
    <w:rsid w:val="00CD020C"/>
    <w:rsid w:val="00CD0444"/>
    <w:rsid w:val="00CD08EF"/>
    <w:rsid w:val="00CD0C48"/>
    <w:rsid w:val="00CD1876"/>
    <w:rsid w:val="00CD24B3"/>
    <w:rsid w:val="00CD7316"/>
    <w:rsid w:val="00CD735D"/>
    <w:rsid w:val="00CD7725"/>
    <w:rsid w:val="00CE03AD"/>
    <w:rsid w:val="00CE1345"/>
    <w:rsid w:val="00CE1584"/>
    <w:rsid w:val="00CE23A9"/>
    <w:rsid w:val="00CE34BB"/>
    <w:rsid w:val="00CE45D9"/>
    <w:rsid w:val="00CE4B04"/>
    <w:rsid w:val="00CE5124"/>
    <w:rsid w:val="00CE522A"/>
    <w:rsid w:val="00CE7E8E"/>
    <w:rsid w:val="00CF0160"/>
    <w:rsid w:val="00CF0971"/>
    <w:rsid w:val="00CF09C5"/>
    <w:rsid w:val="00CF13E2"/>
    <w:rsid w:val="00CF1576"/>
    <w:rsid w:val="00CF1B82"/>
    <w:rsid w:val="00CF24FF"/>
    <w:rsid w:val="00CF2577"/>
    <w:rsid w:val="00CF2878"/>
    <w:rsid w:val="00CF2FF4"/>
    <w:rsid w:val="00CF410F"/>
    <w:rsid w:val="00CF5B6E"/>
    <w:rsid w:val="00CF5D7C"/>
    <w:rsid w:val="00D00141"/>
    <w:rsid w:val="00D00367"/>
    <w:rsid w:val="00D00714"/>
    <w:rsid w:val="00D00D05"/>
    <w:rsid w:val="00D012E4"/>
    <w:rsid w:val="00D01AC8"/>
    <w:rsid w:val="00D01D7F"/>
    <w:rsid w:val="00D02061"/>
    <w:rsid w:val="00D0232D"/>
    <w:rsid w:val="00D027FD"/>
    <w:rsid w:val="00D02F52"/>
    <w:rsid w:val="00D0420F"/>
    <w:rsid w:val="00D04315"/>
    <w:rsid w:val="00D05DF8"/>
    <w:rsid w:val="00D078B4"/>
    <w:rsid w:val="00D1003E"/>
    <w:rsid w:val="00D1145A"/>
    <w:rsid w:val="00D11B8B"/>
    <w:rsid w:val="00D11F40"/>
    <w:rsid w:val="00D129B9"/>
    <w:rsid w:val="00D12B5B"/>
    <w:rsid w:val="00D12D4E"/>
    <w:rsid w:val="00D152BF"/>
    <w:rsid w:val="00D1531B"/>
    <w:rsid w:val="00D15517"/>
    <w:rsid w:val="00D15704"/>
    <w:rsid w:val="00D15AFD"/>
    <w:rsid w:val="00D20367"/>
    <w:rsid w:val="00D20996"/>
    <w:rsid w:val="00D217E3"/>
    <w:rsid w:val="00D22014"/>
    <w:rsid w:val="00D23027"/>
    <w:rsid w:val="00D249B6"/>
    <w:rsid w:val="00D24A93"/>
    <w:rsid w:val="00D24E49"/>
    <w:rsid w:val="00D24FAF"/>
    <w:rsid w:val="00D266CA"/>
    <w:rsid w:val="00D2788C"/>
    <w:rsid w:val="00D278DA"/>
    <w:rsid w:val="00D27FFB"/>
    <w:rsid w:val="00D3218A"/>
    <w:rsid w:val="00D3282F"/>
    <w:rsid w:val="00D32954"/>
    <w:rsid w:val="00D338E6"/>
    <w:rsid w:val="00D343AC"/>
    <w:rsid w:val="00D37FBA"/>
    <w:rsid w:val="00D40834"/>
    <w:rsid w:val="00D40894"/>
    <w:rsid w:val="00D41781"/>
    <w:rsid w:val="00D42BA5"/>
    <w:rsid w:val="00D438F9"/>
    <w:rsid w:val="00D44240"/>
    <w:rsid w:val="00D44FD6"/>
    <w:rsid w:val="00D471B4"/>
    <w:rsid w:val="00D47512"/>
    <w:rsid w:val="00D5045E"/>
    <w:rsid w:val="00D504F0"/>
    <w:rsid w:val="00D52940"/>
    <w:rsid w:val="00D52A64"/>
    <w:rsid w:val="00D52B3A"/>
    <w:rsid w:val="00D52D71"/>
    <w:rsid w:val="00D534F9"/>
    <w:rsid w:val="00D53BBC"/>
    <w:rsid w:val="00D54427"/>
    <w:rsid w:val="00D55D6C"/>
    <w:rsid w:val="00D55EE7"/>
    <w:rsid w:val="00D56FED"/>
    <w:rsid w:val="00D62773"/>
    <w:rsid w:val="00D63D24"/>
    <w:rsid w:val="00D63D92"/>
    <w:rsid w:val="00D6491F"/>
    <w:rsid w:val="00D6587B"/>
    <w:rsid w:val="00D66B4F"/>
    <w:rsid w:val="00D66DEF"/>
    <w:rsid w:val="00D671C2"/>
    <w:rsid w:val="00D70054"/>
    <w:rsid w:val="00D70D95"/>
    <w:rsid w:val="00D7191E"/>
    <w:rsid w:val="00D71CFB"/>
    <w:rsid w:val="00D72770"/>
    <w:rsid w:val="00D72B54"/>
    <w:rsid w:val="00D73594"/>
    <w:rsid w:val="00D73634"/>
    <w:rsid w:val="00D73BC8"/>
    <w:rsid w:val="00D73D1B"/>
    <w:rsid w:val="00D742DD"/>
    <w:rsid w:val="00D76809"/>
    <w:rsid w:val="00D7688F"/>
    <w:rsid w:val="00D76891"/>
    <w:rsid w:val="00D76B1E"/>
    <w:rsid w:val="00D80F71"/>
    <w:rsid w:val="00D81792"/>
    <w:rsid w:val="00D8280F"/>
    <w:rsid w:val="00D829BB"/>
    <w:rsid w:val="00D84184"/>
    <w:rsid w:val="00D85A60"/>
    <w:rsid w:val="00D85B8F"/>
    <w:rsid w:val="00D85CCC"/>
    <w:rsid w:val="00D85E80"/>
    <w:rsid w:val="00D86E32"/>
    <w:rsid w:val="00D87BC5"/>
    <w:rsid w:val="00D913C4"/>
    <w:rsid w:val="00D91631"/>
    <w:rsid w:val="00D92312"/>
    <w:rsid w:val="00D950A6"/>
    <w:rsid w:val="00D95572"/>
    <w:rsid w:val="00D96041"/>
    <w:rsid w:val="00D9626C"/>
    <w:rsid w:val="00D96D5E"/>
    <w:rsid w:val="00DA0286"/>
    <w:rsid w:val="00DA0626"/>
    <w:rsid w:val="00DA1464"/>
    <w:rsid w:val="00DA21B9"/>
    <w:rsid w:val="00DA4880"/>
    <w:rsid w:val="00DA5CE6"/>
    <w:rsid w:val="00DA6241"/>
    <w:rsid w:val="00DA630B"/>
    <w:rsid w:val="00DA6F8F"/>
    <w:rsid w:val="00DA7999"/>
    <w:rsid w:val="00DB07AC"/>
    <w:rsid w:val="00DB0838"/>
    <w:rsid w:val="00DB1341"/>
    <w:rsid w:val="00DB263C"/>
    <w:rsid w:val="00DB2C14"/>
    <w:rsid w:val="00DB33D5"/>
    <w:rsid w:val="00DB446B"/>
    <w:rsid w:val="00DB454E"/>
    <w:rsid w:val="00DB49BA"/>
    <w:rsid w:val="00DB5527"/>
    <w:rsid w:val="00DB620A"/>
    <w:rsid w:val="00DB71F9"/>
    <w:rsid w:val="00DB7383"/>
    <w:rsid w:val="00DC1C84"/>
    <w:rsid w:val="00DC2ADB"/>
    <w:rsid w:val="00DC31E0"/>
    <w:rsid w:val="00DC32A6"/>
    <w:rsid w:val="00DC4CC4"/>
    <w:rsid w:val="00DC538A"/>
    <w:rsid w:val="00DC620D"/>
    <w:rsid w:val="00DC648E"/>
    <w:rsid w:val="00DD028A"/>
    <w:rsid w:val="00DD02F5"/>
    <w:rsid w:val="00DD0D81"/>
    <w:rsid w:val="00DD0EDF"/>
    <w:rsid w:val="00DD13E5"/>
    <w:rsid w:val="00DD165F"/>
    <w:rsid w:val="00DD17B8"/>
    <w:rsid w:val="00DD2A2A"/>
    <w:rsid w:val="00DD3067"/>
    <w:rsid w:val="00DD5B8E"/>
    <w:rsid w:val="00DD60B8"/>
    <w:rsid w:val="00DD6333"/>
    <w:rsid w:val="00DD6A02"/>
    <w:rsid w:val="00DD7145"/>
    <w:rsid w:val="00DE0D20"/>
    <w:rsid w:val="00DE22B9"/>
    <w:rsid w:val="00DE2568"/>
    <w:rsid w:val="00DE384A"/>
    <w:rsid w:val="00DE5031"/>
    <w:rsid w:val="00DE57CC"/>
    <w:rsid w:val="00DE7220"/>
    <w:rsid w:val="00DE7C83"/>
    <w:rsid w:val="00DE7DF2"/>
    <w:rsid w:val="00DF00EA"/>
    <w:rsid w:val="00DF0A01"/>
    <w:rsid w:val="00DF2201"/>
    <w:rsid w:val="00DF2D70"/>
    <w:rsid w:val="00DF4059"/>
    <w:rsid w:val="00DF6638"/>
    <w:rsid w:val="00DF6771"/>
    <w:rsid w:val="00DF6FFF"/>
    <w:rsid w:val="00DF735D"/>
    <w:rsid w:val="00DF79B5"/>
    <w:rsid w:val="00E00BC7"/>
    <w:rsid w:val="00E00BD6"/>
    <w:rsid w:val="00E0133A"/>
    <w:rsid w:val="00E02025"/>
    <w:rsid w:val="00E029C2"/>
    <w:rsid w:val="00E02D89"/>
    <w:rsid w:val="00E03AD8"/>
    <w:rsid w:val="00E047FE"/>
    <w:rsid w:val="00E052BF"/>
    <w:rsid w:val="00E066CC"/>
    <w:rsid w:val="00E072E7"/>
    <w:rsid w:val="00E07F05"/>
    <w:rsid w:val="00E10524"/>
    <w:rsid w:val="00E1172D"/>
    <w:rsid w:val="00E12028"/>
    <w:rsid w:val="00E12618"/>
    <w:rsid w:val="00E127B7"/>
    <w:rsid w:val="00E1325A"/>
    <w:rsid w:val="00E13AAB"/>
    <w:rsid w:val="00E142DE"/>
    <w:rsid w:val="00E1439B"/>
    <w:rsid w:val="00E146A1"/>
    <w:rsid w:val="00E149D7"/>
    <w:rsid w:val="00E14D99"/>
    <w:rsid w:val="00E15677"/>
    <w:rsid w:val="00E15C81"/>
    <w:rsid w:val="00E17D8A"/>
    <w:rsid w:val="00E17DBF"/>
    <w:rsid w:val="00E2165A"/>
    <w:rsid w:val="00E22135"/>
    <w:rsid w:val="00E2262F"/>
    <w:rsid w:val="00E22789"/>
    <w:rsid w:val="00E227EA"/>
    <w:rsid w:val="00E228D9"/>
    <w:rsid w:val="00E22E65"/>
    <w:rsid w:val="00E22FBE"/>
    <w:rsid w:val="00E22FEA"/>
    <w:rsid w:val="00E25794"/>
    <w:rsid w:val="00E25B09"/>
    <w:rsid w:val="00E26164"/>
    <w:rsid w:val="00E264DC"/>
    <w:rsid w:val="00E26DC6"/>
    <w:rsid w:val="00E26DD4"/>
    <w:rsid w:val="00E273BC"/>
    <w:rsid w:val="00E30180"/>
    <w:rsid w:val="00E30504"/>
    <w:rsid w:val="00E30765"/>
    <w:rsid w:val="00E30877"/>
    <w:rsid w:val="00E30D48"/>
    <w:rsid w:val="00E3132B"/>
    <w:rsid w:val="00E31367"/>
    <w:rsid w:val="00E32059"/>
    <w:rsid w:val="00E33280"/>
    <w:rsid w:val="00E37B62"/>
    <w:rsid w:val="00E40520"/>
    <w:rsid w:val="00E40B50"/>
    <w:rsid w:val="00E41E18"/>
    <w:rsid w:val="00E42A44"/>
    <w:rsid w:val="00E43EAC"/>
    <w:rsid w:val="00E44C57"/>
    <w:rsid w:val="00E462AA"/>
    <w:rsid w:val="00E46F12"/>
    <w:rsid w:val="00E470D3"/>
    <w:rsid w:val="00E47636"/>
    <w:rsid w:val="00E51051"/>
    <w:rsid w:val="00E52930"/>
    <w:rsid w:val="00E550BC"/>
    <w:rsid w:val="00E55251"/>
    <w:rsid w:val="00E55E51"/>
    <w:rsid w:val="00E566F5"/>
    <w:rsid w:val="00E60C81"/>
    <w:rsid w:val="00E6388F"/>
    <w:rsid w:val="00E6429C"/>
    <w:rsid w:val="00E66C36"/>
    <w:rsid w:val="00E66E1F"/>
    <w:rsid w:val="00E67235"/>
    <w:rsid w:val="00E67C12"/>
    <w:rsid w:val="00E708BD"/>
    <w:rsid w:val="00E70988"/>
    <w:rsid w:val="00E71547"/>
    <w:rsid w:val="00E72FE3"/>
    <w:rsid w:val="00E73505"/>
    <w:rsid w:val="00E74019"/>
    <w:rsid w:val="00E7439E"/>
    <w:rsid w:val="00E7506A"/>
    <w:rsid w:val="00E75E1C"/>
    <w:rsid w:val="00E75F42"/>
    <w:rsid w:val="00E764D5"/>
    <w:rsid w:val="00E7742C"/>
    <w:rsid w:val="00E77C60"/>
    <w:rsid w:val="00E805BA"/>
    <w:rsid w:val="00E83690"/>
    <w:rsid w:val="00E8385F"/>
    <w:rsid w:val="00E83C00"/>
    <w:rsid w:val="00E84006"/>
    <w:rsid w:val="00E847CD"/>
    <w:rsid w:val="00E85166"/>
    <w:rsid w:val="00E8584F"/>
    <w:rsid w:val="00E860A8"/>
    <w:rsid w:val="00E86CB9"/>
    <w:rsid w:val="00E86D35"/>
    <w:rsid w:val="00E87166"/>
    <w:rsid w:val="00E874B0"/>
    <w:rsid w:val="00E87A65"/>
    <w:rsid w:val="00E9108E"/>
    <w:rsid w:val="00E918A7"/>
    <w:rsid w:val="00E92406"/>
    <w:rsid w:val="00E93CBA"/>
    <w:rsid w:val="00E9433C"/>
    <w:rsid w:val="00E946E8"/>
    <w:rsid w:val="00E96446"/>
    <w:rsid w:val="00E97A6F"/>
    <w:rsid w:val="00EA1FFD"/>
    <w:rsid w:val="00EA3B3A"/>
    <w:rsid w:val="00EA3EBA"/>
    <w:rsid w:val="00EA4D12"/>
    <w:rsid w:val="00EA6AC7"/>
    <w:rsid w:val="00EB0DE8"/>
    <w:rsid w:val="00EB132E"/>
    <w:rsid w:val="00EB1D58"/>
    <w:rsid w:val="00EB262E"/>
    <w:rsid w:val="00EB2A1C"/>
    <w:rsid w:val="00EB2EFA"/>
    <w:rsid w:val="00EB40F6"/>
    <w:rsid w:val="00EB4647"/>
    <w:rsid w:val="00EB4DBE"/>
    <w:rsid w:val="00EB591A"/>
    <w:rsid w:val="00EB5E2D"/>
    <w:rsid w:val="00EB6013"/>
    <w:rsid w:val="00EB620B"/>
    <w:rsid w:val="00EC0BE7"/>
    <w:rsid w:val="00EC1074"/>
    <w:rsid w:val="00EC194A"/>
    <w:rsid w:val="00EC2289"/>
    <w:rsid w:val="00EC25FD"/>
    <w:rsid w:val="00EC2651"/>
    <w:rsid w:val="00EC27C0"/>
    <w:rsid w:val="00EC3015"/>
    <w:rsid w:val="00EC3051"/>
    <w:rsid w:val="00EC39AE"/>
    <w:rsid w:val="00EC3F22"/>
    <w:rsid w:val="00EC4711"/>
    <w:rsid w:val="00EC6A6F"/>
    <w:rsid w:val="00EC6C96"/>
    <w:rsid w:val="00EC6D30"/>
    <w:rsid w:val="00ED02D0"/>
    <w:rsid w:val="00ED0318"/>
    <w:rsid w:val="00ED0883"/>
    <w:rsid w:val="00ED148F"/>
    <w:rsid w:val="00ED1D52"/>
    <w:rsid w:val="00ED1DE9"/>
    <w:rsid w:val="00ED2179"/>
    <w:rsid w:val="00ED27DB"/>
    <w:rsid w:val="00ED29C4"/>
    <w:rsid w:val="00ED35E2"/>
    <w:rsid w:val="00ED4110"/>
    <w:rsid w:val="00ED4194"/>
    <w:rsid w:val="00ED43E6"/>
    <w:rsid w:val="00ED4C54"/>
    <w:rsid w:val="00ED571D"/>
    <w:rsid w:val="00ED634E"/>
    <w:rsid w:val="00ED6481"/>
    <w:rsid w:val="00ED6645"/>
    <w:rsid w:val="00ED6AC6"/>
    <w:rsid w:val="00ED6BD9"/>
    <w:rsid w:val="00EE101D"/>
    <w:rsid w:val="00EE1382"/>
    <w:rsid w:val="00EE41D5"/>
    <w:rsid w:val="00EE486F"/>
    <w:rsid w:val="00EE5174"/>
    <w:rsid w:val="00EE6102"/>
    <w:rsid w:val="00EE6570"/>
    <w:rsid w:val="00EE7A8F"/>
    <w:rsid w:val="00EE7B02"/>
    <w:rsid w:val="00EF00D8"/>
    <w:rsid w:val="00EF21F5"/>
    <w:rsid w:val="00EF2458"/>
    <w:rsid w:val="00EF283D"/>
    <w:rsid w:val="00EF5341"/>
    <w:rsid w:val="00EF59A6"/>
    <w:rsid w:val="00EF6110"/>
    <w:rsid w:val="00F007F0"/>
    <w:rsid w:val="00F00D5D"/>
    <w:rsid w:val="00F0170B"/>
    <w:rsid w:val="00F05B68"/>
    <w:rsid w:val="00F065C6"/>
    <w:rsid w:val="00F07406"/>
    <w:rsid w:val="00F076EC"/>
    <w:rsid w:val="00F07F3F"/>
    <w:rsid w:val="00F10C93"/>
    <w:rsid w:val="00F12590"/>
    <w:rsid w:val="00F13F8A"/>
    <w:rsid w:val="00F14DE7"/>
    <w:rsid w:val="00F1653E"/>
    <w:rsid w:val="00F17182"/>
    <w:rsid w:val="00F171B9"/>
    <w:rsid w:val="00F17B54"/>
    <w:rsid w:val="00F20A1D"/>
    <w:rsid w:val="00F20F1B"/>
    <w:rsid w:val="00F22523"/>
    <w:rsid w:val="00F22854"/>
    <w:rsid w:val="00F2313F"/>
    <w:rsid w:val="00F2329B"/>
    <w:rsid w:val="00F23421"/>
    <w:rsid w:val="00F234A0"/>
    <w:rsid w:val="00F23913"/>
    <w:rsid w:val="00F23C13"/>
    <w:rsid w:val="00F24A08"/>
    <w:rsid w:val="00F25592"/>
    <w:rsid w:val="00F25626"/>
    <w:rsid w:val="00F2596E"/>
    <w:rsid w:val="00F26512"/>
    <w:rsid w:val="00F26C36"/>
    <w:rsid w:val="00F31916"/>
    <w:rsid w:val="00F32084"/>
    <w:rsid w:val="00F3279B"/>
    <w:rsid w:val="00F32878"/>
    <w:rsid w:val="00F332FF"/>
    <w:rsid w:val="00F337AB"/>
    <w:rsid w:val="00F33FEB"/>
    <w:rsid w:val="00F35DF0"/>
    <w:rsid w:val="00F367FA"/>
    <w:rsid w:val="00F37528"/>
    <w:rsid w:val="00F37A6C"/>
    <w:rsid w:val="00F40CA6"/>
    <w:rsid w:val="00F4110D"/>
    <w:rsid w:val="00F41413"/>
    <w:rsid w:val="00F43325"/>
    <w:rsid w:val="00F449E8"/>
    <w:rsid w:val="00F44BB0"/>
    <w:rsid w:val="00F45647"/>
    <w:rsid w:val="00F46F16"/>
    <w:rsid w:val="00F46FD6"/>
    <w:rsid w:val="00F47AAB"/>
    <w:rsid w:val="00F50D78"/>
    <w:rsid w:val="00F50F4D"/>
    <w:rsid w:val="00F51C12"/>
    <w:rsid w:val="00F51F7A"/>
    <w:rsid w:val="00F53995"/>
    <w:rsid w:val="00F547F9"/>
    <w:rsid w:val="00F601A2"/>
    <w:rsid w:val="00F6182C"/>
    <w:rsid w:val="00F61A2D"/>
    <w:rsid w:val="00F622D8"/>
    <w:rsid w:val="00F62475"/>
    <w:rsid w:val="00F63D76"/>
    <w:rsid w:val="00F64027"/>
    <w:rsid w:val="00F64983"/>
    <w:rsid w:val="00F649F4"/>
    <w:rsid w:val="00F65226"/>
    <w:rsid w:val="00F65689"/>
    <w:rsid w:val="00F65B8D"/>
    <w:rsid w:val="00F6635C"/>
    <w:rsid w:val="00F66662"/>
    <w:rsid w:val="00F70082"/>
    <w:rsid w:val="00F70EB5"/>
    <w:rsid w:val="00F716A4"/>
    <w:rsid w:val="00F72DF4"/>
    <w:rsid w:val="00F7349A"/>
    <w:rsid w:val="00F74589"/>
    <w:rsid w:val="00F74FBE"/>
    <w:rsid w:val="00F75D8A"/>
    <w:rsid w:val="00F76BDF"/>
    <w:rsid w:val="00F7708F"/>
    <w:rsid w:val="00F8095C"/>
    <w:rsid w:val="00F8167C"/>
    <w:rsid w:val="00F8279C"/>
    <w:rsid w:val="00F8552A"/>
    <w:rsid w:val="00F909CD"/>
    <w:rsid w:val="00F90EF6"/>
    <w:rsid w:val="00F91332"/>
    <w:rsid w:val="00F91FA0"/>
    <w:rsid w:val="00F922E3"/>
    <w:rsid w:val="00F94882"/>
    <w:rsid w:val="00F94D93"/>
    <w:rsid w:val="00F954FE"/>
    <w:rsid w:val="00F9669A"/>
    <w:rsid w:val="00F96835"/>
    <w:rsid w:val="00F97105"/>
    <w:rsid w:val="00FA0187"/>
    <w:rsid w:val="00FA07DA"/>
    <w:rsid w:val="00FA15C3"/>
    <w:rsid w:val="00FA1736"/>
    <w:rsid w:val="00FA3D15"/>
    <w:rsid w:val="00FA53BE"/>
    <w:rsid w:val="00FA6163"/>
    <w:rsid w:val="00FA692D"/>
    <w:rsid w:val="00FB341F"/>
    <w:rsid w:val="00FB43B0"/>
    <w:rsid w:val="00FB50A5"/>
    <w:rsid w:val="00FB556A"/>
    <w:rsid w:val="00FB55A2"/>
    <w:rsid w:val="00FB5EF9"/>
    <w:rsid w:val="00FB74A9"/>
    <w:rsid w:val="00FC01C3"/>
    <w:rsid w:val="00FC1A48"/>
    <w:rsid w:val="00FC1BBD"/>
    <w:rsid w:val="00FC5082"/>
    <w:rsid w:val="00FC5D49"/>
    <w:rsid w:val="00FC6E40"/>
    <w:rsid w:val="00FC768A"/>
    <w:rsid w:val="00FC7798"/>
    <w:rsid w:val="00FC7871"/>
    <w:rsid w:val="00FC7CF3"/>
    <w:rsid w:val="00FD070D"/>
    <w:rsid w:val="00FD0805"/>
    <w:rsid w:val="00FD0C5F"/>
    <w:rsid w:val="00FD2540"/>
    <w:rsid w:val="00FD3AEB"/>
    <w:rsid w:val="00FD44BD"/>
    <w:rsid w:val="00FD59E9"/>
    <w:rsid w:val="00FD72B3"/>
    <w:rsid w:val="00FD7C7F"/>
    <w:rsid w:val="00FD7F1B"/>
    <w:rsid w:val="00FE0928"/>
    <w:rsid w:val="00FE0C11"/>
    <w:rsid w:val="00FE0C63"/>
    <w:rsid w:val="00FE13BC"/>
    <w:rsid w:val="00FE220D"/>
    <w:rsid w:val="00FE273F"/>
    <w:rsid w:val="00FE2D29"/>
    <w:rsid w:val="00FE4B3B"/>
    <w:rsid w:val="00FE4D64"/>
    <w:rsid w:val="00FE509E"/>
    <w:rsid w:val="00FE675A"/>
    <w:rsid w:val="00FE693A"/>
    <w:rsid w:val="00FE78FD"/>
    <w:rsid w:val="00FF182E"/>
    <w:rsid w:val="00FF2B4D"/>
    <w:rsid w:val="00FF33D2"/>
    <w:rsid w:val="00FF4236"/>
    <w:rsid w:val="00FF59A9"/>
    <w:rsid w:val="00FF5DB8"/>
    <w:rsid w:val="00FF5F43"/>
    <w:rsid w:val="00FF76DB"/>
    <w:rsid w:val="00FF776A"/>
    <w:rsid w:val="05A12276"/>
    <w:rsid w:val="08047182"/>
    <w:rsid w:val="0A6E1967"/>
    <w:rsid w:val="0E242A22"/>
    <w:rsid w:val="13A62A81"/>
    <w:rsid w:val="16190C58"/>
    <w:rsid w:val="18157B8B"/>
    <w:rsid w:val="1BDA7B68"/>
    <w:rsid w:val="1D760162"/>
    <w:rsid w:val="1F476A8F"/>
    <w:rsid w:val="1FC764F3"/>
    <w:rsid w:val="226F681E"/>
    <w:rsid w:val="229C500F"/>
    <w:rsid w:val="247400A9"/>
    <w:rsid w:val="278B3C83"/>
    <w:rsid w:val="2A0661A4"/>
    <w:rsid w:val="2D5E1FD7"/>
    <w:rsid w:val="30587C99"/>
    <w:rsid w:val="325150F5"/>
    <w:rsid w:val="349A7F6A"/>
    <w:rsid w:val="35CD1103"/>
    <w:rsid w:val="360F7995"/>
    <w:rsid w:val="36F74A88"/>
    <w:rsid w:val="3C675434"/>
    <w:rsid w:val="40021D54"/>
    <w:rsid w:val="457A2316"/>
    <w:rsid w:val="45BD69C3"/>
    <w:rsid w:val="485F2454"/>
    <w:rsid w:val="48D0672D"/>
    <w:rsid w:val="4B866445"/>
    <w:rsid w:val="4C2A0AEC"/>
    <w:rsid w:val="4F773AB2"/>
    <w:rsid w:val="4F936E6B"/>
    <w:rsid w:val="514B5D10"/>
    <w:rsid w:val="518D0137"/>
    <w:rsid w:val="520B49ED"/>
    <w:rsid w:val="5691274B"/>
    <w:rsid w:val="58F2154C"/>
    <w:rsid w:val="5AAB1367"/>
    <w:rsid w:val="5FCF235E"/>
    <w:rsid w:val="61737736"/>
    <w:rsid w:val="61F84DD8"/>
    <w:rsid w:val="6249085B"/>
    <w:rsid w:val="64024727"/>
    <w:rsid w:val="661963A4"/>
    <w:rsid w:val="6B94141F"/>
    <w:rsid w:val="6B9E4C77"/>
    <w:rsid w:val="75F7276B"/>
    <w:rsid w:val="788173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pPr>
    <w:rPr>
      <w:rFonts w:ascii="宋体" w:hAnsi="宋体" w:eastAsia="宋体" w:cs="Times New Roman"/>
      <w:kern w:val="2"/>
      <w:sz w:val="24"/>
      <w:szCs w:val="24"/>
      <w:lang w:val="en-US" w:eastAsia="zh-CN" w:bidi="ar-SA"/>
    </w:rPr>
  </w:style>
  <w:style w:type="paragraph" w:styleId="2">
    <w:name w:val="heading 1"/>
    <w:basedOn w:val="1"/>
    <w:next w:val="1"/>
    <w:link w:val="28"/>
    <w:qFormat/>
    <w:uiPriority w:val="9"/>
    <w:pPr>
      <w:keepNext/>
      <w:keepLines/>
      <w:snapToGrid w:val="0"/>
      <w:spacing w:before="340" w:after="330" w:line="240" w:lineRule="auto"/>
      <w:outlineLvl w:val="0"/>
    </w:pPr>
    <w:rPr>
      <w:b/>
      <w:bCs/>
      <w:kern w:val="44"/>
      <w:sz w:val="32"/>
      <w:szCs w:val="32"/>
    </w:rPr>
  </w:style>
  <w:style w:type="paragraph" w:styleId="3">
    <w:name w:val="heading 2"/>
    <w:basedOn w:val="1"/>
    <w:next w:val="1"/>
    <w:link w:val="19"/>
    <w:unhideWhenUsed/>
    <w:qFormat/>
    <w:uiPriority w:val="9"/>
    <w:pPr>
      <w:keepNext/>
      <w:keepLines/>
      <w:spacing w:before="260" w:after="260" w:line="240" w:lineRule="auto"/>
      <w:outlineLvl w:val="1"/>
    </w:pPr>
    <w:rPr>
      <w:rFonts w:asciiTheme="majorHAnsi" w:hAnsiTheme="majorHAnsi" w:eastAsiaTheme="majorEastAsia" w:cstheme="majorBidi"/>
      <w:b/>
      <w:bCs/>
      <w:sz w:val="30"/>
      <w:szCs w:val="30"/>
    </w:rPr>
  </w:style>
  <w:style w:type="paragraph" w:styleId="4">
    <w:name w:val="heading 3"/>
    <w:basedOn w:val="1"/>
    <w:next w:val="1"/>
    <w:link w:val="33"/>
    <w:unhideWhenUsed/>
    <w:qFormat/>
    <w:uiPriority w:val="9"/>
    <w:pPr>
      <w:keepNext/>
      <w:keepLines/>
      <w:spacing w:before="260" w:after="260" w:line="416" w:lineRule="auto"/>
      <w:outlineLvl w:val="2"/>
    </w:pPr>
    <w:rPr>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50"/>
    <w:semiHidden/>
    <w:unhideWhenUsed/>
    <w:qFormat/>
    <w:uiPriority w:val="99"/>
    <w:rPr>
      <w:sz w:val="18"/>
      <w:szCs w:val="18"/>
    </w:rPr>
  </w:style>
  <w:style w:type="paragraph" w:styleId="6">
    <w:name w:val="Body Text"/>
    <w:basedOn w:val="1"/>
    <w:link w:val="46"/>
    <w:qFormat/>
    <w:uiPriority w:val="99"/>
    <w:pPr>
      <w:widowControl/>
    </w:pPr>
    <w:rPr>
      <w:rFonts w:eastAsiaTheme="minorEastAsia" w:cstheme="minorBidi"/>
    </w:rPr>
  </w:style>
  <w:style w:type="paragraph" w:styleId="7">
    <w:name w:val="Balloon Text"/>
    <w:basedOn w:val="1"/>
    <w:link w:val="27"/>
    <w:semiHidden/>
    <w:unhideWhenUsed/>
    <w:qFormat/>
    <w:uiPriority w:val="99"/>
    <w:rPr>
      <w:sz w:val="18"/>
      <w:szCs w:val="18"/>
    </w:rPr>
  </w:style>
  <w:style w:type="paragraph" w:styleId="8">
    <w:name w:val="footer"/>
    <w:basedOn w:val="1"/>
    <w:link w:val="26"/>
    <w:unhideWhenUsed/>
    <w:qFormat/>
    <w:uiPriority w:val="99"/>
    <w:pPr>
      <w:tabs>
        <w:tab w:val="center" w:pos="4153"/>
        <w:tab w:val="right" w:pos="8306"/>
      </w:tabs>
      <w:snapToGrid w:val="0"/>
      <w:ind w:left="5632" w:firstLine="19968"/>
    </w:pPr>
    <w:rPr>
      <w:rFonts w:eastAsiaTheme="minorEastAsia"/>
      <w:kern w:val="0"/>
      <w:sz w:val="18"/>
      <w:szCs w:val="18"/>
    </w:rPr>
  </w:style>
  <w:style w:type="paragraph" w:styleId="9">
    <w:name w:val="header"/>
    <w:basedOn w:val="1"/>
    <w:link w:val="25"/>
    <w:unhideWhenUsed/>
    <w:qFormat/>
    <w:uiPriority w:val="99"/>
    <w:pPr>
      <w:pBdr>
        <w:bottom w:val="single" w:color="auto" w:sz="6" w:space="1"/>
      </w:pBdr>
      <w:tabs>
        <w:tab w:val="center" w:pos="4153"/>
        <w:tab w:val="right" w:pos="8306"/>
      </w:tabs>
      <w:snapToGrid w:val="0"/>
      <w:ind w:left="5632" w:firstLine="19968"/>
      <w:jc w:val="center"/>
    </w:pPr>
    <w:rPr>
      <w:rFonts w:eastAsiaTheme="minorEastAsia"/>
      <w:kern w:val="0"/>
      <w:sz w:val="18"/>
      <w:szCs w:val="18"/>
    </w:rPr>
  </w:style>
  <w:style w:type="paragraph" w:styleId="10">
    <w:name w:val="toc 1"/>
    <w:basedOn w:val="1"/>
    <w:next w:val="1"/>
    <w:qFormat/>
    <w:uiPriority w:val="39"/>
    <w:pPr>
      <w:tabs>
        <w:tab w:val="right" w:leader="dot" w:pos="9242"/>
      </w:tabs>
      <w:spacing w:beforeLines="25" w:afterLines="25" w:line="240" w:lineRule="auto"/>
      <w:ind w:firstLine="0" w:firstLineChars="0"/>
    </w:pPr>
    <w:rPr>
      <w:rFonts w:hAnsi="Times New Roman"/>
      <w:sz w:val="21"/>
      <w:szCs w:val="21"/>
    </w:rPr>
  </w:style>
  <w:style w:type="paragraph" w:styleId="11">
    <w:name w:val="HTML Preformatted"/>
    <w:basedOn w:val="1"/>
    <w:link w:val="41"/>
    <w:semiHidden/>
    <w:unhideWhenUsed/>
    <w:qFormat/>
    <w:uiPriority w:val="99"/>
    <w:rPr>
      <w:rFonts w:ascii="Courier New" w:hAnsi="Courier New" w:cs="Courier New"/>
      <w:sz w:val="20"/>
      <w:szCs w:val="20"/>
    </w:rPr>
  </w:style>
  <w:style w:type="paragraph" w:styleId="12">
    <w:name w:val="Normal (Web)"/>
    <w:basedOn w:val="1"/>
    <w:semiHidden/>
    <w:unhideWhenUsed/>
    <w:qFormat/>
    <w:uiPriority w:val="99"/>
    <w:pPr>
      <w:widowControl/>
      <w:spacing w:before="100" w:beforeAutospacing="1" w:after="100" w:afterAutospacing="1"/>
    </w:pPr>
    <w:rPr>
      <w:rFonts w:cs="宋体"/>
      <w:kern w:val="0"/>
    </w:r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Emphasis"/>
    <w:basedOn w:val="15"/>
    <w:qFormat/>
    <w:uiPriority w:val="20"/>
    <w:rPr>
      <w:i/>
      <w:iCs/>
    </w:rPr>
  </w:style>
  <w:style w:type="character" w:styleId="18">
    <w:name w:val="Hyperlink"/>
    <w:basedOn w:val="15"/>
    <w:unhideWhenUsed/>
    <w:qFormat/>
    <w:uiPriority w:val="99"/>
    <w:rPr>
      <w:color w:val="0000FF"/>
      <w:u w:val="single"/>
    </w:rPr>
  </w:style>
  <w:style w:type="character" w:customStyle="1" w:styleId="19">
    <w:name w:val="标题 2 Char"/>
    <w:basedOn w:val="15"/>
    <w:link w:val="3"/>
    <w:qFormat/>
    <w:uiPriority w:val="9"/>
    <w:rPr>
      <w:rFonts w:asciiTheme="majorHAnsi" w:hAnsiTheme="majorHAnsi" w:eastAsiaTheme="majorEastAsia" w:cstheme="majorBidi"/>
      <w:b/>
      <w:bCs/>
      <w:kern w:val="2"/>
      <w:sz w:val="30"/>
      <w:szCs w:val="30"/>
    </w:rPr>
  </w:style>
  <w:style w:type="paragraph" w:styleId="20">
    <w:name w:val="List Paragraph"/>
    <w:basedOn w:val="1"/>
    <w:qFormat/>
    <w:uiPriority w:val="34"/>
    <w:pPr>
      <w:ind w:firstLine="420"/>
    </w:pPr>
  </w:style>
  <w:style w:type="paragraph" w:customStyle="1" w:styleId="21">
    <w:name w:val="段"/>
    <w:link w:val="2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2">
    <w:name w:val="段 Char"/>
    <w:basedOn w:val="15"/>
    <w:link w:val="21"/>
    <w:qFormat/>
    <w:uiPriority w:val="0"/>
    <w:rPr>
      <w:rFonts w:ascii="宋体" w:hAnsi="Times New Roman" w:eastAsia="宋体" w:cs="Times New Roman"/>
      <w:kern w:val="0"/>
      <w:szCs w:val="20"/>
    </w:rPr>
  </w:style>
  <w:style w:type="paragraph" w:customStyle="1" w:styleId="23">
    <w:name w:val="正文表标题"/>
    <w:next w:val="21"/>
    <w:qFormat/>
    <w:uiPriority w:val="0"/>
    <w:pPr>
      <w:numPr>
        <w:ilvl w:val="0"/>
        <w:numId w:val="1"/>
      </w:numPr>
      <w:spacing w:beforeLines="50" w:afterLines="50"/>
      <w:jc w:val="center"/>
    </w:pPr>
    <w:rPr>
      <w:rFonts w:ascii="黑体" w:hAnsi="Times New Roman" w:eastAsia="黑体" w:cs="Times New Roman"/>
      <w:sz w:val="21"/>
      <w:lang w:val="en-US" w:eastAsia="zh-CN" w:bidi="ar-SA"/>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5">
    <w:name w:val="页眉 Char"/>
    <w:basedOn w:val="15"/>
    <w:link w:val="9"/>
    <w:qFormat/>
    <w:uiPriority w:val="99"/>
    <w:rPr>
      <w:rFonts w:ascii="宋体" w:hAnsi="宋体" w:cs="Times New Roman"/>
      <w:kern w:val="0"/>
      <w:sz w:val="18"/>
      <w:szCs w:val="18"/>
    </w:rPr>
  </w:style>
  <w:style w:type="character" w:customStyle="1" w:styleId="26">
    <w:name w:val="页脚 Char"/>
    <w:basedOn w:val="15"/>
    <w:link w:val="8"/>
    <w:qFormat/>
    <w:uiPriority w:val="99"/>
    <w:rPr>
      <w:rFonts w:ascii="宋体" w:hAnsi="宋体" w:cs="Times New Roman"/>
      <w:kern w:val="0"/>
      <w:sz w:val="18"/>
      <w:szCs w:val="18"/>
    </w:rPr>
  </w:style>
  <w:style w:type="character" w:customStyle="1" w:styleId="27">
    <w:name w:val="批注框文本 Char"/>
    <w:basedOn w:val="15"/>
    <w:link w:val="7"/>
    <w:semiHidden/>
    <w:qFormat/>
    <w:uiPriority w:val="99"/>
    <w:rPr>
      <w:rFonts w:ascii="Times New Roman" w:hAnsi="Times New Roman" w:eastAsia="宋体" w:cs="Times New Roman"/>
      <w:sz w:val="18"/>
      <w:szCs w:val="18"/>
    </w:rPr>
  </w:style>
  <w:style w:type="character" w:customStyle="1" w:styleId="28">
    <w:name w:val="标题 1 Char"/>
    <w:basedOn w:val="15"/>
    <w:link w:val="2"/>
    <w:qFormat/>
    <w:uiPriority w:val="9"/>
    <w:rPr>
      <w:rFonts w:ascii="Times New Roman" w:hAnsi="Times New Roman" w:eastAsia="宋体" w:cs="Times New Roman"/>
      <w:b/>
      <w:bCs/>
      <w:kern w:val="44"/>
      <w:sz w:val="32"/>
      <w:szCs w:val="32"/>
    </w:rPr>
  </w:style>
  <w:style w:type="paragraph" w:customStyle="1" w:styleId="29">
    <w:name w:val="列项——（一级）"/>
    <w:qFormat/>
    <w:uiPriority w:val="0"/>
    <w:pPr>
      <w:widowControl w:val="0"/>
      <w:numPr>
        <w:ilvl w:val="0"/>
        <w:numId w:val="2"/>
      </w:numPr>
      <w:ind w:left="833"/>
      <w:jc w:val="both"/>
    </w:pPr>
    <w:rPr>
      <w:rFonts w:ascii="宋体" w:hAnsi="Times New Roman" w:eastAsia="宋体" w:cs="Times New Roman"/>
      <w:sz w:val="21"/>
      <w:lang w:val="en-US" w:eastAsia="zh-CN" w:bidi="ar-SA"/>
    </w:rPr>
  </w:style>
  <w:style w:type="paragraph" w:customStyle="1" w:styleId="30">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31">
    <w:name w:val="列项◆（三级）"/>
    <w:basedOn w:val="1"/>
    <w:qFormat/>
    <w:uiPriority w:val="0"/>
    <w:pPr>
      <w:numPr>
        <w:ilvl w:val="2"/>
        <w:numId w:val="2"/>
      </w:numPr>
    </w:pPr>
    <w:rPr>
      <w:szCs w:val="21"/>
    </w:rPr>
  </w:style>
  <w:style w:type="paragraph" w:customStyle="1" w:styleId="32">
    <w:name w:val="正文图标题"/>
    <w:next w:val="21"/>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character" w:customStyle="1" w:styleId="33">
    <w:name w:val="标题 3 Char"/>
    <w:basedOn w:val="15"/>
    <w:link w:val="4"/>
    <w:semiHidden/>
    <w:qFormat/>
    <w:uiPriority w:val="9"/>
    <w:rPr>
      <w:rFonts w:ascii="Times New Roman" w:hAnsi="Times New Roman" w:eastAsia="宋体" w:cs="Times New Roman"/>
      <w:b/>
      <w:bCs/>
      <w:sz w:val="28"/>
      <w:szCs w:val="28"/>
    </w:rPr>
  </w:style>
  <w:style w:type="character" w:customStyle="1" w:styleId="34">
    <w:name w:val="apple-converted-space"/>
    <w:basedOn w:val="15"/>
    <w:qFormat/>
    <w:uiPriority w:val="0"/>
  </w:style>
  <w:style w:type="paragraph" w:customStyle="1" w:styleId="35">
    <w:name w:val="二级无"/>
    <w:basedOn w:val="36"/>
    <w:qFormat/>
    <w:uiPriority w:val="0"/>
    <w:pPr>
      <w:ind w:left="720" w:hanging="720"/>
    </w:pPr>
    <w:rPr>
      <w:rFonts w:ascii="宋体"/>
    </w:rPr>
  </w:style>
  <w:style w:type="paragraph" w:customStyle="1" w:styleId="36">
    <w:name w:val="二级条标题"/>
    <w:basedOn w:val="37"/>
    <w:next w:val="21"/>
    <w:qFormat/>
    <w:uiPriority w:val="0"/>
    <w:pPr>
      <w:outlineLvl w:val="3"/>
    </w:pPr>
  </w:style>
  <w:style w:type="paragraph" w:customStyle="1" w:styleId="37">
    <w:name w:val="一级条标题"/>
    <w:next w:val="2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38">
    <w:name w:val="注：（正文）"/>
    <w:basedOn w:val="1"/>
    <w:next w:val="21"/>
    <w:qFormat/>
    <w:uiPriority w:val="0"/>
    <w:pPr>
      <w:numPr>
        <w:ilvl w:val="0"/>
        <w:numId w:val="4"/>
      </w:numPr>
      <w:autoSpaceDE w:val="0"/>
      <w:autoSpaceDN w:val="0"/>
    </w:pPr>
    <w:rPr>
      <w:kern w:val="0"/>
      <w:sz w:val="18"/>
      <w:szCs w:val="18"/>
    </w:rPr>
  </w:style>
  <w:style w:type="paragraph" w:customStyle="1" w:styleId="39">
    <w:name w:val="附录图标题"/>
    <w:basedOn w:val="1"/>
    <w:next w:val="21"/>
    <w:qFormat/>
    <w:uiPriority w:val="0"/>
    <w:pPr>
      <w:tabs>
        <w:tab w:val="left" w:pos="363"/>
      </w:tabs>
      <w:spacing w:beforeLines="50" w:afterLines="50"/>
      <w:jc w:val="center"/>
    </w:pPr>
    <w:rPr>
      <w:rFonts w:ascii="黑体" w:eastAsia="黑体"/>
      <w:szCs w:val="21"/>
    </w:rPr>
  </w:style>
  <w:style w:type="paragraph" w:customStyle="1" w:styleId="40">
    <w:name w:val="附录图标号"/>
    <w:basedOn w:val="1"/>
    <w:qFormat/>
    <w:uiPriority w:val="0"/>
    <w:pPr>
      <w:keepNext/>
      <w:pageBreakBefore/>
      <w:widowControl/>
      <w:numPr>
        <w:ilvl w:val="0"/>
        <w:numId w:val="5"/>
      </w:numPr>
      <w:spacing w:line="14" w:lineRule="exact"/>
      <w:ind w:firstLine="363"/>
      <w:jc w:val="center"/>
      <w:outlineLvl w:val="0"/>
    </w:pPr>
    <w:rPr>
      <w:color w:val="FFFFFF"/>
    </w:rPr>
  </w:style>
  <w:style w:type="character" w:customStyle="1" w:styleId="41">
    <w:name w:val="HTML 预设格式 Char"/>
    <w:basedOn w:val="15"/>
    <w:link w:val="11"/>
    <w:semiHidden/>
    <w:qFormat/>
    <w:uiPriority w:val="99"/>
    <w:rPr>
      <w:rFonts w:ascii="Courier New" w:hAnsi="Courier New" w:eastAsia="宋体" w:cs="Courier New"/>
      <w:sz w:val="20"/>
      <w:szCs w:val="20"/>
    </w:rPr>
  </w:style>
  <w:style w:type="character" w:customStyle="1" w:styleId="42">
    <w:name w:val="time"/>
    <w:basedOn w:val="15"/>
    <w:qFormat/>
    <w:uiPriority w:val="0"/>
  </w:style>
  <w:style w:type="paragraph" w:customStyle="1" w:styleId="43">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44">
    <w:name w:val="四级条标题"/>
    <w:basedOn w:val="1"/>
    <w:next w:val="1"/>
    <w:qFormat/>
    <w:uiPriority w:val="0"/>
    <w:pPr>
      <w:widowControl/>
      <w:spacing w:beforeLines="50" w:afterLines="50"/>
      <w:outlineLvl w:val="5"/>
    </w:pPr>
    <w:rPr>
      <w:rFonts w:ascii="黑体" w:eastAsia="黑体"/>
      <w:kern w:val="0"/>
      <w:szCs w:val="21"/>
    </w:rPr>
  </w:style>
  <w:style w:type="paragraph" w:customStyle="1" w:styleId="45">
    <w:name w:val="五级条标题"/>
    <w:basedOn w:val="44"/>
    <w:next w:val="1"/>
    <w:qFormat/>
    <w:uiPriority w:val="0"/>
    <w:pPr>
      <w:outlineLvl w:val="6"/>
    </w:pPr>
  </w:style>
  <w:style w:type="character" w:customStyle="1" w:styleId="46">
    <w:name w:val="正文文本 Char"/>
    <w:link w:val="6"/>
    <w:qFormat/>
    <w:locked/>
    <w:uiPriority w:val="99"/>
    <w:rPr>
      <w:rFonts w:ascii="宋体" w:hAnsi="宋体" w:eastAsiaTheme="minorEastAsia" w:cstheme="minorBidi"/>
      <w:kern w:val="2"/>
      <w:sz w:val="24"/>
      <w:szCs w:val="24"/>
    </w:rPr>
  </w:style>
  <w:style w:type="character" w:customStyle="1" w:styleId="47">
    <w:name w:val="正文文本 Char1"/>
    <w:basedOn w:val="15"/>
    <w:semiHidden/>
    <w:qFormat/>
    <w:uiPriority w:val="99"/>
    <w:rPr>
      <w:rFonts w:ascii="Times New Roman" w:hAnsi="Times New Roman" w:eastAsia="宋体" w:cs="Times New Roman"/>
      <w:szCs w:val="24"/>
    </w:rPr>
  </w:style>
  <w:style w:type="character" w:customStyle="1" w:styleId="48">
    <w:name w:val="标准文件_段 Char"/>
    <w:link w:val="49"/>
    <w:qFormat/>
    <w:locked/>
    <w:uiPriority w:val="0"/>
    <w:rPr>
      <w:rFonts w:ascii="宋体" w:hAnsi="宋体" w:eastAsia="宋体"/>
      <w:spacing w:val="2"/>
    </w:rPr>
  </w:style>
  <w:style w:type="paragraph" w:customStyle="1" w:styleId="49">
    <w:name w:val="标准文件_段"/>
    <w:link w:val="48"/>
    <w:qFormat/>
    <w:uiPriority w:val="0"/>
    <w:pPr>
      <w:tabs>
        <w:tab w:val="left" w:pos="426"/>
      </w:tabs>
      <w:autoSpaceDE w:val="0"/>
      <w:autoSpaceDN w:val="0"/>
      <w:adjustRightInd w:val="0"/>
      <w:snapToGrid w:val="0"/>
      <w:spacing w:line="276" w:lineRule="auto"/>
      <w:ind w:left="-120" w:leftChars="-50" w:right="-120" w:rightChars="-50" w:firstLine="539" w:firstLineChars="252"/>
      <w:jc w:val="both"/>
    </w:pPr>
    <w:rPr>
      <w:rFonts w:ascii="宋体" w:hAnsi="宋体" w:eastAsia="宋体" w:cstheme="minorBidi"/>
      <w:spacing w:val="2"/>
      <w:kern w:val="2"/>
      <w:sz w:val="21"/>
      <w:szCs w:val="22"/>
      <w:lang w:val="en-US" w:eastAsia="zh-CN" w:bidi="ar-SA"/>
    </w:rPr>
  </w:style>
  <w:style w:type="character" w:customStyle="1" w:styleId="50">
    <w:name w:val="文档结构图 Char"/>
    <w:basedOn w:val="15"/>
    <w:link w:val="5"/>
    <w:semiHidden/>
    <w:qFormat/>
    <w:uiPriority w:val="99"/>
    <w:rPr>
      <w:rFonts w:ascii="宋体" w:hAnsi="Times New Roman" w:eastAsia="宋体" w:cs="Times New Roman"/>
      <w:sz w:val="18"/>
      <w:szCs w:val="18"/>
    </w:rPr>
  </w:style>
  <w:style w:type="paragraph" w:customStyle="1" w:styleId="51">
    <w:name w:val="封面标准英文名称"/>
    <w:basedOn w:val="52"/>
    <w:qFormat/>
    <w:uiPriority w:val="0"/>
    <w:pPr>
      <w:spacing w:before="370" w:line="400" w:lineRule="exact"/>
    </w:pPr>
    <w:rPr>
      <w:rFonts w:ascii="Times New Roman"/>
      <w:sz w:val="28"/>
      <w:szCs w:val="28"/>
    </w:rPr>
  </w:style>
  <w:style w:type="paragraph" w:customStyle="1" w:styleId="5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8FDEC-E473-42DE-A146-D66A937FD3E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5810</Words>
  <Characters>5970</Characters>
  <Lines>43</Lines>
  <Paragraphs>12</Paragraphs>
  <TotalTime>34</TotalTime>
  <ScaleCrop>false</ScaleCrop>
  <LinksUpToDate>false</LinksUpToDate>
  <CharactersWithSpaces>6001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2024-05-13T04:18:00Z</dcterms:created>
  <dc:creator>Administrator</dc:creator>
  <cp:lastModifiedBy>李永智</cp:lastModifiedBy>
  <dcterms:modified xsi:type="dcterms:W3CDTF">2024-05-16T01:21:01Z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5771A7EE79BF4674A1BBEE3BBD60FDCF_13</vt:lpwstr>
  </property>
</Properties>
</file>