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05609" w14:textId="77777777" w:rsidR="00904DC2" w:rsidRDefault="00654098">
      <w:pPr>
        <w:pStyle w:val="afffffff1"/>
        <w:framePr w:w="2220" w:h="1023" w:hRule="exact" w:wrap="around"/>
        <w:rPr>
          <w:rFonts w:ascii="Times New Roman"/>
        </w:rPr>
      </w:pPr>
      <w:r>
        <w:rPr>
          <w:rFonts w:ascii="Times New Roman"/>
        </w:rPr>
        <w:t>CS</w:t>
      </w:r>
      <w:r>
        <w:rPr>
          <w:rFonts w:ascii="Times New Roman" w:eastAsia="MS Mincho"/>
        </w:rPr>
        <w:t> </w:t>
      </w:r>
      <w:r>
        <w:rPr>
          <w:rFonts w:ascii="Times New Roman"/>
        </w:rPr>
        <w:t>97.</w:t>
      </w:r>
      <w:r>
        <w:rPr>
          <w:rFonts w:ascii="Times New Roman" w:hint="eastAsia"/>
        </w:rPr>
        <w:t>040.40</w:t>
      </w:r>
    </w:p>
    <w:p w14:paraId="19616C17" w14:textId="77777777" w:rsidR="00904DC2" w:rsidRDefault="00654098">
      <w:pPr>
        <w:pStyle w:val="afffffff1"/>
        <w:framePr w:w="2220" w:h="1023" w:hRule="exact" w:wrap="around"/>
        <w:rPr>
          <w:rFonts w:ascii="Times New Roman"/>
        </w:rPr>
      </w:pPr>
      <w:r>
        <w:rPr>
          <w:rFonts w:ascii="Times New Roman"/>
        </w:rPr>
        <w:t>分类号：</w:t>
      </w:r>
      <w:r>
        <w:rPr>
          <w:rFonts w:ascii="Times New Roman"/>
        </w:rPr>
        <w:t>Y6</w:t>
      </w:r>
      <w:r>
        <w:rPr>
          <w:rFonts w:ascii="Times New Roman" w:hint="eastAsia"/>
        </w:rPr>
        <w:t>2</w:t>
      </w:r>
    </w:p>
    <w:p w14:paraId="497C7982" w14:textId="77777777" w:rsidR="00904DC2" w:rsidRDefault="00904DC2">
      <w:pPr>
        <w:pStyle w:val="affffa"/>
        <w:framePr w:wrap="around"/>
        <w:rPr>
          <w:b w:val="0"/>
        </w:rPr>
      </w:pPr>
    </w:p>
    <w:tbl>
      <w:tblPr>
        <w:tblW w:w="9640" w:type="dxa"/>
        <w:tblInd w:w="8" w:type="dxa"/>
        <w:tblLayout w:type="fixed"/>
        <w:tblCellMar>
          <w:left w:w="0" w:type="dxa"/>
          <w:right w:w="0" w:type="dxa"/>
        </w:tblCellMar>
        <w:tblLook w:val="04A0" w:firstRow="1" w:lastRow="0" w:firstColumn="1" w:lastColumn="0" w:noHBand="0" w:noVBand="1"/>
      </w:tblPr>
      <w:tblGrid>
        <w:gridCol w:w="3230"/>
        <w:gridCol w:w="1134"/>
        <w:gridCol w:w="4980"/>
        <w:gridCol w:w="296"/>
      </w:tblGrid>
      <w:tr w:rsidR="00904DC2" w14:paraId="22CB8CD6" w14:textId="77777777">
        <w:trPr>
          <w:trHeight w:hRule="exact" w:val="560"/>
        </w:trPr>
        <w:tc>
          <w:tcPr>
            <w:tcW w:w="9640" w:type="dxa"/>
            <w:gridSpan w:val="4"/>
            <w:vAlign w:val="center"/>
          </w:tcPr>
          <w:p w14:paraId="474E512F" w14:textId="77777777" w:rsidR="00904DC2" w:rsidRDefault="00654098">
            <w:pPr>
              <w:framePr w:w="9639" w:h="624" w:hRule="exact" w:hSpace="181" w:vSpace="181" w:wrap="around" w:vAnchor="page" w:hAnchor="page" w:x="1419" w:y="2286" w:anchorLock="1"/>
              <w:spacing w:after="240" w:line="560" w:lineRule="exact"/>
              <w:ind w:right="28"/>
              <w:jc w:val="distribute"/>
              <w:rPr>
                <w:rFonts w:eastAsia="黑体"/>
                <w:w w:val="140"/>
                <w:sz w:val="52"/>
              </w:rPr>
            </w:pPr>
            <w:r>
              <w:rPr>
                <w:rFonts w:eastAsia="黑体" w:hint="eastAsia"/>
                <w:w w:val="140"/>
                <w:sz w:val="52"/>
              </w:rPr>
              <w:t>团</w:t>
            </w:r>
            <w:r>
              <w:rPr>
                <w:rFonts w:eastAsia="黑体" w:hint="eastAsia"/>
                <w:w w:val="140"/>
                <w:sz w:val="52"/>
              </w:rPr>
              <w:t xml:space="preserve">  </w:t>
            </w:r>
            <w:r>
              <w:rPr>
                <w:rFonts w:eastAsia="黑体" w:hint="eastAsia"/>
                <w:w w:val="140"/>
                <w:sz w:val="52"/>
              </w:rPr>
              <w:t>体</w:t>
            </w:r>
            <w:r>
              <w:rPr>
                <w:rFonts w:eastAsia="黑体" w:hint="eastAsia"/>
                <w:w w:val="140"/>
                <w:sz w:val="52"/>
              </w:rPr>
              <w:t xml:space="preserve">  </w:t>
            </w:r>
            <w:r>
              <w:rPr>
                <w:rFonts w:eastAsia="黑体" w:hint="eastAsia"/>
                <w:w w:val="140"/>
                <w:sz w:val="52"/>
              </w:rPr>
              <w:t>标</w:t>
            </w:r>
            <w:r>
              <w:rPr>
                <w:rFonts w:eastAsia="黑体" w:hint="eastAsia"/>
                <w:w w:val="140"/>
                <w:sz w:val="52"/>
              </w:rPr>
              <w:t xml:space="preserve">  </w:t>
            </w:r>
            <w:r>
              <w:rPr>
                <w:rFonts w:eastAsia="黑体" w:hint="eastAsia"/>
                <w:w w:val="140"/>
                <w:sz w:val="52"/>
              </w:rPr>
              <w:t>准</w:t>
            </w:r>
          </w:p>
          <w:p w14:paraId="228D5390" w14:textId="77777777" w:rsidR="00904DC2" w:rsidRDefault="00904DC2">
            <w:pPr>
              <w:framePr w:w="9639" w:h="624" w:hRule="exact" w:hSpace="181" w:vSpace="181" w:wrap="around" w:vAnchor="page" w:hAnchor="page" w:x="1419" w:y="2286" w:anchorLock="1"/>
              <w:spacing w:line="520" w:lineRule="exact"/>
              <w:rPr>
                <w:w w:val="140"/>
                <w:sz w:val="52"/>
              </w:rPr>
            </w:pPr>
          </w:p>
        </w:tc>
      </w:tr>
      <w:tr w:rsidR="00904DC2" w14:paraId="2F5B89A2" w14:textId="77777777">
        <w:trPr>
          <w:trHeight w:hRule="exact" w:val="340"/>
        </w:trPr>
        <w:tc>
          <w:tcPr>
            <w:tcW w:w="9640" w:type="dxa"/>
            <w:gridSpan w:val="4"/>
          </w:tcPr>
          <w:p w14:paraId="75E6B931" w14:textId="77777777" w:rsidR="00904DC2" w:rsidRDefault="00904DC2">
            <w:pPr>
              <w:framePr w:w="9639" w:h="624" w:hRule="exact" w:hSpace="181" w:vSpace="181" w:wrap="around" w:vAnchor="page" w:hAnchor="page" w:x="1419" w:y="2286" w:anchorLock="1"/>
              <w:jc w:val="center"/>
              <w:rPr>
                <w:rFonts w:eastAsia="黑体"/>
                <w:b/>
                <w:sz w:val="52"/>
              </w:rPr>
            </w:pPr>
          </w:p>
        </w:tc>
      </w:tr>
      <w:tr w:rsidR="00904DC2" w14:paraId="5BA306BF" w14:textId="77777777">
        <w:trPr>
          <w:cantSplit/>
          <w:trHeight w:hRule="exact" w:val="60"/>
        </w:trPr>
        <w:tc>
          <w:tcPr>
            <w:tcW w:w="3230" w:type="dxa"/>
            <w:vAlign w:val="center"/>
          </w:tcPr>
          <w:p w14:paraId="65BBD701" w14:textId="77777777" w:rsidR="00904DC2" w:rsidRDefault="00904DC2">
            <w:pPr>
              <w:framePr w:w="9639" w:h="624" w:hRule="exact" w:hSpace="181" w:vSpace="181" w:wrap="around" w:vAnchor="page" w:hAnchor="page" w:x="1419" w:y="2286" w:anchorLock="1"/>
            </w:pPr>
          </w:p>
        </w:tc>
        <w:tc>
          <w:tcPr>
            <w:tcW w:w="1134" w:type="dxa"/>
            <w:vAlign w:val="center"/>
          </w:tcPr>
          <w:p w14:paraId="72342251" w14:textId="77777777" w:rsidR="00904DC2" w:rsidRDefault="00904DC2">
            <w:pPr>
              <w:framePr w:w="9639" w:h="624" w:hRule="exact" w:hSpace="181" w:vSpace="181" w:wrap="around" w:vAnchor="page" w:hAnchor="page" w:x="1419" w:y="2286" w:anchorLock="1"/>
              <w:jc w:val="right"/>
            </w:pPr>
          </w:p>
        </w:tc>
        <w:tc>
          <w:tcPr>
            <w:tcW w:w="4980" w:type="dxa"/>
            <w:vAlign w:val="center"/>
          </w:tcPr>
          <w:p w14:paraId="55157F47" w14:textId="77777777" w:rsidR="00904DC2" w:rsidRDefault="00904DC2">
            <w:pPr>
              <w:framePr w:w="9639" w:h="624" w:hRule="exact" w:hSpace="181" w:vSpace="181" w:wrap="around" w:vAnchor="page" w:hAnchor="page" w:x="1419" w:y="2286" w:anchorLock="1"/>
              <w:wordWrap w:val="0"/>
              <w:jc w:val="right"/>
            </w:pPr>
          </w:p>
        </w:tc>
        <w:tc>
          <w:tcPr>
            <w:tcW w:w="296" w:type="dxa"/>
            <w:vAlign w:val="center"/>
          </w:tcPr>
          <w:p w14:paraId="34C09864" w14:textId="77777777" w:rsidR="00904DC2" w:rsidRDefault="00904DC2">
            <w:pPr>
              <w:framePr w:w="9639" w:h="624" w:hRule="exact" w:hSpace="181" w:vSpace="181" w:wrap="around" w:vAnchor="page" w:hAnchor="page" w:x="1419" w:y="2286" w:anchorLock="1"/>
            </w:pPr>
          </w:p>
        </w:tc>
      </w:tr>
      <w:tr w:rsidR="00904DC2" w14:paraId="7E68A705" w14:textId="77777777">
        <w:trPr>
          <w:cantSplit/>
          <w:trHeight w:hRule="exact" w:val="360"/>
        </w:trPr>
        <w:tc>
          <w:tcPr>
            <w:tcW w:w="3230" w:type="dxa"/>
            <w:vAlign w:val="center"/>
          </w:tcPr>
          <w:p w14:paraId="1846C619" w14:textId="77777777" w:rsidR="00904DC2" w:rsidRDefault="00904DC2">
            <w:pPr>
              <w:framePr w:w="9639" w:h="624" w:hRule="exact" w:hSpace="181" w:vSpace="181" w:wrap="around" w:vAnchor="page" w:hAnchor="page" w:x="1419" w:y="2286" w:anchorLock="1"/>
            </w:pPr>
          </w:p>
        </w:tc>
        <w:tc>
          <w:tcPr>
            <w:tcW w:w="1134" w:type="dxa"/>
            <w:vAlign w:val="center"/>
          </w:tcPr>
          <w:p w14:paraId="6E2A7875" w14:textId="77777777" w:rsidR="00904DC2" w:rsidRDefault="00904DC2">
            <w:pPr>
              <w:framePr w:w="9639" w:h="624" w:hRule="exact" w:hSpace="181" w:vSpace="181" w:wrap="around" w:vAnchor="page" w:hAnchor="page" w:x="1419" w:y="2286" w:anchorLock="1"/>
              <w:jc w:val="right"/>
            </w:pPr>
          </w:p>
        </w:tc>
        <w:tc>
          <w:tcPr>
            <w:tcW w:w="4980" w:type="dxa"/>
            <w:vAlign w:val="center"/>
          </w:tcPr>
          <w:p w14:paraId="6E5C165D" w14:textId="77777777" w:rsidR="00904DC2" w:rsidRDefault="00654098">
            <w:pPr>
              <w:framePr w:w="9639" w:h="624" w:hRule="exact" w:hSpace="181" w:vSpace="181" w:wrap="around" w:vAnchor="page" w:hAnchor="page" w:x="1419" w:y="2286" w:anchorLock="1"/>
              <w:spacing w:line="360" w:lineRule="exact"/>
              <w:jc w:val="right"/>
            </w:pPr>
            <w:r>
              <w:rPr>
                <w:rFonts w:eastAsia="黑体" w:hint="eastAsia"/>
                <w:b/>
                <w:sz w:val="28"/>
              </w:rPr>
              <w:t xml:space="preserve">T/CNLIC </w:t>
            </w:r>
            <w:r>
              <w:rPr>
                <w:rFonts w:ascii="Arial Narrow" w:eastAsia="黑体" w:hAnsi="Arial Narrow" w:hint="eastAsia"/>
                <w:color w:val="0D0D0D"/>
                <w:spacing w:val="10"/>
                <w:sz w:val="28"/>
              </w:rPr>
              <w:t>00XX</w:t>
            </w:r>
            <w:r>
              <w:rPr>
                <w:rFonts w:ascii="Arial Narrow" w:eastAsia="黑体" w:hAnsi="Arial Narrow" w:hint="eastAsia"/>
                <w:color w:val="0D0D0D"/>
                <w:spacing w:val="10"/>
                <w:sz w:val="28"/>
              </w:rPr>
              <w:t>－</w:t>
            </w:r>
            <w:r>
              <w:rPr>
                <w:rFonts w:ascii="Arial Narrow" w:eastAsia="黑体" w:hAnsi="Arial Narrow" w:hint="eastAsia"/>
                <w:color w:val="0D0D0D"/>
                <w:spacing w:val="10"/>
                <w:sz w:val="28"/>
              </w:rPr>
              <w:t>202X</w:t>
            </w:r>
          </w:p>
        </w:tc>
        <w:tc>
          <w:tcPr>
            <w:tcW w:w="296" w:type="dxa"/>
            <w:vAlign w:val="center"/>
          </w:tcPr>
          <w:p w14:paraId="5DD2E359" w14:textId="77777777" w:rsidR="00904DC2" w:rsidRDefault="00904DC2">
            <w:pPr>
              <w:framePr w:w="9639" w:h="624" w:hRule="exact" w:hSpace="181" w:vSpace="181" w:wrap="around" w:vAnchor="page" w:hAnchor="page" w:x="1419" w:y="2286" w:anchorLock="1"/>
            </w:pPr>
          </w:p>
        </w:tc>
      </w:tr>
    </w:tbl>
    <w:p w14:paraId="0FDC54EB" w14:textId="77777777" w:rsidR="00904DC2" w:rsidRDefault="00904DC2">
      <w:pPr>
        <w:pStyle w:val="affffb"/>
        <w:framePr w:wrap="around"/>
        <w:rPr>
          <w:rFonts w:ascii="Times New Roman"/>
          <w:b w:val="0"/>
        </w:rPr>
      </w:pPr>
    </w:p>
    <w:p w14:paraId="637E3F0D" w14:textId="1C2DDDC3" w:rsidR="00904DC2" w:rsidRDefault="00654098">
      <w:pPr>
        <w:pStyle w:val="afffff5"/>
        <w:framePr w:wrap="around" w:x="1354" w:y="6179"/>
        <w:rPr>
          <w:rFonts w:ascii="Times New Roman"/>
        </w:rPr>
      </w:pPr>
      <w:r>
        <w:rPr>
          <w:rFonts w:ascii="Times New Roman" w:hint="eastAsia"/>
        </w:rPr>
        <w:t>矿物</w:t>
      </w:r>
      <w:r w:rsidR="00D94C04">
        <w:rPr>
          <w:rFonts w:ascii="Times New Roman" w:hint="eastAsia"/>
        </w:rPr>
        <w:t>物理</w:t>
      </w:r>
      <w:r>
        <w:rPr>
          <w:rFonts w:ascii="Times New Roman" w:hint="eastAsia"/>
        </w:rPr>
        <w:t>序化洗碗机技术要求和试验方法</w:t>
      </w:r>
    </w:p>
    <w:p w14:paraId="7D45CEE1" w14:textId="404A24A2" w:rsidR="00904DC2" w:rsidRDefault="00654098">
      <w:pPr>
        <w:pStyle w:val="afffff6"/>
        <w:framePr w:wrap="around" w:x="1354" w:y="6179"/>
        <w:rPr>
          <w:rFonts w:eastAsia="Arial Unicode MS"/>
          <w:b/>
          <w:bCs/>
        </w:rPr>
      </w:pPr>
      <w:r>
        <w:rPr>
          <w:rFonts w:eastAsia="Arial Unicode MS"/>
          <w:b/>
          <w:bCs/>
        </w:rPr>
        <w:t xml:space="preserve">Technical requirements and test methods for </w:t>
      </w:r>
      <w:r w:rsidR="00270417">
        <w:rPr>
          <w:rFonts w:eastAsia="Arial Unicode MS"/>
          <w:b/>
          <w:bCs/>
        </w:rPr>
        <w:t>m</w:t>
      </w:r>
      <w:r w:rsidRPr="00EB5C7C">
        <w:rPr>
          <w:rFonts w:eastAsia="Arial Unicode MS"/>
          <w:b/>
          <w:bCs/>
        </w:rPr>
        <w:t xml:space="preserve">ineral </w:t>
      </w:r>
      <w:r w:rsidR="00270417">
        <w:rPr>
          <w:rFonts w:eastAsia="Arial Unicode MS"/>
          <w:b/>
          <w:bCs/>
        </w:rPr>
        <w:t>m</w:t>
      </w:r>
      <w:r w:rsidRPr="00EB5C7C">
        <w:rPr>
          <w:rFonts w:eastAsia="Arial Unicode MS"/>
          <w:b/>
          <w:bCs/>
        </w:rPr>
        <w:t>aterials</w:t>
      </w:r>
      <w:r w:rsidR="001D2819">
        <w:rPr>
          <w:rFonts w:eastAsia="Arial Unicode MS" w:hint="eastAsia"/>
          <w:b/>
          <w:bCs/>
        </w:rPr>
        <w:t xml:space="preserve"> </w:t>
      </w:r>
      <w:r w:rsidR="001D2819" w:rsidRPr="001D2819">
        <w:rPr>
          <w:rFonts w:eastAsia="Arial Unicode MS"/>
          <w:b/>
          <w:bCs/>
        </w:rPr>
        <w:t>physical</w:t>
      </w:r>
      <w:r>
        <w:rPr>
          <w:rFonts w:eastAsia="Arial Unicode MS"/>
          <w:b/>
          <w:bCs/>
        </w:rPr>
        <w:t xml:space="preserve"> </w:t>
      </w:r>
      <w:r w:rsidR="00270417">
        <w:rPr>
          <w:rFonts w:eastAsia="Arial Unicode MS"/>
          <w:b/>
          <w:bCs/>
        </w:rPr>
        <w:t>o</w:t>
      </w:r>
      <w:r>
        <w:rPr>
          <w:rFonts w:eastAsia="Arial Unicode MS"/>
          <w:b/>
          <w:bCs/>
        </w:rPr>
        <w:t>rder</w:t>
      </w:r>
      <w:r w:rsidR="00270417">
        <w:rPr>
          <w:rFonts w:eastAsia="Arial Unicode MS" w:hint="eastAsia"/>
          <w:b/>
          <w:bCs/>
        </w:rPr>
        <w:t>ed</w:t>
      </w:r>
      <w:r>
        <w:rPr>
          <w:rFonts w:eastAsia="Arial Unicode MS"/>
          <w:b/>
          <w:bCs/>
        </w:rPr>
        <w:t xml:space="preserve"> </w:t>
      </w:r>
      <w:r w:rsidR="00270417">
        <w:rPr>
          <w:rFonts w:eastAsia="Arial Unicode MS"/>
          <w:b/>
          <w:bCs/>
        </w:rPr>
        <w:t>d</w:t>
      </w:r>
      <w:r>
        <w:rPr>
          <w:rFonts w:eastAsia="Arial Unicode MS"/>
          <w:b/>
          <w:bCs/>
        </w:rPr>
        <w:t>ishwasher</w:t>
      </w:r>
    </w:p>
    <w:p w14:paraId="7A1E82EC" w14:textId="6F0D6EC5" w:rsidR="00904DC2" w:rsidRDefault="004B5C06">
      <w:pPr>
        <w:pStyle w:val="afffff6"/>
        <w:framePr w:wrap="around" w:x="1354" w:y="6179"/>
        <w:rPr>
          <w:rFonts w:ascii="宋体" w:eastAsia="宋体" w:hAnsi="宋体"/>
          <w:sz w:val="21"/>
          <w:szCs w:val="21"/>
        </w:rPr>
      </w:pPr>
      <w:r>
        <w:rPr>
          <w:rFonts w:ascii="宋体" w:eastAsia="宋体" w:hAnsi="宋体" w:hint="eastAsia"/>
          <w:sz w:val="21"/>
          <w:szCs w:val="21"/>
        </w:rPr>
        <w:t>（征求意见稿</w:t>
      </w:r>
      <w:r w:rsidR="00654098">
        <w:rPr>
          <w:rFonts w:ascii="宋体" w:eastAsia="宋体" w:hAnsi="宋体" w:hint="eastAsia"/>
          <w:sz w:val="21"/>
          <w:szCs w:val="21"/>
        </w:rPr>
        <w:t>）</w:t>
      </w:r>
    </w:p>
    <w:p w14:paraId="7F919B3B" w14:textId="77777777" w:rsidR="00904DC2" w:rsidRDefault="00904DC2">
      <w:pPr>
        <w:pStyle w:val="afffff9"/>
        <w:framePr w:wrap="around" w:x="1354" w:y="6179"/>
        <w:ind w:firstLine="480"/>
        <w:jc w:val="both"/>
        <w:rPr>
          <w:rFonts w:ascii="Times New Roman"/>
          <w:sz w:val="28"/>
        </w:rPr>
      </w:pPr>
    </w:p>
    <w:p w14:paraId="0FFD1E3F" w14:textId="77777777" w:rsidR="00904DC2" w:rsidRDefault="00904DC2">
      <w:pPr>
        <w:pStyle w:val="afffff6"/>
        <w:framePr w:wrap="around" w:x="1354" w:y="6179"/>
        <w:rPr>
          <w:rFonts w:eastAsia="宋体"/>
          <w:sz w:val="24"/>
          <w:szCs w:val="24"/>
        </w:rPr>
      </w:pPr>
    </w:p>
    <w:p w14:paraId="7C7E1B71" w14:textId="77777777" w:rsidR="00904DC2" w:rsidRDefault="00904DC2">
      <w:pPr>
        <w:pStyle w:val="afffff6"/>
        <w:framePr w:wrap="around" w:x="1354" w:y="6179"/>
        <w:rPr>
          <w:rFonts w:eastAsia="Arial Unicode MS"/>
          <w:b/>
        </w:rPr>
      </w:pPr>
    </w:p>
    <w:bookmarkStart w:id="0" w:name="FY"/>
    <w:p w14:paraId="0CEFC5F9" w14:textId="77777777" w:rsidR="00904DC2" w:rsidRDefault="00654098">
      <w:pPr>
        <w:pStyle w:val="afffffff6"/>
        <w:framePr w:wrap="around" w:hAnchor="page" w:x="1292"/>
        <w:rPr>
          <w:rFonts w:eastAsia="宋体"/>
        </w:rPr>
      </w:pPr>
      <w:r>
        <w:rPr>
          <w:rFonts w:eastAsia="宋体"/>
        </w:rPr>
        <w:fldChar w:fldCharType="begin">
          <w:ffData>
            <w:name w:val="FY"/>
            <w:enabled/>
            <w:calcOnExit w:val="0"/>
            <w:entryMacro w:val="ShowHelp8"/>
            <w:textInput>
              <w:default w:val="XXXX"/>
              <w:maxLength w:val="4"/>
            </w:textInput>
          </w:ffData>
        </w:fldChar>
      </w:r>
      <w:r>
        <w:rPr>
          <w:rFonts w:eastAsia="宋体"/>
        </w:rPr>
        <w:instrText xml:space="preserve"> FORMTEXT </w:instrText>
      </w:r>
      <w:r>
        <w:rPr>
          <w:rFonts w:eastAsia="宋体"/>
        </w:rPr>
      </w:r>
      <w:r>
        <w:rPr>
          <w:rFonts w:eastAsia="宋体"/>
        </w:rPr>
        <w:fldChar w:fldCharType="separate"/>
      </w:r>
      <w:r>
        <w:rPr>
          <w:rFonts w:eastAsia="宋体"/>
        </w:rPr>
        <w:t>XXXX</w:t>
      </w:r>
      <w:r>
        <w:rPr>
          <w:rFonts w:eastAsia="宋体"/>
        </w:rPr>
        <w:fldChar w:fldCharType="end"/>
      </w:r>
      <w:bookmarkEnd w:id="0"/>
      <w:r>
        <w:rPr>
          <w:rFonts w:eastAsia="宋体"/>
        </w:rPr>
        <w:t xml:space="preserve"> - </w:t>
      </w:r>
      <w:bookmarkStart w:id="1" w:name="FM"/>
      <w:r>
        <w:rPr>
          <w:rFonts w:eastAsia="宋体"/>
        </w:rPr>
        <w:fldChar w:fldCharType="begin">
          <w:ffData>
            <w:name w:val="FM"/>
            <w:enabled/>
            <w:calcOnExit w:val="0"/>
            <w:entryMacro w:val="ShowHelp8"/>
            <w:textInput>
              <w:default w:val="XX"/>
              <w:maxLength w:val="2"/>
            </w:textInput>
          </w:ffData>
        </w:fldChar>
      </w:r>
      <w:r>
        <w:rPr>
          <w:rFonts w:eastAsia="宋体"/>
        </w:rPr>
        <w:instrText xml:space="preserve"> FORMTEXT </w:instrText>
      </w:r>
      <w:r>
        <w:rPr>
          <w:rFonts w:eastAsia="宋体"/>
        </w:rPr>
      </w:r>
      <w:r>
        <w:rPr>
          <w:rFonts w:eastAsia="宋体"/>
        </w:rPr>
        <w:fldChar w:fldCharType="separate"/>
      </w:r>
      <w:r>
        <w:rPr>
          <w:rFonts w:eastAsia="宋体"/>
        </w:rPr>
        <w:t>XX</w:t>
      </w:r>
      <w:r>
        <w:rPr>
          <w:rFonts w:eastAsia="宋体"/>
        </w:rPr>
        <w:fldChar w:fldCharType="end"/>
      </w:r>
      <w:bookmarkEnd w:id="1"/>
      <w:r>
        <w:rPr>
          <w:rFonts w:eastAsia="宋体"/>
        </w:rPr>
        <w:t xml:space="preserve"> - </w:t>
      </w:r>
      <w:bookmarkStart w:id="2" w:name="FD"/>
      <w:r>
        <w:rPr>
          <w:rFonts w:eastAsia="宋体"/>
        </w:rPr>
        <w:fldChar w:fldCharType="begin">
          <w:ffData>
            <w:name w:val="FD"/>
            <w:enabled/>
            <w:calcOnExit w:val="0"/>
            <w:entryMacro w:val="ShowHelp8"/>
            <w:textInput>
              <w:default w:val="XX"/>
              <w:maxLength w:val="2"/>
            </w:textInput>
          </w:ffData>
        </w:fldChar>
      </w:r>
      <w:r>
        <w:rPr>
          <w:rFonts w:eastAsia="宋体"/>
        </w:rPr>
        <w:instrText xml:space="preserve"> FORMTEXT </w:instrText>
      </w:r>
      <w:r>
        <w:rPr>
          <w:rFonts w:eastAsia="宋体"/>
        </w:rPr>
      </w:r>
      <w:r>
        <w:rPr>
          <w:rFonts w:eastAsia="宋体"/>
        </w:rPr>
        <w:fldChar w:fldCharType="separate"/>
      </w:r>
      <w:r>
        <w:rPr>
          <w:rFonts w:eastAsia="宋体"/>
        </w:rPr>
        <w:t>XX</w:t>
      </w:r>
      <w:r>
        <w:rPr>
          <w:rFonts w:eastAsia="宋体"/>
        </w:rPr>
        <w:fldChar w:fldCharType="end"/>
      </w:r>
      <w:bookmarkEnd w:id="2"/>
      <w:r>
        <w:rPr>
          <w:rFonts w:eastAsia="宋体"/>
        </w:rPr>
        <w:t>发布</w:t>
      </w:r>
      <w:r>
        <w:rPr>
          <w:rFonts w:eastAsia="宋体"/>
          <w:noProof/>
        </w:rPr>
        <mc:AlternateContent>
          <mc:Choice Requires="wps">
            <w:drawing>
              <wp:anchor distT="0" distB="0" distL="114300" distR="114300" simplePos="0" relativeHeight="251659264" behindDoc="0" locked="1" layoutInCell="1" allowOverlap="1" wp14:anchorId="796D12DC" wp14:editId="68796C65">
                <wp:simplePos x="0" y="0"/>
                <wp:positionH relativeFrom="column">
                  <wp:posOffset>-635</wp:posOffset>
                </wp:positionH>
                <wp:positionV relativeFrom="page">
                  <wp:posOffset>9251950</wp:posOffset>
                </wp:positionV>
                <wp:extent cx="6120130" cy="0"/>
                <wp:effectExtent l="9525" t="12700" r="13970" b="6350"/>
                <wp:wrapNone/>
                <wp:docPr id="7"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7FF7EC" id="直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">
                <w10:wrap anchory="page"/>
                <w10:anchorlock/>
              </v:line>
            </w:pict>
          </mc:Fallback>
        </mc:AlternateContent>
      </w:r>
    </w:p>
    <w:bookmarkStart w:id="3" w:name="SY"/>
    <w:p w14:paraId="658AA81D" w14:textId="77777777" w:rsidR="00904DC2" w:rsidRDefault="00654098">
      <w:pPr>
        <w:pStyle w:val="afffffff7"/>
        <w:framePr w:wrap="around" w:hAnchor="page" w:x="6936"/>
        <w:rPr>
          <w:rFonts w:eastAsia="宋体"/>
        </w:rPr>
      </w:pPr>
      <w:r>
        <w:rPr>
          <w:rFonts w:eastAsia="宋体"/>
        </w:rPr>
        <w:fldChar w:fldCharType="begin">
          <w:ffData>
            <w:name w:val="SY"/>
            <w:enabled/>
            <w:calcOnExit w:val="0"/>
            <w:entryMacro w:val="ShowHelp9"/>
            <w:textInput>
              <w:default w:val="XXXX"/>
              <w:maxLength w:val="4"/>
            </w:textInput>
          </w:ffData>
        </w:fldChar>
      </w:r>
      <w:r>
        <w:rPr>
          <w:rFonts w:eastAsia="宋体"/>
        </w:rPr>
        <w:instrText xml:space="preserve"> FORMTEXT </w:instrText>
      </w:r>
      <w:r>
        <w:rPr>
          <w:rFonts w:eastAsia="宋体"/>
        </w:rPr>
      </w:r>
      <w:r>
        <w:rPr>
          <w:rFonts w:eastAsia="宋体"/>
        </w:rPr>
        <w:fldChar w:fldCharType="separate"/>
      </w:r>
      <w:r>
        <w:rPr>
          <w:rFonts w:eastAsia="宋体"/>
        </w:rPr>
        <w:t>XXXX</w:t>
      </w:r>
      <w:r>
        <w:rPr>
          <w:rFonts w:eastAsia="宋体"/>
        </w:rPr>
        <w:fldChar w:fldCharType="end"/>
      </w:r>
      <w:bookmarkEnd w:id="3"/>
      <w:r>
        <w:rPr>
          <w:rFonts w:eastAsia="宋体"/>
        </w:rPr>
        <w:t xml:space="preserve"> - </w:t>
      </w:r>
      <w:bookmarkStart w:id="4" w:name="SM"/>
      <w:r>
        <w:rPr>
          <w:rFonts w:eastAsia="宋体"/>
        </w:rPr>
        <w:fldChar w:fldCharType="begin">
          <w:ffData>
            <w:name w:val="SM"/>
            <w:enabled/>
            <w:calcOnExit w:val="0"/>
            <w:entryMacro w:val="ShowHelp9"/>
            <w:textInput>
              <w:default w:val="XX"/>
              <w:maxLength w:val="2"/>
            </w:textInput>
          </w:ffData>
        </w:fldChar>
      </w:r>
      <w:r>
        <w:rPr>
          <w:rFonts w:eastAsia="宋体"/>
        </w:rPr>
        <w:instrText xml:space="preserve"> FORMTEXT </w:instrText>
      </w:r>
      <w:r>
        <w:rPr>
          <w:rFonts w:eastAsia="宋体"/>
        </w:rPr>
      </w:r>
      <w:r>
        <w:rPr>
          <w:rFonts w:eastAsia="宋体"/>
        </w:rPr>
        <w:fldChar w:fldCharType="separate"/>
      </w:r>
      <w:r>
        <w:rPr>
          <w:rFonts w:eastAsia="宋体"/>
        </w:rPr>
        <w:t>XX</w:t>
      </w:r>
      <w:r>
        <w:rPr>
          <w:rFonts w:eastAsia="宋体"/>
        </w:rPr>
        <w:fldChar w:fldCharType="end"/>
      </w:r>
      <w:bookmarkEnd w:id="4"/>
      <w:r>
        <w:rPr>
          <w:rFonts w:eastAsia="宋体"/>
        </w:rPr>
        <w:t xml:space="preserve"> - </w:t>
      </w:r>
      <w:bookmarkStart w:id="5" w:name="SD"/>
      <w:r>
        <w:rPr>
          <w:rFonts w:eastAsia="宋体"/>
        </w:rPr>
        <w:fldChar w:fldCharType="begin">
          <w:ffData>
            <w:name w:val="SD"/>
            <w:enabled/>
            <w:calcOnExit w:val="0"/>
            <w:entryMacro w:val="ShowHelp9"/>
            <w:textInput>
              <w:default w:val="XX"/>
              <w:maxLength w:val="2"/>
            </w:textInput>
          </w:ffData>
        </w:fldChar>
      </w:r>
      <w:r>
        <w:rPr>
          <w:rFonts w:eastAsia="宋体"/>
        </w:rPr>
        <w:instrText xml:space="preserve"> FORMTEXT </w:instrText>
      </w:r>
      <w:r>
        <w:rPr>
          <w:rFonts w:eastAsia="宋体"/>
        </w:rPr>
      </w:r>
      <w:r>
        <w:rPr>
          <w:rFonts w:eastAsia="宋体"/>
        </w:rPr>
        <w:fldChar w:fldCharType="separate"/>
      </w:r>
      <w:r>
        <w:rPr>
          <w:rFonts w:eastAsia="宋体"/>
        </w:rPr>
        <w:t>XX</w:t>
      </w:r>
      <w:r>
        <w:rPr>
          <w:rFonts w:eastAsia="宋体"/>
        </w:rPr>
        <w:fldChar w:fldCharType="end"/>
      </w:r>
      <w:bookmarkEnd w:id="5"/>
      <w:r>
        <w:rPr>
          <w:rFonts w:eastAsia="宋体"/>
        </w:rPr>
        <w:t>实施</w:t>
      </w:r>
    </w:p>
    <w:tbl>
      <w:tblPr>
        <w:tblW w:w="9640" w:type="dxa"/>
        <w:tblInd w:w="8" w:type="dxa"/>
        <w:tblLayout w:type="fixed"/>
        <w:tblCellMar>
          <w:left w:w="0" w:type="dxa"/>
          <w:right w:w="0" w:type="dxa"/>
        </w:tblCellMar>
        <w:tblLook w:val="04A0" w:firstRow="1" w:lastRow="0" w:firstColumn="1" w:lastColumn="0" w:noHBand="0" w:noVBand="1"/>
      </w:tblPr>
      <w:tblGrid>
        <w:gridCol w:w="9099"/>
        <w:gridCol w:w="541"/>
      </w:tblGrid>
      <w:tr w:rsidR="00904DC2" w14:paraId="578A102D" w14:textId="77777777">
        <w:trPr>
          <w:cantSplit/>
          <w:trHeight w:hRule="exact" w:val="360"/>
        </w:trPr>
        <w:tc>
          <w:tcPr>
            <w:tcW w:w="4980" w:type="dxa"/>
            <w:vAlign w:val="center"/>
          </w:tcPr>
          <w:p w14:paraId="13604564" w14:textId="77777777" w:rsidR="00904DC2" w:rsidRDefault="00654098">
            <w:pPr>
              <w:spacing w:line="360" w:lineRule="exact"/>
              <w:jc w:val="right"/>
            </w:pPr>
            <w:r>
              <w:rPr>
                <w:rFonts w:eastAsia="黑体" w:hint="eastAsia"/>
                <w:b/>
                <w:sz w:val="28"/>
              </w:rPr>
              <w:t xml:space="preserve">T/CNLIC </w:t>
            </w:r>
            <w:r>
              <w:rPr>
                <w:rFonts w:ascii="Arial Narrow" w:eastAsia="黑体" w:hAnsi="Arial Narrow" w:hint="eastAsia"/>
                <w:color w:val="0D0D0D"/>
                <w:spacing w:val="10"/>
                <w:sz w:val="28"/>
              </w:rPr>
              <w:t>00XX</w:t>
            </w:r>
            <w:r>
              <w:rPr>
                <w:rFonts w:ascii="Arial Narrow" w:eastAsia="黑体" w:hAnsi="Arial Narrow" w:hint="eastAsia"/>
                <w:color w:val="0D0D0D"/>
                <w:spacing w:val="10"/>
                <w:sz w:val="28"/>
              </w:rPr>
              <w:t>－</w:t>
            </w:r>
            <w:r>
              <w:rPr>
                <w:rFonts w:ascii="Arial Narrow" w:eastAsia="黑体" w:hAnsi="Arial Narrow" w:hint="eastAsia"/>
                <w:color w:val="0D0D0D"/>
                <w:spacing w:val="10"/>
                <w:sz w:val="28"/>
              </w:rPr>
              <w:t>202X</w:t>
            </w:r>
          </w:p>
        </w:tc>
        <w:tc>
          <w:tcPr>
            <w:tcW w:w="296" w:type="dxa"/>
            <w:vAlign w:val="center"/>
          </w:tcPr>
          <w:p w14:paraId="6F52D389" w14:textId="77777777" w:rsidR="00904DC2" w:rsidRDefault="00904DC2"/>
        </w:tc>
      </w:tr>
    </w:tbl>
    <w:p w14:paraId="669B6D48" w14:textId="77777777" w:rsidR="00904DC2" w:rsidRDefault="00654098">
      <w:pPr>
        <w:pStyle w:val="affff3"/>
        <w:ind w:firstLine="400"/>
        <w:rPr>
          <w:rFonts w:ascii="Times New Roman"/>
        </w:rPr>
        <w:sectPr w:rsidR="00904DC2">
          <w:headerReference w:type="even" r:id="rId10"/>
          <w:headerReference w:type="default" r:id="rId11"/>
          <w:footerReference w:type="even" r:id="rId12"/>
          <w:headerReference w:type="first" r:id="rId13"/>
          <w:pgSz w:w="11906" w:h="16838"/>
          <w:pgMar w:top="567" w:right="1134" w:bottom="1134" w:left="1417" w:header="0" w:footer="0" w:gutter="0"/>
          <w:pgNumType w:start="1"/>
          <w:cols w:space="720"/>
          <w:docGrid w:type="lines" w:linePitch="312"/>
        </w:sectPr>
      </w:pPr>
      <w:r>
        <w:rPr>
          <w:rFonts w:ascii="Times New Roman"/>
          <w:noProof/>
        </w:rPr>
        <mc:AlternateContent>
          <mc:Choice Requires="wpg">
            <w:drawing>
              <wp:anchor distT="0" distB="0" distL="114300" distR="114300" simplePos="0" relativeHeight="251660288" behindDoc="0" locked="0" layoutInCell="1" allowOverlap="1" wp14:anchorId="15403CE1" wp14:editId="5C6C4393">
                <wp:simplePos x="0" y="0"/>
                <wp:positionH relativeFrom="column">
                  <wp:posOffset>-1249680</wp:posOffset>
                </wp:positionH>
                <wp:positionV relativeFrom="paragraph">
                  <wp:posOffset>8994775</wp:posOffset>
                </wp:positionV>
                <wp:extent cx="6120130" cy="596900"/>
                <wp:effectExtent l="2540" t="1270" r="1905" b="1905"/>
                <wp:wrapNone/>
                <wp:docPr id="4" name="组合 13"/>
                <wp:cNvGraphicFramePr/>
                <a:graphic xmlns:a="http://schemas.openxmlformats.org/drawingml/2006/main">
                  <a:graphicData uri="http://schemas.microsoft.com/office/word/2010/wordprocessingGroup">
                    <wpg:wgp>
                      <wpg:cNvGrpSpPr/>
                      <wpg:grpSpPr>
                        <a:xfrm>
                          <a:off x="0" y="0"/>
                          <a:ext cx="6120130" cy="596900"/>
                          <a:chOff x="1847" y="15071"/>
                          <a:chExt cx="9638" cy="940"/>
                        </a:xfrm>
                      </wpg:grpSpPr>
                      <wps:wsp>
                        <wps:cNvPr id="5" name="fmFrame7"/>
                        <wps:cNvSpPr txBox="1">
                          <a:spLocks noChangeArrowheads="1"/>
                        </wps:cNvSpPr>
                        <wps:spPr bwMode="auto">
                          <a:xfrm>
                            <a:off x="1847" y="15075"/>
                            <a:ext cx="9638" cy="936"/>
                          </a:xfrm>
                          <a:prstGeom prst="rect">
                            <a:avLst/>
                          </a:prstGeom>
                          <a:solidFill>
                            <a:srgbClr val="FFFFFF"/>
                          </a:solidFill>
                          <a:ln>
                            <a:noFill/>
                          </a:ln>
                        </wps:spPr>
                        <wps:txbx>
                          <w:txbxContent>
                            <w:p w14:paraId="1F1B45FA" w14:textId="77777777" w:rsidR="004E1EF6" w:rsidRDefault="004E1EF6">
                              <w:pPr>
                                <w:jc w:val="center"/>
                                <w:rPr>
                                  <w:sz w:val="28"/>
                                  <w:szCs w:val="28"/>
                                </w:rPr>
                              </w:pPr>
                              <w:r>
                                <w:rPr>
                                  <w:rFonts w:ascii="宋体" w:hint="eastAsia"/>
                                  <w:spacing w:val="-14"/>
                                  <w:w w:val="135"/>
                                  <w:kern w:val="0"/>
                                  <w:sz w:val="28"/>
                                  <w:szCs w:val="28"/>
                                </w:rPr>
                                <w:t xml:space="preserve">中 国 轻 工 业 联 合 会  </w:t>
                              </w:r>
                              <w:r>
                                <w:rPr>
                                  <w:rFonts w:ascii="宋体"/>
                                  <w:spacing w:val="-14"/>
                                  <w:w w:val="135"/>
                                  <w:kern w:val="0"/>
                                  <w:sz w:val="28"/>
                                  <w:szCs w:val="28"/>
                                </w:rPr>
                                <w:t xml:space="preserve">     </w:t>
                              </w:r>
                              <w:r>
                                <w:rPr>
                                  <w:rFonts w:ascii="宋体" w:hint="eastAsia"/>
                                  <w:spacing w:val="-14"/>
                                  <w:w w:val="135"/>
                                  <w:kern w:val="0"/>
                                  <w:sz w:val="28"/>
                                  <w:szCs w:val="28"/>
                                </w:rPr>
                                <w:t>发布</w:t>
                              </w:r>
                            </w:p>
                            <w:p w14:paraId="74584316" w14:textId="77777777" w:rsidR="004E1EF6" w:rsidRDefault="004E1EF6">
                              <w:pPr>
                                <w:pStyle w:val="afffff2"/>
                                <w:spacing w:line="400" w:lineRule="exact"/>
                                <w:ind w:rightChars="1011" w:right="2123"/>
                                <w:jc w:val="distribute"/>
                                <w:rPr>
                                  <w:b w:val="0"/>
                                  <w:spacing w:val="-14"/>
                                  <w:szCs w:val="28"/>
                                </w:rPr>
                              </w:pPr>
                            </w:p>
                          </w:txbxContent>
                        </wps:txbx>
                        <wps:bodyPr rot="0" vert="horz" wrap="square" lIns="0" tIns="0" rIns="0" bIns="0" anchor="t" anchorCtr="0" upright="1">
                          <a:noAutofit/>
                        </wps:bodyPr>
                      </wps:wsp>
                      <wps:wsp>
                        <wps:cNvPr id="6" name="文本框 15"/>
                        <wps:cNvSpPr txBox="1">
                          <a:spLocks noChangeArrowheads="1"/>
                        </wps:cNvSpPr>
                        <wps:spPr bwMode="auto">
                          <a:xfrm>
                            <a:off x="9608" y="15071"/>
                            <a:ext cx="1155" cy="624"/>
                          </a:xfrm>
                          <a:prstGeom prst="rect">
                            <a:avLst/>
                          </a:prstGeom>
                          <a:noFill/>
                          <a:ln>
                            <a:noFill/>
                          </a:ln>
                        </wps:spPr>
                        <wps:txbx>
                          <w:txbxContent>
                            <w:p w14:paraId="59313C53" w14:textId="77777777" w:rsidR="004E1EF6" w:rsidRDefault="004E1EF6">
                              <w:pPr>
                                <w:rPr>
                                  <w:sz w:val="28"/>
                                  <w:szCs w:val="28"/>
                                </w:rPr>
                              </w:pPr>
                            </w:p>
                          </w:txbxContent>
                        </wps:txbx>
                        <wps:bodyPr rot="0" vert="horz" wrap="square" lIns="91440" tIns="45720" rIns="91440" bIns="45720" anchor="t" anchorCtr="0" upright="1">
                          <a:noAutofit/>
                        </wps:bodyPr>
                      </wps:wsp>
                    </wpg:wgp>
                  </a:graphicData>
                </a:graphic>
              </wp:anchor>
            </w:drawing>
          </mc:Choice>
          <mc:Fallback>
            <w:pict>
              <v:group id="组合 13" o:spid="_x0000_s1026" style="position:absolute;left:0;text-align:left;margin-left:-98.4pt;margin-top:708.25pt;width:481.9pt;height:47pt;z-index:251660288" coordorigin="1847,15071" coordsize="9638,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">
                <v:shapetype id="_x0000_t202" coordsize="21600,21600" o:spt="202" path="m,l,21600r21600,l21600,xe">
                  <v:stroke joinstyle="miter"/>
                  <v:path gradientshapeok="t" o:connecttype="rect"/>
                </v:shapetype>
                <v:shape id="fmFrame7" o:spid="_x0000_s1027" type="#_x0000_t202" style="position:absolute;left:1847;top:15075;width:9638;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6xOsIA&#10;AADaAAAADwAAAGRycy9kb3ducmV2LnhtbESPT4vCMBTE7wt+h/AEL4umCsp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3rE6wgAAANoAAAAPAAAAAAAAAAAAAAAAAJgCAABkcnMvZG93&#10;bnJldi54bWxQSwUGAAAAAAQABAD1AAAAhwMAAAAA&#10;" stroked="f">
                  <v:textbox inset="0,0,0,0">
                    <w:txbxContent>
                      <w:p w14:paraId="1F1B45FA" w14:textId="77777777" w:rsidR="004E1EF6" w:rsidRDefault="004E1EF6">
                        <w:pPr>
                          <w:jc w:val="center"/>
                          <w:rPr>
                            <w:sz w:val="28"/>
                            <w:szCs w:val="28"/>
                          </w:rPr>
                        </w:pPr>
                        <w:r>
                          <w:rPr>
                            <w:rFonts w:ascii="宋体" w:hint="eastAsia"/>
                            <w:spacing w:val="-14"/>
                            <w:w w:val="135"/>
                            <w:kern w:val="0"/>
                            <w:sz w:val="28"/>
                            <w:szCs w:val="28"/>
                          </w:rPr>
                          <w:t xml:space="preserve">中 国 轻 工 业 联 合 会  </w:t>
                        </w:r>
                        <w:r>
                          <w:rPr>
                            <w:rFonts w:ascii="宋体"/>
                            <w:spacing w:val="-14"/>
                            <w:w w:val="135"/>
                            <w:kern w:val="0"/>
                            <w:sz w:val="28"/>
                            <w:szCs w:val="28"/>
                          </w:rPr>
                          <w:t xml:space="preserve">     </w:t>
                        </w:r>
                        <w:r>
                          <w:rPr>
                            <w:rFonts w:ascii="宋体" w:hint="eastAsia"/>
                            <w:spacing w:val="-14"/>
                            <w:w w:val="135"/>
                            <w:kern w:val="0"/>
                            <w:sz w:val="28"/>
                            <w:szCs w:val="28"/>
                          </w:rPr>
                          <w:t>发布</w:t>
                        </w:r>
                      </w:p>
                      <w:p w14:paraId="74584316" w14:textId="77777777" w:rsidR="004E1EF6" w:rsidRDefault="004E1EF6">
                        <w:pPr>
                          <w:pStyle w:val="afffff2"/>
                          <w:spacing w:line="400" w:lineRule="exact"/>
                          <w:ind w:rightChars="1011" w:right="2123"/>
                          <w:jc w:val="distribute"/>
                          <w:rPr>
                            <w:b w:val="0"/>
                            <w:spacing w:val="-14"/>
                            <w:szCs w:val="28"/>
                          </w:rPr>
                        </w:pPr>
                      </w:p>
                    </w:txbxContent>
                  </v:textbox>
                </v:shape>
                <v:shape id="文本框 15" o:spid="_x0000_s1028" type="#_x0000_t202" style="position:absolute;left:9608;top:15071;width:1155;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14:paraId="59313C53" w14:textId="77777777" w:rsidR="004E1EF6" w:rsidRDefault="004E1EF6">
                        <w:pPr>
                          <w:rPr>
                            <w:sz w:val="28"/>
                            <w:szCs w:val="28"/>
                          </w:rPr>
                        </w:pPr>
                      </w:p>
                    </w:txbxContent>
                  </v:textbox>
                </v:shape>
              </v:group>
            </w:pict>
          </mc:Fallback>
        </mc:AlternateContent>
      </w:r>
    </w:p>
    <w:p w14:paraId="73BC4250" w14:textId="77777777" w:rsidR="00904DC2" w:rsidRDefault="00654098">
      <w:pPr>
        <w:pStyle w:val="affff6"/>
        <w:rPr>
          <w:rFonts w:ascii="Times New Roman" w:eastAsia="宋体"/>
        </w:rPr>
      </w:pPr>
      <w:bookmarkStart w:id="6" w:name="_Toc447198478"/>
      <w:bookmarkStart w:id="7" w:name="_Toc447118972"/>
      <w:bookmarkStart w:id="8" w:name="_Toc446924883"/>
      <w:r>
        <w:rPr>
          <w:rFonts w:ascii="Times New Roman" w:eastAsia="宋体"/>
        </w:rPr>
        <w:lastRenderedPageBreak/>
        <w:t>目</w:t>
      </w:r>
      <w:bookmarkStart w:id="9" w:name="BKML"/>
      <w:r>
        <w:rPr>
          <w:rFonts w:ascii="Times New Roman" w:eastAsia="宋体"/>
        </w:rPr>
        <w:t>  </w:t>
      </w:r>
      <w:r>
        <w:rPr>
          <w:rFonts w:ascii="Times New Roman" w:eastAsia="宋体"/>
        </w:rPr>
        <w:t>次</w:t>
      </w:r>
      <w:bookmarkEnd w:id="9"/>
    </w:p>
    <w:p w14:paraId="0825C05A" w14:textId="77777777" w:rsidR="00965EEA" w:rsidRPr="00965EEA" w:rsidRDefault="00654098" w:rsidP="00965EEA">
      <w:pPr>
        <w:pStyle w:val="11"/>
        <w:spacing w:before="78" w:after="78"/>
        <w:rPr>
          <w:rFonts w:ascii="Times New Roman" w:eastAsiaTheme="minorEastAsia"/>
          <w:noProof/>
          <w:szCs w:val="22"/>
        </w:rPr>
      </w:pPr>
      <w:r w:rsidRPr="00965EEA">
        <w:rPr>
          <w:rFonts w:ascii="Times New Roman"/>
        </w:rPr>
        <w:fldChar w:fldCharType="begin"/>
      </w:r>
      <w:r w:rsidRPr="00965EEA">
        <w:rPr>
          <w:rFonts w:ascii="Times New Roman"/>
        </w:rPr>
        <w:instrText xml:space="preserve"> TOC \h \z \t "</w:instrText>
      </w:r>
      <w:r w:rsidRPr="00965EEA">
        <w:rPr>
          <w:rFonts w:ascii="Times New Roman"/>
        </w:rPr>
        <w:instrText>章标题</w:instrText>
      </w:r>
      <w:r w:rsidRPr="00965EEA">
        <w:rPr>
          <w:rFonts w:ascii="Times New Roman"/>
        </w:rPr>
        <w:instrText>,1,</w:instrText>
      </w:r>
      <w:r w:rsidRPr="00965EEA">
        <w:rPr>
          <w:rFonts w:ascii="Times New Roman"/>
        </w:rPr>
        <w:instrText>参考文献</w:instrText>
      </w:r>
      <w:r w:rsidRPr="00965EEA">
        <w:rPr>
          <w:rFonts w:ascii="Times New Roman"/>
        </w:rPr>
        <w:instrText>,1,</w:instrText>
      </w:r>
      <w:r w:rsidRPr="00965EEA">
        <w:rPr>
          <w:rFonts w:ascii="Times New Roman"/>
        </w:rPr>
        <w:instrText>附录标识</w:instrText>
      </w:r>
      <w:r w:rsidRPr="00965EEA">
        <w:rPr>
          <w:rFonts w:ascii="Times New Roman"/>
        </w:rPr>
        <w:instrText>,1,</w:instrText>
      </w:r>
      <w:r w:rsidRPr="00965EEA">
        <w:rPr>
          <w:rFonts w:ascii="Times New Roman"/>
        </w:rPr>
        <w:instrText>前言、引言标题</w:instrText>
      </w:r>
      <w:r w:rsidRPr="00965EEA">
        <w:rPr>
          <w:rFonts w:ascii="Times New Roman"/>
        </w:rPr>
        <w:instrText xml:space="preserve">,1" </w:instrText>
      </w:r>
      <w:r w:rsidRPr="00965EEA">
        <w:rPr>
          <w:rFonts w:ascii="Times New Roman"/>
        </w:rPr>
        <w:fldChar w:fldCharType="separate"/>
      </w:r>
      <w:hyperlink w:anchor="_Toc141426173" w:history="1">
        <w:r w:rsidR="00965EEA" w:rsidRPr="00965EEA">
          <w:rPr>
            <w:rStyle w:val="affff0"/>
            <w:rFonts w:ascii="Times New Roman"/>
            <w:noProof/>
            <w:color w:val="auto"/>
            <w:u w:val="none"/>
          </w:rPr>
          <w:t>前</w:t>
        </w:r>
        <w:r w:rsidR="00965EEA" w:rsidRPr="00965EEA">
          <w:rPr>
            <w:rStyle w:val="affff0"/>
            <w:rFonts w:ascii="Times New Roman"/>
            <w:noProof/>
            <w:color w:val="auto"/>
            <w:u w:val="none"/>
          </w:rPr>
          <w:t>  </w:t>
        </w:r>
        <w:r w:rsidR="00965EEA" w:rsidRPr="00965EEA">
          <w:rPr>
            <w:rStyle w:val="affff0"/>
            <w:rFonts w:ascii="Times New Roman"/>
            <w:noProof/>
            <w:color w:val="auto"/>
            <w:u w:val="none"/>
          </w:rPr>
          <w:t>言</w:t>
        </w:r>
        <w:r w:rsidR="00965EEA" w:rsidRPr="00965EEA">
          <w:rPr>
            <w:rFonts w:ascii="Times New Roman"/>
            <w:noProof/>
            <w:webHidden/>
          </w:rPr>
          <w:tab/>
        </w:r>
        <w:r w:rsidR="00965EEA" w:rsidRPr="00965EEA">
          <w:rPr>
            <w:rFonts w:ascii="Times New Roman"/>
            <w:noProof/>
            <w:webHidden/>
          </w:rPr>
          <w:fldChar w:fldCharType="begin"/>
        </w:r>
        <w:r w:rsidR="00965EEA" w:rsidRPr="00965EEA">
          <w:rPr>
            <w:rFonts w:ascii="Times New Roman"/>
            <w:noProof/>
            <w:webHidden/>
          </w:rPr>
          <w:instrText xml:space="preserve"> PAGEREF _Toc141426173 \h </w:instrText>
        </w:r>
        <w:r w:rsidR="00965EEA" w:rsidRPr="00965EEA">
          <w:rPr>
            <w:rFonts w:ascii="Times New Roman"/>
            <w:noProof/>
            <w:webHidden/>
          </w:rPr>
        </w:r>
        <w:r w:rsidR="00965EEA" w:rsidRPr="00965EEA">
          <w:rPr>
            <w:rFonts w:ascii="Times New Roman"/>
            <w:noProof/>
            <w:webHidden/>
          </w:rPr>
          <w:fldChar w:fldCharType="separate"/>
        </w:r>
        <w:r w:rsidR="00965EEA" w:rsidRPr="00965EEA">
          <w:rPr>
            <w:rFonts w:ascii="Times New Roman"/>
            <w:noProof/>
            <w:webHidden/>
          </w:rPr>
          <w:t>2</w:t>
        </w:r>
        <w:r w:rsidR="00965EEA" w:rsidRPr="00965EEA">
          <w:rPr>
            <w:rFonts w:ascii="Times New Roman"/>
            <w:noProof/>
            <w:webHidden/>
          </w:rPr>
          <w:fldChar w:fldCharType="end"/>
        </w:r>
      </w:hyperlink>
    </w:p>
    <w:p w14:paraId="2B50EFF3" w14:textId="77777777" w:rsidR="00965EEA" w:rsidRPr="00965EEA" w:rsidRDefault="00965EEA" w:rsidP="00965EEA">
      <w:pPr>
        <w:pStyle w:val="11"/>
        <w:spacing w:before="78" w:after="78"/>
        <w:rPr>
          <w:rFonts w:ascii="Times New Roman" w:eastAsiaTheme="minorEastAsia"/>
          <w:noProof/>
          <w:szCs w:val="22"/>
        </w:rPr>
      </w:pPr>
      <w:hyperlink w:anchor="_Toc141426174" w:history="1">
        <w:r w:rsidRPr="00965EEA">
          <w:rPr>
            <w:rStyle w:val="affff0"/>
            <w:rFonts w:ascii="Times New Roman"/>
            <w:noProof/>
            <w:color w:val="auto"/>
            <w:u w:val="none"/>
          </w:rPr>
          <w:t xml:space="preserve">1 </w:t>
        </w:r>
        <w:r w:rsidRPr="00965EEA">
          <w:rPr>
            <w:rStyle w:val="affff0"/>
            <w:rFonts w:ascii="Times New Roman"/>
            <w:noProof/>
            <w:color w:val="auto"/>
            <w:u w:val="none"/>
          </w:rPr>
          <w:t>范围</w:t>
        </w:r>
        <w:r w:rsidRPr="00965EEA">
          <w:rPr>
            <w:rFonts w:ascii="Times New Roman"/>
            <w:noProof/>
            <w:webHidden/>
          </w:rPr>
          <w:tab/>
        </w:r>
        <w:r w:rsidRPr="00965EEA">
          <w:rPr>
            <w:rFonts w:ascii="Times New Roman"/>
            <w:noProof/>
            <w:webHidden/>
          </w:rPr>
          <w:fldChar w:fldCharType="begin"/>
        </w:r>
        <w:r w:rsidRPr="00965EEA">
          <w:rPr>
            <w:rFonts w:ascii="Times New Roman"/>
            <w:noProof/>
            <w:webHidden/>
          </w:rPr>
          <w:instrText xml:space="preserve"> PAGEREF _Toc141426174 \h </w:instrText>
        </w:r>
        <w:r w:rsidRPr="00965EEA">
          <w:rPr>
            <w:rFonts w:ascii="Times New Roman"/>
            <w:noProof/>
            <w:webHidden/>
          </w:rPr>
        </w:r>
        <w:r w:rsidRPr="00965EEA">
          <w:rPr>
            <w:rFonts w:ascii="Times New Roman"/>
            <w:noProof/>
            <w:webHidden/>
          </w:rPr>
          <w:fldChar w:fldCharType="separate"/>
        </w:r>
        <w:r w:rsidRPr="00965EEA">
          <w:rPr>
            <w:rFonts w:ascii="Times New Roman"/>
            <w:noProof/>
            <w:webHidden/>
          </w:rPr>
          <w:t>3</w:t>
        </w:r>
        <w:r w:rsidRPr="00965EEA">
          <w:rPr>
            <w:rFonts w:ascii="Times New Roman"/>
            <w:noProof/>
            <w:webHidden/>
          </w:rPr>
          <w:fldChar w:fldCharType="end"/>
        </w:r>
      </w:hyperlink>
    </w:p>
    <w:p w14:paraId="5B11FA0B" w14:textId="77777777" w:rsidR="00965EEA" w:rsidRPr="00965EEA" w:rsidRDefault="00965EEA" w:rsidP="00965EEA">
      <w:pPr>
        <w:pStyle w:val="11"/>
        <w:spacing w:before="78" w:after="78"/>
        <w:rPr>
          <w:rFonts w:ascii="Times New Roman" w:eastAsiaTheme="minorEastAsia"/>
          <w:noProof/>
          <w:szCs w:val="22"/>
        </w:rPr>
      </w:pPr>
      <w:hyperlink w:anchor="_Toc141426175" w:history="1">
        <w:r w:rsidRPr="00965EEA">
          <w:rPr>
            <w:rStyle w:val="affff0"/>
            <w:rFonts w:ascii="Times New Roman"/>
            <w:noProof/>
            <w:color w:val="auto"/>
            <w:u w:val="none"/>
          </w:rPr>
          <w:t xml:space="preserve">2 </w:t>
        </w:r>
        <w:r w:rsidRPr="00965EEA">
          <w:rPr>
            <w:rStyle w:val="affff0"/>
            <w:rFonts w:ascii="Times New Roman"/>
            <w:noProof/>
            <w:color w:val="auto"/>
            <w:u w:val="none"/>
          </w:rPr>
          <w:t>规范性引用文件</w:t>
        </w:r>
        <w:r w:rsidRPr="00965EEA">
          <w:rPr>
            <w:rFonts w:ascii="Times New Roman"/>
            <w:noProof/>
            <w:webHidden/>
          </w:rPr>
          <w:tab/>
        </w:r>
        <w:r w:rsidRPr="00965EEA">
          <w:rPr>
            <w:rFonts w:ascii="Times New Roman"/>
            <w:noProof/>
            <w:webHidden/>
          </w:rPr>
          <w:fldChar w:fldCharType="begin"/>
        </w:r>
        <w:r w:rsidRPr="00965EEA">
          <w:rPr>
            <w:rFonts w:ascii="Times New Roman"/>
            <w:noProof/>
            <w:webHidden/>
          </w:rPr>
          <w:instrText xml:space="preserve"> PAGEREF _Toc141426175 \h </w:instrText>
        </w:r>
        <w:r w:rsidRPr="00965EEA">
          <w:rPr>
            <w:rFonts w:ascii="Times New Roman"/>
            <w:noProof/>
            <w:webHidden/>
          </w:rPr>
        </w:r>
        <w:r w:rsidRPr="00965EEA">
          <w:rPr>
            <w:rFonts w:ascii="Times New Roman"/>
            <w:noProof/>
            <w:webHidden/>
          </w:rPr>
          <w:fldChar w:fldCharType="separate"/>
        </w:r>
        <w:r w:rsidRPr="00965EEA">
          <w:rPr>
            <w:rFonts w:ascii="Times New Roman"/>
            <w:noProof/>
            <w:webHidden/>
          </w:rPr>
          <w:t>3</w:t>
        </w:r>
        <w:r w:rsidRPr="00965EEA">
          <w:rPr>
            <w:rFonts w:ascii="Times New Roman"/>
            <w:noProof/>
            <w:webHidden/>
          </w:rPr>
          <w:fldChar w:fldCharType="end"/>
        </w:r>
      </w:hyperlink>
    </w:p>
    <w:p w14:paraId="5BB25DBF" w14:textId="77777777" w:rsidR="00965EEA" w:rsidRPr="00965EEA" w:rsidRDefault="00965EEA" w:rsidP="00965EEA">
      <w:pPr>
        <w:pStyle w:val="11"/>
        <w:spacing w:before="78" w:after="78"/>
        <w:rPr>
          <w:rFonts w:ascii="Times New Roman" w:eastAsiaTheme="minorEastAsia"/>
          <w:noProof/>
          <w:szCs w:val="22"/>
        </w:rPr>
      </w:pPr>
      <w:hyperlink w:anchor="_Toc141426176" w:history="1">
        <w:r w:rsidRPr="00965EEA">
          <w:rPr>
            <w:rStyle w:val="affff0"/>
            <w:rFonts w:ascii="Times New Roman"/>
            <w:noProof/>
            <w:color w:val="auto"/>
            <w:u w:val="none"/>
          </w:rPr>
          <w:t xml:space="preserve">3 </w:t>
        </w:r>
        <w:r w:rsidRPr="00965EEA">
          <w:rPr>
            <w:rStyle w:val="affff0"/>
            <w:rFonts w:ascii="Times New Roman"/>
            <w:noProof/>
            <w:color w:val="auto"/>
            <w:u w:val="none"/>
          </w:rPr>
          <w:t>术语和定义</w:t>
        </w:r>
        <w:r w:rsidRPr="00965EEA">
          <w:rPr>
            <w:rFonts w:ascii="Times New Roman"/>
            <w:noProof/>
            <w:webHidden/>
          </w:rPr>
          <w:tab/>
        </w:r>
        <w:r w:rsidRPr="00965EEA">
          <w:rPr>
            <w:rFonts w:ascii="Times New Roman"/>
            <w:noProof/>
            <w:webHidden/>
          </w:rPr>
          <w:fldChar w:fldCharType="begin"/>
        </w:r>
        <w:r w:rsidRPr="00965EEA">
          <w:rPr>
            <w:rFonts w:ascii="Times New Roman"/>
            <w:noProof/>
            <w:webHidden/>
          </w:rPr>
          <w:instrText xml:space="preserve"> PAGEREF _Toc141426176 \h </w:instrText>
        </w:r>
        <w:r w:rsidRPr="00965EEA">
          <w:rPr>
            <w:rFonts w:ascii="Times New Roman"/>
            <w:noProof/>
            <w:webHidden/>
          </w:rPr>
        </w:r>
        <w:r w:rsidRPr="00965EEA">
          <w:rPr>
            <w:rFonts w:ascii="Times New Roman"/>
            <w:noProof/>
            <w:webHidden/>
          </w:rPr>
          <w:fldChar w:fldCharType="separate"/>
        </w:r>
        <w:r w:rsidRPr="00965EEA">
          <w:rPr>
            <w:rFonts w:ascii="Times New Roman"/>
            <w:noProof/>
            <w:webHidden/>
          </w:rPr>
          <w:t>3</w:t>
        </w:r>
        <w:r w:rsidRPr="00965EEA">
          <w:rPr>
            <w:rFonts w:ascii="Times New Roman"/>
            <w:noProof/>
            <w:webHidden/>
          </w:rPr>
          <w:fldChar w:fldCharType="end"/>
        </w:r>
      </w:hyperlink>
    </w:p>
    <w:p w14:paraId="64C35BD9" w14:textId="77777777" w:rsidR="00965EEA" w:rsidRPr="00965EEA" w:rsidRDefault="00965EEA" w:rsidP="00965EEA">
      <w:pPr>
        <w:pStyle w:val="11"/>
        <w:spacing w:before="78" w:after="78"/>
        <w:rPr>
          <w:rFonts w:ascii="Times New Roman" w:eastAsiaTheme="minorEastAsia"/>
          <w:noProof/>
          <w:szCs w:val="22"/>
        </w:rPr>
      </w:pPr>
      <w:hyperlink w:anchor="_Toc141426177" w:history="1">
        <w:r w:rsidRPr="00965EEA">
          <w:rPr>
            <w:rStyle w:val="affff0"/>
            <w:rFonts w:ascii="Times New Roman"/>
            <w:noProof/>
            <w:color w:val="auto"/>
            <w:u w:val="none"/>
          </w:rPr>
          <w:t xml:space="preserve">4 </w:t>
        </w:r>
        <w:r w:rsidRPr="00965EEA">
          <w:rPr>
            <w:rStyle w:val="affff0"/>
            <w:rFonts w:ascii="Times New Roman"/>
            <w:noProof/>
            <w:color w:val="auto"/>
            <w:u w:val="none"/>
          </w:rPr>
          <w:t>要求</w:t>
        </w:r>
        <w:r w:rsidRPr="00965EEA">
          <w:rPr>
            <w:rFonts w:ascii="Times New Roman"/>
            <w:noProof/>
            <w:webHidden/>
          </w:rPr>
          <w:tab/>
        </w:r>
        <w:r w:rsidRPr="00965EEA">
          <w:rPr>
            <w:rFonts w:ascii="Times New Roman"/>
            <w:noProof/>
            <w:webHidden/>
          </w:rPr>
          <w:fldChar w:fldCharType="begin"/>
        </w:r>
        <w:r w:rsidRPr="00965EEA">
          <w:rPr>
            <w:rFonts w:ascii="Times New Roman"/>
            <w:noProof/>
            <w:webHidden/>
          </w:rPr>
          <w:instrText xml:space="preserve"> PAGEREF _Toc141426177 \h </w:instrText>
        </w:r>
        <w:r w:rsidRPr="00965EEA">
          <w:rPr>
            <w:rFonts w:ascii="Times New Roman"/>
            <w:noProof/>
            <w:webHidden/>
          </w:rPr>
        </w:r>
        <w:r w:rsidRPr="00965EEA">
          <w:rPr>
            <w:rFonts w:ascii="Times New Roman"/>
            <w:noProof/>
            <w:webHidden/>
          </w:rPr>
          <w:fldChar w:fldCharType="separate"/>
        </w:r>
        <w:r w:rsidRPr="00965EEA">
          <w:rPr>
            <w:rFonts w:ascii="Times New Roman"/>
            <w:noProof/>
            <w:webHidden/>
          </w:rPr>
          <w:t>4</w:t>
        </w:r>
        <w:r w:rsidRPr="00965EEA">
          <w:rPr>
            <w:rFonts w:ascii="Times New Roman"/>
            <w:noProof/>
            <w:webHidden/>
          </w:rPr>
          <w:fldChar w:fldCharType="end"/>
        </w:r>
      </w:hyperlink>
    </w:p>
    <w:p w14:paraId="35A79083" w14:textId="77777777" w:rsidR="00965EEA" w:rsidRPr="00965EEA" w:rsidRDefault="00965EEA" w:rsidP="00965EEA">
      <w:pPr>
        <w:pStyle w:val="11"/>
        <w:spacing w:before="78" w:after="78"/>
        <w:rPr>
          <w:rFonts w:ascii="Times New Roman" w:eastAsiaTheme="minorEastAsia"/>
          <w:noProof/>
          <w:szCs w:val="22"/>
        </w:rPr>
      </w:pPr>
      <w:hyperlink w:anchor="_Toc141426178" w:history="1">
        <w:r w:rsidRPr="00965EEA">
          <w:rPr>
            <w:rStyle w:val="affff0"/>
            <w:rFonts w:ascii="Times New Roman"/>
            <w:noProof/>
            <w:color w:val="auto"/>
            <w:u w:val="none"/>
          </w:rPr>
          <w:t xml:space="preserve">5 </w:t>
        </w:r>
        <w:r w:rsidRPr="00965EEA">
          <w:rPr>
            <w:rStyle w:val="affff0"/>
            <w:rFonts w:ascii="Times New Roman"/>
            <w:noProof/>
            <w:color w:val="auto"/>
            <w:u w:val="none"/>
          </w:rPr>
          <w:t>试验方法</w:t>
        </w:r>
        <w:r w:rsidRPr="00965EEA">
          <w:rPr>
            <w:rFonts w:ascii="Times New Roman"/>
            <w:noProof/>
            <w:webHidden/>
          </w:rPr>
          <w:tab/>
        </w:r>
        <w:r w:rsidRPr="00965EEA">
          <w:rPr>
            <w:rFonts w:ascii="Times New Roman"/>
            <w:noProof/>
            <w:webHidden/>
          </w:rPr>
          <w:fldChar w:fldCharType="begin"/>
        </w:r>
        <w:r w:rsidRPr="00965EEA">
          <w:rPr>
            <w:rFonts w:ascii="Times New Roman"/>
            <w:noProof/>
            <w:webHidden/>
          </w:rPr>
          <w:instrText xml:space="preserve"> PAGEREF _Toc141426178 \h </w:instrText>
        </w:r>
        <w:r w:rsidRPr="00965EEA">
          <w:rPr>
            <w:rFonts w:ascii="Times New Roman"/>
            <w:noProof/>
            <w:webHidden/>
          </w:rPr>
        </w:r>
        <w:r w:rsidRPr="00965EEA">
          <w:rPr>
            <w:rFonts w:ascii="Times New Roman"/>
            <w:noProof/>
            <w:webHidden/>
          </w:rPr>
          <w:fldChar w:fldCharType="separate"/>
        </w:r>
        <w:r w:rsidRPr="00965EEA">
          <w:rPr>
            <w:rFonts w:ascii="Times New Roman"/>
            <w:noProof/>
            <w:webHidden/>
          </w:rPr>
          <w:t>4</w:t>
        </w:r>
        <w:r w:rsidRPr="00965EEA">
          <w:rPr>
            <w:rFonts w:ascii="Times New Roman"/>
            <w:noProof/>
            <w:webHidden/>
          </w:rPr>
          <w:fldChar w:fldCharType="end"/>
        </w:r>
      </w:hyperlink>
    </w:p>
    <w:p w14:paraId="22826E66" w14:textId="0441C77F" w:rsidR="00965EEA" w:rsidRPr="00965EEA" w:rsidRDefault="00965EEA" w:rsidP="00965EEA">
      <w:pPr>
        <w:pStyle w:val="11"/>
        <w:spacing w:before="78" w:after="78"/>
        <w:rPr>
          <w:rFonts w:ascii="Times New Roman" w:eastAsiaTheme="minorEastAsia"/>
          <w:noProof/>
          <w:szCs w:val="22"/>
        </w:rPr>
      </w:pPr>
      <w:r w:rsidRPr="00965EEA">
        <w:rPr>
          <w:rStyle w:val="affff0"/>
          <w:rFonts w:ascii="Times New Roman"/>
          <w:noProof/>
          <w:color w:val="auto"/>
          <w:u w:val="none"/>
        </w:rPr>
        <w:t>附录</w:t>
      </w:r>
      <w:r w:rsidRPr="00965EEA">
        <w:rPr>
          <w:rStyle w:val="affff0"/>
          <w:rFonts w:ascii="Times New Roman" w:hint="eastAsia"/>
          <w:noProof/>
          <w:color w:val="auto"/>
          <w:u w:val="none"/>
        </w:rPr>
        <w:t xml:space="preserve">A </w:t>
      </w:r>
      <w:hyperlink w:anchor="_Toc141426181" w:history="1">
        <w:r w:rsidRPr="00965EEA">
          <w:rPr>
            <w:rStyle w:val="affff0"/>
            <w:rFonts w:ascii="Times New Roman"/>
            <w:noProof/>
            <w:color w:val="auto"/>
            <w:spacing w:val="2"/>
            <w:u w:val="none"/>
          </w:rPr>
          <w:t>洗净性能试验方法</w:t>
        </w:r>
        <w:r w:rsidRPr="00965EEA">
          <w:rPr>
            <w:rFonts w:ascii="Times New Roman"/>
            <w:noProof/>
            <w:webHidden/>
          </w:rPr>
          <w:tab/>
        </w:r>
        <w:r w:rsidRPr="00965EEA">
          <w:rPr>
            <w:rFonts w:ascii="Times New Roman"/>
            <w:noProof/>
            <w:webHidden/>
          </w:rPr>
          <w:fldChar w:fldCharType="begin"/>
        </w:r>
        <w:r w:rsidRPr="00965EEA">
          <w:rPr>
            <w:rFonts w:ascii="Times New Roman"/>
            <w:noProof/>
            <w:webHidden/>
          </w:rPr>
          <w:instrText xml:space="preserve"> PAGEREF _Toc141426181 \h </w:instrText>
        </w:r>
        <w:r w:rsidRPr="00965EEA">
          <w:rPr>
            <w:rFonts w:ascii="Times New Roman"/>
            <w:noProof/>
            <w:webHidden/>
          </w:rPr>
        </w:r>
        <w:r w:rsidRPr="00965EEA">
          <w:rPr>
            <w:rFonts w:ascii="Times New Roman"/>
            <w:noProof/>
            <w:webHidden/>
          </w:rPr>
          <w:fldChar w:fldCharType="separate"/>
        </w:r>
        <w:r w:rsidRPr="00965EEA">
          <w:rPr>
            <w:rFonts w:ascii="Times New Roman"/>
            <w:noProof/>
            <w:webHidden/>
          </w:rPr>
          <w:t>6</w:t>
        </w:r>
        <w:r w:rsidRPr="00965EEA">
          <w:rPr>
            <w:rFonts w:ascii="Times New Roman"/>
            <w:noProof/>
            <w:webHidden/>
          </w:rPr>
          <w:fldChar w:fldCharType="end"/>
        </w:r>
      </w:hyperlink>
    </w:p>
    <w:p w14:paraId="13EE2646" w14:textId="2DA8EDE7" w:rsidR="00965EEA" w:rsidRPr="00965EEA" w:rsidRDefault="00965EEA" w:rsidP="00965EEA">
      <w:pPr>
        <w:pStyle w:val="11"/>
        <w:spacing w:before="78" w:after="78"/>
        <w:rPr>
          <w:rFonts w:ascii="Times New Roman" w:eastAsiaTheme="minorEastAsia"/>
          <w:noProof/>
          <w:szCs w:val="22"/>
        </w:rPr>
      </w:pPr>
      <w:r w:rsidRPr="00965EEA">
        <w:rPr>
          <w:rStyle w:val="affff0"/>
          <w:rFonts w:ascii="Times New Roman" w:hint="eastAsia"/>
          <w:noProof/>
          <w:color w:val="auto"/>
          <w:u w:val="none"/>
        </w:rPr>
        <w:t>附录</w:t>
      </w:r>
      <w:r w:rsidRPr="00965EEA">
        <w:rPr>
          <w:rStyle w:val="affff0"/>
          <w:rFonts w:ascii="Times New Roman" w:hint="eastAsia"/>
          <w:noProof/>
          <w:color w:val="auto"/>
          <w:u w:val="none"/>
        </w:rPr>
        <w:t xml:space="preserve">B </w:t>
      </w:r>
      <w:hyperlink w:anchor="_Toc141426184" w:history="1">
        <w:r w:rsidRPr="00965EEA">
          <w:rPr>
            <w:rStyle w:val="affff0"/>
            <w:rFonts w:ascii="Times New Roman"/>
            <w:noProof/>
            <w:color w:val="auto"/>
            <w:spacing w:val="2"/>
            <w:u w:val="none"/>
          </w:rPr>
          <w:t>漂洗性能试验方法</w:t>
        </w:r>
        <w:r w:rsidRPr="00965EEA">
          <w:rPr>
            <w:rFonts w:ascii="Times New Roman"/>
            <w:noProof/>
            <w:webHidden/>
          </w:rPr>
          <w:tab/>
        </w:r>
        <w:r w:rsidRPr="00965EEA">
          <w:rPr>
            <w:rFonts w:ascii="Times New Roman"/>
            <w:noProof/>
            <w:webHidden/>
          </w:rPr>
          <w:fldChar w:fldCharType="begin"/>
        </w:r>
        <w:r w:rsidRPr="00965EEA">
          <w:rPr>
            <w:rFonts w:ascii="Times New Roman"/>
            <w:noProof/>
            <w:webHidden/>
          </w:rPr>
          <w:instrText xml:space="preserve"> PAGEREF _Toc141426184 \h </w:instrText>
        </w:r>
        <w:r w:rsidRPr="00965EEA">
          <w:rPr>
            <w:rFonts w:ascii="Times New Roman"/>
            <w:noProof/>
            <w:webHidden/>
          </w:rPr>
        </w:r>
        <w:r w:rsidRPr="00965EEA">
          <w:rPr>
            <w:rFonts w:ascii="Times New Roman"/>
            <w:noProof/>
            <w:webHidden/>
          </w:rPr>
          <w:fldChar w:fldCharType="separate"/>
        </w:r>
        <w:r w:rsidRPr="00965EEA">
          <w:rPr>
            <w:rFonts w:ascii="Times New Roman"/>
            <w:noProof/>
            <w:webHidden/>
          </w:rPr>
          <w:t>1</w:t>
        </w:r>
        <w:r w:rsidRPr="00965EEA">
          <w:rPr>
            <w:rFonts w:ascii="Times New Roman"/>
            <w:noProof/>
            <w:webHidden/>
          </w:rPr>
          <w:fldChar w:fldCharType="end"/>
        </w:r>
      </w:hyperlink>
    </w:p>
    <w:p w14:paraId="45016940" w14:textId="5EE6B030" w:rsidR="00965EEA" w:rsidRPr="00965EEA" w:rsidRDefault="00965EEA" w:rsidP="00965EEA">
      <w:pPr>
        <w:pStyle w:val="11"/>
        <w:spacing w:before="78" w:after="78"/>
        <w:rPr>
          <w:rFonts w:ascii="Times New Roman" w:eastAsiaTheme="minorEastAsia"/>
          <w:noProof/>
          <w:szCs w:val="22"/>
        </w:rPr>
      </w:pPr>
      <w:r w:rsidRPr="00965EEA">
        <w:rPr>
          <w:rStyle w:val="affff0"/>
          <w:rFonts w:ascii="Times New Roman" w:hint="eastAsia"/>
          <w:noProof/>
          <w:color w:val="auto"/>
          <w:u w:val="none"/>
        </w:rPr>
        <w:t>附录</w:t>
      </w:r>
      <w:r w:rsidRPr="00965EEA">
        <w:rPr>
          <w:rStyle w:val="affff0"/>
          <w:rFonts w:ascii="Times New Roman" w:hint="eastAsia"/>
          <w:noProof/>
          <w:color w:val="auto"/>
          <w:u w:val="none"/>
        </w:rPr>
        <w:t xml:space="preserve">C </w:t>
      </w:r>
      <w:hyperlink w:anchor="_Toc141426187" w:history="1">
        <w:r w:rsidRPr="00965EEA">
          <w:rPr>
            <w:rStyle w:val="affff0"/>
            <w:rFonts w:ascii="Times New Roman"/>
            <w:noProof/>
            <w:color w:val="auto"/>
            <w:spacing w:val="2"/>
            <w:u w:val="none"/>
          </w:rPr>
          <w:t>抗菌性能试验方法</w:t>
        </w:r>
        <w:r w:rsidRPr="00965EEA">
          <w:rPr>
            <w:rFonts w:ascii="Times New Roman"/>
            <w:noProof/>
            <w:webHidden/>
          </w:rPr>
          <w:tab/>
        </w:r>
        <w:r w:rsidRPr="00965EEA">
          <w:rPr>
            <w:rFonts w:ascii="Times New Roman"/>
            <w:noProof/>
            <w:webHidden/>
          </w:rPr>
          <w:fldChar w:fldCharType="begin"/>
        </w:r>
        <w:r w:rsidRPr="00965EEA">
          <w:rPr>
            <w:rFonts w:ascii="Times New Roman"/>
            <w:noProof/>
            <w:webHidden/>
          </w:rPr>
          <w:instrText xml:space="preserve"> PAGEREF _Toc141426187 \h </w:instrText>
        </w:r>
        <w:r w:rsidRPr="00965EEA">
          <w:rPr>
            <w:rFonts w:ascii="Times New Roman"/>
            <w:noProof/>
            <w:webHidden/>
          </w:rPr>
        </w:r>
        <w:r w:rsidRPr="00965EEA">
          <w:rPr>
            <w:rFonts w:ascii="Times New Roman"/>
            <w:noProof/>
            <w:webHidden/>
          </w:rPr>
          <w:fldChar w:fldCharType="separate"/>
        </w:r>
        <w:r w:rsidRPr="00965EEA">
          <w:rPr>
            <w:rFonts w:ascii="Times New Roman"/>
            <w:noProof/>
            <w:webHidden/>
          </w:rPr>
          <w:t>1</w:t>
        </w:r>
        <w:r w:rsidRPr="00965EEA">
          <w:rPr>
            <w:rFonts w:ascii="Times New Roman"/>
            <w:noProof/>
            <w:webHidden/>
          </w:rPr>
          <w:fldChar w:fldCharType="end"/>
        </w:r>
      </w:hyperlink>
    </w:p>
    <w:p w14:paraId="20977290" w14:textId="77777777" w:rsidR="00904DC2" w:rsidRDefault="00654098">
      <w:pPr>
        <w:pStyle w:val="affff3"/>
        <w:ind w:firstLineChars="0" w:firstLine="0"/>
        <w:rPr>
          <w:rFonts w:ascii="Times New Roman"/>
        </w:rPr>
      </w:pPr>
      <w:r w:rsidRPr="00965EEA">
        <w:rPr>
          <w:rFonts w:ascii="Times New Roman"/>
          <w:kern w:val="2"/>
          <w:sz w:val="21"/>
          <w:szCs w:val="21"/>
        </w:rPr>
        <w:fldChar w:fldCharType="end"/>
      </w:r>
    </w:p>
    <w:p w14:paraId="6D12D168" w14:textId="77777777" w:rsidR="00904DC2" w:rsidRDefault="00654098">
      <w:pPr>
        <w:pStyle w:val="affffff9"/>
        <w:rPr>
          <w:rFonts w:ascii="Times New Roman"/>
        </w:rPr>
      </w:pPr>
      <w:bookmarkStart w:id="10" w:name="_Toc447198882"/>
      <w:bookmarkStart w:id="11" w:name="_Toc141426173"/>
      <w:r>
        <w:rPr>
          <w:rFonts w:ascii="Times New Roman"/>
        </w:rPr>
        <w:lastRenderedPageBreak/>
        <w:t>前</w:t>
      </w:r>
      <w:bookmarkStart w:id="12" w:name="BKQY"/>
      <w:r>
        <w:rPr>
          <w:rFonts w:ascii="Times New Roman"/>
        </w:rPr>
        <w:t>  </w:t>
      </w:r>
      <w:r>
        <w:rPr>
          <w:rFonts w:ascii="Times New Roman"/>
        </w:rPr>
        <w:t>言</w:t>
      </w:r>
      <w:bookmarkEnd w:id="6"/>
      <w:bookmarkEnd w:id="7"/>
      <w:bookmarkEnd w:id="8"/>
      <w:bookmarkEnd w:id="10"/>
      <w:bookmarkEnd w:id="11"/>
      <w:bookmarkEnd w:id="12"/>
    </w:p>
    <w:p w14:paraId="05F86D7C" w14:textId="77777777" w:rsidR="00904DC2" w:rsidRDefault="00654098">
      <w:pPr>
        <w:pStyle w:val="affff3"/>
        <w:spacing w:line="360" w:lineRule="auto"/>
        <w:ind w:firstLine="400"/>
        <w:rPr>
          <w:rFonts w:ascii="Times New Roman"/>
        </w:rPr>
      </w:pPr>
      <w:r>
        <w:rPr>
          <w:rFonts w:ascii="Times New Roman" w:hint="eastAsia"/>
        </w:rPr>
        <w:t>本文件按照</w:t>
      </w:r>
      <w:r>
        <w:rPr>
          <w:rFonts w:ascii="Times New Roman" w:hint="eastAsia"/>
        </w:rPr>
        <w:t>GB/T 1.1</w:t>
      </w:r>
      <w:r>
        <w:rPr>
          <w:rFonts w:ascii="Times New Roman" w:hint="eastAsia"/>
        </w:rPr>
        <w:t>—</w:t>
      </w:r>
      <w:r>
        <w:rPr>
          <w:rFonts w:ascii="Times New Roman" w:hint="eastAsia"/>
        </w:rPr>
        <w:t>2020</w:t>
      </w:r>
      <w:r>
        <w:rPr>
          <w:rFonts w:ascii="Times New Roman" w:hint="eastAsia"/>
        </w:rPr>
        <w:t>《标准化工作导则第</w:t>
      </w:r>
      <w:r>
        <w:rPr>
          <w:rFonts w:ascii="Times New Roman" w:hint="eastAsia"/>
        </w:rPr>
        <w:t>1</w:t>
      </w:r>
      <w:r>
        <w:rPr>
          <w:rFonts w:ascii="Times New Roman" w:hint="eastAsia"/>
        </w:rPr>
        <w:t>部分：标准化文件的结构和起草规则》的规则起草</w:t>
      </w:r>
      <w:r>
        <w:rPr>
          <w:rFonts w:ascii="Times New Roman"/>
        </w:rPr>
        <w:t>。</w:t>
      </w:r>
    </w:p>
    <w:p w14:paraId="268CD456" w14:textId="77777777" w:rsidR="00904DC2" w:rsidRDefault="00654098">
      <w:pPr>
        <w:tabs>
          <w:tab w:val="center" w:pos="4201"/>
          <w:tab w:val="right" w:leader="dot" w:pos="9298"/>
        </w:tabs>
        <w:autoSpaceDE w:val="0"/>
        <w:autoSpaceDN w:val="0"/>
        <w:ind w:firstLineChars="206" w:firstLine="433"/>
        <w:rPr>
          <w:szCs w:val="21"/>
        </w:rPr>
      </w:pPr>
      <w:r>
        <w:rPr>
          <w:szCs w:val="21"/>
        </w:rPr>
        <w:t>请注意本文件的某些条款可能涉及专利。本文件发布机构不承担识别专利的责任。</w:t>
      </w:r>
    </w:p>
    <w:p w14:paraId="03BABA1E" w14:textId="77777777" w:rsidR="00904DC2" w:rsidRDefault="00654098">
      <w:pPr>
        <w:pStyle w:val="affff3"/>
        <w:spacing w:line="360" w:lineRule="auto"/>
        <w:ind w:firstLineChars="0"/>
        <w:rPr>
          <w:rFonts w:ascii="Times New Roman"/>
        </w:rPr>
      </w:pPr>
      <w:r>
        <w:rPr>
          <w:rFonts w:ascii="Times New Roman"/>
        </w:rPr>
        <w:t>本文件由中国轻工业联合会提出并归口。</w:t>
      </w:r>
    </w:p>
    <w:p w14:paraId="2D82C054" w14:textId="77777777" w:rsidR="00904DC2" w:rsidRDefault="00654098">
      <w:pPr>
        <w:pStyle w:val="affff3"/>
        <w:spacing w:line="360" w:lineRule="auto"/>
        <w:ind w:firstLine="400"/>
        <w:rPr>
          <w:rFonts w:ascii="Times New Roman"/>
        </w:rPr>
      </w:pPr>
      <w:r>
        <w:rPr>
          <w:rFonts w:ascii="Times New Roman"/>
        </w:rPr>
        <w:t>本文件主要起草单位：</w:t>
      </w:r>
      <w:r>
        <w:rPr>
          <w:rFonts w:ascii="Times New Roman"/>
        </w:rPr>
        <w:t xml:space="preserve"> </w:t>
      </w:r>
    </w:p>
    <w:p w14:paraId="0C192F89" w14:textId="77777777" w:rsidR="00904DC2" w:rsidRDefault="00654098">
      <w:pPr>
        <w:pStyle w:val="affff3"/>
        <w:spacing w:line="360" w:lineRule="auto"/>
        <w:ind w:firstLineChars="0"/>
        <w:rPr>
          <w:rFonts w:ascii="Times New Roman"/>
        </w:rPr>
      </w:pPr>
      <w:r>
        <w:rPr>
          <w:rFonts w:ascii="Times New Roman"/>
        </w:rPr>
        <w:t>本文件主要起草人：</w:t>
      </w:r>
      <w:r>
        <w:rPr>
          <w:rFonts w:ascii="Times New Roman"/>
        </w:rPr>
        <w:t xml:space="preserve"> </w:t>
      </w:r>
    </w:p>
    <w:p w14:paraId="3D414627" w14:textId="77777777" w:rsidR="00904DC2" w:rsidRDefault="00654098">
      <w:pPr>
        <w:pStyle w:val="affff3"/>
        <w:spacing w:line="360" w:lineRule="auto"/>
        <w:ind w:firstLineChars="0"/>
        <w:rPr>
          <w:rFonts w:ascii="Times New Roman"/>
        </w:rPr>
      </w:pPr>
      <w:r>
        <w:rPr>
          <w:rFonts w:ascii="Times New Roman"/>
        </w:rPr>
        <w:t>本文件为首次发布。</w:t>
      </w:r>
    </w:p>
    <w:p w14:paraId="0C2D2687" w14:textId="77777777" w:rsidR="00904DC2" w:rsidRDefault="00654098">
      <w:pPr>
        <w:pStyle w:val="affff3"/>
        <w:ind w:firstLineChars="0"/>
        <w:rPr>
          <w:rFonts w:ascii="Times New Roman"/>
        </w:rPr>
      </w:pPr>
      <w:r>
        <w:rPr>
          <w:rFonts w:ascii="Times New Roman"/>
        </w:rPr>
        <w:br w:type="page"/>
      </w:r>
    </w:p>
    <w:p w14:paraId="3B2BD326" w14:textId="0FF5C4DE" w:rsidR="00904DC2" w:rsidRDefault="00654098">
      <w:pPr>
        <w:spacing w:line="360" w:lineRule="auto"/>
        <w:jc w:val="center"/>
        <w:rPr>
          <w:rFonts w:eastAsia="黑体"/>
          <w:bCs/>
          <w:sz w:val="32"/>
          <w:szCs w:val="28"/>
        </w:rPr>
      </w:pPr>
      <w:bookmarkStart w:id="13" w:name="OLE_LINK1"/>
      <w:bookmarkStart w:id="14" w:name="OLE_LINK2"/>
      <w:r>
        <w:rPr>
          <w:rFonts w:eastAsia="黑体" w:hint="eastAsia"/>
          <w:bCs/>
          <w:sz w:val="32"/>
          <w:szCs w:val="28"/>
        </w:rPr>
        <w:lastRenderedPageBreak/>
        <w:t>矿物</w:t>
      </w:r>
      <w:r w:rsidR="00D94C04">
        <w:rPr>
          <w:rFonts w:eastAsia="黑体" w:hint="eastAsia"/>
          <w:bCs/>
          <w:sz w:val="32"/>
          <w:szCs w:val="28"/>
        </w:rPr>
        <w:t>物理</w:t>
      </w:r>
      <w:r>
        <w:rPr>
          <w:rFonts w:eastAsia="黑体" w:hint="eastAsia"/>
          <w:bCs/>
          <w:sz w:val="32"/>
          <w:szCs w:val="28"/>
        </w:rPr>
        <w:t>序化洗碗机技术要求和试验方法</w:t>
      </w:r>
      <w:bookmarkEnd w:id="13"/>
      <w:bookmarkEnd w:id="14"/>
    </w:p>
    <w:p w14:paraId="1B5024EF" w14:textId="77777777" w:rsidR="00904DC2" w:rsidRDefault="00654098">
      <w:pPr>
        <w:pStyle w:val="a8"/>
        <w:spacing w:before="312" w:after="312"/>
      </w:pPr>
      <w:bookmarkStart w:id="15" w:name="_Toc141426174"/>
      <w:r>
        <w:t>范围</w:t>
      </w:r>
      <w:bookmarkEnd w:id="15"/>
    </w:p>
    <w:p w14:paraId="6CA5AD47" w14:textId="0367D77E" w:rsidR="00904DC2" w:rsidRDefault="00654098">
      <w:pPr>
        <w:pStyle w:val="affff3"/>
        <w:rPr>
          <w:sz w:val="21"/>
          <w:szCs w:val="21"/>
        </w:rPr>
      </w:pPr>
      <w:r>
        <w:rPr>
          <w:rFonts w:ascii="Times New Roman"/>
          <w:sz w:val="21"/>
          <w:szCs w:val="21"/>
        </w:rPr>
        <w:t>本文件规定了</w:t>
      </w:r>
      <w:r>
        <w:rPr>
          <w:rFonts w:ascii="Times New Roman" w:hint="eastAsia"/>
          <w:sz w:val="21"/>
          <w:szCs w:val="21"/>
        </w:rPr>
        <w:t>矿物</w:t>
      </w:r>
      <w:r w:rsidR="00EB5C7C">
        <w:rPr>
          <w:rFonts w:ascii="Times New Roman" w:hint="eastAsia"/>
          <w:sz w:val="21"/>
          <w:szCs w:val="21"/>
        </w:rPr>
        <w:t>物理</w:t>
      </w:r>
      <w:r>
        <w:rPr>
          <w:rFonts w:ascii="Times New Roman" w:hint="eastAsia"/>
          <w:sz w:val="21"/>
          <w:szCs w:val="21"/>
        </w:rPr>
        <w:t>序化洗碗机（</w:t>
      </w:r>
      <w:r>
        <w:rPr>
          <w:rFonts w:ascii="Times New Roman"/>
          <w:sz w:val="21"/>
          <w:szCs w:val="21"/>
        </w:rPr>
        <w:t>以下简称</w:t>
      </w:r>
      <w:r>
        <w:rPr>
          <w:rFonts w:ascii="Times New Roman" w:hint="eastAsia"/>
          <w:sz w:val="21"/>
          <w:szCs w:val="21"/>
        </w:rPr>
        <w:t>“洗碗机”）</w:t>
      </w:r>
      <w:r>
        <w:rPr>
          <w:rFonts w:ascii="Times New Roman"/>
          <w:sz w:val="21"/>
          <w:szCs w:val="21"/>
        </w:rPr>
        <w:t>的</w:t>
      </w:r>
      <w:r>
        <w:rPr>
          <w:rFonts w:ascii="Times New Roman" w:hint="eastAsia"/>
          <w:sz w:val="21"/>
          <w:szCs w:val="21"/>
        </w:rPr>
        <w:t>洗净性能、漂洗性能、周期用水量和周期耗电量、除菌性能、抗菌性能等要求，描述了相应的</w:t>
      </w:r>
      <w:r>
        <w:rPr>
          <w:rFonts w:hint="eastAsia"/>
          <w:sz w:val="21"/>
          <w:szCs w:val="21"/>
        </w:rPr>
        <w:t>试验条件和试验方法。</w:t>
      </w:r>
    </w:p>
    <w:p w14:paraId="2AF56F6F" w14:textId="4774B394" w:rsidR="00904DC2" w:rsidRDefault="00654098">
      <w:pPr>
        <w:pStyle w:val="affff3"/>
        <w:rPr>
          <w:rFonts w:ascii="Times New Roman"/>
          <w:sz w:val="21"/>
          <w:szCs w:val="21"/>
        </w:rPr>
      </w:pPr>
      <w:r>
        <w:rPr>
          <w:rFonts w:ascii="Times New Roman"/>
          <w:sz w:val="21"/>
          <w:szCs w:val="21"/>
        </w:rPr>
        <w:t>本文件适用于</w:t>
      </w:r>
      <w:r>
        <w:rPr>
          <w:rFonts w:ascii="Times New Roman" w:hint="eastAsia"/>
          <w:sz w:val="21"/>
          <w:szCs w:val="21"/>
        </w:rPr>
        <w:t>不使用化学洗涤剂（粉）的矿物序化洗碗机的</w:t>
      </w:r>
      <w:r>
        <w:rPr>
          <w:rFonts w:ascii="Times New Roman"/>
          <w:sz w:val="21"/>
        </w:rPr>
        <w:t>生产</w:t>
      </w:r>
      <w:r w:rsidR="00C55024">
        <w:rPr>
          <w:rFonts w:ascii="Times New Roman" w:hint="eastAsia"/>
          <w:sz w:val="21"/>
        </w:rPr>
        <w:t>和</w:t>
      </w:r>
      <w:r>
        <w:rPr>
          <w:rFonts w:ascii="Times New Roman"/>
          <w:sz w:val="21"/>
        </w:rPr>
        <w:t>检验</w:t>
      </w:r>
      <w:r>
        <w:rPr>
          <w:rFonts w:ascii="Times New Roman" w:hint="eastAsia"/>
          <w:sz w:val="21"/>
          <w:szCs w:val="21"/>
        </w:rPr>
        <w:t>。</w:t>
      </w:r>
    </w:p>
    <w:p w14:paraId="24C0CBDE" w14:textId="77777777" w:rsidR="00904DC2" w:rsidRDefault="00654098">
      <w:pPr>
        <w:pStyle w:val="a8"/>
        <w:spacing w:before="312" w:after="312"/>
      </w:pPr>
      <w:bookmarkStart w:id="16" w:name="_Toc141426175"/>
      <w:r>
        <w:t>规范性引用文件</w:t>
      </w:r>
      <w:bookmarkEnd w:id="16"/>
    </w:p>
    <w:p w14:paraId="1359D59F" w14:textId="77777777" w:rsidR="00904DC2" w:rsidRDefault="00654098">
      <w:pPr>
        <w:pStyle w:val="affff3"/>
        <w:rPr>
          <w:rFonts w:ascii="Times New Roman"/>
          <w:sz w:val="21"/>
          <w:szCs w:val="21"/>
        </w:rPr>
      </w:pPr>
      <w:bookmarkStart w:id="17" w:name="_Toc43397498"/>
      <w:bookmarkStart w:id="18" w:name="_Toc19804854"/>
      <w:r>
        <w:rPr>
          <w:rFonts w:ascii="Times New Roman"/>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bookmarkEnd w:id="17"/>
      <w:bookmarkEnd w:id="18"/>
    </w:p>
    <w:p w14:paraId="0D64C4EE" w14:textId="25AE18D5" w:rsidR="00C55024" w:rsidRDefault="00C55024" w:rsidP="00C55024">
      <w:pPr>
        <w:pStyle w:val="affff3"/>
        <w:rPr>
          <w:rFonts w:ascii="Times New Roman"/>
          <w:sz w:val="21"/>
          <w:szCs w:val="21"/>
        </w:rPr>
      </w:pPr>
      <w:r>
        <w:rPr>
          <w:rFonts w:ascii="Times New Roman" w:hint="eastAsia"/>
          <w:sz w:val="21"/>
          <w:szCs w:val="21"/>
        </w:rPr>
        <w:t xml:space="preserve">GB 4789.2 </w:t>
      </w:r>
      <w:r w:rsidRPr="00BD4DBB">
        <w:rPr>
          <w:rFonts w:ascii="Times New Roman" w:hint="eastAsia"/>
          <w:sz w:val="21"/>
          <w:szCs w:val="21"/>
        </w:rPr>
        <w:t>食品安全国家标准</w:t>
      </w:r>
      <w:r w:rsidRPr="00BD4DBB">
        <w:rPr>
          <w:rFonts w:ascii="Times New Roman" w:hint="eastAsia"/>
          <w:sz w:val="21"/>
          <w:szCs w:val="21"/>
        </w:rPr>
        <w:t xml:space="preserve"> </w:t>
      </w:r>
      <w:r w:rsidRPr="00BD4DBB">
        <w:rPr>
          <w:rFonts w:ascii="Times New Roman" w:hint="eastAsia"/>
          <w:sz w:val="21"/>
          <w:szCs w:val="21"/>
        </w:rPr>
        <w:t>食品微生物学检验</w:t>
      </w:r>
      <w:r w:rsidRPr="00BD4DBB">
        <w:rPr>
          <w:rFonts w:ascii="Times New Roman" w:hint="eastAsia"/>
          <w:sz w:val="21"/>
          <w:szCs w:val="21"/>
        </w:rPr>
        <w:t xml:space="preserve"> </w:t>
      </w:r>
      <w:r w:rsidRPr="00BD4DBB">
        <w:rPr>
          <w:rFonts w:ascii="Times New Roman" w:hint="eastAsia"/>
          <w:sz w:val="21"/>
          <w:szCs w:val="21"/>
        </w:rPr>
        <w:t>菌落总数测定</w:t>
      </w:r>
    </w:p>
    <w:p w14:paraId="6DE39202" w14:textId="68913513" w:rsidR="00C55024" w:rsidRPr="001C7C4C" w:rsidRDefault="00C55024" w:rsidP="00C55024">
      <w:pPr>
        <w:pStyle w:val="affff3"/>
        <w:rPr>
          <w:rFonts w:ascii="Times New Roman"/>
          <w:sz w:val="21"/>
          <w:szCs w:val="21"/>
        </w:rPr>
      </w:pPr>
      <w:r w:rsidRPr="001C7C4C">
        <w:rPr>
          <w:rFonts w:ascii="Times New Roman"/>
          <w:sz w:val="21"/>
          <w:szCs w:val="21"/>
        </w:rPr>
        <w:t>GB 5009.156</w:t>
      </w:r>
      <w:r>
        <w:rPr>
          <w:rFonts w:ascii="Times New Roman" w:hint="eastAsia"/>
          <w:sz w:val="21"/>
          <w:szCs w:val="21"/>
        </w:rPr>
        <w:t xml:space="preserve"> </w:t>
      </w:r>
      <w:r w:rsidRPr="001C7C4C">
        <w:rPr>
          <w:rFonts w:ascii="Times New Roman" w:hint="eastAsia"/>
          <w:sz w:val="21"/>
          <w:szCs w:val="21"/>
        </w:rPr>
        <w:t>食品安全国家标准</w:t>
      </w:r>
      <w:r w:rsidRPr="001C7C4C">
        <w:rPr>
          <w:rFonts w:ascii="Times New Roman" w:hint="eastAsia"/>
          <w:sz w:val="21"/>
          <w:szCs w:val="21"/>
        </w:rPr>
        <w:t xml:space="preserve"> </w:t>
      </w:r>
      <w:r w:rsidRPr="001C7C4C">
        <w:rPr>
          <w:rFonts w:ascii="Times New Roman" w:hint="eastAsia"/>
          <w:sz w:val="21"/>
          <w:szCs w:val="21"/>
        </w:rPr>
        <w:t>食品接触材料及制品迁移试验预处理方法通则</w:t>
      </w:r>
    </w:p>
    <w:p w14:paraId="4E6555BB" w14:textId="77777777" w:rsidR="00C55024" w:rsidRDefault="00C55024" w:rsidP="00C55024">
      <w:pPr>
        <w:pStyle w:val="affff3"/>
        <w:rPr>
          <w:rFonts w:ascii="Times New Roman"/>
          <w:sz w:val="21"/>
          <w:szCs w:val="21"/>
        </w:rPr>
      </w:pPr>
      <w:r>
        <w:rPr>
          <w:rFonts w:ascii="Times New Roman" w:hint="eastAsia"/>
          <w:sz w:val="21"/>
          <w:szCs w:val="21"/>
        </w:rPr>
        <w:t xml:space="preserve">GB/T 5750.4 </w:t>
      </w:r>
      <w:r>
        <w:rPr>
          <w:rFonts w:ascii="Times New Roman" w:hint="eastAsia"/>
          <w:sz w:val="21"/>
          <w:szCs w:val="21"/>
        </w:rPr>
        <w:t>生活饮用水标准检验方法</w:t>
      </w:r>
      <w:r>
        <w:rPr>
          <w:rFonts w:ascii="Times New Roman" w:hint="eastAsia"/>
          <w:sz w:val="21"/>
          <w:szCs w:val="21"/>
        </w:rPr>
        <w:t xml:space="preserve"> </w:t>
      </w:r>
      <w:r>
        <w:rPr>
          <w:rFonts w:ascii="Times New Roman" w:hint="eastAsia"/>
          <w:sz w:val="21"/>
          <w:szCs w:val="21"/>
        </w:rPr>
        <w:t>感官性状和物理指标</w:t>
      </w:r>
    </w:p>
    <w:p w14:paraId="2096BC47" w14:textId="77777777" w:rsidR="00C55024" w:rsidRPr="00982C84" w:rsidRDefault="00C55024" w:rsidP="00C55024">
      <w:pPr>
        <w:pStyle w:val="affff3"/>
        <w:rPr>
          <w:rFonts w:ascii="Times New Roman"/>
          <w:sz w:val="21"/>
          <w:szCs w:val="21"/>
        </w:rPr>
      </w:pPr>
      <w:r w:rsidRPr="00982C84">
        <w:rPr>
          <w:rFonts w:ascii="Times New Roman" w:hint="eastAsia"/>
          <w:sz w:val="21"/>
          <w:szCs w:val="21"/>
        </w:rPr>
        <w:t xml:space="preserve">GB/T 10463 </w:t>
      </w:r>
      <w:r w:rsidRPr="00982C84">
        <w:rPr>
          <w:rFonts w:ascii="Times New Roman" w:hint="eastAsia"/>
          <w:sz w:val="21"/>
          <w:szCs w:val="21"/>
        </w:rPr>
        <w:t>玉米粉</w:t>
      </w:r>
    </w:p>
    <w:p w14:paraId="51C1C55C" w14:textId="77777777" w:rsidR="00C55024" w:rsidRDefault="00C55024" w:rsidP="00C55024">
      <w:pPr>
        <w:pStyle w:val="affff3"/>
        <w:rPr>
          <w:rFonts w:ascii="Times New Roman"/>
          <w:sz w:val="21"/>
          <w:szCs w:val="21"/>
        </w:rPr>
      </w:pPr>
      <w:r>
        <w:rPr>
          <w:rFonts w:ascii="Times New Roman" w:hint="eastAsia"/>
          <w:sz w:val="21"/>
          <w:szCs w:val="21"/>
        </w:rPr>
        <w:t xml:space="preserve">GB/T 17219 </w:t>
      </w:r>
      <w:r w:rsidRPr="00982C84">
        <w:rPr>
          <w:rFonts w:ascii="Times New Roman" w:hint="eastAsia"/>
          <w:sz w:val="21"/>
          <w:szCs w:val="21"/>
        </w:rPr>
        <w:t>生活饮用水输配水设备及防护材料的安全性评价标准</w:t>
      </w:r>
    </w:p>
    <w:p w14:paraId="11BD44E6" w14:textId="77777777" w:rsidR="00C55024" w:rsidRDefault="00C55024" w:rsidP="00C55024">
      <w:pPr>
        <w:pStyle w:val="affff3"/>
        <w:rPr>
          <w:rFonts w:ascii="Times New Roman"/>
          <w:sz w:val="21"/>
          <w:szCs w:val="21"/>
        </w:rPr>
      </w:pPr>
      <w:r w:rsidRPr="00982C84">
        <w:rPr>
          <w:rFonts w:ascii="Times New Roman" w:hint="eastAsia"/>
          <w:sz w:val="21"/>
          <w:szCs w:val="21"/>
        </w:rPr>
        <w:t xml:space="preserve">GB 19489 </w:t>
      </w:r>
      <w:r w:rsidRPr="00982C84">
        <w:rPr>
          <w:rFonts w:ascii="Times New Roman" w:hint="eastAsia"/>
          <w:sz w:val="21"/>
          <w:szCs w:val="21"/>
        </w:rPr>
        <w:t>实验室</w:t>
      </w:r>
      <w:r w:rsidRPr="00982C84">
        <w:rPr>
          <w:rFonts w:ascii="Times New Roman" w:hint="eastAsia"/>
          <w:sz w:val="21"/>
          <w:szCs w:val="21"/>
        </w:rPr>
        <w:t xml:space="preserve"> </w:t>
      </w:r>
      <w:r w:rsidRPr="00982C84">
        <w:rPr>
          <w:rFonts w:ascii="Times New Roman" w:hint="eastAsia"/>
          <w:sz w:val="21"/>
          <w:szCs w:val="21"/>
        </w:rPr>
        <w:t>生物安全通用要求</w:t>
      </w:r>
    </w:p>
    <w:p w14:paraId="2508E34E" w14:textId="77777777" w:rsidR="00C55024" w:rsidRDefault="00C55024" w:rsidP="00C55024">
      <w:pPr>
        <w:pStyle w:val="affff3"/>
        <w:rPr>
          <w:rFonts w:ascii="Times New Roman"/>
          <w:sz w:val="21"/>
          <w:szCs w:val="21"/>
        </w:rPr>
      </w:pPr>
      <w:r>
        <w:rPr>
          <w:rFonts w:ascii="Times New Roman" w:hint="eastAsia"/>
          <w:sz w:val="21"/>
          <w:szCs w:val="21"/>
        </w:rPr>
        <w:t xml:space="preserve">GB/T 20290-2016 </w:t>
      </w:r>
      <w:r>
        <w:rPr>
          <w:rFonts w:ascii="Times New Roman" w:hint="eastAsia"/>
          <w:sz w:val="21"/>
          <w:szCs w:val="21"/>
        </w:rPr>
        <w:t>家用电动洗碗机性能测试方法</w:t>
      </w:r>
    </w:p>
    <w:p w14:paraId="6104E034" w14:textId="77777777" w:rsidR="00C55024" w:rsidRDefault="00C55024" w:rsidP="00C55024">
      <w:pPr>
        <w:pStyle w:val="affff3"/>
        <w:rPr>
          <w:rFonts w:ascii="Times New Roman"/>
          <w:sz w:val="21"/>
          <w:szCs w:val="21"/>
        </w:rPr>
      </w:pPr>
      <w:r>
        <w:rPr>
          <w:rFonts w:ascii="Times New Roman" w:hint="eastAsia"/>
          <w:sz w:val="21"/>
          <w:szCs w:val="21"/>
        </w:rPr>
        <w:t xml:space="preserve">GB 21551.2 </w:t>
      </w:r>
      <w:r>
        <w:rPr>
          <w:rFonts w:ascii="Times New Roman" w:hint="eastAsia"/>
          <w:sz w:val="21"/>
          <w:szCs w:val="21"/>
        </w:rPr>
        <w:t>家用和类似用途电器的抗菌、除菌、净化功能、抗菌材料的特殊要求</w:t>
      </w:r>
    </w:p>
    <w:p w14:paraId="131A25ED" w14:textId="77777777" w:rsidR="00C55024" w:rsidRPr="001D2819" w:rsidRDefault="00C55024" w:rsidP="00C55024">
      <w:pPr>
        <w:pStyle w:val="affff3"/>
        <w:rPr>
          <w:rFonts w:ascii="Times New Roman"/>
          <w:sz w:val="21"/>
          <w:szCs w:val="21"/>
        </w:rPr>
      </w:pPr>
      <w:r>
        <w:rPr>
          <w:rFonts w:ascii="Times New Roman" w:hint="eastAsia"/>
          <w:sz w:val="21"/>
          <w:szCs w:val="21"/>
        </w:rPr>
        <w:t>GB/T</w:t>
      </w:r>
      <w:r>
        <w:rPr>
          <w:rFonts w:ascii="Times New Roman"/>
          <w:sz w:val="21"/>
          <w:szCs w:val="21"/>
        </w:rPr>
        <w:t xml:space="preserve"> 23119</w:t>
      </w:r>
      <w:r>
        <w:rPr>
          <w:rFonts w:ascii="Times New Roman" w:hint="eastAsia"/>
          <w:sz w:val="21"/>
          <w:szCs w:val="21"/>
        </w:rPr>
        <w:t xml:space="preserve"> </w:t>
      </w:r>
      <w:r w:rsidRPr="001D2819">
        <w:rPr>
          <w:rFonts w:ascii="Times New Roman" w:hint="eastAsia"/>
          <w:sz w:val="21"/>
          <w:szCs w:val="21"/>
        </w:rPr>
        <w:t>家用和类似用途电器</w:t>
      </w:r>
      <w:r w:rsidRPr="001D2819">
        <w:rPr>
          <w:rFonts w:ascii="Times New Roman" w:hint="eastAsia"/>
          <w:sz w:val="21"/>
          <w:szCs w:val="21"/>
        </w:rPr>
        <w:t xml:space="preserve"> </w:t>
      </w:r>
      <w:r w:rsidRPr="001D2819">
        <w:rPr>
          <w:rFonts w:ascii="Times New Roman" w:hint="eastAsia"/>
          <w:sz w:val="21"/>
          <w:szCs w:val="21"/>
        </w:rPr>
        <w:t>性能测试用水</w:t>
      </w:r>
    </w:p>
    <w:p w14:paraId="6D2DB250" w14:textId="77777777" w:rsidR="00C55024" w:rsidRPr="00982C84" w:rsidRDefault="00C55024" w:rsidP="00C55024">
      <w:pPr>
        <w:pStyle w:val="affff3"/>
        <w:rPr>
          <w:rFonts w:ascii="Times New Roman"/>
          <w:sz w:val="21"/>
          <w:szCs w:val="21"/>
        </w:rPr>
      </w:pPr>
      <w:r w:rsidRPr="00982C84">
        <w:rPr>
          <w:rFonts w:ascii="Times New Roman" w:hint="eastAsia"/>
          <w:sz w:val="21"/>
          <w:szCs w:val="21"/>
        </w:rPr>
        <w:t xml:space="preserve">GB/T 40636 </w:t>
      </w:r>
      <w:r w:rsidRPr="00982C84">
        <w:rPr>
          <w:rFonts w:ascii="Times New Roman" w:hint="eastAsia"/>
          <w:sz w:val="21"/>
          <w:szCs w:val="21"/>
        </w:rPr>
        <w:t>挂面</w:t>
      </w:r>
    </w:p>
    <w:p w14:paraId="5C3A5CB3" w14:textId="0D1E9044" w:rsidR="00904DC2" w:rsidRDefault="00C55024" w:rsidP="00C55024">
      <w:pPr>
        <w:pStyle w:val="affff3"/>
        <w:rPr>
          <w:rFonts w:ascii="Times New Roman"/>
          <w:sz w:val="21"/>
          <w:szCs w:val="21"/>
        </w:rPr>
      </w:pPr>
      <w:r>
        <w:rPr>
          <w:rFonts w:ascii="Times New Roman" w:hint="eastAsia"/>
          <w:sz w:val="21"/>
          <w:szCs w:val="21"/>
        </w:rPr>
        <w:t xml:space="preserve">QBT 5133 </w:t>
      </w:r>
      <w:r>
        <w:rPr>
          <w:rFonts w:ascii="Times New Roman" w:hint="eastAsia"/>
          <w:sz w:val="21"/>
          <w:szCs w:val="21"/>
        </w:rPr>
        <w:t>家用和类似用途洗碗机的抗菌、除菌功能技术要求及试验方法</w:t>
      </w:r>
    </w:p>
    <w:p w14:paraId="460328FA" w14:textId="77777777" w:rsidR="00904DC2" w:rsidRDefault="00654098">
      <w:pPr>
        <w:pStyle w:val="a8"/>
        <w:spacing w:before="312" w:after="312"/>
      </w:pPr>
      <w:bookmarkStart w:id="19" w:name="_Toc141426176"/>
      <w:r>
        <w:t>术语和定义</w:t>
      </w:r>
      <w:bookmarkEnd w:id="19"/>
    </w:p>
    <w:p w14:paraId="0247E986" w14:textId="77777777" w:rsidR="00904DC2" w:rsidRDefault="00654098">
      <w:pPr>
        <w:pStyle w:val="affff3"/>
        <w:spacing w:line="360" w:lineRule="auto"/>
        <w:rPr>
          <w:rFonts w:ascii="Times New Roman"/>
          <w:sz w:val="21"/>
          <w:szCs w:val="21"/>
        </w:rPr>
      </w:pPr>
      <w:r>
        <w:rPr>
          <w:rFonts w:ascii="Times New Roman"/>
          <w:sz w:val="21"/>
          <w:szCs w:val="21"/>
        </w:rPr>
        <w:t>下列术语和定义适用于本文件。</w:t>
      </w:r>
    </w:p>
    <w:p w14:paraId="1BD65FF8" w14:textId="77777777" w:rsidR="00904DC2" w:rsidRDefault="00654098">
      <w:pPr>
        <w:pStyle w:val="a9"/>
        <w:numPr>
          <w:ilvl w:val="0"/>
          <w:numId w:val="0"/>
        </w:numPr>
        <w:spacing w:beforeLines="0" w:afterLines="0" w:line="360" w:lineRule="auto"/>
        <w:rPr>
          <w:rFonts w:ascii="Times New Roman"/>
        </w:rPr>
      </w:pPr>
      <w:r>
        <w:rPr>
          <w:rFonts w:ascii="Times New Roman"/>
        </w:rPr>
        <w:t>3.1</w:t>
      </w:r>
    </w:p>
    <w:p w14:paraId="0A2C7FF8" w14:textId="61A1B8C4" w:rsidR="00904DC2" w:rsidRDefault="00654098">
      <w:pPr>
        <w:pStyle w:val="a9"/>
        <w:numPr>
          <w:ilvl w:val="0"/>
          <w:numId w:val="0"/>
        </w:numPr>
        <w:spacing w:beforeLines="0" w:afterLines="0" w:line="360" w:lineRule="auto"/>
        <w:ind w:firstLineChars="200" w:firstLine="420"/>
        <w:rPr>
          <w:rFonts w:ascii="Times New Roman"/>
          <w:bCs/>
        </w:rPr>
      </w:pPr>
      <w:r>
        <w:rPr>
          <w:rFonts w:ascii="Times New Roman" w:hint="eastAsia"/>
        </w:rPr>
        <w:t>矿物</w:t>
      </w:r>
      <w:r w:rsidR="00F35D4B">
        <w:rPr>
          <w:rFonts w:ascii="Times New Roman" w:hint="eastAsia"/>
        </w:rPr>
        <w:t>物理</w:t>
      </w:r>
      <w:r>
        <w:rPr>
          <w:rFonts w:ascii="Times New Roman" w:hint="eastAsia"/>
        </w:rPr>
        <w:t>序化洗碗机</w:t>
      </w:r>
      <w:r w:rsidR="001E2DE6">
        <w:rPr>
          <w:rFonts w:ascii="Times New Roman" w:hint="eastAsia"/>
        </w:rPr>
        <w:t>m</w:t>
      </w:r>
      <w:r>
        <w:rPr>
          <w:rFonts w:ascii="Times New Roman"/>
        </w:rPr>
        <w:t>ineral materials</w:t>
      </w:r>
      <w:r>
        <w:rPr>
          <w:rFonts w:ascii="Times New Roman"/>
          <w:bCs/>
        </w:rPr>
        <w:t xml:space="preserve"> </w:t>
      </w:r>
      <w:r w:rsidR="00CD1380" w:rsidRPr="00CD1380">
        <w:rPr>
          <w:rFonts w:ascii="Times New Roman"/>
          <w:bCs/>
        </w:rPr>
        <w:t xml:space="preserve">physical </w:t>
      </w:r>
      <w:r w:rsidR="00270417">
        <w:rPr>
          <w:rFonts w:ascii="Times New Roman"/>
          <w:bCs/>
        </w:rPr>
        <w:t>o</w:t>
      </w:r>
      <w:r>
        <w:rPr>
          <w:rFonts w:ascii="Times New Roman"/>
          <w:bCs/>
        </w:rPr>
        <w:t>rder</w:t>
      </w:r>
      <w:r w:rsidR="00270417">
        <w:rPr>
          <w:rFonts w:ascii="Times New Roman"/>
          <w:bCs/>
        </w:rPr>
        <w:t>ed</w:t>
      </w:r>
      <w:r>
        <w:rPr>
          <w:rFonts w:ascii="Times New Roman"/>
          <w:bCs/>
        </w:rPr>
        <w:t xml:space="preserve"> dishwasher</w:t>
      </w:r>
      <w:r>
        <w:rPr>
          <w:rFonts w:ascii="Times New Roman" w:hint="eastAsia"/>
          <w:bCs/>
        </w:rPr>
        <w:t xml:space="preserve"> </w:t>
      </w:r>
    </w:p>
    <w:p w14:paraId="68361386" w14:textId="3E760AD1" w:rsidR="00904DC2" w:rsidRPr="00982C84" w:rsidRDefault="00654098" w:rsidP="00982C84">
      <w:pPr>
        <w:pStyle w:val="affff3"/>
        <w:rPr>
          <w:rFonts w:ascii="Times New Roman"/>
          <w:sz w:val="21"/>
          <w:szCs w:val="21"/>
        </w:rPr>
      </w:pPr>
      <w:r w:rsidRPr="00982C84">
        <w:rPr>
          <w:rFonts w:ascii="Times New Roman" w:hint="eastAsia"/>
          <w:sz w:val="21"/>
          <w:szCs w:val="21"/>
        </w:rPr>
        <w:t>通过</w:t>
      </w:r>
      <w:r w:rsidR="001E2DE6">
        <w:rPr>
          <w:rFonts w:ascii="Times New Roman" w:hint="eastAsia"/>
          <w:sz w:val="21"/>
          <w:szCs w:val="21"/>
        </w:rPr>
        <w:t>天然</w:t>
      </w:r>
      <w:r w:rsidR="001E2DE6" w:rsidRPr="00982C84">
        <w:rPr>
          <w:rFonts w:ascii="Times New Roman" w:hint="eastAsia"/>
          <w:sz w:val="21"/>
          <w:szCs w:val="21"/>
        </w:rPr>
        <w:t>矿石</w:t>
      </w:r>
      <w:r w:rsidR="00270417">
        <w:rPr>
          <w:rFonts w:ascii="Times New Roman" w:hint="eastAsia"/>
          <w:sz w:val="21"/>
          <w:szCs w:val="21"/>
        </w:rPr>
        <w:t>有序排列</w:t>
      </w:r>
      <w:r w:rsidR="001E2DE6">
        <w:rPr>
          <w:rFonts w:ascii="Times New Roman" w:hint="eastAsia"/>
          <w:sz w:val="21"/>
          <w:szCs w:val="21"/>
        </w:rPr>
        <w:t>组成</w:t>
      </w:r>
      <w:r w:rsidR="00270417">
        <w:rPr>
          <w:rFonts w:ascii="Times New Roman" w:hint="eastAsia"/>
          <w:sz w:val="21"/>
          <w:szCs w:val="21"/>
        </w:rPr>
        <w:t>的</w:t>
      </w:r>
      <w:r w:rsidR="001E2DE6">
        <w:rPr>
          <w:rFonts w:ascii="Times New Roman" w:hint="eastAsia"/>
          <w:sz w:val="21"/>
          <w:szCs w:val="21"/>
        </w:rPr>
        <w:t>芯管，对进水进行</w:t>
      </w:r>
      <w:r w:rsidRPr="00982C84">
        <w:rPr>
          <w:rFonts w:ascii="Times New Roman" w:hint="eastAsia"/>
          <w:sz w:val="21"/>
          <w:szCs w:val="21"/>
        </w:rPr>
        <w:t>物理处理，达到不添加化学洗涤剂可洗净餐具的洗碗机。</w:t>
      </w:r>
    </w:p>
    <w:p w14:paraId="7D97F1FD" w14:textId="77777777" w:rsidR="00904DC2" w:rsidRDefault="00654098">
      <w:pPr>
        <w:pStyle w:val="a9"/>
        <w:numPr>
          <w:ilvl w:val="0"/>
          <w:numId w:val="0"/>
        </w:numPr>
        <w:spacing w:beforeLines="0" w:afterLines="0" w:line="360" w:lineRule="auto"/>
        <w:rPr>
          <w:rFonts w:ascii="Times New Roman"/>
        </w:rPr>
      </w:pPr>
      <w:r>
        <w:rPr>
          <w:rFonts w:ascii="Times New Roman"/>
        </w:rPr>
        <w:t>3.</w:t>
      </w:r>
      <w:r>
        <w:rPr>
          <w:rFonts w:ascii="Times New Roman" w:hint="eastAsia"/>
        </w:rPr>
        <w:t>2</w:t>
      </w:r>
    </w:p>
    <w:p w14:paraId="492B6FD8" w14:textId="609B31CC" w:rsidR="00904DC2" w:rsidRDefault="00654098">
      <w:pPr>
        <w:pStyle w:val="a9"/>
        <w:numPr>
          <w:ilvl w:val="0"/>
          <w:numId w:val="0"/>
        </w:numPr>
        <w:spacing w:beforeLines="0" w:afterLines="0" w:line="360" w:lineRule="auto"/>
        <w:ind w:firstLine="420"/>
        <w:rPr>
          <w:rFonts w:ascii="Times New Roman"/>
        </w:rPr>
      </w:pPr>
      <w:proofErr w:type="gramStart"/>
      <w:r>
        <w:rPr>
          <w:rFonts w:ascii="Times New Roman" w:hint="eastAsia"/>
        </w:rPr>
        <w:t>洗净</w:t>
      </w:r>
      <w:r>
        <w:rPr>
          <w:rFonts w:ascii="Times New Roman"/>
        </w:rPr>
        <w:t>指数</w:t>
      </w:r>
      <w:proofErr w:type="gramEnd"/>
      <w:r>
        <w:rPr>
          <w:rFonts w:ascii="Times New Roman"/>
        </w:rPr>
        <w:t xml:space="preserve"> </w:t>
      </w:r>
      <w:r w:rsidR="00FE58CA">
        <w:rPr>
          <w:rFonts w:ascii="Times New Roman" w:hint="eastAsia"/>
          <w:bCs/>
        </w:rPr>
        <w:t>cleaning index</w:t>
      </w:r>
    </w:p>
    <w:p w14:paraId="226E91E7" w14:textId="159DC2CA" w:rsidR="00904DC2" w:rsidRDefault="00654098">
      <w:pPr>
        <w:pStyle w:val="affff3"/>
        <w:rPr>
          <w:rFonts w:ascii="Times New Roman"/>
          <w:sz w:val="21"/>
          <w:szCs w:val="21"/>
        </w:rPr>
      </w:pPr>
      <w:r>
        <w:rPr>
          <w:rFonts w:ascii="Times New Roman" w:hint="eastAsia"/>
          <w:sz w:val="21"/>
          <w:szCs w:val="21"/>
        </w:rPr>
        <w:t>洗碗机</w:t>
      </w:r>
      <w:r>
        <w:rPr>
          <w:rFonts w:ascii="Times New Roman"/>
          <w:sz w:val="21"/>
          <w:szCs w:val="21"/>
        </w:rPr>
        <w:t>对餐具洗净效果</w:t>
      </w:r>
      <w:r w:rsidR="001E2DE6">
        <w:rPr>
          <w:rFonts w:ascii="Times New Roman" w:hint="eastAsia"/>
          <w:sz w:val="21"/>
          <w:szCs w:val="21"/>
        </w:rPr>
        <w:t>的表达方式</w:t>
      </w:r>
      <w:r>
        <w:rPr>
          <w:rFonts w:ascii="Times New Roman"/>
          <w:sz w:val="21"/>
          <w:szCs w:val="21"/>
        </w:rPr>
        <w:t>。</w:t>
      </w:r>
    </w:p>
    <w:p w14:paraId="48FB9665" w14:textId="09697C51" w:rsidR="00E51958" w:rsidRPr="0027702D" w:rsidRDefault="00E51958" w:rsidP="00E51958">
      <w:pPr>
        <w:pStyle w:val="a9"/>
        <w:numPr>
          <w:ilvl w:val="0"/>
          <w:numId w:val="0"/>
        </w:numPr>
        <w:spacing w:beforeLines="0" w:afterLines="0" w:line="360" w:lineRule="auto"/>
        <w:rPr>
          <w:rFonts w:ascii="Times New Roman"/>
        </w:rPr>
      </w:pPr>
      <w:r w:rsidRPr="0027702D">
        <w:rPr>
          <w:rFonts w:ascii="Times New Roman"/>
        </w:rPr>
        <w:t>3.</w:t>
      </w:r>
      <w:r w:rsidRPr="0027702D">
        <w:rPr>
          <w:rFonts w:ascii="Times New Roman" w:hint="eastAsia"/>
        </w:rPr>
        <w:t>3</w:t>
      </w:r>
    </w:p>
    <w:p w14:paraId="76C56D57" w14:textId="16CB68F1" w:rsidR="00E51958" w:rsidRPr="0027702D" w:rsidRDefault="00E51958" w:rsidP="00E51958">
      <w:pPr>
        <w:pStyle w:val="a9"/>
        <w:numPr>
          <w:ilvl w:val="0"/>
          <w:numId w:val="0"/>
        </w:numPr>
        <w:spacing w:beforeLines="0" w:afterLines="0" w:line="360" w:lineRule="auto"/>
        <w:ind w:firstLine="420"/>
        <w:rPr>
          <w:rFonts w:ascii="Times New Roman"/>
        </w:rPr>
      </w:pPr>
      <w:r w:rsidRPr="0027702D">
        <w:rPr>
          <w:rFonts w:ascii="Times New Roman" w:hint="eastAsia"/>
        </w:rPr>
        <w:t>漂洗性能</w:t>
      </w:r>
      <w:r w:rsidRPr="0027702D">
        <w:rPr>
          <w:rFonts w:ascii="Times New Roman"/>
        </w:rPr>
        <w:t xml:space="preserve"> </w:t>
      </w:r>
      <w:r w:rsidR="004A4560" w:rsidRPr="0027702D">
        <w:rPr>
          <w:rFonts w:ascii="Times New Roman" w:hint="eastAsia"/>
          <w:bCs/>
        </w:rPr>
        <w:t>r</w:t>
      </w:r>
      <w:r w:rsidR="004A4560" w:rsidRPr="0027702D">
        <w:rPr>
          <w:rFonts w:ascii="Times New Roman"/>
          <w:bCs/>
        </w:rPr>
        <w:t>insing performance</w:t>
      </w:r>
    </w:p>
    <w:p w14:paraId="0F009BD8" w14:textId="3195D9DB" w:rsidR="00E51958" w:rsidRDefault="00E51958" w:rsidP="00E51958">
      <w:pPr>
        <w:pStyle w:val="affff3"/>
        <w:rPr>
          <w:rFonts w:ascii="Times New Roman"/>
          <w:sz w:val="21"/>
          <w:szCs w:val="21"/>
        </w:rPr>
      </w:pPr>
      <w:r w:rsidRPr="0027702D">
        <w:rPr>
          <w:rFonts w:ascii="Times New Roman" w:hint="eastAsia"/>
          <w:sz w:val="21"/>
          <w:szCs w:val="21"/>
        </w:rPr>
        <w:t>洗碗机</w:t>
      </w:r>
      <w:r w:rsidR="004A4560" w:rsidRPr="0027702D">
        <w:rPr>
          <w:rFonts w:ascii="Times New Roman"/>
          <w:sz w:val="21"/>
          <w:szCs w:val="21"/>
        </w:rPr>
        <w:t>去除</w:t>
      </w:r>
      <w:r w:rsidR="004A4560" w:rsidRPr="0027702D">
        <w:rPr>
          <w:rFonts w:ascii="Times New Roman" w:hint="eastAsia"/>
          <w:sz w:val="21"/>
          <w:szCs w:val="21"/>
        </w:rPr>
        <w:t>洗涤剂等</w:t>
      </w:r>
      <w:r w:rsidR="004E1EF6">
        <w:rPr>
          <w:rFonts w:ascii="Times New Roman"/>
          <w:sz w:val="21"/>
          <w:szCs w:val="21"/>
        </w:rPr>
        <w:t>化学物质的效果</w:t>
      </w:r>
      <w:r w:rsidRPr="0027702D">
        <w:rPr>
          <w:rFonts w:ascii="Times New Roman"/>
          <w:sz w:val="21"/>
          <w:szCs w:val="21"/>
        </w:rPr>
        <w:t>。</w:t>
      </w:r>
    </w:p>
    <w:p w14:paraId="4E579FE9" w14:textId="77777777" w:rsidR="005A446D" w:rsidRDefault="005A446D">
      <w:pPr>
        <w:pStyle w:val="affff3"/>
        <w:rPr>
          <w:rFonts w:ascii="Times New Roman"/>
          <w:sz w:val="21"/>
          <w:szCs w:val="21"/>
        </w:rPr>
      </w:pPr>
    </w:p>
    <w:p w14:paraId="06E01BFF" w14:textId="16E269F6" w:rsidR="00904DC2" w:rsidRDefault="00654098">
      <w:pPr>
        <w:pStyle w:val="a9"/>
        <w:numPr>
          <w:ilvl w:val="0"/>
          <w:numId w:val="0"/>
        </w:numPr>
        <w:spacing w:beforeLines="0" w:afterLines="0" w:line="360" w:lineRule="auto"/>
        <w:rPr>
          <w:rFonts w:ascii="Times New Roman"/>
        </w:rPr>
      </w:pPr>
      <w:r>
        <w:rPr>
          <w:rFonts w:ascii="Times New Roman"/>
        </w:rPr>
        <w:t>3.</w:t>
      </w:r>
      <w:r w:rsidR="004A4560">
        <w:rPr>
          <w:rFonts w:ascii="Times New Roman" w:hint="eastAsia"/>
        </w:rPr>
        <w:t>4</w:t>
      </w:r>
      <w:r>
        <w:rPr>
          <w:rFonts w:ascii="Times New Roman"/>
        </w:rPr>
        <w:t xml:space="preserve"> </w:t>
      </w:r>
    </w:p>
    <w:p w14:paraId="5E9EA747" w14:textId="2E302DBC" w:rsidR="00904DC2" w:rsidRDefault="00654098">
      <w:pPr>
        <w:pStyle w:val="a9"/>
        <w:numPr>
          <w:ilvl w:val="0"/>
          <w:numId w:val="0"/>
        </w:numPr>
        <w:spacing w:beforeLines="0" w:afterLines="0" w:line="360" w:lineRule="auto"/>
        <w:ind w:firstLine="420"/>
        <w:rPr>
          <w:rFonts w:ascii="Times New Roman"/>
        </w:rPr>
      </w:pPr>
      <w:r>
        <w:rPr>
          <w:rFonts w:ascii="Times New Roman" w:hint="eastAsia"/>
        </w:rPr>
        <w:lastRenderedPageBreak/>
        <w:t>周期</w:t>
      </w:r>
      <w:r w:rsidR="00477888">
        <w:rPr>
          <w:rFonts w:ascii="Times New Roman"/>
        </w:rPr>
        <w:t>耗电量</w:t>
      </w:r>
      <w:r>
        <w:rPr>
          <w:rFonts w:ascii="Times New Roman"/>
        </w:rPr>
        <w:t xml:space="preserve"> </w:t>
      </w:r>
      <w:r>
        <w:rPr>
          <w:rFonts w:ascii="Times New Roman"/>
          <w:bCs/>
        </w:rPr>
        <w:t>energy consumption</w:t>
      </w:r>
      <w:r>
        <w:rPr>
          <w:rFonts w:ascii="Times New Roman" w:hint="eastAsia"/>
          <w:bCs/>
        </w:rPr>
        <w:t xml:space="preserve"> of s</w:t>
      </w:r>
      <w:r>
        <w:rPr>
          <w:rFonts w:ascii="Times New Roman"/>
          <w:bCs/>
        </w:rPr>
        <w:t>ingle cycle</w:t>
      </w:r>
    </w:p>
    <w:p w14:paraId="07843DFE" w14:textId="55F745B0" w:rsidR="00904DC2" w:rsidRPr="00BA1CB3" w:rsidRDefault="00BA1CB3" w:rsidP="00BA1CB3">
      <w:pPr>
        <w:pStyle w:val="affff3"/>
        <w:rPr>
          <w:rFonts w:ascii="Times New Roman"/>
          <w:sz w:val="21"/>
          <w:szCs w:val="21"/>
        </w:rPr>
      </w:pPr>
      <w:r w:rsidRPr="00BA1CB3">
        <w:rPr>
          <w:rFonts w:ascii="Times New Roman"/>
          <w:sz w:val="21"/>
          <w:szCs w:val="21"/>
        </w:rPr>
        <w:t>洗碗机在工作状态下，完成一个周期每套餐具所消耗的电量。单位：千瓦时每周期</w:t>
      </w:r>
      <w:r w:rsidRPr="00BA1CB3">
        <w:rPr>
          <w:rFonts w:ascii="Times New Roman"/>
          <w:sz w:val="21"/>
          <w:szCs w:val="21"/>
        </w:rPr>
        <w:t>[</w:t>
      </w:r>
      <w:r w:rsidRPr="00BA1CB3">
        <w:rPr>
          <w:rFonts w:ascii="Times New Roman"/>
          <w:sz w:val="21"/>
          <w:szCs w:val="21"/>
        </w:rPr>
        <w:t>（</w:t>
      </w:r>
      <w:proofErr w:type="spellStart"/>
      <w:r w:rsidRPr="00BA1CB3">
        <w:rPr>
          <w:rFonts w:ascii="Times New Roman"/>
          <w:sz w:val="21"/>
          <w:szCs w:val="21"/>
        </w:rPr>
        <w:t>kW•h</w:t>
      </w:r>
      <w:proofErr w:type="spellEnd"/>
      <w:r w:rsidRPr="00BA1CB3">
        <w:rPr>
          <w:rFonts w:ascii="Times New Roman"/>
          <w:sz w:val="21"/>
          <w:szCs w:val="21"/>
        </w:rPr>
        <w:t>）</w:t>
      </w:r>
      <w:r w:rsidRPr="00BA1CB3">
        <w:rPr>
          <w:rFonts w:ascii="Times New Roman"/>
          <w:sz w:val="21"/>
          <w:szCs w:val="21"/>
        </w:rPr>
        <w:t>/</w:t>
      </w:r>
      <w:r w:rsidRPr="00BA1CB3">
        <w:rPr>
          <w:rFonts w:ascii="Times New Roman"/>
          <w:sz w:val="21"/>
          <w:szCs w:val="21"/>
        </w:rPr>
        <w:t>套</w:t>
      </w:r>
      <w:r w:rsidRPr="00BA1CB3">
        <w:rPr>
          <w:rFonts w:ascii="Times New Roman"/>
          <w:sz w:val="21"/>
          <w:szCs w:val="21"/>
        </w:rPr>
        <w:t>]</w:t>
      </w:r>
      <w:r w:rsidR="00654098" w:rsidRPr="00BA1CB3">
        <w:rPr>
          <w:rFonts w:ascii="Times New Roman"/>
          <w:sz w:val="21"/>
          <w:szCs w:val="21"/>
        </w:rPr>
        <w:t>。</w:t>
      </w:r>
      <w:r w:rsidR="00654098" w:rsidRPr="00BA1CB3">
        <w:rPr>
          <w:rFonts w:ascii="Times New Roman"/>
          <w:sz w:val="21"/>
          <w:szCs w:val="21"/>
        </w:rPr>
        <w:t xml:space="preserve"> </w:t>
      </w:r>
    </w:p>
    <w:p w14:paraId="774ADBAA" w14:textId="5075B302" w:rsidR="00904DC2" w:rsidRDefault="00654098">
      <w:pPr>
        <w:pStyle w:val="a9"/>
        <w:numPr>
          <w:ilvl w:val="0"/>
          <w:numId w:val="0"/>
        </w:numPr>
        <w:spacing w:beforeLines="0" w:afterLines="0" w:line="360" w:lineRule="auto"/>
        <w:rPr>
          <w:rFonts w:ascii="Times New Roman"/>
        </w:rPr>
      </w:pPr>
      <w:r>
        <w:rPr>
          <w:rFonts w:ascii="Times New Roman"/>
        </w:rPr>
        <w:t>3.</w:t>
      </w:r>
      <w:r w:rsidR="004A4560">
        <w:rPr>
          <w:rFonts w:ascii="Times New Roman" w:hint="eastAsia"/>
        </w:rPr>
        <w:t>5</w:t>
      </w:r>
      <w:r>
        <w:rPr>
          <w:rFonts w:ascii="Times New Roman"/>
        </w:rPr>
        <w:t xml:space="preserve"> </w:t>
      </w:r>
    </w:p>
    <w:p w14:paraId="0DD9F0E9" w14:textId="77777777" w:rsidR="00904DC2" w:rsidRDefault="00654098">
      <w:pPr>
        <w:pStyle w:val="a9"/>
        <w:numPr>
          <w:ilvl w:val="0"/>
          <w:numId w:val="0"/>
        </w:numPr>
        <w:spacing w:beforeLines="0" w:afterLines="0" w:line="360" w:lineRule="auto"/>
        <w:ind w:firstLine="420"/>
        <w:rPr>
          <w:rFonts w:ascii="Times New Roman"/>
        </w:rPr>
      </w:pPr>
      <w:r>
        <w:rPr>
          <w:rFonts w:ascii="Times New Roman" w:hint="eastAsia"/>
        </w:rPr>
        <w:t>周期</w:t>
      </w:r>
      <w:r>
        <w:rPr>
          <w:rFonts w:ascii="Times New Roman"/>
        </w:rPr>
        <w:t>用</w:t>
      </w:r>
      <w:r>
        <w:rPr>
          <w:rFonts w:ascii="Times New Roman" w:hint="eastAsia"/>
        </w:rPr>
        <w:t>水</w:t>
      </w:r>
      <w:r>
        <w:rPr>
          <w:rFonts w:ascii="Times New Roman"/>
        </w:rPr>
        <w:t>量</w:t>
      </w:r>
      <w:r>
        <w:rPr>
          <w:rFonts w:ascii="Times New Roman"/>
        </w:rPr>
        <w:t xml:space="preserve"> </w:t>
      </w:r>
      <w:r>
        <w:rPr>
          <w:rFonts w:ascii="Times New Roman" w:hint="eastAsia"/>
          <w:bCs/>
        </w:rPr>
        <w:t>water</w:t>
      </w:r>
      <w:r>
        <w:rPr>
          <w:rFonts w:ascii="Times New Roman"/>
          <w:bCs/>
        </w:rPr>
        <w:t xml:space="preserve"> consumption</w:t>
      </w:r>
      <w:r>
        <w:rPr>
          <w:rFonts w:ascii="Times New Roman" w:hint="eastAsia"/>
          <w:bCs/>
        </w:rPr>
        <w:t xml:space="preserve"> of s</w:t>
      </w:r>
      <w:r>
        <w:rPr>
          <w:rFonts w:ascii="Times New Roman"/>
          <w:bCs/>
        </w:rPr>
        <w:t>ingle cycle</w:t>
      </w:r>
    </w:p>
    <w:p w14:paraId="7CFBE0B3" w14:textId="231C33B2" w:rsidR="00904DC2" w:rsidRDefault="00BA1CB3" w:rsidP="00BA1CB3">
      <w:pPr>
        <w:pStyle w:val="affff3"/>
        <w:spacing w:line="360" w:lineRule="auto"/>
      </w:pPr>
      <w:r w:rsidRPr="00BA1CB3">
        <w:rPr>
          <w:rFonts w:ascii="Times New Roman" w:hint="eastAsia"/>
          <w:sz w:val="21"/>
          <w:szCs w:val="21"/>
        </w:rPr>
        <w:t>洗碗机在工作状态下，完成一个周期每套餐具所消耗的水量。单位：</w:t>
      </w:r>
      <w:proofErr w:type="gramStart"/>
      <w:r w:rsidRPr="00BA1CB3">
        <w:rPr>
          <w:rFonts w:ascii="Times New Roman" w:hint="eastAsia"/>
          <w:sz w:val="21"/>
          <w:szCs w:val="21"/>
        </w:rPr>
        <w:t>升每周期</w:t>
      </w:r>
      <w:proofErr w:type="gramEnd"/>
      <w:r w:rsidRPr="00BA1CB3">
        <w:rPr>
          <w:rFonts w:ascii="Times New Roman" w:hint="eastAsia"/>
          <w:sz w:val="21"/>
          <w:szCs w:val="21"/>
        </w:rPr>
        <w:t>（</w:t>
      </w:r>
      <w:r w:rsidRPr="00BA1CB3">
        <w:rPr>
          <w:rFonts w:ascii="Times New Roman" w:hint="eastAsia"/>
          <w:sz w:val="21"/>
          <w:szCs w:val="21"/>
        </w:rPr>
        <w:t>L/</w:t>
      </w:r>
      <w:r>
        <w:rPr>
          <w:rFonts w:ascii="Times New Roman" w:hint="eastAsia"/>
          <w:sz w:val="21"/>
          <w:szCs w:val="21"/>
        </w:rPr>
        <w:t>套）</w:t>
      </w:r>
      <w:r w:rsidR="00654098">
        <w:rPr>
          <w:rFonts w:ascii="Times New Roman"/>
          <w:sz w:val="21"/>
          <w:szCs w:val="21"/>
        </w:rPr>
        <w:t>。</w:t>
      </w:r>
    </w:p>
    <w:p w14:paraId="65E82CDC" w14:textId="77777777" w:rsidR="00904DC2" w:rsidRDefault="00654098">
      <w:pPr>
        <w:pStyle w:val="a8"/>
        <w:spacing w:before="312" w:after="312"/>
      </w:pPr>
      <w:bookmarkStart w:id="20" w:name="_Toc141426177"/>
      <w:r>
        <w:t>要求</w:t>
      </w:r>
      <w:bookmarkEnd w:id="20"/>
    </w:p>
    <w:p w14:paraId="170DDB40" w14:textId="77777777" w:rsidR="00904DC2" w:rsidRDefault="00654098">
      <w:pPr>
        <w:pStyle w:val="a9"/>
        <w:numPr>
          <w:ilvl w:val="0"/>
          <w:numId w:val="0"/>
        </w:numPr>
        <w:spacing w:beforeLines="0" w:afterLines="0" w:line="360" w:lineRule="auto"/>
        <w:rPr>
          <w:rFonts w:ascii="Times New Roman"/>
        </w:rPr>
      </w:pPr>
      <w:r>
        <w:rPr>
          <w:rFonts w:ascii="Times New Roman" w:hint="eastAsia"/>
        </w:rPr>
        <w:t>4</w:t>
      </w:r>
      <w:r>
        <w:rPr>
          <w:rFonts w:ascii="Times New Roman"/>
        </w:rPr>
        <w:t xml:space="preserve">.1 </w:t>
      </w:r>
      <w:r>
        <w:rPr>
          <w:rFonts w:ascii="Times New Roman" w:hint="eastAsia"/>
        </w:rPr>
        <w:t>洗净性能</w:t>
      </w:r>
    </w:p>
    <w:p w14:paraId="09A0EC3D" w14:textId="022AB8AB" w:rsidR="00904DC2" w:rsidRDefault="00654098" w:rsidP="004A4603">
      <w:pPr>
        <w:pStyle w:val="affff3"/>
        <w:jc w:val="left"/>
        <w:rPr>
          <w:rFonts w:ascii="Times New Roman"/>
          <w:sz w:val="21"/>
          <w:szCs w:val="21"/>
        </w:rPr>
      </w:pPr>
      <w:r>
        <w:rPr>
          <w:rFonts w:ascii="Times New Roman"/>
          <w:sz w:val="21"/>
          <w:szCs w:val="21"/>
        </w:rPr>
        <w:t>按照</w:t>
      </w:r>
      <w:r>
        <w:rPr>
          <w:rFonts w:ascii="Times New Roman" w:hint="eastAsia"/>
          <w:sz w:val="21"/>
          <w:szCs w:val="21"/>
        </w:rPr>
        <w:t>5.2</w:t>
      </w:r>
      <w:r>
        <w:rPr>
          <w:rFonts w:ascii="Times New Roman" w:hint="eastAsia"/>
          <w:sz w:val="21"/>
          <w:szCs w:val="21"/>
        </w:rPr>
        <w:t>进行</w:t>
      </w:r>
      <w:r>
        <w:rPr>
          <w:rFonts w:ascii="Times New Roman"/>
          <w:sz w:val="21"/>
          <w:szCs w:val="21"/>
        </w:rPr>
        <w:t>试验</w:t>
      </w:r>
      <w:r>
        <w:rPr>
          <w:rFonts w:ascii="Times New Roman" w:hint="eastAsia"/>
          <w:sz w:val="21"/>
          <w:szCs w:val="21"/>
        </w:rPr>
        <w:t>，</w:t>
      </w:r>
      <w:proofErr w:type="gramStart"/>
      <w:r>
        <w:rPr>
          <w:rFonts w:ascii="Times New Roman"/>
          <w:sz w:val="21"/>
          <w:szCs w:val="21"/>
        </w:rPr>
        <w:t>洗净指数</w:t>
      </w:r>
      <w:proofErr w:type="gramEnd"/>
      <w:r>
        <w:rPr>
          <w:rFonts w:ascii="Times New Roman"/>
          <w:sz w:val="21"/>
          <w:szCs w:val="21"/>
        </w:rPr>
        <w:t>应不低于</w:t>
      </w:r>
      <w:r>
        <w:rPr>
          <w:rFonts w:ascii="Times New Roman" w:hint="eastAsia"/>
          <w:sz w:val="21"/>
          <w:szCs w:val="21"/>
        </w:rPr>
        <w:t>4.0</w:t>
      </w:r>
      <w:r>
        <w:rPr>
          <w:rFonts w:ascii="Times New Roman" w:hint="eastAsia"/>
          <w:sz w:val="21"/>
          <w:szCs w:val="21"/>
        </w:rPr>
        <w:t>。</w:t>
      </w:r>
    </w:p>
    <w:p w14:paraId="1F93FCE9" w14:textId="77777777" w:rsidR="00904DC2" w:rsidRDefault="00654098">
      <w:pPr>
        <w:pStyle w:val="a9"/>
        <w:numPr>
          <w:ilvl w:val="0"/>
          <w:numId w:val="0"/>
        </w:numPr>
        <w:spacing w:beforeLines="0" w:afterLines="0" w:line="360" w:lineRule="auto"/>
        <w:rPr>
          <w:rFonts w:ascii="Times New Roman"/>
        </w:rPr>
      </w:pPr>
      <w:r>
        <w:rPr>
          <w:rFonts w:ascii="Times New Roman" w:hint="eastAsia"/>
        </w:rPr>
        <w:t>4</w:t>
      </w:r>
      <w:r>
        <w:rPr>
          <w:rFonts w:ascii="Times New Roman"/>
        </w:rPr>
        <w:t xml:space="preserve">.2 </w:t>
      </w:r>
      <w:r>
        <w:rPr>
          <w:rFonts w:ascii="Times New Roman" w:hint="eastAsia"/>
        </w:rPr>
        <w:t>漂洗性能</w:t>
      </w:r>
    </w:p>
    <w:p w14:paraId="0B5A2E52" w14:textId="5CD36B44" w:rsidR="00904DC2" w:rsidRDefault="001735E3" w:rsidP="00451A97">
      <w:pPr>
        <w:pStyle w:val="affff3"/>
        <w:ind w:firstLineChars="0" w:firstLine="0"/>
        <w:jc w:val="left"/>
        <w:rPr>
          <w:rFonts w:ascii="Times New Roman"/>
          <w:sz w:val="21"/>
          <w:szCs w:val="21"/>
        </w:rPr>
      </w:pPr>
      <w:r>
        <w:rPr>
          <w:rFonts w:ascii="Times New Roman" w:hint="eastAsia"/>
          <w:sz w:val="21"/>
          <w:szCs w:val="21"/>
        </w:rPr>
        <w:t>4</w:t>
      </w:r>
      <w:r>
        <w:rPr>
          <w:rFonts w:ascii="Times New Roman"/>
          <w:sz w:val="21"/>
          <w:szCs w:val="21"/>
        </w:rPr>
        <w:t>.2.1</w:t>
      </w:r>
      <w:r w:rsidR="004E1EF6">
        <w:rPr>
          <w:rFonts w:ascii="Times New Roman" w:hint="eastAsia"/>
          <w:sz w:val="21"/>
          <w:szCs w:val="21"/>
        </w:rPr>
        <w:t xml:space="preserve"> </w:t>
      </w:r>
      <w:r w:rsidR="00654098">
        <w:rPr>
          <w:rFonts w:ascii="Times New Roman" w:hint="eastAsia"/>
          <w:sz w:val="21"/>
          <w:szCs w:val="21"/>
        </w:rPr>
        <w:t>排水</w:t>
      </w:r>
      <w:r w:rsidR="00654098">
        <w:rPr>
          <w:rFonts w:ascii="Times New Roman"/>
          <w:sz w:val="21"/>
          <w:szCs w:val="21"/>
        </w:rPr>
        <w:t>中阴离子表面活性剂应不高于</w:t>
      </w:r>
      <w:r w:rsidR="00654098">
        <w:rPr>
          <w:rFonts w:ascii="Times New Roman" w:hint="eastAsia"/>
          <w:sz w:val="21"/>
          <w:szCs w:val="21"/>
        </w:rPr>
        <w:t>1.0mg/L</w:t>
      </w:r>
      <w:r w:rsidR="00654098">
        <w:rPr>
          <w:rFonts w:ascii="Times New Roman" w:hint="eastAsia"/>
          <w:sz w:val="21"/>
          <w:szCs w:val="21"/>
        </w:rPr>
        <w:t>。</w:t>
      </w:r>
    </w:p>
    <w:p w14:paraId="1DAFB1B2" w14:textId="35C6FF33" w:rsidR="00904DC2" w:rsidRPr="004A4603" w:rsidRDefault="001735E3" w:rsidP="00451A97">
      <w:pPr>
        <w:pStyle w:val="affff3"/>
        <w:ind w:firstLineChars="0" w:firstLine="0"/>
        <w:jc w:val="left"/>
        <w:rPr>
          <w:rFonts w:ascii="Times New Roman"/>
          <w:sz w:val="21"/>
          <w:szCs w:val="21"/>
        </w:rPr>
      </w:pPr>
      <w:r>
        <w:rPr>
          <w:rFonts w:ascii="Times New Roman"/>
          <w:sz w:val="21"/>
          <w:szCs w:val="21"/>
        </w:rPr>
        <w:t>4.2.2</w:t>
      </w:r>
      <w:r w:rsidR="004E1EF6">
        <w:rPr>
          <w:rFonts w:ascii="Times New Roman" w:hint="eastAsia"/>
          <w:sz w:val="21"/>
          <w:szCs w:val="21"/>
        </w:rPr>
        <w:t xml:space="preserve"> </w:t>
      </w:r>
      <w:r w:rsidR="00654098" w:rsidRPr="00512326">
        <w:rPr>
          <w:rFonts w:ascii="Times New Roman" w:hint="eastAsia"/>
          <w:sz w:val="21"/>
          <w:szCs w:val="21"/>
        </w:rPr>
        <w:t>洗涤后的餐具，按照</w:t>
      </w:r>
      <w:r w:rsidR="00654098" w:rsidRPr="00512326">
        <w:rPr>
          <w:rFonts w:ascii="Times New Roman" w:hint="eastAsia"/>
          <w:sz w:val="21"/>
          <w:szCs w:val="21"/>
        </w:rPr>
        <w:t>5.3</w:t>
      </w:r>
      <w:r w:rsidR="00654098" w:rsidRPr="00512326">
        <w:rPr>
          <w:rFonts w:ascii="Times New Roman" w:hint="eastAsia"/>
          <w:sz w:val="21"/>
          <w:szCs w:val="21"/>
        </w:rPr>
        <w:t>进行试验，回收液中不得有阴</w:t>
      </w:r>
      <w:r w:rsidR="00654098" w:rsidRPr="00512326">
        <w:rPr>
          <w:rFonts w:ascii="Times New Roman"/>
          <w:sz w:val="21"/>
          <w:szCs w:val="21"/>
        </w:rPr>
        <w:t>离子表面活性剂</w:t>
      </w:r>
      <w:r w:rsidR="00654098" w:rsidRPr="00512326">
        <w:rPr>
          <w:rFonts w:ascii="Times New Roman" w:hint="eastAsia"/>
          <w:sz w:val="21"/>
          <w:szCs w:val="21"/>
        </w:rPr>
        <w:t>（</w:t>
      </w:r>
      <w:r w:rsidR="00654098" w:rsidRPr="00512326">
        <w:rPr>
          <w:rFonts w:ascii="Times New Roman" w:hint="eastAsia"/>
          <w:sz w:val="21"/>
          <w:szCs w:val="21"/>
        </w:rPr>
        <w:t>LAS</w:t>
      </w:r>
      <w:r w:rsidR="00654098" w:rsidRPr="00512326">
        <w:rPr>
          <w:rFonts w:ascii="Times New Roman" w:hint="eastAsia"/>
          <w:sz w:val="21"/>
          <w:szCs w:val="21"/>
        </w:rPr>
        <w:t>）检出。</w:t>
      </w:r>
    </w:p>
    <w:p w14:paraId="7840AC16" w14:textId="7779786D" w:rsidR="00904DC2" w:rsidRDefault="00654098">
      <w:pPr>
        <w:pStyle w:val="a9"/>
        <w:numPr>
          <w:ilvl w:val="0"/>
          <w:numId w:val="0"/>
        </w:numPr>
        <w:spacing w:beforeLines="0" w:afterLines="0" w:line="360" w:lineRule="auto"/>
        <w:rPr>
          <w:rFonts w:ascii="Times New Roman"/>
        </w:rPr>
      </w:pPr>
      <w:r>
        <w:rPr>
          <w:rFonts w:ascii="Times New Roman" w:hint="eastAsia"/>
        </w:rPr>
        <w:t>4</w:t>
      </w:r>
      <w:r>
        <w:rPr>
          <w:rFonts w:ascii="Times New Roman"/>
        </w:rPr>
        <w:t xml:space="preserve">.3 </w:t>
      </w:r>
      <w:r>
        <w:rPr>
          <w:rFonts w:ascii="Times New Roman"/>
        </w:rPr>
        <w:t>周期</w:t>
      </w:r>
      <w:r w:rsidR="00477888">
        <w:rPr>
          <w:rFonts w:ascii="Times New Roman" w:hint="eastAsia"/>
        </w:rPr>
        <w:t>耗电量</w:t>
      </w:r>
      <w:r>
        <w:rPr>
          <w:rFonts w:ascii="Times New Roman" w:hint="eastAsia"/>
        </w:rPr>
        <w:t>、用水量和时间</w:t>
      </w:r>
    </w:p>
    <w:p w14:paraId="6416D18F" w14:textId="5559585A" w:rsidR="00904DC2" w:rsidRDefault="001735E3" w:rsidP="00451A97">
      <w:pPr>
        <w:pStyle w:val="affff3"/>
        <w:ind w:firstLineChars="0" w:firstLine="0"/>
        <w:jc w:val="left"/>
        <w:rPr>
          <w:rFonts w:ascii="Times New Roman"/>
          <w:sz w:val="21"/>
          <w:szCs w:val="21"/>
        </w:rPr>
      </w:pPr>
      <w:r>
        <w:rPr>
          <w:rFonts w:ascii="Times New Roman" w:hint="eastAsia"/>
          <w:sz w:val="21"/>
          <w:szCs w:val="21"/>
        </w:rPr>
        <w:t>4</w:t>
      </w:r>
      <w:r>
        <w:rPr>
          <w:rFonts w:ascii="Times New Roman"/>
          <w:sz w:val="21"/>
          <w:szCs w:val="21"/>
        </w:rPr>
        <w:t>.3.1</w:t>
      </w:r>
      <w:r w:rsidR="009852EB">
        <w:rPr>
          <w:rFonts w:ascii="Times New Roman" w:hint="eastAsia"/>
          <w:sz w:val="21"/>
          <w:szCs w:val="21"/>
        </w:rPr>
        <w:t xml:space="preserve"> </w:t>
      </w:r>
      <w:r w:rsidR="0035634B">
        <w:rPr>
          <w:rFonts w:ascii="Times New Roman" w:hint="eastAsia"/>
          <w:sz w:val="21"/>
          <w:szCs w:val="21"/>
        </w:rPr>
        <w:t>按照</w:t>
      </w:r>
      <w:r w:rsidR="009852EB">
        <w:rPr>
          <w:rFonts w:ascii="Times New Roman" w:hint="eastAsia"/>
          <w:sz w:val="21"/>
          <w:szCs w:val="21"/>
        </w:rPr>
        <w:t>5.4</w:t>
      </w:r>
      <w:r w:rsidR="009852EB">
        <w:rPr>
          <w:rFonts w:ascii="Times New Roman" w:hint="eastAsia"/>
          <w:sz w:val="21"/>
          <w:szCs w:val="21"/>
        </w:rPr>
        <w:t>进行试验，周期耗电量</w:t>
      </w:r>
      <w:r w:rsidR="00654098">
        <w:rPr>
          <w:rFonts w:ascii="Times New Roman" w:hint="eastAsia"/>
          <w:sz w:val="21"/>
          <w:szCs w:val="21"/>
        </w:rPr>
        <w:t>不得高于</w:t>
      </w:r>
      <w:r w:rsidR="0027702D" w:rsidRPr="0027702D">
        <w:rPr>
          <w:rFonts w:ascii="Times New Roman"/>
          <w:sz w:val="21"/>
          <w:szCs w:val="21"/>
        </w:rPr>
        <w:t>0.25</w:t>
      </w:r>
      <w:r w:rsidRPr="0027702D">
        <w:rPr>
          <w:rFonts w:ascii="Times New Roman"/>
          <w:sz w:val="21"/>
          <w:szCs w:val="21"/>
        </w:rPr>
        <w:t xml:space="preserve"> </w:t>
      </w:r>
      <w:proofErr w:type="spellStart"/>
      <w:r w:rsidRPr="0027702D">
        <w:rPr>
          <w:rFonts w:ascii="Times New Roman" w:hint="eastAsia"/>
          <w:sz w:val="21"/>
          <w:szCs w:val="21"/>
        </w:rPr>
        <w:t>k</w:t>
      </w:r>
      <w:r w:rsidR="00654098" w:rsidRPr="0027702D">
        <w:rPr>
          <w:rFonts w:ascii="Times New Roman"/>
          <w:sz w:val="21"/>
          <w:szCs w:val="21"/>
        </w:rPr>
        <w:t>W·h</w:t>
      </w:r>
      <w:proofErr w:type="spellEnd"/>
      <w:r w:rsidR="009852EB" w:rsidRPr="0027702D">
        <w:rPr>
          <w:rFonts w:ascii="Times New Roman" w:hint="eastAsia"/>
          <w:sz w:val="21"/>
          <w:szCs w:val="21"/>
        </w:rPr>
        <w:t>/</w:t>
      </w:r>
      <w:r w:rsidR="009852EB" w:rsidRPr="0027702D">
        <w:rPr>
          <w:rFonts w:ascii="Times New Roman" w:hint="eastAsia"/>
          <w:sz w:val="21"/>
          <w:szCs w:val="21"/>
        </w:rPr>
        <w:t>套</w:t>
      </w:r>
      <w:r w:rsidR="00654098">
        <w:rPr>
          <w:rFonts w:ascii="Times New Roman" w:hint="eastAsia"/>
          <w:sz w:val="21"/>
          <w:szCs w:val="21"/>
        </w:rPr>
        <w:t>。</w:t>
      </w:r>
    </w:p>
    <w:p w14:paraId="5A7247AB" w14:textId="07F213F9" w:rsidR="00904DC2" w:rsidRDefault="001735E3" w:rsidP="00451A97">
      <w:pPr>
        <w:pStyle w:val="affff3"/>
        <w:ind w:firstLineChars="0" w:firstLine="0"/>
        <w:jc w:val="left"/>
        <w:rPr>
          <w:rFonts w:ascii="Times New Roman"/>
          <w:sz w:val="21"/>
          <w:szCs w:val="21"/>
        </w:rPr>
      </w:pPr>
      <w:r>
        <w:rPr>
          <w:rFonts w:ascii="Times New Roman" w:hint="eastAsia"/>
          <w:sz w:val="21"/>
          <w:szCs w:val="21"/>
        </w:rPr>
        <w:t>4</w:t>
      </w:r>
      <w:r>
        <w:rPr>
          <w:rFonts w:ascii="Times New Roman"/>
          <w:sz w:val="21"/>
          <w:szCs w:val="21"/>
        </w:rPr>
        <w:t>.3.2</w:t>
      </w:r>
      <w:r w:rsidR="009852EB">
        <w:rPr>
          <w:rFonts w:ascii="Times New Roman" w:hint="eastAsia"/>
          <w:sz w:val="21"/>
          <w:szCs w:val="21"/>
        </w:rPr>
        <w:t xml:space="preserve"> </w:t>
      </w:r>
      <w:r w:rsidR="009852EB">
        <w:rPr>
          <w:rFonts w:ascii="Times New Roman" w:hint="eastAsia"/>
          <w:sz w:val="21"/>
          <w:szCs w:val="21"/>
        </w:rPr>
        <w:t>按照</w:t>
      </w:r>
      <w:r w:rsidR="009852EB">
        <w:rPr>
          <w:rFonts w:ascii="Times New Roman" w:hint="eastAsia"/>
          <w:sz w:val="21"/>
          <w:szCs w:val="21"/>
        </w:rPr>
        <w:t>5.4</w:t>
      </w:r>
      <w:r w:rsidR="009852EB">
        <w:rPr>
          <w:rFonts w:ascii="Times New Roman" w:hint="eastAsia"/>
          <w:sz w:val="21"/>
          <w:szCs w:val="21"/>
        </w:rPr>
        <w:t>进行试验，</w:t>
      </w:r>
      <w:r w:rsidR="00654098">
        <w:rPr>
          <w:rFonts w:ascii="Times New Roman" w:hint="eastAsia"/>
          <w:sz w:val="21"/>
          <w:szCs w:val="21"/>
        </w:rPr>
        <w:t>周期用水量不得高于</w:t>
      </w:r>
      <w:r w:rsidR="00E53B7E">
        <w:rPr>
          <w:rFonts w:ascii="Times New Roman"/>
          <w:sz w:val="21"/>
          <w:szCs w:val="21"/>
        </w:rPr>
        <w:t>2.5</w:t>
      </w:r>
      <w:r w:rsidR="00654098">
        <w:rPr>
          <w:rFonts w:ascii="Times New Roman"/>
          <w:sz w:val="21"/>
          <w:szCs w:val="21"/>
        </w:rPr>
        <w:t xml:space="preserve"> </w:t>
      </w:r>
      <w:r w:rsidR="00654098">
        <w:rPr>
          <w:rFonts w:ascii="Times New Roman" w:hint="eastAsia"/>
          <w:sz w:val="21"/>
          <w:szCs w:val="21"/>
        </w:rPr>
        <w:t>L</w:t>
      </w:r>
      <w:r w:rsidR="009852EB">
        <w:rPr>
          <w:rFonts w:ascii="Times New Roman" w:hint="eastAsia"/>
          <w:sz w:val="21"/>
          <w:szCs w:val="21"/>
        </w:rPr>
        <w:t>/</w:t>
      </w:r>
      <w:r w:rsidR="009852EB">
        <w:rPr>
          <w:rFonts w:ascii="Times New Roman" w:hint="eastAsia"/>
          <w:sz w:val="21"/>
          <w:szCs w:val="21"/>
        </w:rPr>
        <w:t>套</w:t>
      </w:r>
      <w:r w:rsidR="00654098">
        <w:rPr>
          <w:rFonts w:ascii="Times New Roman" w:hint="eastAsia"/>
          <w:sz w:val="21"/>
          <w:szCs w:val="21"/>
        </w:rPr>
        <w:t>。</w:t>
      </w:r>
    </w:p>
    <w:p w14:paraId="6D345A76" w14:textId="272A35A1" w:rsidR="00904DC2" w:rsidRDefault="001735E3" w:rsidP="00451A97">
      <w:pPr>
        <w:pStyle w:val="affff3"/>
        <w:ind w:firstLineChars="0" w:firstLine="0"/>
        <w:jc w:val="left"/>
        <w:rPr>
          <w:rFonts w:ascii="Times New Roman"/>
          <w:sz w:val="21"/>
          <w:szCs w:val="21"/>
        </w:rPr>
      </w:pPr>
      <w:r>
        <w:rPr>
          <w:rFonts w:ascii="Times New Roman" w:hint="eastAsia"/>
          <w:sz w:val="21"/>
          <w:szCs w:val="21"/>
        </w:rPr>
        <w:t>4</w:t>
      </w:r>
      <w:r>
        <w:rPr>
          <w:rFonts w:ascii="Times New Roman"/>
          <w:sz w:val="21"/>
          <w:szCs w:val="21"/>
        </w:rPr>
        <w:t>.3.3</w:t>
      </w:r>
      <w:r w:rsidR="009852EB">
        <w:rPr>
          <w:rFonts w:ascii="Times New Roman" w:hint="eastAsia"/>
          <w:sz w:val="21"/>
          <w:szCs w:val="21"/>
        </w:rPr>
        <w:t xml:space="preserve"> </w:t>
      </w:r>
      <w:r w:rsidR="00654098">
        <w:rPr>
          <w:rFonts w:ascii="Times New Roman" w:hint="eastAsia"/>
          <w:sz w:val="21"/>
          <w:szCs w:val="21"/>
        </w:rPr>
        <w:t>程序时间不超过</w:t>
      </w:r>
      <w:r w:rsidR="00654098">
        <w:rPr>
          <w:rFonts w:ascii="Times New Roman"/>
          <w:sz w:val="21"/>
          <w:szCs w:val="21"/>
        </w:rPr>
        <w:t>12</w:t>
      </w:r>
      <w:r w:rsidR="00654098">
        <w:rPr>
          <w:rFonts w:ascii="Times New Roman" w:hint="eastAsia"/>
          <w:sz w:val="21"/>
          <w:szCs w:val="21"/>
        </w:rPr>
        <w:t>0min</w:t>
      </w:r>
      <w:r w:rsidR="00512326">
        <w:rPr>
          <w:rFonts w:ascii="Times New Roman" w:hint="eastAsia"/>
          <w:sz w:val="21"/>
          <w:szCs w:val="21"/>
        </w:rPr>
        <w:t>。</w:t>
      </w:r>
    </w:p>
    <w:p w14:paraId="0C7F5DED" w14:textId="77777777" w:rsidR="00904DC2" w:rsidRDefault="00654098">
      <w:pPr>
        <w:pStyle w:val="a9"/>
        <w:numPr>
          <w:ilvl w:val="0"/>
          <w:numId w:val="0"/>
        </w:numPr>
        <w:spacing w:beforeLines="0" w:afterLines="0" w:line="360" w:lineRule="auto"/>
        <w:rPr>
          <w:rFonts w:ascii="Times New Roman"/>
        </w:rPr>
      </w:pPr>
      <w:r>
        <w:rPr>
          <w:rFonts w:ascii="Times New Roman" w:hint="eastAsia"/>
        </w:rPr>
        <w:t>4</w:t>
      </w:r>
      <w:r>
        <w:rPr>
          <w:rFonts w:ascii="Times New Roman"/>
        </w:rPr>
        <w:t>.</w:t>
      </w:r>
      <w:r>
        <w:rPr>
          <w:rFonts w:ascii="Times New Roman" w:hint="eastAsia"/>
        </w:rPr>
        <w:t>4</w:t>
      </w:r>
      <w:r>
        <w:rPr>
          <w:rFonts w:ascii="Times New Roman" w:hint="eastAsia"/>
        </w:rPr>
        <w:t>除菌性能</w:t>
      </w:r>
    </w:p>
    <w:p w14:paraId="0D4306B9" w14:textId="77777777" w:rsidR="00904DC2" w:rsidRDefault="00654098">
      <w:pPr>
        <w:pStyle w:val="affff3"/>
        <w:jc w:val="left"/>
        <w:rPr>
          <w:rFonts w:ascii="Times New Roman"/>
          <w:sz w:val="21"/>
          <w:szCs w:val="21"/>
        </w:rPr>
      </w:pPr>
      <w:r>
        <w:rPr>
          <w:rFonts w:ascii="Times New Roman" w:hint="eastAsia"/>
          <w:sz w:val="21"/>
          <w:szCs w:val="21"/>
        </w:rPr>
        <w:t>除菌率不应低于</w:t>
      </w:r>
      <w:r>
        <w:rPr>
          <w:rFonts w:ascii="Times New Roman" w:hint="eastAsia"/>
          <w:sz w:val="21"/>
          <w:szCs w:val="21"/>
        </w:rPr>
        <w:t>99.99%</w:t>
      </w:r>
      <w:r>
        <w:rPr>
          <w:rFonts w:ascii="Times New Roman" w:hint="eastAsia"/>
          <w:sz w:val="21"/>
          <w:szCs w:val="21"/>
        </w:rPr>
        <w:t>。</w:t>
      </w:r>
    </w:p>
    <w:p w14:paraId="5F658E78" w14:textId="77777777" w:rsidR="00904DC2" w:rsidRDefault="00654098">
      <w:pPr>
        <w:pStyle w:val="a9"/>
        <w:numPr>
          <w:ilvl w:val="0"/>
          <w:numId w:val="0"/>
        </w:numPr>
        <w:spacing w:beforeLines="0" w:afterLines="0" w:line="360" w:lineRule="auto"/>
        <w:rPr>
          <w:rFonts w:ascii="Times New Roman"/>
        </w:rPr>
      </w:pPr>
      <w:r>
        <w:rPr>
          <w:rFonts w:ascii="Times New Roman" w:hint="eastAsia"/>
        </w:rPr>
        <w:t>4</w:t>
      </w:r>
      <w:r>
        <w:rPr>
          <w:rFonts w:ascii="Times New Roman"/>
        </w:rPr>
        <w:t>.</w:t>
      </w:r>
      <w:r>
        <w:rPr>
          <w:rFonts w:ascii="Times New Roman" w:hint="eastAsia"/>
        </w:rPr>
        <w:t>5</w:t>
      </w:r>
      <w:r>
        <w:rPr>
          <w:rFonts w:ascii="Times New Roman" w:hint="eastAsia"/>
        </w:rPr>
        <w:t>抗菌性能</w:t>
      </w:r>
    </w:p>
    <w:p w14:paraId="56177253" w14:textId="7FD70450" w:rsidR="00904DC2" w:rsidRDefault="00654098">
      <w:pPr>
        <w:pStyle w:val="affff3"/>
        <w:jc w:val="left"/>
        <w:rPr>
          <w:rFonts w:ascii="Times New Roman"/>
          <w:sz w:val="21"/>
          <w:szCs w:val="21"/>
        </w:rPr>
      </w:pPr>
      <w:r>
        <w:rPr>
          <w:rFonts w:ascii="Times New Roman" w:hint="eastAsia"/>
          <w:sz w:val="21"/>
          <w:szCs w:val="21"/>
        </w:rPr>
        <w:t>洗碗机的喷淋臂、篮筐、内胆材料的</w:t>
      </w:r>
      <w:proofErr w:type="gramStart"/>
      <w:r>
        <w:rPr>
          <w:rFonts w:ascii="Times New Roman" w:hint="eastAsia"/>
          <w:sz w:val="21"/>
          <w:szCs w:val="21"/>
        </w:rPr>
        <w:t>抗菌</w:t>
      </w:r>
      <w:r w:rsidR="009852EB">
        <w:rPr>
          <w:rFonts w:ascii="Times New Roman" w:hint="eastAsia"/>
          <w:sz w:val="21"/>
          <w:szCs w:val="21"/>
        </w:rPr>
        <w:t>率</w:t>
      </w:r>
      <w:proofErr w:type="gramEnd"/>
      <w:r w:rsidR="009852EB">
        <w:rPr>
          <w:rFonts w:ascii="Times New Roman" w:hint="eastAsia"/>
          <w:sz w:val="21"/>
          <w:szCs w:val="21"/>
        </w:rPr>
        <w:t>应不低于</w:t>
      </w:r>
      <w:r w:rsidR="009852EB">
        <w:rPr>
          <w:rFonts w:ascii="Times New Roman" w:hint="eastAsia"/>
          <w:sz w:val="21"/>
          <w:szCs w:val="21"/>
        </w:rPr>
        <w:t>99.0%</w:t>
      </w:r>
      <w:r>
        <w:rPr>
          <w:rFonts w:ascii="Times New Roman" w:hint="eastAsia"/>
          <w:sz w:val="21"/>
          <w:szCs w:val="21"/>
        </w:rPr>
        <w:t>。</w:t>
      </w:r>
    </w:p>
    <w:p w14:paraId="0A8EB7F4" w14:textId="176EC450" w:rsidR="00904DC2" w:rsidRDefault="00654098">
      <w:pPr>
        <w:pStyle w:val="a9"/>
        <w:numPr>
          <w:ilvl w:val="0"/>
          <w:numId w:val="0"/>
        </w:numPr>
        <w:spacing w:beforeLines="0" w:afterLines="0" w:line="360" w:lineRule="auto"/>
        <w:rPr>
          <w:rFonts w:ascii="Times New Roman"/>
        </w:rPr>
      </w:pPr>
      <w:r>
        <w:rPr>
          <w:rFonts w:ascii="Times New Roman" w:hint="eastAsia"/>
        </w:rPr>
        <w:t>4.6</w:t>
      </w:r>
      <w:r>
        <w:rPr>
          <w:rFonts w:ascii="Times New Roman"/>
        </w:rPr>
        <w:t xml:space="preserve"> </w:t>
      </w:r>
      <w:r w:rsidR="008404E1">
        <w:rPr>
          <w:rFonts w:ascii="Times New Roman" w:hint="eastAsia"/>
        </w:rPr>
        <w:t>卫生安全性</w:t>
      </w:r>
    </w:p>
    <w:p w14:paraId="207B1610" w14:textId="76CD5D1B" w:rsidR="008B02AE" w:rsidRPr="004A4603" w:rsidRDefault="008B02AE" w:rsidP="008B02AE">
      <w:pPr>
        <w:pStyle w:val="affff3"/>
        <w:jc w:val="left"/>
        <w:rPr>
          <w:rFonts w:ascii="Times New Roman"/>
          <w:sz w:val="21"/>
          <w:szCs w:val="21"/>
        </w:rPr>
      </w:pPr>
      <w:proofErr w:type="gramStart"/>
      <w:r>
        <w:rPr>
          <w:rFonts w:ascii="Times New Roman" w:hint="eastAsia"/>
          <w:sz w:val="21"/>
          <w:szCs w:val="21"/>
        </w:rPr>
        <w:t>芯管的</w:t>
      </w:r>
      <w:proofErr w:type="gramEnd"/>
      <w:r>
        <w:rPr>
          <w:rFonts w:ascii="Times New Roman" w:hint="eastAsia"/>
          <w:sz w:val="21"/>
          <w:szCs w:val="21"/>
        </w:rPr>
        <w:t>卫生安全性</w:t>
      </w:r>
      <w:r w:rsidR="00DC2D4E">
        <w:rPr>
          <w:rFonts w:ascii="Times New Roman" w:hint="eastAsia"/>
          <w:sz w:val="21"/>
          <w:szCs w:val="21"/>
        </w:rPr>
        <w:t>除</w:t>
      </w:r>
      <w:r w:rsidR="00DC2D4E">
        <w:rPr>
          <w:rFonts w:ascii="Times New Roman" w:hint="eastAsia"/>
          <w:sz w:val="21"/>
          <w:szCs w:val="21"/>
        </w:rPr>
        <w:t>pH</w:t>
      </w:r>
      <w:r w:rsidR="00DC2D4E">
        <w:rPr>
          <w:rFonts w:ascii="Times New Roman" w:hint="eastAsia"/>
          <w:sz w:val="21"/>
          <w:szCs w:val="21"/>
        </w:rPr>
        <w:t>、浊度以外，</w:t>
      </w:r>
      <w:r>
        <w:rPr>
          <w:rFonts w:ascii="Times New Roman" w:hint="eastAsia"/>
          <w:sz w:val="21"/>
          <w:szCs w:val="21"/>
        </w:rPr>
        <w:t>应符合</w:t>
      </w:r>
      <w:r>
        <w:rPr>
          <w:rFonts w:ascii="Times New Roman" w:hint="eastAsia"/>
          <w:sz w:val="21"/>
          <w:szCs w:val="21"/>
        </w:rPr>
        <w:t>GB/T 17219</w:t>
      </w:r>
      <w:r>
        <w:rPr>
          <w:rFonts w:ascii="Times New Roman" w:hint="eastAsia"/>
          <w:sz w:val="21"/>
          <w:szCs w:val="21"/>
        </w:rPr>
        <w:t>的要求。</w:t>
      </w:r>
    </w:p>
    <w:p w14:paraId="52215524" w14:textId="77777777" w:rsidR="00904DC2" w:rsidRDefault="00654098">
      <w:pPr>
        <w:pStyle w:val="a8"/>
        <w:spacing w:before="312" w:after="312"/>
        <w:rPr>
          <w:szCs w:val="21"/>
        </w:rPr>
      </w:pPr>
      <w:bookmarkStart w:id="21" w:name="_Toc141426178"/>
      <w:r>
        <w:rPr>
          <w:szCs w:val="21"/>
        </w:rPr>
        <w:t>试验方法</w:t>
      </w:r>
      <w:bookmarkEnd w:id="21"/>
    </w:p>
    <w:p w14:paraId="63CC2F80" w14:textId="3F862A7E" w:rsidR="00904DC2" w:rsidRDefault="00654098" w:rsidP="009852EB">
      <w:pPr>
        <w:pStyle w:val="a9"/>
        <w:spacing w:before="156" w:after="156"/>
      </w:pPr>
      <w:r>
        <w:t>试验条件</w:t>
      </w:r>
      <w:r>
        <w:tab/>
      </w:r>
    </w:p>
    <w:p w14:paraId="5B01CC58" w14:textId="63AD8A9A" w:rsidR="00DC2D4E" w:rsidRPr="009852EB" w:rsidRDefault="00DC2D4E" w:rsidP="009852EB">
      <w:pPr>
        <w:pStyle w:val="affff3"/>
        <w:ind w:firstLine="400"/>
      </w:pPr>
      <w:r>
        <w:rPr>
          <w:rFonts w:hint="eastAsia"/>
        </w:rPr>
        <w:t>实验室环境、电源等应符合下述条件：</w:t>
      </w:r>
    </w:p>
    <w:p w14:paraId="2B473125" w14:textId="77777777" w:rsidR="00904DC2" w:rsidRDefault="00654098" w:rsidP="004A4603">
      <w:pPr>
        <w:pStyle w:val="affff3"/>
        <w:jc w:val="left"/>
        <w:rPr>
          <w:rFonts w:ascii="Times New Roman"/>
          <w:sz w:val="21"/>
          <w:szCs w:val="21"/>
        </w:rPr>
      </w:pPr>
      <w:r>
        <w:rPr>
          <w:rFonts w:ascii="Times New Roman"/>
          <w:sz w:val="21"/>
          <w:szCs w:val="21"/>
        </w:rPr>
        <w:t>a)</w:t>
      </w:r>
      <w:r>
        <w:rPr>
          <w:rFonts w:ascii="Times New Roman" w:hint="eastAsia"/>
          <w:sz w:val="21"/>
          <w:szCs w:val="21"/>
        </w:rPr>
        <w:t xml:space="preserve"> </w:t>
      </w:r>
      <w:r>
        <w:rPr>
          <w:rFonts w:ascii="Times New Roman" w:hint="eastAsia"/>
          <w:sz w:val="21"/>
          <w:szCs w:val="21"/>
        </w:rPr>
        <w:t>试验电源应满足以下要求：</w:t>
      </w:r>
    </w:p>
    <w:p w14:paraId="653524A4" w14:textId="77777777" w:rsidR="00904DC2" w:rsidRDefault="00654098" w:rsidP="004A4603">
      <w:pPr>
        <w:pStyle w:val="affff3"/>
        <w:rPr>
          <w:rFonts w:ascii="Times New Roman"/>
          <w:sz w:val="21"/>
          <w:szCs w:val="21"/>
        </w:rPr>
      </w:pPr>
      <w:r>
        <w:rPr>
          <w:rFonts w:ascii="Times New Roman" w:hint="eastAsia"/>
          <w:sz w:val="21"/>
          <w:szCs w:val="21"/>
        </w:rPr>
        <w:t>电压波动范围不超过额定值的±</w:t>
      </w:r>
      <w:r>
        <w:rPr>
          <w:rFonts w:ascii="Times New Roman" w:hint="eastAsia"/>
          <w:sz w:val="21"/>
          <w:szCs w:val="21"/>
        </w:rPr>
        <w:t>1%</w:t>
      </w:r>
      <w:r>
        <w:rPr>
          <w:rFonts w:ascii="Times New Roman" w:hint="eastAsia"/>
          <w:sz w:val="21"/>
          <w:szCs w:val="21"/>
        </w:rPr>
        <w:t>；</w:t>
      </w:r>
      <w:r>
        <w:rPr>
          <w:rFonts w:hint="eastAsia"/>
          <w:color w:val="000000"/>
          <w:sz w:val="21"/>
          <w:szCs w:val="21"/>
        </w:rPr>
        <w:t>如未指定额定电压范围，则试验电压为</w:t>
      </w:r>
      <w:r>
        <w:rPr>
          <w:rFonts w:ascii="TimesNewRomanPSMT" w:hAnsi="TimesNewRomanPSMT"/>
          <w:color w:val="000000"/>
          <w:sz w:val="21"/>
          <w:szCs w:val="21"/>
        </w:rPr>
        <w:t>220</w:t>
      </w:r>
      <w:r>
        <w:rPr>
          <w:rFonts w:hint="eastAsia"/>
          <w:color w:val="000000"/>
          <w:sz w:val="21"/>
          <w:szCs w:val="21"/>
        </w:rPr>
        <w:t>（</w:t>
      </w:r>
      <w:r>
        <w:rPr>
          <w:rFonts w:ascii="TimesNewRomanPSMT" w:hAnsi="TimesNewRomanPSMT"/>
          <w:color w:val="000000"/>
          <w:sz w:val="21"/>
          <w:szCs w:val="21"/>
        </w:rPr>
        <w:t>1±1%</w:t>
      </w:r>
      <w:r>
        <w:rPr>
          <w:rFonts w:hint="eastAsia"/>
          <w:color w:val="000000"/>
          <w:sz w:val="21"/>
          <w:szCs w:val="21"/>
        </w:rPr>
        <w:t>）</w:t>
      </w:r>
      <w:r>
        <w:rPr>
          <w:rFonts w:ascii="TimesNewRomanPSMT" w:hAnsi="TimesNewRomanPSMT"/>
          <w:color w:val="000000"/>
          <w:sz w:val="21"/>
          <w:szCs w:val="21"/>
        </w:rPr>
        <w:t>V</w:t>
      </w:r>
    </w:p>
    <w:p w14:paraId="42CB9D5E" w14:textId="77777777" w:rsidR="00904DC2" w:rsidRDefault="00654098" w:rsidP="004A4603">
      <w:pPr>
        <w:pStyle w:val="affff3"/>
        <w:rPr>
          <w:rFonts w:ascii="Times New Roman"/>
          <w:sz w:val="21"/>
          <w:szCs w:val="21"/>
        </w:rPr>
      </w:pPr>
      <w:r>
        <w:rPr>
          <w:rFonts w:ascii="Times New Roman" w:hint="eastAsia"/>
          <w:sz w:val="21"/>
          <w:szCs w:val="21"/>
        </w:rPr>
        <w:t>频率波动范围不超过额定值的±</w:t>
      </w:r>
      <w:r>
        <w:rPr>
          <w:rFonts w:ascii="Times New Roman" w:hint="eastAsia"/>
          <w:sz w:val="21"/>
          <w:szCs w:val="21"/>
        </w:rPr>
        <w:t>1%</w:t>
      </w:r>
      <w:r>
        <w:rPr>
          <w:rFonts w:ascii="Times New Roman" w:hint="eastAsia"/>
          <w:sz w:val="21"/>
          <w:szCs w:val="21"/>
        </w:rPr>
        <w:t>，如未指定额定频率范围，则试验频率为</w:t>
      </w:r>
      <w:r>
        <w:rPr>
          <w:rFonts w:ascii="Times New Roman" w:hint="eastAsia"/>
          <w:sz w:val="21"/>
          <w:szCs w:val="21"/>
        </w:rPr>
        <w:t>50</w:t>
      </w:r>
      <w:r>
        <w:rPr>
          <w:rFonts w:ascii="Times New Roman" w:hint="eastAsia"/>
          <w:sz w:val="21"/>
          <w:szCs w:val="21"/>
        </w:rPr>
        <w:t>（</w:t>
      </w:r>
      <w:r>
        <w:rPr>
          <w:rFonts w:ascii="Times New Roman" w:hint="eastAsia"/>
          <w:sz w:val="21"/>
          <w:szCs w:val="21"/>
        </w:rPr>
        <w:t>1</w:t>
      </w:r>
      <w:r>
        <w:rPr>
          <w:rFonts w:ascii="Times New Roman" w:hint="eastAsia"/>
          <w:sz w:val="21"/>
          <w:szCs w:val="21"/>
        </w:rPr>
        <w:t>±</w:t>
      </w:r>
      <w:r>
        <w:rPr>
          <w:rFonts w:ascii="Times New Roman" w:hint="eastAsia"/>
          <w:sz w:val="21"/>
          <w:szCs w:val="21"/>
        </w:rPr>
        <w:t>1%</w:t>
      </w:r>
      <w:r>
        <w:rPr>
          <w:rFonts w:ascii="Times New Roman" w:hint="eastAsia"/>
          <w:sz w:val="21"/>
          <w:szCs w:val="21"/>
        </w:rPr>
        <w:t>）</w:t>
      </w:r>
      <w:r>
        <w:rPr>
          <w:rFonts w:ascii="Times New Roman" w:hint="eastAsia"/>
          <w:sz w:val="21"/>
          <w:szCs w:val="21"/>
        </w:rPr>
        <w:t>Hz</w:t>
      </w:r>
      <w:r>
        <w:rPr>
          <w:rFonts w:ascii="Times New Roman" w:hint="eastAsia"/>
          <w:sz w:val="21"/>
          <w:szCs w:val="21"/>
        </w:rPr>
        <w:t>；</w:t>
      </w:r>
    </w:p>
    <w:p w14:paraId="1860E74F" w14:textId="77777777" w:rsidR="00904DC2" w:rsidRDefault="00654098" w:rsidP="004A4603">
      <w:pPr>
        <w:pStyle w:val="affff3"/>
        <w:jc w:val="left"/>
        <w:rPr>
          <w:rFonts w:ascii="Times New Roman"/>
          <w:sz w:val="21"/>
          <w:szCs w:val="21"/>
        </w:rPr>
      </w:pPr>
      <w:r>
        <w:rPr>
          <w:rFonts w:ascii="Times New Roman"/>
          <w:sz w:val="21"/>
          <w:szCs w:val="21"/>
        </w:rPr>
        <w:t xml:space="preserve">b) </w:t>
      </w:r>
      <w:r>
        <w:rPr>
          <w:rFonts w:ascii="Times New Roman"/>
          <w:sz w:val="21"/>
          <w:szCs w:val="21"/>
        </w:rPr>
        <w:t>环境温度：</w:t>
      </w:r>
      <w:r w:rsidRPr="004A4603">
        <w:rPr>
          <w:rFonts w:ascii="Times New Roman" w:hint="eastAsia"/>
          <w:sz w:val="21"/>
          <w:szCs w:val="21"/>
        </w:rPr>
        <w:t>（</w:t>
      </w:r>
      <w:r w:rsidRPr="004A4603">
        <w:rPr>
          <w:rFonts w:ascii="Times New Roman" w:hint="eastAsia"/>
          <w:sz w:val="21"/>
          <w:szCs w:val="21"/>
        </w:rPr>
        <w:t>23</w:t>
      </w:r>
      <w:r w:rsidRPr="004A4603">
        <w:rPr>
          <w:rFonts w:ascii="Times New Roman" w:hint="eastAsia"/>
          <w:sz w:val="21"/>
          <w:szCs w:val="21"/>
        </w:rPr>
        <w:t>±</w:t>
      </w:r>
      <w:r w:rsidRPr="004A4603">
        <w:rPr>
          <w:rFonts w:ascii="Times New Roman" w:hint="eastAsia"/>
          <w:sz w:val="21"/>
          <w:szCs w:val="21"/>
        </w:rPr>
        <w:t>2</w:t>
      </w:r>
      <w:r w:rsidRPr="004A4603">
        <w:rPr>
          <w:rFonts w:ascii="Times New Roman" w:hint="eastAsia"/>
          <w:sz w:val="21"/>
          <w:szCs w:val="21"/>
        </w:rPr>
        <w:t>）℃；</w:t>
      </w:r>
      <w:r>
        <w:rPr>
          <w:rFonts w:ascii="Times New Roman"/>
          <w:sz w:val="21"/>
          <w:szCs w:val="21"/>
        </w:rPr>
        <w:t xml:space="preserve"> </w:t>
      </w:r>
    </w:p>
    <w:p w14:paraId="5896721A" w14:textId="77777777" w:rsidR="00904DC2" w:rsidRDefault="00654098" w:rsidP="004A4603">
      <w:pPr>
        <w:pStyle w:val="affff3"/>
        <w:jc w:val="left"/>
        <w:rPr>
          <w:rFonts w:ascii="Times New Roman"/>
          <w:sz w:val="21"/>
          <w:szCs w:val="21"/>
        </w:rPr>
      </w:pPr>
      <w:r>
        <w:rPr>
          <w:rFonts w:ascii="Times New Roman"/>
          <w:sz w:val="21"/>
          <w:szCs w:val="21"/>
        </w:rPr>
        <w:t xml:space="preserve">c) </w:t>
      </w:r>
      <w:r>
        <w:rPr>
          <w:rFonts w:ascii="Times New Roman"/>
          <w:sz w:val="21"/>
          <w:szCs w:val="21"/>
        </w:rPr>
        <w:t>环境相对湿度：</w:t>
      </w:r>
      <w:r>
        <w:rPr>
          <w:rFonts w:ascii="Times New Roman" w:hint="eastAsia"/>
          <w:sz w:val="21"/>
          <w:szCs w:val="21"/>
        </w:rPr>
        <w:t>（</w:t>
      </w:r>
      <w:r>
        <w:rPr>
          <w:rFonts w:ascii="Times New Roman" w:hint="eastAsia"/>
          <w:sz w:val="21"/>
          <w:szCs w:val="21"/>
        </w:rPr>
        <w:t>45-75</w:t>
      </w:r>
      <w:r>
        <w:rPr>
          <w:rFonts w:ascii="Times New Roman" w:hint="eastAsia"/>
          <w:sz w:val="21"/>
          <w:szCs w:val="21"/>
        </w:rPr>
        <w:t>）</w:t>
      </w:r>
      <w:r>
        <w:rPr>
          <w:rFonts w:ascii="Times New Roman"/>
          <w:sz w:val="21"/>
          <w:szCs w:val="21"/>
        </w:rPr>
        <w:t>%</w:t>
      </w:r>
      <w:r>
        <w:rPr>
          <w:rFonts w:ascii="Times New Roman"/>
          <w:sz w:val="21"/>
          <w:szCs w:val="21"/>
        </w:rPr>
        <w:t>；</w:t>
      </w:r>
    </w:p>
    <w:p w14:paraId="1EA43653" w14:textId="77777777" w:rsidR="00904DC2" w:rsidRDefault="00654098" w:rsidP="004A4603">
      <w:pPr>
        <w:pStyle w:val="affff3"/>
        <w:jc w:val="left"/>
        <w:rPr>
          <w:rFonts w:ascii="Times New Roman"/>
          <w:sz w:val="21"/>
          <w:szCs w:val="21"/>
        </w:rPr>
      </w:pPr>
      <w:r>
        <w:rPr>
          <w:rFonts w:ascii="Times New Roman"/>
          <w:sz w:val="21"/>
          <w:szCs w:val="21"/>
        </w:rPr>
        <w:t xml:space="preserve">d) </w:t>
      </w:r>
      <w:r>
        <w:rPr>
          <w:rFonts w:ascii="Times New Roman"/>
          <w:sz w:val="21"/>
          <w:szCs w:val="21"/>
        </w:rPr>
        <w:t>试验用水应满足以下要求</w:t>
      </w:r>
      <w:r>
        <w:rPr>
          <w:rFonts w:ascii="Times New Roman" w:hint="eastAsia"/>
          <w:sz w:val="21"/>
          <w:szCs w:val="21"/>
        </w:rPr>
        <w:t>：</w:t>
      </w:r>
    </w:p>
    <w:p w14:paraId="1CC4D0B1" w14:textId="63D582F5" w:rsidR="00904DC2" w:rsidRDefault="009852EB" w:rsidP="004A4603">
      <w:pPr>
        <w:pStyle w:val="affff3"/>
        <w:jc w:val="left"/>
        <w:rPr>
          <w:rFonts w:ascii="Times New Roman"/>
          <w:sz w:val="21"/>
          <w:szCs w:val="21"/>
        </w:rPr>
      </w:pPr>
      <w:r>
        <w:rPr>
          <w:rFonts w:ascii="Times New Roman" w:hint="eastAsia"/>
          <w:sz w:val="21"/>
          <w:szCs w:val="21"/>
        </w:rPr>
        <w:t>——</w:t>
      </w:r>
      <w:r w:rsidR="00654098">
        <w:rPr>
          <w:rFonts w:ascii="Times New Roman" w:hint="eastAsia"/>
          <w:sz w:val="21"/>
          <w:szCs w:val="21"/>
        </w:rPr>
        <w:t>在整个试验及负载处理过程中，试验用水的硬度应为（</w:t>
      </w:r>
      <w:r w:rsidR="00654098">
        <w:rPr>
          <w:rFonts w:ascii="Times New Roman" w:hint="eastAsia"/>
          <w:sz w:val="21"/>
          <w:szCs w:val="21"/>
        </w:rPr>
        <w:t>2.5</w:t>
      </w:r>
      <w:r w:rsidR="00654098">
        <w:rPr>
          <w:rFonts w:ascii="Times New Roman" w:hint="eastAsia"/>
          <w:sz w:val="21"/>
          <w:szCs w:val="21"/>
        </w:rPr>
        <w:t>±</w:t>
      </w:r>
      <w:r w:rsidR="00654098">
        <w:rPr>
          <w:rFonts w:ascii="Times New Roman" w:hint="eastAsia"/>
          <w:sz w:val="21"/>
          <w:szCs w:val="21"/>
        </w:rPr>
        <w:t>0.5</w:t>
      </w:r>
      <w:r w:rsidR="00654098">
        <w:rPr>
          <w:rFonts w:ascii="Times New Roman" w:hint="eastAsia"/>
          <w:sz w:val="21"/>
          <w:szCs w:val="21"/>
        </w:rPr>
        <w:t>）</w:t>
      </w:r>
      <w:proofErr w:type="spellStart"/>
      <w:r w:rsidR="00654098">
        <w:rPr>
          <w:rFonts w:ascii="Times New Roman" w:hint="eastAsia"/>
          <w:sz w:val="21"/>
          <w:szCs w:val="21"/>
        </w:rPr>
        <w:t>mmol</w:t>
      </w:r>
      <w:proofErr w:type="spellEnd"/>
      <w:r w:rsidR="00654098">
        <w:rPr>
          <w:rFonts w:ascii="Times New Roman" w:hint="eastAsia"/>
          <w:sz w:val="21"/>
          <w:szCs w:val="21"/>
        </w:rPr>
        <w:t>/L</w:t>
      </w:r>
      <w:r w:rsidR="00654098">
        <w:rPr>
          <w:rFonts w:ascii="Times New Roman" w:hint="eastAsia"/>
          <w:sz w:val="21"/>
          <w:szCs w:val="21"/>
        </w:rPr>
        <w:t>。水硬度应按照</w:t>
      </w:r>
      <w:r w:rsidR="00654098">
        <w:rPr>
          <w:rFonts w:ascii="Times New Roman" w:hint="eastAsia"/>
          <w:sz w:val="21"/>
          <w:szCs w:val="21"/>
        </w:rPr>
        <w:t xml:space="preserve">GB/T 23119 </w:t>
      </w:r>
      <w:r w:rsidR="00654098">
        <w:rPr>
          <w:rFonts w:ascii="Times New Roman" w:hint="eastAsia"/>
          <w:sz w:val="21"/>
          <w:szCs w:val="21"/>
        </w:rPr>
        <w:t>的要求调整。</w:t>
      </w:r>
    </w:p>
    <w:p w14:paraId="4586D52A" w14:textId="5425F1E4" w:rsidR="00904DC2" w:rsidRDefault="009852EB" w:rsidP="004A4603">
      <w:pPr>
        <w:pStyle w:val="affff3"/>
        <w:jc w:val="left"/>
        <w:rPr>
          <w:rFonts w:ascii="Times New Roman"/>
          <w:sz w:val="21"/>
          <w:szCs w:val="21"/>
        </w:rPr>
      </w:pPr>
      <w:r>
        <w:rPr>
          <w:rFonts w:ascii="Times New Roman" w:hint="eastAsia"/>
          <w:sz w:val="21"/>
          <w:szCs w:val="21"/>
        </w:rPr>
        <w:t>——</w:t>
      </w:r>
      <w:r w:rsidR="00654098">
        <w:rPr>
          <w:rFonts w:ascii="Times New Roman" w:hint="eastAsia"/>
          <w:sz w:val="21"/>
          <w:szCs w:val="21"/>
        </w:rPr>
        <w:t>进水温度为（</w:t>
      </w:r>
      <w:r w:rsidR="00654098">
        <w:rPr>
          <w:rFonts w:ascii="Times New Roman" w:hint="eastAsia"/>
          <w:sz w:val="21"/>
          <w:szCs w:val="21"/>
        </w:rPr>
        <w:t>15</w:t>
      </w:r>
      <w:r w:rsidR="00654098">
        <w:rPr>
          <w:rFonts w:ascii="Times New Roman" w:hint="eastAsia"/>
          <w:sz w:val="21"/>
          <w:szCs w:val="21"/>
        </w:rPr>
        <w:t>±</w:t>
      </w:r>
      <w:r w:rsidR="00654098">
        <w:rPr>
          <w:rFonts w:ascii="Times New Roman" w:hint="eastAsia"/>
          <w:sz w:val="21"/>
          <w:szCs w:val="21"/>
        </w:rPr>
        <w:t>2</w:t>
      </w:r>
      <w:r w:rsidR="00654098">
        <w:rPr>
          <w:rFonts w:ascii="Times New Roman" w:hint="eastAsia"/>
          <w:sz w:val="21"/>
          <w:szCs w:val="21"/>
        </w:rPr>
        <w:t>）℃，水温实测值应记录在报告中。</w:t>
      </w:r>
      <w:r w:rsidR="00654098">
        <w:rPr>
          <w:rFonts w:ascii="Times New Roman" w:hint="eastAsia"/>
          <w:sz w:val="21"/>
          <w:szCs w:val="21"/>
        </w:rPr>
        <w:t xml:space="preserve"> </w:t>
      </w:r>
    </w:p>
    <w:p w14:paraId="60AC954E" w14:textId="7AD08825" w:rsidR="00904DC2" w:rsidRDefault="009852EB" w:rsidP="004A4603">
      <w:pPr>
        <w:pStyle w:val="affff3"/>
        <w:jc w:val="left"/>
        <w:rPr>
          <w:rFonts w:ascii="Times New Roman"/>
          <w:sz w:val="21"/>
          <w:szCs w:val="21"/>
        </w:rPr>
      </w:pPr>
      <w:r>
        <w:rPr>
          <w:rFonts w:ascii="Times New Roman" w:hint="eastAsia"/>
          <w:sz w:val="21"/>
          <w:szCs w:val="21"/>
        </w:rPr>
        <w:t>——</w:t>
      </w:r>
      <w:r w:rsidR="00654098">
        <w:rPr>
          <w:rFonts w:ascii="Times New Roman" w:hint="eastAsia"/>
          <w:sz w:val="21"/>
          <w:szCs w:val="21"/>
        </w:rPr>
        <w:t>试验过程中，进水口水压应保持在（</w:t>
      </w:r>
      <w:r w:rsidR="00654098">
        <w:rPr>
          <w:rFonts w:ascii="Times New Roman" w:hint="eastAsia"/>
          <w:sz w:val="21"/>
          <w:szCs w:val="21"/>
        </w:rPr>
        <w:t>240</w:t>
      </w:r>
      <w:r w:rsidR="00654098">
        <w:rPr>
          <w:rFonts w:ascii="Times New Roman" w:hint="eastAsia"/>
          <w:sz w:val="21"/>
          <w:szCs w:val="21"/>
        </w:rPr>
        <w:t>±</w:t>
      </w:r>
      <w:r w:rsidR="00654098">
        <w:rPr>
          <w:rFonts w:ascii="Times New Roman" w:hint="eastAsia"/>
          <w:sz w:val="21"/>
          <w:szCs w:val="21"/>
        </w:rPr>
        <w:t>20</w:t>
      </w:r>
      <w:r w:rsidR="00654098">
        <w:rPr>
          <w:rFonts w:ascii="Times New Roman" w:hint="eastAsia"/>
          <w:sz w:val="21"/>
          <w:szCs w:val="21"/>
        </w:rPr>
        <w:t>）</w:t>
      </w:r>
      <w:proofErr w:type="spellStart"/>
      <w:r w:rsidR="00654098">
        <w:rPr>
          <w:rFonts w:ascii="Times New Roman" w:hint="eastAsia"/>
          <w:sz w:val="21"/>
          <w:szCs w:val="21"/>
        </w:rPr>
        <w:t>kPa</w:t>
      </w:r>
      <w:proofErr w:type="spellEnd"/>
      <w:r w:rsidR="00654098">
        <w:rPr>
          <w:rFonts w:ascii="Times New Roman" w:hint="eastAsia"/>
          <w:sz w:val="21"/>
          <w:szCs w:val="21"/>
        </w:rPr>
        <w:t>，水压实测值应记录在报告中。</w:t>
      </w:r>
    </w:p>
    <w:p w14:paraId="57E8C480" w14:textId="77777777" w:rsidR="00904DC2" w:rsidRDefault="00654098">
      <w:pPr>
        <w:pStyle w:val="a9"/>
        <w:numPr>
          <w:ilvl w:val="0"/>
          <w:numId w:val="0"/>
        </w:numPr>
        <w:spacing w:beforeLines="0" w:afterLines="0" w:line="360" w:lineRule="auto"/>
        <w:rPr>
          <w:rFonts w:ascii="Times New Roman"/>
        </w:rPr>
      </w:pPr>
      <w:r>
        <w:rPr>
          <w:rFonts w:ascii="Times New Roman" w:hint="eastAsia"/>
        </w:rPr>
        <w:t>5</w:t>
      </w:r>
      <w:r>
        <w:rPr>
          <w:rFonts w:ascii="Times New Roman"/>
        </w:rPr>
        <w:t xml:space="preserve">.2 </w:t>
      </w:r>
      <w:r>
        <w:rPr>
          <w:rFonts w:ascii="Times New Roman" w:hint="eastAsia"/>
        </w:rPr>
        <w:t>洗净性能</w:t>
      </w:r>
    </w:p>
    <w:p w14:paraId="17C7434F" w14:textId="77777777" w:rsidR="00904DC2" w:rsidRDefault="00654098">
      <w:pPr>
        <w:pStyle w:val="affff3"/>
        <w:rPr>
          <w:rFonts w:ascii="Times New Roman"/>
          <w:sz w:val="21"/>
          <w:szCs w:val="21"/>
        </w:rPr>
      </w:pPr>
      <w:r>
        <w:rPr>
          <w:rFonts w:ascii="Times New Roman" w:hint="eastAsia"/>
          <w:sz w:val="21"/>
          <w:szCs w:val="21"/>
        </w:rPr>
        <w:lastRenderedPageBreak/>
        <w:t>按照</w:t>
      </w:r>
      <w:r>
        <w:rPr>
          <w:rFonts w:ascii="Times New Roman"/>
          <w:sz w:val="21"/>
          <w:szCs w:val="21"/>
        </w:rPr>
        <w:t>附录</w:t>
      </w:r>
      <w:r>
        <w:rPr>
          <w:rFonts w:ascii="Times New Roman" w:hint="eastAsia"/>
          <w:sz w:val="21"/>
          <w:szCs w:val="21"/>
        </w:rPr>
        <w:t>A</w:t>
      </w:r>
      <w:r>
        <w:rPr>
          <w:rFonts w:ascii="Times New Roman"/>
          <w:sz w:val="21"/>
          <w:szCs w:val="21"/>
        </w:rPr>
        <w:t>规定的</w:t>
      </w:r>
      <w:r>
        <w:rPr>
          <w:rFonts w:ascii="Times New Roman" w:hint="eastAsia"/>
          <w:sz w:val="21"/>
          <w:szCs w:val="21"/>
        </w:rPr>
        <w:t>方法进行试验。</w:t>
      </w:r>
    </w:p>
    <w:p w14:paraId="526DFB40" w14:textId="77777777" w:rsidR="00904DC2" w:rsidRDefault="00654098">
      <w:pPr>
        <w:pStyle w:val="a9"/>
        <w:numPr>
          <w:ilvl w:val="0"/>
          <w:numId w:val="0"/>
        </w:numPr>
        <w:spacing w:beforeLines="0" w:afterLines="0" w:line="360" w:lineRule="auto"/>
        <w:rPr>
          <w:rFonts w:ascii="Times New Roman"/>
        </w:rPr>
      </w:pPr>
      <w:r>
        <w:rPr>
          <w:rFonts w:ascii="Times New Roman" w:hint="eastAsia"/>
        </w:rPr>
        <w:t>5</w:t>
      </w:r>
      <w:r>
        <w:rPr>
          <w:rFonts w:ascii="Times New Roman"/>
        </w:rPr>
        <w:t xml:space="preserve">.3 </w:t>
      </w:r>
      <w:r>
        <w:rPr>
          <w:rFonts w:ascii="Times New Roman" w:hint="eastAsia"/>
        </w:rPr>
        <w:t>漂洗性能</w:t>
      </w:r>
    </w:p>
    <w:p w14:paraId="10057080" w14:textId="027110FC" w:rsidR="00DE78A4" w:rsidRDefault="00DE78A4">
      <w:pPr>
        <w:pStyle w:val="affff3"/>
        <w:rPr>
          <w:rFonts w:ascii="Times New Roman"/>
          <w:sz w:val="21"/>
          <w:szCs w:val="21"/>
        </w:rPr>
      </w:pPr>
      <w:r>
        <w:rPr>
          <w:rFonts w:ascii="Times New Roman" w:hint="eastAsia"/>
          <w:sz w:val="21"/>
          <w:szCs w:val="21"/>
        </w:rPr>
        <w:t>按照附录</w:t>
      </w:r>
      <w:r>
        <w:rPr>
          <w:rFonts w:ascii="Times New Roman" w:hint="eastAsia"/>
          <w:sz w:val="21"/>
          <w:szCs w:val="21"/>
        </w:rPr>
        <w:t>B</w:t>
      </w:r>
      <w:r w:rsidR="00BA1CB3">
        <w:rPr>
          <w:rFonts w:ascii="Times New Roman" w:hint="eastAsia"/>
          <w:sz w:val="21"/>
          <w:szCs w:val="21"/>
        </w:rPr>
        <w:t>规定的方法</w:t>
      </w:r>
      <w:r>
        <w:rPr>
          <w:rFonts w:ascii="Times New Roman" w:hint="eastAsia"/>
          <w:sz w:val="21"/>
          <w:szCs w:val="21"/>
        </w:rPr>
        <w:t>采样。</w:t>
      </w:r>
    </w:p>
    <w:p w14:paraId="7A11D00A" w14:textId="230DF190" w:rsidR="00904DC2" w:rsidRDefault="00654098">
      <w:pPr>
        <w:pStyle w:val="a9"/>
        <w:numPr>
          <w:ilvl w:val="0"/>
          <w:numId w:val="0"/>
        </w:numPr>
        <w:spacing w:beforeLines="0" w:afterLines="0" w:line="360" w:lineRule="auto"/>
        <w:rPr>
          <w:rFonts w:ascii="Times New Roman"/>
        </w:rPr>
      </w:pPr>
      <w:bookmarkStart w:id="22" w:name="_Toc121833027"/>
      <w:bookmarkStart w:id="23" w:name="_Toc121833202"/>
      <w:r>
        <w:rPr>
          <w:rFonts w:ascii="Times New Roman" w:hint="eastAsia"/>
        </w:rPr>
        <w:t xml:space="preserve">5.4 </w:t>
      </w:r>
      <w:bookmarkEnd w:id="22"/>
      <w:bookmarkEnd w:id="23"/>
      <w:r>
        <w:rPr>
          <w:rFonts w:ascii="Times New Roman" w:hint="eastAsia"/>
        </w:rPr>
        <w:t>周期</w:t>
      </w:r>
      <w:r w:rsidR="00477888">
        <w:rPr>
          <w:rFonts w:ascii="Times New Roman" w:hint="eastAsia"/>
        </w:rPr>
        <w:t>耗电量</w:t>
      </w:r>
      <w:r>
        <w:rPr>
          <w:rFonts w:ascii="Times New Roman" w:hint="eastAsia"/>
        </w:rPr>
        <w:t>、周期用水量和时间</w:t>
      </w:r>
    </w:p>
    <w:p w14:paraId="430B6B2E" w14:textId="7FD07112" w:rsidR="00904DC2" w:rsidRDefault="00654098">
      <w:pPr>
        <w:pStyle w:val="affff3"/>
        <w:rPr>
          <w:rFonts w:ascii="Times New Roman"/>
          <w:sz w:val="21"/>
          <w:szCs w:val="21"/>
        </w:rPr>
      </w:pPr>
      <w:r>
        <w:rPr>
          <w:rFonts w:ascii="Times New Roman" w:hint="eastAsia"/>
          <w:sz w:val="21"/>
          <w:szCs w:val="21"/>
        </w:rPr>
        <w:t>按照</w:t>
      </w:r>
      <w:r>
        <w:rPr>
          <w:rFonts w:ascii="Times New Roman" w:hint="eastAsia"/>
          <w:sz w:val="21"/>
          <w:szCs w:val="21"/>
        </w:rPr>
        <w:t>GB/T 20290</w:t>
      </w:r>
      <w:r>
        <w:rPr>
          <w:rFonts w:ascii="Times New Roman" w:hint="eastAsia"/>
          <w:sz w:val="21"/>
          <w:szCs w:val="21"/>
        </w:rPr>
        <w:t>中的方法进行试验。</w:t>
      </w:r>
    </w:p>
    <w:p w14:paraId="281BAB43" w14:textId="77777777" w:rsidR="00904DC2" w:rsidRDefault="00654098">
      <w:pPr>
        <w:pStyle w:val="a9"/>
        <w:numPr>
          <w:ilvl w:val="0"/>
          <w:numId w:val="0"/>
        </w:numPr>
        <w:spacing w:beforeLines="0" w:afterLines="0" w:line="360" w:lineRule="auto"/>
        <w:rPr>
          <w:rFonts w:ascii="Times New Roman"/>
        </w:rPr>
      </w:pPr>
      <w:bookmarkStart w:id="24" w:name="_Toc121833204"/>
      <w:bookmarkStart w:id="25" w:name="_Toc121833029"/>
      <w:r>
        <w:rPr>
          <w:rFonts w:ascii="Times New Roman" w:hint="eastAsia"/>
        </w:rPr>
        <w:t>5.</w:t>
      </w:r>
      <w:bookmarkEnd w:id="24"/>
      <w:bookmarkEnd w:id="25"/>
      <w:r>
        <w:rPr>
          <w:rFonts w:ascii="Times New Roman" w:hint="eastAsia"/>
        </w:rPr>
        <w:t>5</w:t>
      </w:r>
      <w:r>
        <w:rPr>
          <w:rFonts w:ascii="Times New Roman" w:hint="eastAsia"/>
        </w:rPr>
        <w:t>除菌性能</w:t>
      </w:r>
    </w:p>
    <w:p w14:paraId="4886043A" w14:textId="5F681190" w:rsidR="00904DC2" w:rsidRDefault="00654098">
      <w:pPr>
        <w:pStyle w:val="affff3"/>
        <w:rPr>
          <w:rFonts w:ascii="Times New Roman"/>
          <w:sz w:val="21"/>
          <w:szCs w:val="21"/>
        </w:rPr>
      </w:pPr>
      <w:r>
        <w:rPr>
          <w:rFonts w:ascii="Times New Roman" w:hint="eastAsia"/>
          <w:sz w:val="21"/>
          <w:szCs w:val="21"/>
        </w:rPr>
        <w:t>按照</w:t>
      </w:r>
      <w:r>
        <w:rPr>
          <w:rFonts w:ascii="Times New Roman" w:hint="eastAsia"/>
          <w:sz w:val="21"/>
          <w:szCs w:val="21"/>
        </w:rPr>
        <w:t>QB/T 5133</w:t>
      </w:r>
      <w:r>
        <w:rPr>
          <w:rFonts w:ascii="Times New Roman" w:hint="eastAsia"/>
          <w:sz w:val="21"/>
          <w:szCs w:val="21"/>
        </w:rPr>
        <w:t>规定的方法进行试验。</w:t>
      </w:r>
    </w:p>
    <w:p w14:paraId="585D0B92" w14:textId="77777777" w:rsidR="00904DC2" w:rsidRDefault="00654098">
      <w:pPr>
        <w:pStyle w:val="a9"/>
        <w:numPr>
          <w:ilvl w:val="0"/>
          <w:numId w:val="0"/>
        </w:numPr>
        <w:spacing w:beforeLines="0" w:afterLines="0" w:line="360" w:lineRule="auto"/>
        <w:rPr>
          <w:rFonts w:ascii="Times New Roman"/>
          <w:color w:val="FF0000"/>
        </w:rPr>
      </w:pPr>
      <w:bookmarkStart w:id="26" w:name="_Toc121833205"/>
      <w:bookmarkStart w:id="27" w:name="_Toc121833030"/>
      <w:r>
        <w:rPr>
          <w:rFonts w:ascii="Times New Roman"/>
        </w:rPr>
        <w:t>5.</w:t>
      </w:r>
      <w:bookmarkEnd w:id="26"/>
      <w:bookmarkEnd w:id="27"/>
      <w:r>
        <w:rPr>
          <w:rFonts w:ascii="Times New Roman" w:hint="eastAsia"/>
        </w:rPr>
        <w:t>6</w:t>
      </w:r>
      <w:r>
        <w:rPr>
          <w:rFonts w:ascii="Times New Roman"/>
        </w:rPr>
        <w:t xml:space="preserve"> </w:t>
      </w:r>
      <w:r>
        <w:rPr>
          <w:rFonts w:ascii="Times New Roman" w:hint="eastAsia"/>
        </w:rPr>
        <w:t>抗菌性能</w:t>
      </w:r>
    </w:p>
    <w:p w14:paraId="685D9E56" w14:textId="70887CF0" w:rsidR="00904DC2" w:rsidRDefault="00654098">
      <w:pPr>
        <w:pStyle w:val="affff3"/>
        <w:rPr>
          <w:rFonts w:ascii="Times New Roman"/>
          <w:sz w:val="21"/>
          <w:szCs w:val="21"/>
        </w:rPr>
      </w:pPr>
      <w:r>
        <w:rPr>
          <w:rFonts w:ascii="Times New Roman" w:hint="eastAsia"/>
          <w:sz w:val="21"/>
          <w:szCs w:val="21"/>
        </w:rPr>
        <w:t>按照</w:t>
      </w:r>
      <w:r w:rsidR="002C5155">
        <w:rPr>
          <w:rFonts w:ascii="Times New Roman" w:hint="eastAsia"/>
          <w:sz w:val="21"/>
          <w:szCs w:val="21"/>
        </w:rPr>
        <w:t>附录</w:t>
      </w:r>
      <w:r w:rsidR="002C5155">
        <w:rPr>
          <w:rFonts w:ascii="Times New Roman" w:hint="eastAsia"/>
          <w:sz w:val="21"/>
          <w:szCs w:val="21"/>
        </w:rPr>
        <w:t>C</w:t>
      </w:r>
      <w:r>
        <w:rPr>
          <w:rFonts w:ascii="Times New Roman" w:hint="eastAsia"/>
          <w:sz w:val="21"/>
          <w:szCs w:val="21"/>
        </w:rPr>
        <w:t>规定的方法进行试验。</w:t>
      </w:r>
    </w:p>
    <w:p w14:paraId="26854FDF" w14:textId="02D99302" w:rsidR="00DB2B14" w:rsidRDefault="00654098">
      <w:pPr>
        <w:pStyle w:val="a9"/>
        <w:numPr>
          <w:ilvl w:val="0"/>
          <w:numId w:val="0"/>
        </w:numPr>
        <w:spacing w:beforeLines="0" w:afterLines="0" w:line="360" w:lineRule="auto"/>
        <w:rPr>
          <w:rFonts w:ascii="Times New Roman"/>
        </w:rPr>
      </w:pPr>
      <w:r>
        <w:rPr>
          <w:rFonts w:ascii="Times New Roman" w:hint="eastAsia"/>
        </w:rPr>
        <w:t>5.7</w:t>
      </w:r>
      <w:r>
        <w:rPr>
          <w:rFonts w:ascii="Times New Roman"/>
        </w:rPr>
        <w:t xml:space="preserve"> </w:t>
      </w:r>
      <w:r w:rsidR="00DB2B14">
        <w:rPr>
          <w:rFonts w:ascii="Times New Roman" w:hint="eastAsia"/>
        </w:rPr>
        <w:t>卫生安全性</w:t>
      </w:r>
    </w:p>
    <w:p w14:paraId="2AFCC571" w14:textId="7FD70758" w:rsidR="00904DC2" w:rsidRPr="00982C84" w:rsidRDefault="00982C84" w:rsidP="00982C84">
      <w:pPr>
        <w:pStyle w:val="affff3"/>
        <w:rPr>
          <w:rFonts w:ascii="Times New Roman"/>
          <w:sz w:val="21"/>
          <w:szCs w:val="21"/>
        </w:rPr>
      </w:pPr>
      <w:r w:rsidRPr="00982C84">
        <w:rPr>
          <w:rFonts w:ascii="Times New Roman" w:hint="eastAsia"/>
          <w:sz w:val="21"/>
          <w:szCs w:val="21"/>
        </w:rPr>
        <w:t>按照</w:t>
      </w:r>
      <w:r w:rsidRPr="00982C84">
        <w:rPr>
          <w:rFonts w:ascii="Times New Roman" w:hint="eastAsia"/>
          <w:sz w:val="21"/>
          <w:szCs w:val="21"/>
        </w:rPr>
        <w:t>GB/T 17219</w:t>
      </w:r>
      <w:r w:rsidRPr="00982C84">
        <w:rPr>
          <w:rFonts w:ascii="Times New Roman" w:hint="eastAsia"/>
          <w:sz w:val="21"/>
          <w:szCs w:val="21"/>
        </w:rPr>
        <w:t>规定的方法进行试验。</w:t>
      </w:r>
    </w:p>
    <w:p w14:paraId="3E2F54A5" w14:textId="77777777" w:rsidR="00904DC2" w:rsidRDefault="00654098">
      <w:pPr>
        <w:pStyle w:val="afd"/>
        <w:spacing w:before="0" w:after="0" w:line="360" w:lineRule="auto"/>
      </w:pPr>
      <w:r>
        <w:rPr>
          <w:b/>
        </w:rPr>
        <w:br w:type="page"/>
      </w:r>
    </w:p>
    <w:p w14:paraId="38CF1A8E" w14:textId="77777777" w:rsidR="00904DC2" w:rsidRDefault="00654098">
      <w:pPr>
        <w:pStyle w:val="afd"/>
        <w:numPr>
          <w:ilvl w:val="0"/>
          <w:numId w:val="0"/>
        </w:numPr>
        <w:spacing w:before="0" w:after="0" w:line="360" w:lineRule="auto"/>
      </w:pPr>
      <w:bookmarkStart w:id="28" w:name="_Toc137732457"/>
      <w:bookmarkStart w:id="29" w:name="_Toc121833207"/>
      <w:bookmarkStart w:id="30" w:name="_Toc121834653"/>
      <w:bookmarkStart w:id="31" w:name="_Toc141426179"/>
      <w:r>
        <w:rPr>
          <w:rFonts w:hint="eastAsia"/>
        </w:rPr>
        <w:lastRenderedPageBreak/>
        <w:t>附录A</w:t>
      </w:r>
      <w:bookmarkEnd w:id="28"/>
      <w:bookmarkEnd w:id="31"/>
    </w:p>
    <w:p w14:paraId="7C3A808A" w14:textId="77777777" w:rsidR="00904DC2" w:rsidRDefault="00654098">
      <w:pPr>
        <w:pStyle w:val="afd"/>
        <w:numPr>
          <w:ilvl w:val="0"/>
          <w:numId w:val="0"/>
        </w:numPr>
        <w:spacing w:before="0" w:after="0" w:line="360" w:lineRule="auto"/>
      </w:pPr>
      <w:bookmarkStart w:id="32" w:name="_Toc137732458"/>
      <w:bookmarkStart w:id="33" w:name="_Toc141426180"/>
      <w:r>
        <w:t>（规范性）</w:t>
      </w:r>
      <w:bookmarkStart w:id="34" w:name="_Toc101268233"/>
      <w:bookmarkEnd w:id="29"/>
      <w:bookmarkEnd w:id="30"/>
      <w:bookmarkEnd w:id="32"/>
      <w:bookmarkEnd w:id="33"/>
    </w:p>
    <w:p w14:paraId="6B622EDB" w14:textId="77777777" w:rsidR="00904DC2" w:rsidRDefault="00654098">
      <w:pPr>
        <w:pStyle w:val="afd"/>
        <w:numPr>
          <w:ilvl w:val="0"/>
          <w:numId w:val="0"/>
        </w:numPr>
        <w:spacing w:before="0" w:after="0" w:line="360" w:lineRule="auto"/>
        <w:rPr>
          <w:rFonts w:hAnsi="宋体" w:cs="宋体"/>
          <w:b/>
          <w:spacing w:val="2"/>
        </w:rPr>
      </w:pPr>
      <w:bookmarkStart w:id="35" w:name="_Toc141426181"/>
      <w:r>
        <w:rPr>
          <w:rFonts w:hAnsi="宋体" w:cs="宋体" w:hint="eastAsia"/>
          <w:b/>
          <w:spacing w:val="2"/>
        </w:rPr>
        <w:t>洗净性能试验方法</w:t>
      </w:r>
      <w:bookmarkEnd w:id="34"/>
      <w:bookmarkEnd w:id="35"/>
    </w:p>
    <w:p w14:paraId="30AC8A29" w14:textId="77777777" w:rsidR="00904DC2" w:rsidRDefault="00654098">
      <w:pPr>
        <w:pStyle w:val="affff3"/>
        <w:spacing w:before="78" w:after="78" w:line="440" w:lineRule="exact"/>
        <w:ind w:firstLineChars="0" w:firstLine="0"/>
        <w:rPr>
          <w:rFonts w:ascii="Times New Roman" w:eastAsia="黑体"/>
          <w:sz w:val="21"/>
          <w:szCs w:val="21"/>
        </w:rPr>
      </w:pPr>
      <w:r>
        <w:rPr>
          <w:rFonts w:ascii="Times New Roman" w:eastAsia="黑体" w:hint="eastAsia"/>
          <w:sz w:val="21"/>
          <w:szCs w:val="21"/>
        </w:rPr>
        <w:t xml:space="preserve">A.1 </w:t>
      </w:r>
      <w:r>
        <w:rPr>
          <w:rFonts w:ascii="Times New Roman" w:eastAsia="黑体" w:hint="eastAsia"/>
          <w:sz w:val="21"/>
          <w:szCs w:val="21"/>
        </w:rPr>
        <w:t>概述</w:t>
      </w:r>
    </w:p>
    <w:p w14:paraId="663D1172" w14:textId="77777777" w:rsidR="00904DC2" w:rsidRDefault="00AB15D5" w:rsidP="00D80409">
      <w:pPr>
        <w:pStyle w:val="affff3"/>
        <w:rPr>
          <w:rFonts w:ascii="Times New Roman"/>
          <w:sz w:val="21"/>
          <w:szCs w:val="21"/>
        </w:rPr>
      </w:pPr>
      <w:r>
        <w:rPr>
          <w:rFonts w:ascii="Times New Roman" w:hint="eastAsia"/>
          <w:sz w:val="21"/>
          <w:szCs w:val="21"/>
        </w:rPr>
        <w:t>在餐具上涂覆污染物，装载至洗碗机内洗涤，对洗涤后的餐具的洁净度进行评分，</w:t>
      </w:r>
      <w:r w:rsidR="00654098">
        <w:rPr>
          <w:rFonts w:ascii="Times New Roman" w:hint="eastAsia"/>
          <w:sz w:val="21"/>
          <w:szCs w:val="21"/>
        </w:rPr>
        <w:t>评估洗碗机去除餐具污染物的能力。</w:t>
      </w:r>
    </w:p>
    <w:p w14:paraId="4FD3385A" w14:textId="05E664CC" w:rsidR="00904DC2" w:rsidRDefault="00654098">
      <w:pPr>
        <w:pStyle w:val="affff3"/>
        <w:spacing w:before="78" w:after="78" w:line="440" w:lineRule="exact"/>
        <w:ind w:firstLineChars="0" w:firstLine="0"/>
        <w:rPr>
          <w:rFonts w:ascii="Times New Roman" w:eastAsia="黑体"/>
          <w:sz w:val="21"/>
          <w:szCs w:val="21"/>
        </w:rPr>
      </w:pPr>
      <w:r>
        <w:rPr>
          <w:rFonts w:ascii="Times New Roman" w:eastAsia="黑体" w:hint="eastAsia"/>
          <w:sz w:val="21"/>
          <w:szCs w:val="21"/>
        </w:rPr>
        <w:t xml:space="preserve">A.2 </w:t>
      </w:r>
      <w:r w:rsidR="009852EB">
        <w:rPr>
          <w:rFonts w:ascii="Times New Roman" w:eastAsia="黑体" w:hint="eastAsia"/>
          <w:sz w:val="21"/>
          <w:szCs w:val="21"/>
        </w:rPr>
        <w:t>试验设备和材料</w:t>
      </w:r>
    </w:p>
    <w:p w14:paraId="72B59503" w14:textId="6A4097A9" w:rsidR="009852EB" w:rsidRDefault="009852EB">
      <w:pPr>
        <w:pStyle w:val="affff3"/>
        <w:spacing w:before="78" w:after="78" w:line="440" w:lineRule="exact"/>
        <w:ind w:firstLineChars="0" w:firstLine="0"/>
        <w:rPr>
          <w:rFonts w:ascii="Times New Roman" w:eastAsia="黑体"/>
          <w:sz w:val="21"/>
          <w:szCs w:val="21"/>
        </w:rPr>
      </w:pPr>
      <w:r>
        <w:rPr>
          <w:rFonts w:ascii="Times New Roman" w:eastAsia="黑体" w:hint="eastAsia"/>
          <w:sz w:val="21"/>
          <w:szCs w:val="21"/>
        </w:rPr>
        <w:t xml:space="preserve">A.2.1 </w:t>
      </w:r>
      <w:r>
        <w:rPr>
          <w:rFonts w:ascii="Times New Roman" w:eastAsia="黑体" w:hint="eastAsia"/>
          <w:sz w:val="21"/>
          <w:szCs w:val="21"/>
        </w:rPr>
        <w:t>试验设备</w:t>
      </w:r>
    </w:p>
    <w:p w14:paraId="4B0722D5" w14:textId="7C04BCEA" w:rsidR="009852EB" w:rsidRPr="009852EB" w:rsidRDefault="009852EB" w:rsidP="009852EB">
      <w:pPr>
        <w:pStyle w:val="affff3"/>
        <w:spacing w:before="78" w:after="78" w:line="440" w:lineRule="exact"/>
        <w:rPr>
          <w:rFonts w:ascii="Times New Roman"/>
          <w:sz w:val="21"/>
          <w:szCs w:val="21"/>
        </w:rPr>
      </w:pPr>
      <w:r w:rsidRPr="009852EB">
        <w:rPr>
          <w:rFonts w:ascii="Times New Roman" w:hint="eastAsia"/>
          <w:sz w:val="21"/>
          <w:szCs w:val="21"/>
        </w:rPr>
        <w:t>同</w:t>
      </w:r>
      <w:r>
        <w:rPr>
          <w:rFonts w:ascii="Times New Roman" w:hint="eastAsia"/>
          <w:sz w:val="21"/>
          <w:szCs w:val="21"/>
        </w:rPr>
        <w:t xml:space="preserve">GB/T 20290-2016 </w:t>
      </w:r>
      <w:r>
        <w:rPr>
          <w:rFonts w:ascii="Times New Roman" w:hint="eastAsia"/>
          <w:sz w:val="21"/>
          <w:szCs w:val="21"/>
        </w:rPr>
        <w:t>条款</w:t>
      </w:r>
      <w:r>
        <w:rPr>
          <w:rFonts w:ascii="Times New Roman" w:hint="eastAsia"/>
          <w:sz w:val="21"/>
          <w:szCs w:val="21"/>
        </w:rPr>
        <w:t>6</w:t>
      </w:r>
      <w:r>
        <w:rPr>
          <w:rFonts w:ascii="Times New Roman" w:hint="eastAsia"/>
          <w:sz w:val="21"/>
          <w:szCs w:val="21"/>
        </w:rPr>
        <w:t>中使用的设备。</w:t>
      </w:r>
    </w:p>
    <w:p w14:paraId="6BD0298E" w14:textId="2816155B" w:rsidR="009852EB" w:rsidRDefault="009852EB">
      <w:pPr>
        <w:pStyle w:val="affff3"/>
        <w:spacing w:before="78" w:after="78" w:line="440" w:lineRule="exact"/>
        <w:ind w:firstLineChars="0" w:firstLine="0"/>
        <w:rPr>
          <w:rFonts w:ascii="Times New Roman" w:eastAsia="黑体"/>
          <w:sz w:val="21"/>
          <w:szCs w:val="21"/>
        </w:rPr>
      </w:pPr>
      <w:r>
        <w:rPr>
          <w:rFonts w:ascii="Times New Roman" w:eastAsia="黑体" w:hint="eastAsia"/>
          <w:sz w:val="21"/>
          <w:szCs w:val="21"/>
        </w:rPr>
        <w:t xml:space="preserve">A.2.2 </w:t>
      </w:r>
      <w:r>
        <w:rPr>
          <w:rFonts w:ascii="Times New Roman" w:eastAsia="黑体" w:hint="eastAsia"/>
          <w:sz w:val="21"/>
          <w:szCs w:val="21"/>
        </w:rPr>
        <w:t>试验负载</w:t>
      </w:r>
    </w:p>
    <w:p w14:paraId="7525AAC9" w14:textId="270DCE0B" w:rsidR="00904DC2" w:rsidRDefault="00654098">
      <w:pPr>
        <w:pStyle w:val="affff3"/>
        <w:rPr>
          <w:rFonts w:ascii="Times New Roman"/>
          <w:sz w:val="21"/>
          <w:szCs w:val="21"/>
        </w:rPr>
      </w:pPr>
      <w:r>
        <w:rPr>
          <w:rFonts w:ascii="Times New Roman" w:hint="eastAsia"/>
          <w:sz w:val="21"/>
          <w:szCs w:val="21"/>
        </w:rPr>
        <w:t>试验负载为制造商声明适用的餐具</w:t>
      </w:r>
      <w:r w:rsidR="00537B4C">
        <w:rPr>
          <w:rFonts w:ascii="Times New Roman" w:hint="eastAsia"/>
          <w:sz w:val="21"/>
          <w:szCs w:val="21"/>
        </w:rPr>
        <w:t>规格和数量</w:t>
      </w:r>
      <w:r>
        <w:rPr>
          <w:rFonts w:ascii="Times New Roman" w:hint="eastAsia"/>
          <w:sz w:val="21"/>
          <w:szCs w:val="21"/>
        </w:rPr>
        <w:t>。</w:t>
      </w:r>
    </w:p>
    <w:p w14:paraId="4115D5E8" w14:textId="4F37A8AA" w:rsidR="00904DC2" w:rsidRDefault="00654098">
      <w:pPr>
        <w:pStyle w:val="affff3"/>
        <w:rPr>
          <w:rFonts w:ascii="Times New Roman"/>
          <w:sz w:val="21"/>
          <w:szCs w:val="21"/>
        </w:rPr>
      </w:pPr>
      <w:r>
        <w:rPr>
          <w:rFonts w:ascii="Times New Roman" w:hint="eastAsia"/>
          <w:sz w:val="21"/>
          <w:szCs w:val="21"/>
        </w:rPr>
        <w:t>所有负载在污染前应彻底清洁和干燥，使其清洁度达</w:t>
      </w:r>
      <w:r>
        <w:rPr>
          <w:rFonts w:ascii="Times New Roman"/>
          <w:sz w:val="21"/>
          <w:szCs w:val="21"/>
        </w:rPr>
        <w:t>到</w:t>
      </w:r>
      <w:r>
        <w:rPr>
          <w:rFonts w:ascii="Times New Roman"/>
          <w:sz w:val="21"/>
          <w:szCs w:val="21"/>
        </w:rPr>
        <w:t>5</w:t>
      </w:r>
      <w:r>
        <w:rPr>
          <w:rFonts w:ascii="Times New Roman"/>
          <w:sz w:val="21"/>
          <w:szCs w:val="21"/>
        </w:rPr>
        <w:t>分标准</w:t>
      </w:r>
      <w:r w:rsidR="00D80409">
        <w:rPr>
          <w:rFonts w:ascii="Times New Roman" w:hint="eastAsia"/>
          <w:sz w:val="21"/>
          <w:szCs w:val="21"/>
        </w:rPr>
        <w:t>。</w:t>
      </w:r>
    </w:p>
    <w:p w14:paraId="7DBC0CE7" w14:textId="77777777" w:rsidR="00904DC2" w:rsidRDefault="00654098">
      <w:pPr>
        <w:pStyle w:val="affff3"/>
        <w:spacing w:line="440" w:lineRule="exact"/>
        <w:ind w:firstLineChars="0" w:firstLine="0"/>
        <w:rPr>
          <w:rFonts w:ascii="Times New Roman" w:eastAsia="黑体"/>
          <w:sz w:val="21"/>
          <w:szCs w:val="21"/>
        </w:rPr>
      </w:pPr>
      <w:r>
        <w:rPr>
          <w:rFonts w:ascii="Times New Roman" w:eastAsia="黑体" w:hint="eastAsia"/>
          <w:sz w:val="21"/>
          <w:szCs w:val="21"/>
        </w:rPr>
        <w:t xml:space="preserve">A.3 </w:t>
      </w:r>
      <w:r>
        <w:rPr>
          <w:rFonts w:ascii="Times New Roman" w:eastAsia="黑体" w:hint="eastAsia"/>
          <w:sz w:val="21"/>
          <w:szCs w:val="21"/>
        </w:rPr>
        <w:t>试验污染物</w:t>
      </w:r>
    </w:p>
    <w:p w14:paraId="32480224" w14:textId="77777777" w:rsidR="00904DC2" w:rsidRDefault="00654098">
      <w:pPr>
        <w:pStyle w:val="affff3"/>
        <w:spacing w:line="440" w:lineRule="exact"/>
        <w:ind w:firstLineChars="0" w:firstLine="0"/>
        <w:rPr>
          <w:rFonts w:ascii="Times New Roman" w:eastAsia="黑体"/>
          <w:sz w:val="21"/>
          <w:szCs w:val="21"/>
        </w:rPr>
      </w:pPr>
      <w:bookmarkStart w:id="36" w:name="_Hlk137126539"/>
      <w:r>
        <w:rPr>
          <w:rFonts w:ascii="Times New Roman" w:eastAsia="黑体" w:hint="eastAsia"/>
          <w:sz w:val="21"/>
          <w:szCs w:val="21"/>
        </w:rPr>
        <w:t xml:space="preserve">A.3.1 </w:t>
      </w:r>
      <w:r>
        <w:rPr>
          <w:rFonts w:ascii="Times New Roman" w:eastAsia="黑体" w:hint="eastAsia"/>
          <w:sz w:val="21"/>
          <w:szCs w:val="21"/>
        </w:rPr>
        <w:t>牛奶</w:t>
      </w:r>
    </w:p>
    <w:p w14:paraId="0F86DB40" w14:textId="0E878C54" w:rsidR="009216CA" w:rsidRDefault="009216CA" w:rsidP="00D30536">
      <w:pPr>
        <w:pStyle w:val="affff3"/>
        <w:spacing w:line="440" w:lineRule="exact"/>
        <w:rPr>
          <w:rFonts w:ascii="Times New Roman"/>
          <w:sz w:val="21"/>
          <w:szCs w:val="21"/>
        </w:rPr>
      </w:pPr>
      <w:r w:rsidRPr="00D30536">
        <w:rPr>
          <w:rFonts w:ascii="Times New Roman" w:hint="eastAsia"/>
          <w:sz w:val="21"/>
          <w:szCs w:val="21"/>
        </w:rPr>
        <w:t>选择</w:t>
      </w:r>
      <w:bookmarkStart w:id="37" w:name="_Hlk137452709"/>
      <w:r w:rsidRPr="00E50E32">
        <w:rPr>
          <w:rFonts w:ascii="Times New Roman"/>
          <w:sz w:val="21"/>
          <w:szCs w:val="21"/>
        </w:rPr>
        <w:t>GB/T 20290</w:t>
      </w:r>
      <w:r w:rsidR="009852EB">
        <w:rPr>
          <w:rFonts w:ascii="Times New Roman" w:hint="eastAsia"/>
          <w:sz w:val="21"/>
          <w:szCs w:val="21"/>
        </w:rPr>
        <w:t>-2016</w:t>
      </w:r>
      <w:r w:rsidR="00FC3ACC">
        <w:rPr>
          <w:rFonts w:ascii="Times New Roman" w:hint="eastAsia"/>
          <w:sz w:val="21"/>
          <w:szCs w:val="21"/>
        </w:rPr>
        <w:t>中</w:t>
      </w:r>
      <w:bookmarkEnd w:id="37"/>
      <w:r w:rsidR="009852EB">
        <w:rPr>
          <w:rFonts w:ascii="Times New Roman" w:hint="eastAsia"/>
          <w:sz w:val="21"/>
          <w:szCs w:val="21"/>
        </w:rPr>
        <w:t>6.4.1.1</w:t>
      </w:r>
      <w:r w:rsidR="009852EB">
        <w:rPr>
          <w:rFonts w:ascii="Times New Roman" w:hint="eastAsia"/>
          <w:sz w:val="21"/>
          <w:szCs w:val="21"/>
        </w:rPr>
        <w:t>中的</w:t>
      </w:r>
      <w:r w:rsidRPr="00E50E32">
        <w:rPr>
          <w:rFonts w:ascii="Times New Roman"/>
          <w:sz w:val="21"/>
          <w:szCs w:val="21"/>
        </w:rPr>
        <w:t>牛奶</w:t>
      </w:r>
      <w:r w:rsidR="009852EB">
        <w:rPr>
          <w:rFonts w:ascii="Times New Roman" w:hint="eastAsia"/>
          <w:sz w:val="21"/>
          <w:szCs w:val="21"/>
        </w:rPr>
        <w:t>。</w:t>
      </w:r>
      <w:r>
        <w:rPr>
          <w:rFonts w:ascii="Times New Roman"/>
          <w:sz w:val="21"/>
          <w:szCs w:val="21"/>
        </w:rPr>
        <w:t xml:space="preserve"> </w:t>
      </w:r>
    </w:p>
    <w:p w14:paraId="4395D442" w14:textId="77777777" w:rsidR="00904DC2" w:rsidRDefault="007D6094">
      <w:pPr>
        <w:pStyle w:val="affff3"/>
        <w:rPr>
          <w:rFonts w:ascii="Times New Roman"/>
          <w:sz w:val="21"/>
          <w:szCs w:val="21"/>
        </w:rPr>
      </w:pPr>
      <w:r>
        <w:rPr>
          <w:rFonts w:ascii="Times New Roman" w:hint="eastAsia"/>
          <w:sz w:val="21"/>
          <w:szCs w:val="21"/>
        </w:rPr>
        <w:t>1</w:t>
      </w:r>
      <w:r>
        <w:rPr>
          <w:rFonts w:ascii="Times New Roman" w:hint="eastAsia"/>
          <w:sz w:val="21"/>
          <w:szCs w:val="21"/>
        </w:rPr>
        <w:t>）</w:t>
      </w:r>
      <w:r w:rsidR="00654098">
        <w:rPr>
          <w:rFonts w:ascii="Times New Roman" w:hint="eastAsia"/>
          <w:sz w:val="21"/>
          <w:szCs w:val="21"/>
        </w:rPr>
        <w:t>污染餐具：</w:t>
      </w:r>
      <w:r>
        <w:rPr>
          <w:rFonts w:ascii="Times New Roman" w:hint="eastAsia"/>
          <w:sz w:val="21"/>
          <w:szCs w:val="21"/>
        </w:rPr>
        <w:t>所有</w:t>
      </w:r>
      <w:r w:rsidR="00654098">
        <w:rPr>
          <w:rFonts w:ascii="Times New Roman" w:hint="eastAsia"/>
          <w:sz w:val="21"/>
          <w:szCs w:val="21"/>
        </w:rPr>
        <w:t>玻璃杯</w:t>
      </w:r>
    </w:p>
    <w:p w14:paraId="65FCAFAE" w14:textId="77777777" w:rsidR="00904DC2" w:rsidRDefault="007D6094">
      <w:pPr>
        <w:pStyle w:val="affff3"/>
        <w:rPr>
          <w:rFonts w:ascii="Times New Roman"/>
          <w:sz w:val="21"/>
          <w:szCs w:val="21"/>
        </w:rPr>
      </w:pPr>
      <w:r>
        <w:rPr>
          <w:rFonts w:ascii="Times New Roman" w:hint="eastAsia"/>
          <w:sz w:val="21"/>
          <w:szCs w:val="21"/>
        </w:rPr>
        <w:t>2</w:t>
      </w:r>
      <w:r>
        <w:rPr>
          <w:rFonts w:ascii="Times New Roman" w:hint="eastAsia"/>
          <w:sz w:val="21"/>
          <w:szCs w:val="21"/>
        </w:rPr>
        <w:t>）</w:t>
      </w:r>
      <w:r w:rsidR="00654098">
        <w:rPr>
          <w:rFonts w:ascii="Times New Roman" w:hint="eastAsia"/>
          <w:sz w:val="21"/>
          <w:szCs w:val="21"/>
        </w:rPr>
        <w:t>污染用量：</w:t>
      </w:r>
      <w:r w:rsidR="00654098">
        <w:rPr>
          <w:rFonts w:ascii="Times New Roman"/>
          <w:sz w:val="21"/>
          <w:szCs w:val="21"/>
        </w:rPr>
        <w:t>5</w:t>
      </w:r>
      <w:r w:rsidR="00654098">
        <w:rPr>
          <w:rFonts w:ascii="Times New Roman" w:hint="eastAsia"/>
          <w:sz w:val="21"/>
          <w:szCs w:val="21"/>
        </w:rPr>
        <w:t>mL/</w:t>
      </w:r>
      <w:proofErr w:type="gramStart"/>
      <w:r w:rsidR="00654098">
        <w:rPr>
          <w:rFonts w:ascii="Times New Roman" w:hint="eastAsia"/>
          <w:sz w:val="21"/>
          <w:szCs w:val="21"/>
        </w:rPr>
        <w:t>个</w:t>
      </w:r>
      <w:proofErr w:type="gramEnd"/>
      <w:r w:rsidR="00654098">
        <w:rPr>
          <w:rFonts w:ascii="Times New Roman" w:hint="eastAsia"/>
          <w:sz w:val="21"/>
          <w:szCs w:val="21"/>
        </w:rPr>
        <w:t>。</w:t>
      </w:r>
    </w:p>
    <w:p w14:paraId="29EC9FE5" w14:textId="39C53643" w:rsidR="00904DC2" w:rsidRDefault="007D6094">
      <w:pPr>
        <w:pStyle w:val="affff3"/>
        <w:rPr>
          <w:rFonts w:ascii="Times New Roman"/>
          <w:sz w:val="21"/>
          <w:szCs w:val="21"/>
        </w:rPr>
      </w:pPr>
      <w:r>
        <w:rPr>
          <w:rFonts w:ascii="Times New Roman" w:hint="eastAsia"/>
          <w:sz w:val="21"/>
          <w:szCs w:val="21"/>
        </w:rPr>
        <w:t>3</w:t>
      </w:r>
      <w:r>
        <w:rPr>
          <w:rFonts w:ascii="Times New Roman" w:hint="eastAsia"/>
          <w:sz w:val="21"/>
          <w:szCs w:val="21"/>
        </w:rPr>
        <w:t>）污染方法：</w:t>
      </w:r>
      <w:r w:rsidR="009852EB">
        <w:rPr>
          <w:rFonts w:ascii="Times New Roman" w:hint="eastAsia"/>
          <w:sz w:val="21"/>
          <w:szCs w:val="21"/>
        </w:rPr>
        <w:t>每个玻璃杯加入</w:t>
      </w:r>
      <w:r w:rsidR="009852EB">
        <w:rPr>
          <w:rFonts w:ascii="Times New Roman" w:hint="eastAsia"/>
          <w:sz w:val="21"/>
          <w:szCs w:val="21"/>
        </w:rPr>
        <w:t>5mL</w:t>
      </w:r>
      <w:r w:rsidR="009852EB">
        <w:rPr>
          <w:rFonts w:ascii="Times New Roman" w:hint="eastAsia"/>
          <w:sz w:val="21"/>
          <w:szCs w:val="21"/>
        </w:rPr>
        <w:t>的牛奶，在</w:t>
      </w:r>
      <w:r w:rsidR="009852EB">
        <w:rPr>
          <w:rFonts w:ascii="Times New Roman" w:hint="eastAsia"/>
          <w:sz w:val="21"/>
          <w:szCs w:val="21"/>
        </w:rPr>
        <w:t>780W</w:t>
      </w:r>
      <w:r w:rsidR="009852EB">
        <w:rPr>
          <w:rFonts w:ascii="Times New Roman" w:hint="eastAsia"/>
          <w:sz w:val="21"/>
          <w:szCs w:val="21"/>
        </w:rPr>
        <w:t>下煮沸</w:t>
      </w:r>
      <w:r w:rsidR="009852EB">
        <w:rPr>
          <w:rFonts w:ascii="Times New Roman" w:hint="eastAsia"/>
          <w:sz w:val="21"/>
          <w:szCs w:val="21"/>
        </w:rPr>
        <w:t>2min</w:t>
      </w:r>
      <w:r w:rsidR="00654098">
        <w:rPr>
          <w:rFonts w:ascii="Times New Roman" w:hint="eastAsia"/>
          <w:sz w:val="21"/>
          <w:szCs w:val="21"/>
        </w:rPr>
        <w:t>。</w:t>
      </w:r>
    </w:p>
    <w:p w14:paraId="75BEED6E" w14:textId="77777777" w:rsidR="00904DC2" w:rsidRDefault="00654098">
      <w:pPr>
        <w:pStyle w:val="affff3"/>
        <w:spacing w:line="440" w:lineRule="exact"/>
        <w:ind w:firstLineChars="0" w:firstLine="0"/>
        <w:rPr>
          <w:rFonts w:ascii="Times New Roman" w:eastAsia="黑体"/>
          <w:sz w:val="21"/>
          <w:szCs w:val="21"/>
        </w:rPr>
      </w:pPr>
      <w:r>
        <w:rPr>
          <w:rFonts w:ascii="Times New Roman" w:eastAsia="黑体" w:hint="eastAsia"/>
          <w:sz w:val="21"/>
          <w:szCs w:val="21"/>
        </w:rPr>
        <w:t xml:space="preserve">A.3.2 </w:t>
      </w:r>
      <w:r>
        <w:rPr>
          <w:rFonts w:ascii="Times New Roman" w:eastAsia="黑体" w:hint="eastAsia"/>
          <w:sz w:val="21"/>
          <w:szCs w:val="21"/>
        </w:rPr>
        <w:t>碎肉</w:t>
      </w:r>
    </w:p>
    <w:p w14:paraId="38A77B9D" w14:textId="5CD05005" w:rsidR="00904DC2" w:rsidRDefault="00654098">
      <w:pPr>
        <w:pStyle w:val="affff3"/>
        <w:rPr>
          <w:rFonts w:ascii="Times New Roman"/>
          <w:sz w:val="21"/>
          <w:szCs w:val="21"/>
        </w:rPr>
      </w:pPr>
      <w:r>
        <w:rPr>
          <w:rFonts w:ascii="Times New Roman"/>
          <w:sz w:val="21"/>
          <w:szCs w:val="21"/>
        </w:rPr>
        <w:t>将碎牛肉和碎猪肉按</w:t>
      </w:r>
      <w:r>
        <w:rPr>
          <w:rFonts w:ascii="Times New Roman"/>
          <w:sz w:val="21"/>
          <w:szCs w:val="21"/>
        </w:rPr>
        <w:t>1:1</w:t>
      </w:r>
      <w:r>
        <w:rPr>
          <w:rFonts w:ascii="Times New Roman"/>
          <w:sz w:val="21"/>
          <w:szCs w:val="21"/>
        </w:rPr>
        <w:t>的比例均匀混合。在剁碎前去掉</w:t>
      </w:r>
      <w:r w:rsidR="00FC3ACC">
        <w:rPr>
          <w:rFonts w:ascii="Times New Roman" w:hint="eastAsia"/>
          <w:sz w:val="21"/>
          <w:szCs w:val="21"/>
        </w:rPr>
        <w:t>脂肪</w:t>
      </w:r>
      <w:r>
        <w:rPr>
          <w:rFonts w:ascii="Times New Roman"/>
          <w:sz w:val="21"/>
          <w:szCs w:val="21"/>
        </w:rPr>
        <w:t>和筋</w:t>
      </w:r>
      <w:r w:rsidR="00FC3ACC">
        <w:rPr>
          <w:rFonts w:ascii="Times New Roman" w:hint="eastAsia"/>
          <w:sz w:val="21"/>
          <w:szCs w:val="21"/>
        </w:rPr>
        <w:t>膜</w:t>
      </w:r>
      <w:r>
        <w:rPr>
          <w:rFonts w:ascii="Times New Roman"/>
          <w:sz w:val="21"/>
          <w:szCs w:val="21"/>
        </w:rPr>
        <w:t>。使用孔眼直径为</w:t>
      </w:r>
      <w:r>
        <w:rPr>
          <w:rFonts w:ascii="Times New Roman"/>
          <w:sz w:val="21"/>
          <w:szCs w:val="21"/>
        </w:rPr>
        <w:t>4.5mm</w:t>
      </w:r>
      <w:r>
        <w:rPr>
          <w:rFonts w:ascii="Times New Roman"/>
          <w:sz w:val="21"/>
          <w:szCs w:val="21"/>
        </w:rPr>
        <w:t>（约</w:t>
      </w:r>
      <w:r>
        <w:rPr>
          <w:rFonts w:ascii="Times New Roman"/>
          <w:sz w:val="21"/>
          <w:szCs w:val="21"/>
        </w:rPr>
        <w:t>50</w:t>
      </w:r>
      <w:r>
        <w:rPr>
          <w:rFonts w:ascii="Times New Roman"/>
          <w:sz w:val="21"/>
          <w:szCs w:val="21"/>
        </w:rPr>
        <w:t>个）的电动搅碎机。绞肉速率为</w:t>
      </w:r>
      <w:r>
        <w:rPr>
          <w:rFonts w:ascii="Times New Roman"/>
          <w:sz w:val="21"/>
          <w:szCs w:val="21"/>
        </w:rPr>
        <w:t>700g/min</w:t>
      </w:r>
      <w:r>
        <w:rPr>
          <w:rFonts w:ascii="Times New Roman"/>
          <w:sz w:val="21"/>
          <w:szCs w:val="21"/>
        </w:rPr>
        <w:t>（大约</w:t>
      </w:r>
      <w:r>
        <w:rPr>
          <w:rFonts w:ascii="Times New Roman"/>
          <w:sz w:val="21"/>
          <w:szCs w:val="21"/>
        </w:rPr>
        <w:t>150r/min</w:t>
      </w:r>
      <w:r>
        <w:rPr>
          <w:rFonts w:ascii="Times New Roman"/>
          <w:sz w:val="21"/>
          <w:szCs w:val="21"/>
        </w:rPr>
        <w:t>）。每</w:t>
      </w:r>
      <w:r>
        <w:rPr>
          <w:rFonts w:ascii="Times New Roman"/>
          <w:sz w:val="21"/>
          <w:szCs w:val="21"/>
        </w:rPr>
        <w:t>150g</w:t>
      </w:r>
      <w:r>
        <w:rPr>
          <w:rFonts w:ascii="Times New Roman"/>
          <w:sz w:val="21"/>
          <w:szCs w:val="21"/>
        </w:rPr>
        <w:t>碎肉与</w:t>
      </w:r>
      <w:r>
        <w:rPr>
          <w:rFonts w:ascii="Times New Roman"/>
          <w:sz w:val="21"/>
          <w:szCs w:val="21"/>
        </w:rPr>
        <w:t>50g</w:t>
      </w:r>
      <w:r>
        <w:rPr>
          <w:rFonts w:ascii="Times New Roman"/>
          <w:sz w:val="21"/>
          <w:szCs w:val="21"/>
        </w:rPr>
        <w:t>打碎的整个鸡蛋混合，搅拌均匀，按照每份</w:t>
      </w:r>
      <w:r>
        <w:rPr>
          <w:rFonts w:ascii="Times New Roman"/>
          <w:sz w:val="21"/>
          <w:szCs w:val="21"/>
        </w:rPr>
        <w:t>60g</w:t>
      </w:r>
      <w:r>
        <w:rPr>
          <w:rFonts w:ascii="Times New Roman"/>
          <w:sz w:val="21"/>
          <w:szCs w:val="21"/>
        </w:rPr>
        <w:t>用铝箔裹好或者放在密闭容器中冷冻保存。使用前，肉在室温下解冻，每</w:t>
      </w:r>
      <w:r>
        <w:rPr>
          <w:rFonts w:ascii="Times New Roman"/>
          <w:sz w:val="21"/>
          <w:szCs w:val="21"/>
        </w:rPr>
        <w:t>30g</w:t>
      </w:r>
      <w:r>
        <w:rPr>
          <w:rFonts w:ascii="Times New Roman"/>
          <w:sz w:val="21"/>
          <w:szCs w:val="21"/>
        </w:rPr>
        <w:t>加</w:t>
      </w:r>
      <w:r>
        <w:rPr>
          <w:rFonts w:ascii="Times New Roman"/>
          <w:sz w:val="21"/>
          <w:szCs w:val="21"/>
        </w:rPr>
        <w:t>8g</w:t>
      </w:r>
      <w:r>
        <w:rPr>
          <w:rFonts w:ascii="Times New Roman"/>
          <w:sz w:val="21"/>
          <w:szCs w:val="21"/>
        </w:rPr>
        <w:t>水，混合至同质化后使用。</w:t>
      </w:r>
    </w:p>
    <w:p w14:paraId="0C3E0A2F" w14:textId="77777777" w:rsidR="00904DC2" w:rsidRDefault="007D6094">
      <w:pPr>
        <w:pStyle w:val="affff3"/>
        <w:rPr>
          <w:rFonts w:ascii="Times New Roman"/>
          <w:sz w:val="21"/>
          <w:szCs w:val="21"/>
        </w:rPr>
      </w:pPr>
      <w:r>
        <w:rPr>
          <w:rFonts w:ascii="Times New Roman" w:hint="eastAsia"/>
          <w:sz w:val="21"/>
          <w:szCs w:val="21"/>
        </w:rPr>
        <w:t>1</w:t>
      </w:r>
      <w:r>
        <w:rPr>
          <w:rFonts w:ascii="Times New Roman" w:hint="eastAsia"/>
          <w:sz w:val="21"/>
          <w:szCs w:val="21"/>
        </w:rPr>
        <w:t>）</w:t>
      </w:r>
      <w:r w:rsidR="00654098">
        <w:rPr>
          <w:rFonts w:ascii="Times New Roman"/>
          <w:sz w:val="21"/>
          <w:szCs w:val="21"/>
        </w:rPr>
        <w:t>污染餐具：</w:t>
      </w:r>
      <w:r w:rsidR="00654098">
        <w:rPr>
          <w:rFonts w:ascii="Times New Roman"/>
          <w:sz w:val="21"/>
          <w:szCs w:val="21"/>
        </w:rPr>
        <w:t xml:space="preserve">1/2 </w:t>
      </w:r>
      <w:r w:rsidR="00654098">
        <w:rPr>
          <w:rFonts w:ascii="Times New Roman"/>
          <w:sz w:val="21"/>
          <w:szCs w:val="21"/>
        </w:rPr>
        <w:t>数量面碗；</w:t>
      </w:r>
      <w:r w:rsidR="00654098">
        <w:rPr>
          <w:rFonts w:ascii="Times New Roman"/>
          <w:sz w:val="21"/>
          <w:szCs w:val="21"/>
        </w:rPr>
        <w:t xml:space="preserve">1/2 </w:t>
      </w:r>
      <w:r w:rsidR="00654098">
        <w:rPr>
          <w:rFonts w:ascii="Times New Roman"/>
          <w:sz w:val="21"/>
          <w:szCs w:val="21"/>
        </w:rPr>
        <w:t>数量浅盘；汤勺。</w:t>
      </w:r>
      <w:r w:rsidR="00654098">
        <w:rPr>
          <w:rFonts w:ascii="Times New Roman"/>
          <w:sz w:val="21"/>
          <w:szCs w:val="21"/>
        </w:rPr>
        <w:t xml:space="preserve"> </w:t>
      </w:r>
    </w:p>
    <w:p w14:paraId="43195FE0" w14:textId="77777777" w:rsidR="00904DC2" w:rsidRDefault="007D6094">
      <w:pPr>
        <w:pStyle w:val="affff3"/>
        <w:rPr>
          <w:rFonts w:ascii="Times New Roman"/>
          <w:sz w:val="21"/>
          <w:szCs w:val="21"/>
        </w:rPr>
      </w:pPr>
      <w:r>
        <w:rPr>
          <w:rFonts w:ascii="Times New Roman" w:hint="eastAsia"/>
          <w:sz w:val="21"/>
          <w:szCs w:val="21"/>
        </w:rPr>
        <w:t>2</w:t>
      </w:r>
      <w:r>
        <w:rPr>
          <w:rFonts w:ascii="Times New Roman" w:hint="eastAsia"/>
          <w:sz w:val="21"/>
          <w:szCs w:val="21"/>
        </w:rPr>
        <w:t>）</w:t>
      </w:r>
      <w:r w:rsidR="00654098">
        <w:rPr>
          <w:rFonts w:ascii="Times New Roman"/>
          <w:sz w:val="21"/>
          <w:szCs w:val="21"/>
        </w:rPr>
        <w:t>污染用量：面碗</w:t>
      </w:r>
      <w:r w:rsidR="00654098">
        <w:rPr>
          <w:rFonts w:ascii="Times New Roman"/>
          <w:sz w:val="21"/>
          <w:szCs w:val="21"/>
        </w:rPr>
        <w:t xml:space="preserve"> 3g/</w:t>
      </w:r>
      <w:proofErr w:type="gramStart"/>
      <w:r w:rsidR="00654098">
        <w:rPr>
          <w:rFonts w:ascii="Times New Roman"/>
          <w:sz w:val="21"/>
          <w:szCs w:val="21"/>
        </w:rPr>
        <w:t>个</w:t>
      </w:r>
      <w:proofErr w:type="gramEnd"/>
      <w:r w:rsidR="00654098">
        <w:rPr>
          <w:rFonts w:ascii="Times New Roman"/>
          <w:sz w:val="21"/>
          <w:szCs w:val="21"/>
        </w:rPr>
        <w:t>、浅盘</w:t>
      </w:r>
      <w:r w:rsidR="00654098">
        <w:rPr>
          <w:rFonts w:ascii="Times New Roman"/>
          <w:sz w:val="21"/>
          <w:szCs w:val="21"/>
        </w:rPr>
        <w:t xml:space="preserve"> 2g/</w:t>
      </w:r>
      <w:proofErr w:type="gramStart"/>
      <w:r w:rsidR="00654098">
        <w:rPr>
          <w:rFonts w:ascii="Times New Roman"/>
          <w:sz w:val="21"/>
          <w:szCs w:val="21"/>
        </w:rPr>
        <w:t>个</w:t>
      </w:r>
      <w:proofErr w:type="gramEnd"/>
      <w:r w:rsidR="00654098">
        <w:rPr>
          <w:rFonts w:ascii="Times New Roman"/>
          <w:sz w:val="21"/>
          <w:szCs w:val="21"/>
        </w:rPr>
        <w:t>、汤勺</w:t>
      </w:r>
      <w:r w:rsidR="00654098">
        <w:rPr>
          <w:rFonts w:ascii="Times New Roman"/>
          <w:sz w:val="21"/>
          <w:szCs w:val="21"/>
        </w:rPr>
        <w:t xml:space="preserve"> 1g/</w:t>
      </w:r>
      <w:proofErr w:type="gramStart"/>
      <w:r w:rsidR="00654098">
        <w:rPr>
          <w:rFonts w:ascii="Times New Roman"/>
          <w:sz w:val="21"/>
          <w:szCs w:val="21"/>
        </w:rPr>
        <w:t>个</w:t>
      </w:r>
      <w:proofErr w:type="gramEnd"/>
      <w:r w:rsidR="00654098">
        <w:rPr>
          <w:rFonts w:ascii="Times New Roman"/>
          <w:sz w:val="21"/>
          <w:szCs w:val="21"/>
        </w:rPr>
        <w:t>。</w:t>
      </w:r>
    </w:p>
    <w:p w14:paraId="3F7FF40F" w14:textId="324DBE9F" w:rsidR="00904DC2" w:rsidRDefault="007D6094">
      <w:pPr>
        <w:pStyle w:val="affff3"/>
        <w:rPr>
          <w:rFonts w:ascii="Times New Roman"/>
          <w:sz w:val="21"/>
          <w:szCs w:val="21"/>
        </w:rPr>
      </w:pPr>
      <w:r>
        <w:rPr>
          <w:rFonts w:ascii="Times New Roman" w:hint="eastAsia"/>
          <w:sz w:val="21"/>
          <w:szCs w:val="21"/>
        </w:rPr>
        <w:t>3</w:t>
      </w:r>
      <w:r>
        <w:rPr>
          <w:rFonts w:ascii="Times New Roman" w:hint="eastAsia"/>
          <w:sz w:val="21"/>
          <w:szCs w:val="21"/>
        </w:rPr>
        <w:t>）污染方法：</w:t>
      </w:r>
      <w:r w:rsidR="00654098">
        <w:rPr>
          <w:rFonts w:ascii="Times New Roman" w:hint="eastAsia"/>
          <w:sz w:val="21"/>
          <w:szCs w:val="21"/>
        </w:rPr>
        <w:t>按照</w:t>
      </w:r>
      <w:r w:rsidR="00654098">
        <w:rPr>
          <w:rFonts w:ascii="Times New Roman" w:hint="eastAsia"/>
          <w:sz w:val="21"/>
          <w:szCs w:val="21"/>
        </w:rPr>
        <w:t>GB/T 20290</w:t>
      </w:r>
      <w:r w:rsidR="009852EB">
        <w:rPr>
          <w:rFonts w:ascii="Times New Roman" w:hint="eastAsia"/>
          <w:sz w:val="21"/>
          <w:szCs w:val="21"/>
        </w:rPr>
        <w:t>-2016</w:t>
      </w:r>
      <w:r w:rsidR="009852EB">
        <w:rPr>
          <w:rFonts w:ascii="Times New Roman" w:hint="eastAsia"/>
          <w:sz w:val="21"/>
          <w:szCs w:val="21"/>
        </w:rPr>
        <w:t>中</w:t>
      </w:r>
      <w:r w:rsidR="009852EB">
        <w:rPr>
          <w:rFonts w:ascii="Times New Roman" w:hint="eastAsia"/>
          <w:sz w:val="21"/>
          <w:szCs w:val="21"/>
        </w:rPr>
        <w:t>6.4.3</w:t>
      </w:r>
      <w:r w:rsidR="009852EB">
        <w:rPr>
          <w:rFonts w:ascii="Times New Roman" w:hint="eastAsia"/>
          <w:sz w:val="21"/>
          <w:szCs w:val="21"/>
        </w:rPr>
        <w:t>的方式</w:t>
      </w:r>
      <w:r w:rsidR="00654098">
        <w:rPr>
          <w:rFonts w:ascii="Times New Roman" w:hint="eastAsia"/>
          <w:sz w:val="21"/>
          <w:szCs w:val="21"/>
        </w:rPr>
        <w:t>污染餐具。</w:t>
      </w:r>
    </w:p>
    <w:p w14:paraId="2AC2BB91" w14:textId="77777777" w:rsidR="00904DC2" w:rsidRDefault="00654098">
      <w:pPr>
        <w:pStyle w:val="affff3"/>
        <w:spacing w:line="440" w:lineRule="exact"/>
        <w:ind w:firstLineChars="0" w:firstLine="0"/>
        <w:rPr>
          <w:rFonts w:ascii="Times New Roman" w:eastAsia="黑体"/>
          <w:sz w:val="21"/>
          <w:szCs w:val="21"/>
        </w:rPr>
      </w:pPr>
      <w:r>
        <w:rPr>
          <w:rFonts w:ascii="Times New Roman" w:eastAsia="黑体" w:hint="eastAsia"/>
          <w:sz w:val="21"/>
          <w:szCs w:val="21"/>
        </w:rPr>
        <w:t xml:space="preserve">A.3.3 </w:t>
      </w:r>
      <w:r>
        <w:rPr>
          <w:rFonts w:ascii="Times New Roman" w:eastAsia="黑体" w:hint="eastAsia"/>
          <w:sz w:val="21"/>
          <w:szCs w:val="21"/>
        </w:rPr>
        <w:t>鸡蛋</w:t>
      </w:r>
    </w:p>
    <w:p w14:paraId="0BA27488" w14:textId="77777777" w:rsidR="00904DC2" w:rsidRDefault="00654098">
      <w:pPr>
        <w:pStyle w:val="affff3"/>
        <w:rPr>
          <w:rFonts w:ascii="Times New Roman"/>
          <w:sz w:val="21"/>
          <w:szCs w:val="21"/>
        </w:rPr>
      </w:pPr>
      <w:r>
        <w:rPr>
          <w:rFonts w:ascii="Times New Roman"/>
          <w:sz w:val="21"/>
          <w:szCs w:val="21"/>
        </w:rPr>
        <w:t>选择生产日期超过</w:t>
      </w:r>
      <w:r>
        <w:rPr>
          <w:rFonts w:ascii="Times New Roman" w:hint="eastAsia"/>
          <w:sz w:val="21"/>
          <w:szCs w:val="21"/>
        </w:rPr>
        <w:t>7</w:t>
      </w:r>
      <w:r>
        <w:rPr>
          <w:rFonts w:ascii="Times New Roman" w:hint="eastAsia"/>
          <w:sz w:val="21"/>
          <w:szCs w:val="21"/>
        </w:rPr>
        <w:t>天、但在有效期或保质期内的（</w:t>
      </w:r>
      <w:r>
        <w:rPr>
          <w:rFonts w:ascii="Times New Roman" w:hint="eastAsia"/>
          <w:sz w:val="21"/>
          <w:szCs w:val="21"/>
        </w:rPr>
        <w:t>50-65</w:t>
      </w:r>
      <w:r>
        <w:rPr>
          <w:rFonts w:ascii="Times New Roman" w:hint="eastAsia"/>
          <w:sz w:val="21"/>
          <w:szCs w:val="21"/>
        </w:rPr>
        <w:t>）</w:t>
      </w:r>
      <w:r>
        <w:rPr>
          <w:rFonts w:ascii="Times New Roman" w:hint="eastAsia"/>
          <w:sz w:val="21"/>
          <w:szCs w:val="21"/>
        </w:rPr>
        <w:t>g</w:t>
      </w:r>
      <w:r>
        <w:rPr>
          <w:rFonts w:ascii="Times New Roman" w:hint="eastAsia"/>
          <w:sz w:val="21"/>
          <w:szCs w:val="21"/>
        </w:rPr>
        <w:t>的鸡蛋</w:t>
      </w:r>
      <w:r>
        <w:rPr>
          <w:rFonts w:ascii="Times New Roman"/>
          <w:sz w:val="21"/>
          <w:szCs w:val="21"/>
        </w:rPr>
        <w:t>在室温下</w:t>
      </w:r>
      <w:r>
        <w:rPr>
          <w:rFonts w:ascii="Times New Roman" w:hint="eastAsia"/>
          <w:sz w:val="21"/>
          <w:szCs w:val="21"/>
        </w:rPr>
        <w:t>。</w:t>
      </w:r>
      <w:r>
        <w:rPr>
          <w:rFonts w:ascii="Times New Roman"/>
          <w:sz w:val="21"/>
          <w:szCs w:val="21"/>
        </w:rPr>
        <w:t>鸡蛋在冰箱中保存，使用前</w:t>
      </w:r>
      <w:r>
        <w:rPr>
          <w:rFonts w:ascii="Times New Roman" w:hint="eastAsia"/>
          <w:sz w:val="21"/>
          <w:szCs w:val="21"/>
        </w:rPr>
        <w:t>取出</w:t>
      </w:r>
      <w:r>
        <w:rPr>
          <w:rFonts w:ascii="Times New Roman"/>
          <w:sz w:val="21"/>
          <w:szCs w:val="21"/>
        </w:rPr>
        <w:t>放在室温环境条件下。</w:t>
      </w:r>
      <w:r>
        <w:rPr>
          <w:rFonts w:ascii="Times New Roman"/>
          <w:sz w:val="21"/>
          <w:szCs w:val="21"/>
        </w:rPr>
        <w:t xml:space="preserve"> </w:t>
      </w:r>
    </w:p>
    <w:p w14:paraId="725D4A7D" w14:textId="77777777" w:rsidR="00904DC2" w:rsidRDefault="00654098">
      <w:pPr>
        <w:pStyle w:val="affff3"/>
        <w:rPr>
          <w:rFonts w:ascii="Times New Roman"/>
          <w:sz w:val="21"/>
          <w:szCs w:val="21"/>
        </w:rPr>
      </w:pPr>
      <w:r>
        <w:rPr>
          <w:rFonts w:ascii="Times New Roman" w:hint="eastAsia"/>
          <w:sz w:val="21"/>
          <w:szCs w:val="21"/>
        </w:rPr>
        <w:t>取</w:t>
      </w:r>
      <w:r>
        <w:rPr>
          <w:rFonts w:ascii="Times New Roman"/>
          <w:sz w:val="21"/>
          <w:szCs w:val="21"/>
        </w:rPr>
        <w:t>适量鸡蛋并且将蛋黄和蛋白分开，用叉子将碗中的蛋黄混合均匀，去掉蛋黄外皮。</w:t>
      </w:r>
    </w:p>
    <w:p w14:paraId="7FFF8961" w14:textId="77777777" w:rsidR="00904DC2" w:rsidRDefault="007D6094">
      <w:pPr>
        <w:pStyle w:val="affff3"/>
        <w:rPr>
          <w:rFonts w:ascii="Times New Roman"/>
          <w:sz w:val="21"/>
          <w:szCs w:val="21"/>
        </w:rPr>
      </w:pPr>
      <w:r>
        <w:rPr>
          <w:rFonts w:ascii="Times New Roman" w:hint="eastAsia"/>
          <w:sz w:val="21"/>
          <w:szCs w:val="21"/>
        </w:rPr>
        <w:t>1</w:t>
      </w:r>
      <w:r>
        <w:rPr>
          <w:rFonts w:ascii="Times New Roman" w:hint="eastAsia"/>
          <w:sz w:val="21"/>
          <w:szCs w:val="21"/>
        </w:rPr>
        <w:t>）</w:t>
      </w:r>
      <w:r w:rsidR="00654098">
        <w:rPr>
          <w:rFonts w:ascii="Times New Roman"/>
          <w:sz w:val="21"/>
          <w:szCs w:val="21"/>
        </w:rPr>
        <w:t>污染餐具：</w:t>
      </w:r>
      <w:r w:rsidR="00654098">
        <w:rPr>
          <w:rFonts w:ascii="Times New Roman"/>
          <w:sz w:val="21"/>
          <w:szCs w:val="21"/>
        </w:rPr>
        <w:t xml:space="preserve">1/2 </w:t>
      </w:r>
      <w:r w:rsidR="00654098">
        <w:rPr>
          <w:rFonts w:ascii="Times New Roman"/>
          <w:sz w:val="21"/>
          <w:szCs w:val="21"/>
        </w:rPr>
        <w:t>数量米饭碗；筷子；</w:t>
      </w:r>
      <w:r w:rsidR="00654098">
        <w:rPr>
          <w:rFonts w:ascii="Times New Roman"/>
          <w:sz w:val="21"/>
          <w:szCs w:val="21"/>
        </w:rPr>
        <w:t xml:space="preserve">1/2 </w:t>
      </w:r>
      <w:r w:rsidR="00654098">
        <w:rPr>
          <w:rFonts w:ascii="Times New Roman"/>
          <w:sz w:val="21"/>
          <w:szCs w:val="21"/>
        </w:rPr>
        <w:t>数量深盘。</w:t>
      </w:r>
      <w:r w:rsidR="00654098">
        <w:rPr>
          <w:rFonts w:ascii="Times New Roman"/>
          <w:sz w:val="21"/>
          <w:szCs w:val="21"/>
        </w:rPr>
        <w:t xml:space="preserve"> </w:t>
      </w:r>
    </w:p>
    <w:p w14:paraId="094644B4" w14:textId="77777777" w:rsidR="00904DC2" w:rsidRDefault="007D6094">
      <w:pPr>
        <w:pStyle w:val="affff3"/>
        <w:rPr>
          <w:rFonts w:ascii="Times New Roman"/>
          <w:sz w:val="21"/>
          <w:szCs w:val="21"/>
        </w:rPr>
      </w:pPr>
      <w:r>
        <w:rPr>
          <w:rFonts w:ascii="Times New Roman" w:hint="eastAsia"/>
          <w:sz w:val="21"/>
          <w:szCs w:val="21"/>
        </w:rPr>
        <w:t>2</w:t>
      </w:r>
      <w:r>
        <w:rPr>
          <w:rFonts w:ascii="Times New Roman" w:hint="eastAsia"/>
          <w:sz w:val="21"/>
          <w:szCs w:val="21"/>
        </w:rPr>
        <w:t>）</w:t>
      </w:r>
      <w:r w:rsidR="00654098">
        <w:rPr>
          <w:rFonts w:ascii="Times New Roman"/>
          <w:sz w:val="21"/>
          <w:szCs w:val="21"/>
        </w:rPr>
        <w:t>污染用量：米饭碗</w:t>
      </w:r>
      <w:r w:rsidR="00654098">
        <w:rPr>
          <w:rFonts w:ascii="Times New Roman"/>
          <w:sz w:val="21"/>
          <w:szCs w:val="21"/>
        </w:rPr>
        <w:t xml:space="preserve"> 1g/</w:t>
      </w:r>
      <w:proofErr w:type="gramStart"/>
      <w:r w:rsidR="00654098">
        <w:rPr>
          <w:rFonts w:ascii="Times New Roman"/>
          <w:sz w:val="21"/>
          <w:szCs w:val="21"/>
        </w:rPr>
        <w:t>个</w:t>
      </w:r>
      <w:proofErr w:type="gramEnd"/>
      <w:r w:rsidR="00654098">
        <w:rPr>
          <w:rFonts w:ascii="Times New Roman"/>
          <w:sz w:val="21"/>
          <w:szCs w:val="21"/>
        </w:rPr>
        <w:t>、筷子</w:t>
      </w:r>
      <w:r w:rsidR="00654098">
        <w:rPr>
          <w:rFonts w:ascii="Times New Roman"/>
          <w:sz w:val="21"/>
          <w:szCs w:val="21"/>
        </w:rPr>
        <w:t xml:space="preserve"> 1/4 </w:t>
      </w:r>
      <w:r w:rsidR="00654098">
        <w:rPr>
          <w:rFonts w:ascii="Times New Roman"/>
          <w:sz w:val="21"/>
          <w:szCs w:val="21"/>
        </w:rPr>
        <w:t>长度，</w:t>
      </w:r>
      <w:r w:rsidR="00654098">
        <w:rPr>
          <w:rFonts w:ascii="Times New Roman"/>
          <w:sz w:val="21"/>
          <w:szCs w:val="21"/>
        </w:rPr>
        <w:t>0.05g/</w:t>
      </w:r>
      <w:r w:rsidR="00654098">
        <w:rPr>
          <w:rFonts w:ascii="Times New Roman"/>
          <w:sz w:val="21"/>
          <w:szCs w:val="21"/>
        </w:rPr>
        <w:t>根、深盘</w:t>
      </w:r>
      <w:r w:rsidR="00654098">
        <w:rPr>
          <w:rFonts w:ascii="Times New Roman"/>
          <w:sz w:val="21"/>
          <w:szCs w:val="21"/>
        </w:rPr>
        <w:t xml:space="preserve"> 1g/</w:t>
      </w:r>
      <w:proofErr w:type="gramStart"/>
      <w:r w:rsidR="00654098">
        <w:rPr>
          <w:rFonts w:ascii="Times New Roman"/>
          <w:sz w:val="21"/>
          <w:szCs w:val="21"/>
        </w:rPr>
        <w:t>个</w:t>
      </w:r>
      <w:proofErr w:type="gramEnd"/>
      <w:r w:rsidR="00654098">
        <w:rPr>
          <w:rFonts w:ascii="Times New Roman"/>
          <w:sz w:val="21"/>
          <w:szCs w:val="21"/>
        </w:rPr>
        <w:t>。</w:t>
      </w:r>
    </w:p>
    <w:p w14:paraId="67C6679C" w14:textId="58932C64" w:rsidR="00904DC2" w:rsidRDefault="007D6094">
      <w:pPr>
        <w:pStyle w:val="affff3"/>
        <w:rPr>
          <w:rFonts w:ascii="Times New Roman"/>
          <w:sz w:val="21"/>
          <w:szCs w:val="21"/>
        </w:rPr>
      </w:pPr>
      <w:r>
        <w:rPr>
          <w:rFonts w:ascii="Times New Roman" w:hint="eastAsia"/>
          <w:sz w:val="21"/>
          <w:szCs w:val="21"/>
        </w:rPr>
        <w:t>3</w:t>
      </w:r>
      <w:r>
        <w:rPr>
          <w:rFonts w:ascii="Times New Roman" w:hint="eastAsia"/>
          <w:sz w:val="21"/>
          <w:szCs w:val="21"/>
        </w:rPr>
        <w:t>）污染方法：</w:t>
      </w:r>
      <w:r w:rsidR="00654098">
        <w:rPr>
          <w:rFonts w:ascii="Times New Roman" w:hint="eastAsia"/>
          <w:sz w:val="21"/>
          <w:szCs w:val="21"/>
        </w:rPr>
        <w:t>按照</w:t>
      </w:r>
      <w:r w:rsidR="00654098">
        <w:rPr>
          <w:rFonts w:ascii="Times New Roman" w:hint="eastAsia"/>
          <w:sz w:val="21"/>
          <w:szCs w:val="21"/>
        </w:rPr>
        <w:t>GB/T 20290</w:t>
      </w:r>
      <w:r w:rsidR="009852EB">
        <w:rPr>
          <w:rFonts w:ascii="Times New Roman" w:hint="eastAsia"/>
          <w:sz w:val="21"/>
          <w:szCs w:val="21"/>
        </w:rPr>
        <w:t>-2016</w:t>
      </w:r>
      <w:r w:rsidR="009852EB">
        <w:rPr>
          <w:rFonts w:ascii="Times New Roman" w:hint="eastAsia"/>
          <w:sz w:val="21"/>
          <w:szCs w:val="21"/>
        </w:rPr>
        <w:t>中</w:t>
      </w:r>
      <w:r w:rsidR="009852EB">
        <w:rPr>
          <w:rFonts w:ascii="Times New Roman" w:hint="eastAsia"/>
          <w:sz w:val="21"/>
          <w:szCs w:val="21"/>
        </w:rPr>
        <w:t>6.4.4</w:t>
      </w:r>
      <w:r w:rsidR="009852EB">
        <w:rPr>
          <w:rFonts w:ascii="Times New Roman" w:hint="eastAsia"/>
          <w:sz w:val="21"/>
          <w:szCs w:val="21"/>
        </w:rPr>
        <w:t>的方式</w:t>
      </w:r>
      <w:r w:rsidR="00654098">
        <w:rPr>
          <w:rFonts w:ascii="Times New Roman" w:hint="eastAsia"/>
          <w:sz w:val="21"/>
          <w:szCs w:val="21"/>
        </w:rPr>
        <w:t>污染餐具。</w:t>
      </w:r>
    </w:p>
    <w:p w14:paraId="4181AAAE" w14:textId="77777777" w:rsidR="00904DC2" w:rsidRDefault="00654098">
      <w:pPr>
        <w:pStyle w:val="affff3"/>
        <w:spacing w:line="440" w:lineRule="exact"/>
        <w:ind w:firstLineChars="0" w:firstLine="0"/>
        <w:rPr>
          <w:rFonts w:ascii="Times New Roman" w:eastAsia="黑体"/>
          <w:sz w:val="21"/>
          <w:szCs w:val="21"/>
        </w:rPr>
      </w:pPr>
      <w:r>
        <w:rPr>
          <w:rFonts w:ascii="Times New Roman" w:eastAsia="黑体" w:hint="eastAsia"/>
          <w:sz w:val="21"/>
          <w:szCs w:val="21"/>
        </w:rPr>
        <w:t xml:space="preserve">A.3.4 </w:t>
      </w:r>
      <w:r>
        <w:rPr>
          <w:rFonts w:ascii="Times New Roman" w:eastAsia="黑体" w:hint="eastAsia"/>
          <w:sz w:val="21"/>
          <w:szCs w:val="21"/>
        </w:rPr>
        <w:t>植物黄油</w:t>
      </w:r>
    </w:p>
    <w:p w14:paraId="267DBB57" w14:textId="1E149D11" w:rsidR="00904DC2" w:rsidRDefault="00654098">
      <w:pPr>
        <w:pStyle w:val="affff3"/>
        <w:rPr>
          <w:rFonts w:ascii="Times New Roman"/>
          <w:sz w:val="21"/>
          <w:szCs w:val="21"/>
        </w:rPr>
      </w:pPr>
      <w:r>
        <w:rPr>
          <w:rFonts w:ascii="Times New Roman"/>
          <w:sz w:val="21"/>
          <w:szCs w:val="21"/>
        </w:rPr>
        <w:t>选择符合</w:t>
      </w:r>
      <w:r w:rsidR="00982C84" w:rsidRPr="00E50E32">
        <w:rPr>
          <w:rFonts w:ascii="Times New Roman"/>
          <w:sz w:val="21"/>
          <w:szCs w:val="21"/>
        </w:rPr>
        <w:t>GB/T 20290</w:t>
      </w:r>
      <w:r w:rsidR="009852EB">
        <w:rPr>
          <w:rFonts w:ascii="Times New Roman" w:hint="eastAsia"/>
          <w:sz w:val="21"/>
          <w:szCs w:val="21"/>
        </w:rPr>
        <w:t>-2016</w:t>
      </w:r>
      <w:r w:rsidR="00982C84">
        <w:rPr>
          <w:rFonts w:ascii="Times New Roman"/>
          <w:sz w:val="21"/>
          <w:szCs w:val="21"/>
        </w:rPr>
        <w:t>中</w:t>
      </w:r>
      <w:r w:rsidR="009852EB">
        <w:rPr>
          <w:rFonts w:ascii="Times New Roman" w:hint="eastAsia"/>
          <w:sz w:val="21"/>
          <w:szCs w:val="21"/>
        </w:rPr>
        <w:t>6.4.7</w:t>
      </w:r>
      <w:r>
        <w:rPr>
          <w:rFonts w:ascii="Times New Roman"/>
          <w:sz w:val="21"/>
          <w:szCs w:val="21"/>
        </w:rPr>
        <w:t>的植物黄油。</w:t>
      </w:r>
    </w:p>
    <w:p w14:paraId="4088C22F" w14:textId="77777777" w:rsidR="00904DC2" w:rsidRDefault="007D6094">
      <w:pPr>
        <w:pStyle w:val="affff3"/>
        <w:rPr>
          <w:rFonts w:ascii="Times New Roman"/>
          <w:sz w:val="21"/>
          <w:szCs w:val="21"/>
        </w:rPr>
      </w:pPr>
      <w:r>
        <w:rPr>
          <w:rFonts w:ascii="Times New Roman" w:hint="eastAsia"/>
          <w:sz w:val="21"/>
          <w:szCs w:val="21"/>
        </w:rPr>
        <w:t>1</w:t>
      </w:r>
      <w:r>
        <w:rPr>
          <w:rFonts w:ascii="Times New Roman" w:hint="eastAsia"/>
          <w:sz w:val="21"/>
          <w:szCs w:val="21"/>
        </w:rPr>
        <w:t>）</w:t>
      </w:r>
      <w:r w:rsidR="00654098">
        <w:rPr>
          <w:rFonts w:ascii="Times New Roman"/>
          <w:sz w:val="21"/>
          <w:szCs w:val="21"/>
        </w:rPr>
        <w:t>污染餐具：蒸鱼盘；</w:t>
      </w:r>
      <w:r w:rsidR="00654098">
        <w:rPr>
          <w:rFonts w:ascii="Times New Roman"/>
          <w:sz w:val="21"/>
          <w:szCs w:val="21"/>
        </w:rPr>
        <w:t xml:space="preserve">1/2 </w:t>
      </w:r>
      <w:r w:rsidR="00654098">
        <w:rPr>
          <w:rFonts w:ascii="Times New Roman"/>
          <w:sz w:val="21"/>
          <w:szCs w:val="21"/>
        </w:rPr>
        <w:t>数量的小汤勺。</w:t>
      </w:r>
      <w:r w:rsidR="00654098">
        <w:rPr>
          <w:rFonts w:ascii="Times New Roman"/>
          <w:sz w:val="21"/>
          <w:szCs w:val="21"/>
        </w:rPr>
        <w:t xml:space="preserve"> </w:t>
      </w:r>
    </w:p>
    <w:p w14:paraId="598E6D26" w14:textId="77777777" w:rsidR="00904DC2" w:rsidRDefault="007D6094">
      <w:pPr>
        <w:pStyle w:val="affff3"/>
        <w:rPr>
          <w:rFonts w:ascii="Times New Roman"/>
          <w:sz w:val="21"/>
          <w:szCs w:val="21"/>
        </w:rPr>
      </w:pPr>
      <w:r>
        <w:rPr>
          <w:rFonts w:ascii="Times New Roman" w:hint="eastAsia"/>
          <w:sz w:val="21"/>
          <w:szCs w:val="21"/>
        </w:rPr>
        <w:t>2</w:t>
      </w:r>
      <w:r>
        <w:rPr>
          <w:rFonts w:ascii="Times New Roman" w:hint="eastAsia"/>
          <w:sz w:val="21"/>
          <w:szCs w:val="21"/>
        </w:rPr>
        <w:t>）</w:t>
      </w:r>
      <w:r w:rsidR="00654098">
        <w:rPr>
          <w:rFonts w:ascii="Times New Roman"/>
          <w:sz w:val="21"/>
          <w:szCs w:val="21"/>
        </w:rPr>
        <w:t>污染用量：蒸鱼盘</w:t>
      </w:r>
      <w:r w:rsidR="00654098">
        <w:rPr>
          <w:rFonts w:ascii="Times New Roman"/>
          <w:sz w:val="21"/>
          <w:szCs w:val="21"/>
        </w:rPr>
        <w:t xml:space="preserve"> 1g</w:t>
      </w:r>
      <w:r w:rsidR="00654098">
        <w:rPr>
          <w:rFonts w:ascii="Times New Roman"/>
          <w:sz w:val="21"/>
          <w:szCs w:val="21"/>
        </w:rPr>
        <w:t>，小汤勺</w:t>
      </w:r>
      <w:r w:rsidR="00654098">
        <w:rPr>
          <w:rFonts w:ascii="Times New Roman"/>
          <w:sz w:val="21"/>
          <w:szCs w:val="21"/>
        </w:rPr>
        <w:t xml:space="preserve"> 1g/</w:t>
      </w:r>
      <w:proofErr w:type="gramStart"/>
      <w:r w:rsidR="00654098">
        <w:rPr>
          <w:rFonts w:ascii="Times New Roman"/>
          <w:sz w:val="21"/>
          <w:szCs w:val="21"/>
        </w:rPr>
        <w:t>个</w:t>
      </w:r>
      <w:proofErr w:type="gramEnd"/>
      <w:r>
        <w:rPr>
          <w:rFonts w:ascii="Times New Roman" w:hint="eastAsia"/>
          <w:sz w:val="21"/>
          <w:szCs w:val="21"/>
        </w:rPr>
        <w:t>。</w:t>
      </w:r>
    </w:p>
    <w:p w14:paraId="47FE301C" w14:textId="649C8C9C" w:rsidR="00904DC2" w:rsidRDefault="007D6094">
      <w:pPr>
        <w:pStyle w:val="affff3"/>
        <w:rPr>
          <w:rFonts w:ascii="Times New Roman"/>
          <w:sz w:val="21"/>
          <w:szCs w:val="21"/>
        </w:rPr>
      </w:pPr>
      <w:r>
        <w:rPr>
          <w:rFonts w:ascii="Times New Roman" w:hint="eastAsia"/>
          <w:sz w:val="21"/>
          <w:szCs w:val="21"/>
        </w:rPr>
        <w:lastRenderedPageBreak/>
        <w:t>3</w:t>
      </w:r>
      <w:r>
        <w:rPr>
          <w:rFonts w:ascii="Times New Roman" w:hint="eastAsia"/>
          <w:sz w:val="21"/>
          <w:szCs w:val="21"/>
        </w:rPr>
        <w:t>）污染方法：</w:t>
      </w:r>
      <w:r w:rsidR="00654098">
        <w:rPr>
          <w:rFonts w:ascii="Times New Roman" w:hint="eastAsia"/>
          <w:sz w:val="21"/>
          <w:szCs w:val="21"/>
        </w:rPr>
        <w:t>按照</w:t>
      </w:r>
      <w:r w:rsidR="00654098">
        <w:rPr>
          <w:rFonts w:ascii="Times New Roman" w:hint="eastAsia"/>
          <w:sz w:val="21"/>
          <w:szCs w:val="21"/>
        </w:rPr>
        <w:t>GB/T 20290</w:t>
      </w:r>
      <w:r w:rsidR="009852EB">
        <w:rPr>
          <w:rFonts w:ascii="Times New Roman" w:hint="eastAsia"/>
          <w:sz w:val="21"/>
          <w:szCs w:val="21"/>
        </w:rPr>
        <w:t>-2016</w:t>
      </w:r>
      <w:r w:rsidR="009852EB">
        <w:rPr>
          <w:rFonts w:ascii="Times New Roman" w:hint="eastAsia"/>
          <w:sz w:val="21"/>
          <w:szCs w:val="21"/>
        </w:rPr>
        <w:t>中</w:t>
      </w:r>
      <w:r w:rsidR="009852EB">
        <w:rPr>
          <w:rFonts w:ascii="Times New Roman" w:hint="eastAsia"/>
          <w:sz w:val="21"/>
          <w:szCs w:val="21"/>
        </w:rPr>
        <w:t>6.4.7</w:t>
      </w:r>
      <w:r w:rsidR="009852EB">
        <w:rPr>
          <w:rFonts w:ascii="Times New Roman" w:hint="eastAsia"/>
          <w:sz w:val="21"/>
          <w:szCs w:val="21"/>
        </w:rPr>
        <w:t>的</w:t>
      </w:r>
      <w:r w:rsidR="00654098">
        <w:rPr>
          <w:rFonts w:ascii="Times New Roman" w:hint="eastAsia"/>
          <w:sz w:val="21"/>
          <w:szCs w:val="21"/>
        </w:rPr>
        <w:t>方式进行污染餐具。</w:t>
      </w:r>
    </w:p>
    <w:p w14:paraId="7D886BD3" w14:textId="77777777" w:rsidR="00904DC2" w:rsidRDefault="00654098">
      <w:pPr>
        <w:pStyle w:val="affff3"/>
        <w:spacing w:line="440" w:lineRule="exact"/>
        <w:ind w:firstLineChars="0" w:firstLine="0"/>
        <w:rPr>
          <w:rFonts w:ascii="Times New Roman" w:eastAsia="黑体"/>
          <w:sz w:val="21"/>
          <w:szCs w:val="21"/>
        </w:rPr>
      </w:pPr>
      <w:r>
        <w:rPr>
          <w:rFonts w:ascii="Times New Roman" w:eastAsia="黑体" w:hint="eastAsia"/>
          <w:sz w:val="21"/>
          <w:szCs w:val="21"/>
        </w:rPr>
        <w:t xml:space="preserve">A.3.5 </w:t>
      </w:r>
      <w:r>
        <w:rPr>
          <w:rFonts w:ascii="Times New Roman" w:eastAsia="黑体" w:hint="eastAsia"/>
          <w:sz w:val="21"/>
          <w:szCs w:val="21"/>
        </w:rPr>
        <w:t>玉米糊</w:t>
      </w:r>
      <w:r>
        <w:rPr>
          <w:rFonts w:ascii="Times New Roman" w:eastAsia="黑体" w:hint="eastAsia"/>
          <w:sz w:val="21"/>
          <w:szCs w:val="21"/>
        </w:rPr>
        <w:t xml:space="preserve"> </w:t>
      </w:r>
    </w:p>
    <w:p w14:paraId="759D6CB1" w14:textId="6C428A70" w:rsidR="00904DC2" w:rsidRPr="007D6094" w:rsidRDefault="00654098">
      <w:pPr>
        <w:pStyle w:val="affff3"/>
        <w:rPr>
          <w:rFonts w:ascii="Times New Roman"/>
          <w:sz w:val="21"/>
          <w:szCs w:val="21"/>
        </w:rPr>
      </w:pPr>
      <w:r>
        <w:rPr>
          <w:rFonts w:hAnsi="宋体" w:cs="Arial" w:hint="eastAsia"/>
          <w:sz w:val="21"/>
          <w:szCs w:val="21"/>
        </w:rPr>
        <w:t>选择符合</w:t>
      </w:r>
      <w:r w:rsidRPr="007D6094">
        <w:rPr>
          <w:rFonts w:ascii="Times New Roman"/>
          <w:sz w:val="21"/>
          <w:szCs w:val="21"/>
        </w:rPr>
        <w:t>GB/T 10463</w:t>
      </w:r>
      <w:r w:rsidR="007D6094" w:rsidRPr="007D6094">
        <w:rPr>
          <w:rFonts w:ascii="Times New Roman" w:hint="eastAsia"/>
          <w:sz w:val="21"/>
          <w:szCs w:val="21"/>
        </w:rPr>
        <w:t>的玉米粉</w:t>
      </w:r>
      <w:r w:rsidRPr="007D6094">
        <w:rPr>
          <w:rFonts w:ascii="Times New Roman"/>
          <w:sz w:val="21"/>
          <w:szCs w:val="21"/>
        </w:rPr>
        <w:t>。</w:t>
      </w:r>
    </w:p>
    <w:p w14:paraId="335FC9FF" w14:textId="64CB2AF7" w:rsidR="00904DC2" w:rsidRDefault="00654098">
      <w:pPr>
        <w:pStyle w:val="affff3"/>
        <w:rPr>
          <w:rFonts w:ascii="Times New Roman"/>
          <w:sz w:val="21"/>
          <w:szCs w:val="21"/>
        </w:rPr>
      </w:pPr>
      <w:r w:rsidRPr="00B85EA0">
        <w:rPr>
          <w:rFonts w:ascii="Times New Roman" w:hint="eastAsia"/>
          <w:sz w:val="21"/>
          <w:szCs w:val="21"/>
        </w:rPr>
        <w:t>制备过程：将</w:t>
      </w:r>
      <w:r w:rsidR="003F6F80" w:rsidRPr="00B85EA0">
        <w:rPr>
          <w:rFonts w:ascii="Times New Roman" w:hint="eastAsia"/>
          <w:sz w:val="21"/>
          <w:szCs w:val="21"/>
        </w:rPr>
        <w:t>5</w:t>
      </w:r>
      <w:r w:rsidR="003F6F80" w:rsidRPr="00B85EA0">
        <w:rPr>
          <w:rFonts w:ascii="Times New Roman"/>
          <w:sz w:val="21"/>
          <w:szCs w:val="21"/>
        </w:rPr>
        <w:t>0</w:t>
      </w:r>
      <w:r w:rsidR="00FC3ACC">
        <w:rPr>
          <w:rFonts w:ascii="Times New Roman" w:hint="eastAsia"/>
          <w:sz w:val="21"/>
          <w:szCs w:val="21"/>
        </w:rPr>
        <w:t>g</w:t>
      </w:r>
      <w:r w:rsidRPr="00B85EA0">
        <w:rPr>
          <w:rFonts w:ascii="Times New Roman" w:hint="eastAsia"/>
          <w:sz w:val="21"/>
          <w:szCs w:val="21"/>
        </w:rPr>
        <w:t>玉米粉与</w:t>
      </w:r>
      <w:r w:rsidRPr="00B85EA0">
        <w:rPr>
          <w:rFonts w:ascii="Times New Roman" w:hint="eastAsia"/>
          <w:sz w:val="21"/>
          <w:szCs w:val="21"/>
        </w:rPr>
        <w:t>200mL</w:t>
      </w:r>
      <w:r w:rsidRPr="00B85EA0">
        <w:rPr>
          <w:rFonts w:ascii="Times New Roman" w:hint="eastAsia"/>
          <w:sz w:val="21"/>
          <w:szCs w:val="21"/>
        </w:rPr>
        <w:t>冷水混合均匀，取</w:t>
      </w:r>
      <w:r w:rsidRPr="00B85EA0">
        <w:rPr>
          <w:rFonts w:ascii="Times New Roman" w:hint="eastAsia"/>
          <w:sz w:val="21"/>
          <w:szCs w:val="21"/>
        </w:rPr>
        <w:t>800mL</w:t>
      </w:r>
      <w:r w:rsidRPr="00B85EA0">
        <w:rPr>
          <w:rFonts w:ascii="Times New Roman" w:hint="eastAsia"/>
          <w:sz w:val="21"/>
          <w:szCs w:val="21"/>
        </w:rPr>
        <w:t>冷水煮沸，在不停搅拌的状态下将混合物加入到沸水中，用文火（沸腾状态）</w:t>
      </w:r>
      <w:r w:rsidRPr="007D6094">
        <w:rPr>
          <w:rFonts w:ascii="Times New Roman" w:hint="eastAsia"/>
          <w:sz w:val="21"/>
          <w:szCs w:val="21"/>
        </w:rPr>
        <w:t>煮</w:t>
      </w:r>
      <w:r w:rsidR="00747D39" w:rsidRPr="007D6094">
        <w:rPr>
          <w:rFonts w:ascii="Times New Roman" w:hint="eastAsia"/>
          <w:sz w:val="21"/>
          <w:szCs w:val="21"/>
        </w:rPr>
        <w:t>10</w:t>
      </w:r>
      <w:r w:rsidRPr="007D6094">
        <w:rPr>
          <w:rFonts w:ascii="Times New Roman" w:hint="eastAsia"/>
          <w:sz w:val="21"/>
          <w:szCs w:val="21"/>
        </w:rPr>
        <w:t xml:space="preserve"> min </w:t>
      </w:r>
      <w:r w:rsidRPr="007D6094">
        <w:rPr>
          <w:rFonts w:ascii="Times New Roman" w:hint="eastAsia"/>
          <w:sz w:val="21"/>
          <w:szCs w:val="21"/>
        </w:rPr>
        <w:t>制</w:t>
      </w:r>
      <w:r>
        <w:rPr>
          <w:rFonts w:ascii="Times New Roman" w:hint="eastAsia"/>
          <w:sz w:val="21"/>
          <w:szCs w:val="21"/>
        </w:rPr>
        <w:t>成玉米糊，煮的过程中用木勺不断搅拌。</w:t>
      </w:r>
    </w:p>
    <w:p w14:paraId="7CD513AD" w14:textId="77777777" w:rsidR="00904DC2" w:rsidRDefault="007D6094">
      <w:pPr>
        <w:pStyle w:val="affff3"/>
        <w:rPr>
          <w:rFonts w:ascii="Times New Roman"/>
          <w:sz w:val="21"/>
          <w:szCs w:val="21"/>
        </w:rPr>
      </w:pPr>
      <w:r>
        <w:rPr>
          <w:rFonts w:ascii="Times New Roman" w:hint="eastAsia"/>
          <w:sz w:val="21"/>
          <w:szCs w:val="21"/>
        </w:rPr>
        <w:t>1</w:t>
      </w:r>
      <w:r>
        <w:rPr>
          <w:rFonts w:ascii="Times New Roman" w:hint="eastAsia"/>
          <w:sz w:val="21"/>
          <w:szCs w:val="21"/>
        </w:rPr>
        <w:t>）</w:t>
      </w:r>
      <w:r w:rsidR="00654098">
        <w:rPr>
          <w:rFonts w:ascii="Times New Roman" w:hint="eastAsia"/>
          <w:sz w:val="21"/>
          <w:szCs w:val="21"/>
        </w:rPr>
        <w:t>污染餐具：</w:t>
      </w:r>
      <w:r w:rsidR="00654098">
        <w:rPr>
          <w:rFonts w:ascii="Times New Roman" w:hint="eastAsia"/>
          <w:sz w:val="21"/>
          <w:szCs w:val="21"/>
        </w:rPr>
        <w:t xml:space="preserve">1/2 </w:t>
      </w:r>
      <w:r w:rsidR="00654098">
        <w:rPr>
          <w:rFonts w:ascii="Times New Roman" w:hint="eastAsia"/>
          <w:sz w:val="21"/>
          <w:szCs w:val="21"/>
        </w:rPr>
        <w:t>数量米饭碗；</w:t>
      </w:r>
      <w:r w:rsidR="00654098">
        <w:rPr>
          <w:rFonts w:ascii="Times New Roman" w:hint="eastAsia"/>
          <w:sz w:val="21"/>
          <w:szCs w:val="21"/>
        </w:rPr>
        <w:t xml:space="preserve">1/2 </w:t>
      </w:r>
      <w:r w:rsidR="00654098">
        <w:rPr>
          <w:rFonts w:ascii="Times New Roman" w:hint="eastAsia"/>
          <w:sz w:val="21"/>
          <w:szCs w:val="21"/>
        </w:rPr>
        <w:t>数量小汤勺；饭勺。</w:t>
      </w:r>
      <w:r w:rsidR="00654098">
        <w:rPr>
          <w:rFonts w:ascii="Times New Roman" w:hint="eastAsia"/>
          <w:sz w:val="21"/>
          <w:szCs w:val="21"/>
        </w:rPr>
        <w:t xml:space="preserve"> </w:t>
      </w:r>
    </w:p>
    <w:p w14:paraId="1560BE19" w14:textId="77777777" w:rsidR="00904DC2" w:rsidRDefault="007D6094">
      <w:pPr>
        <w:pStyle w:val="affff3"/>
        <w:rPr>
          <w:color w:val="000000"/>
          <w:sz w:val="21"/>
          <w:szCs w:val="21"/>
        </w:rPr>
      </w:pPr>
      <w:r>
        <w:rPr>
          <w:rFonts w:ascii="Times New Roman" w:hint="eastAsia"/>
          <w:sz w:val="21"/>
          <w:szCs w:val="21"/>
        </w:rPr>
        <w:t>2</w:t>
      </w:r>
      <w:r>
        <w:rPr>
          <w:rFonts w:ascii="Times New Roman" w:hint="eastAsia"/>
          <w:sz w:val="21"/>
          <w:szCs w:val="21"/>
        </w:rPr>
        <w:t>）</w:t>
      </w:r>
      <w:r w:rsidR="00654098">
        <w:rPr>
          <w:rFonts w:ascii="Times New Roman" w:hint="eastAsia"/>
          <w:sz w:val="21"/>
          <w:szCs w:val="21"/>
        </w:rPr>
        <w:t>污染用量：米饭碗</w:t>
      </w:r>
      <w:r w:rsidR="00654098">
        <w:rPr>
          <w:rFonts w:ascii="Times New Roman" w:hint="eastAsia"/>
          <w:sz w:val="21"/>
          <w:szCs w:val="21"/>
        </w:rPr>
        <w:t xml:space="preserve"> 2g/</w:t>
      </w:r>
      <w:proofErr w:type="gramStart"/>
      <w:r w:rsidR="00654098">
        <w:rPr>
          <w:rFonts w:ascii="Times New Roman" w:hint="eastAsia"/>
          <w:sz w:val="21"/>
          <w:szCs w:val="21"/>
        </w:rPr>
        <w:t>个</w:t>
      </w:r>
      <w:proofErr w:type="gramEnd"/>
      <w:r w:rsidR="00654098">
        <w:rPr>
          <w:rFonts w:hint="eastAsia"/>
          <w:color w:val="000000"/>
          <w:sz w:val="21"/>
          <w:szCs w:val="21"/>
        </w:rPr>
        <w:t>。</w:t>
      </w:r>
    </w:p>
    <w:p w14:paraId="3B698E70" w14:textId="77777777" w:rsidR="00904DC2" w:rsidRDefault="007D6094">
      <w:pPr>
        <w:pStyle w:val="affff3"/>
        <w:rPr>
          <w:color w:val="000000"/>
          <w:sz w:val="21"/>
          <w:szCs w:val="21"/>
        </w:rPr>
      </w:pPr>
      <w:r w:rsidRPr="007D6094">
        <w:rPr>
          <w:rFonts w:ascii="Times New Roman"/>
          <w:color w:val="000000"/>
          <w:sz w:val="21"/>
          <w:szCs w:val="21"/>
        </w:rPr>
        <w:t>3</w:t>
      </w:r>
      <w:r w:rsidRPr="007D6094">
        <w:rPr>
          <w:rFonts w:ascii="Times New Roman"/>
          <w:color w:val="000000"/>
          <w:sz w:val="21"/>
          <w:szCs w:val="21"/>
        </w:rPr>
        <w:t>）污染方法</w:t>
      </w:r>
      <w:r>
        <w:rPr>
          <w:rFonts w:hint="eastAsia"/>
          <w:color w:val="000000"/>
          <w:sz w:val="21"/>
          <w:szCs w:val="21"/>
        </w:rPr>
        <w:t>：</w:t>
      </w:r>
    </w:p>
    <w:p w14:paraId="5B8A31DB" w14:textId="77777777" w:rsidR="00904DC2" w:rsidRDefault="00654098">
      <w:pPr>
        <w:pStyle w:val="affff3"/>
        <w:rPr>
          <w:color w:val="000000"/>
          <w:sz w:val="21"/>
          <w:szCs w:val="21"/>
        </w:rPr>
      </w:pPr>
      <w:r>
        <w:rPr>
          <w:rFonts w:hint="eastAsia"/>
          <w:color w:val="000000"/>
          <w:sz w:val="21"/>
          <w:szCs w:val="21"/>
        </w:rPr>
        <w:t xml:space="preserve">——污染米饭碗： </w:t>
      </w:r>
    </w:p>
    <w:p w14:paraId="5FA79039" w14:textId="77777777" w:rsidR="00904DC2" w:rsidRDefault="00654098">
      <w:pPr>
        <w:pStyle w:val="affff3"/>
        <w:rPr>
          <w:rFonts w:ascii="Times New Roman"/>
          <w:color w:val="000000"/>
          <w:sz w:val="21"/>
          <w:szCs w:val="21"/>
        </w:rPr>
      </w:pPr>
      <w:r>
        <w:rPr>
          <w:rFonts w:ascii="Times New Roman"/>
          <w:color w:val="000000"/>
          <w:sz w:val="21"/>
          <w:szCs w:val="21"/>
        </w:rPr>
        <w:t>使用宽</w:t>
      </w:r>
      <w:r>
        <w:rPr>
          <w:rFonts w:ascii="Times New Roman" w:hint="eastAsia"/>
          <w:color w:val="000000"/>
          <w:sz w:val="21"/>
          <w:szCs w:val="21"/>
        </w:rPr>
        <w:t>度</w:t>
      </w:r>
      <w:r>
        <w:rPr>
          <w:rFonts w:ascii="Times New Roman"/>
          <w:color w:val="000000"/>
          <w:sz w:val="21"/>
          <w:szCs w:val="21"/>
        </w:rPr>
        <w:t>为</w:t>
      </w:r>
      <w:r>
        <w:rPr>
          <w:rFonts w:ascii="Times New Roman"/>
          <w:color w:val="000000"/>
          <w:sz w:val="21"/>
          <w:szCs w:val="21"/>
        </w:rPr>
        <w:t xml:space="preserve">25mm </w:t>
      </w:r>
      <w:r>
        <w:rPr>
          <w:rFonts w:ascii="Times New Roman"/>
          <w:color w:val="000000"/>
          <w:sz w:val="21"/>
          <w:szCs w:val="21"/>
        </w:rPr>
        <w:t>的糕点刷将</w:t>
      </w:r>
      <w:r>
        <w:rPr>
          <w:rFonts w:ascii="Times New Roman" w:hint="eastAsia"/>
          <w:color w:val="000000"/>
          <w:sz w:val="21"/>
          <w:szCs w:val="21"/>
        </w:rPr>
        <w:t>玉米糊</w:t>
      </w:r>
      <w:r>
        <w:rPr>
          <w:rFonts w:ascii="Times New Roman"/>
          <w:color w:val="000000"/>
          <w:sz w:val="21"/>
          <w:szCs w:val="21"/>
        </w:rPr>
        <w:t>均匀涂抹到米饭碗内表面，使内部</w:t>
      </w:r>
      <w:r>
        <w:rPr>
          <w:rFonts w:ascii="Times New Roman" w:hint="eastAsia"/>
          <w:color w:val="000000"/>
          <w:sz w:val="21"/>
          <w:szCs w:val="21"/>
        </w:rPr>
        <w:t>玉米糊</w:t>
      </w:r>
      <w:r>
        <w:rPr>
          <w:rFonts w:ascii="Times New Roman"/>
          <w:color w:val="000000"/>
          <w:sz w:val="21"/>
          <w:szCs w:val="21"/>
        </w:rPr>
        <w:t>均匀分布，在边缘保留</w:t>
      </w:r>
      <w:r>
        <w:rPr>
          <w:rFonts w:ascii="Times New Roman"/>
          <w:color w:val="000000"/>
          <w:sz w:val="21"/>
          <w:szCs w:val="21"/>
        </w:rPr>
        <w:t xml:space="preserve"> 20mm </w:t>
      </w:r>
      <w:r>
        <w:rPr>
          <w:rFonts w:ascii="Times New Roman"/>
          <w:color w:val="000000"/>
          <w:sz w:val="21"/>
          <w:szCs w:val="21"/>
        </w:rPr>
        <w:t>的清洁带。如果米饭碗数量为奇数，只给最后一个奇数米饭碗</w:t>
      </w:r>
      <w:proofErr w:type="gramStart"/>
      <w:r>
        <w:rPr>
          <w:rFonts w:ascii="Times New Roman"/>
          <w:color w:val="000000"/>
          <w:sz w:val="21"/>
          <w:szCs w:val="21"/>
        </w:rPr>
        <w:t>涂一半</w:t>
      </w:r>
      <w:proofErr w:type="gramEnd"/>
      <w:r>
        <w:rPr>
          <w:rFonts w:ascii="Times New Roman"/>
          <w:color w:val="000000"/>
          <w:sz w:val="21"/>
          <w:szCs w:val="21"/>
        </w:rPr>
        <w:t>的</w:t>
      </w:r>
      <w:r>
        <w:rPr>
          <w:rFonts w:ascii="Times New Roman" w:hint="eastAsia"/>
          <w:color w:val="000000"/>
          <w:sz w:val="21"/>
          <w:szCs w:val="21"/>
        </w:rPr>
        <w:t>玉米糊</w:t>
      </w:r>
      <w:r>
        <w:rPr>
          <w:rFonts w:ascii="Times New Roman"/>
          <w:color w:val="000000"/>
          <w:sz w:val="21"/>
          <w:szCs w:val="21"/>
        </w:rPr>
        <w:t>（另一半用鸡蛋），</w:t>
      </w:r>
      <w:proofErr w:type="gramStart"/>
      <w:r>
        <w:rPr>
          <w:rFonts w:ascii="Times New Roman"/>
          <w:color w:val="000000"/>
          <w:sz w:val="21"/>
          <w:szCs w:val="21"/>
        </w:rPr>
        <w:t>涂一半</w:t>
      </w:r>
      <w:proofErr w:type="gramEnd"/>
      <w:r>
        <w:rPr>
          <w:rFonts w:ascii="Times New Roman"/>
          <w:color w:val="000000"/>
          <w:sz w:val="21"/>
          <w:szCs w:val="21"/>
        </w:rPr>
        <w:t>时各相应的污染物用量也为</w:t>
      </w:r>
      <w:r>
        <w:rPr>
          <w:rFonts w:ascii="Times New Roman"/>
          <w:color w:val="000000"/>
          <w:sz w:val="21"/>
          <w:szCs w:val="21"/>
        </w:rPr>
        <w:t>50%</w:t>
      </w:r>
      <w:r>
        <w:rPr>
          <w:rFonts w:ascii="Times New Roman"/>
          <w:color w:val="000000"/>
          <w:sz w:val="21"/>
          <w:szCs w:val="21"/>
        </w:rPr>
        <w:t>。</w:t>
      </w:r>
      <w:r>
        <w:rPr>
          <w:rFonts w:ascii="Times New Roman"/>
          <w:color w:val="000000"/>
          <w:sz w:val="21"/>
          <w:szCs w:val="21"/>
        </w:rPr>
        <w:t xml:space="preserve"> </w:t>
      </w:r>
    </w:p>
    <w:p w14:paraId="3A54C99A" w14:textId="77777777" w:rsidR="00904DC2" w:rsidRDefault="00654098">
      <w:pPr>
        <w:pStyle w:val="affff3"/>
        <w:rPr>
          <w:color w:val="000000"/>
          <w:sz w:val="21"/>
          <w:szCs w:val="21"/>
        </w:rPr>
      </w:pPr>
      <w:r>
        <w:rPr>
          <w:rFonts w:hint="eastAsia"/>
          <w:color w:val="000000"/>
          <w:sz w:val="21"/>
          <w:szCs w:val="21"/>
        </w:rPr>
        <w:t xml:space="preserve">——污染小汤勺和饭勺： </w:t>
      </w:r>
    </w:p>
    <w:p w14:paraId="61C6EC30" w14:textId="77777777" w:rsidR="00904DC2" w:rsidRDefault="00654098">
      <w:pPr>
        <w:pStyle w:val="affff3"/>
        <w:rPr>
          <w:rFonts w:ascii="Times New Roman"/>
          <w:sz w:val="21"/>
          <w:szCs w:val="21"/>
        </w:rPr>
      </w:pPr>
      <w:r>
        <w:rPr>
          <w:rFonts w:hint="eastAsia"/>
          <w:color w:val="000000"/>
          <w:sz w:val="21"/>
          <w:szCs w:val="21"/>
        </w:rPr>
        <w:t>将小汤勺和饭勺勺体背面向上在</w:t>
      </w:r>
      <w:r>
        <w:rPr>
          <w:rFonts w:ascii="Times New Roman" w:hint="eastAsia"/>
          <w:color w:val="000000"/>
          <w:sz w:val="21"/>
          <w:szCs w:val="21"/>
        </w:rPr>
        <w:t>玉米糊</w:t>
      </w:r>
      <w:r>
        <w:rPr>
          <w:rFonts w:hint="eastAsia"/>
          <w:color w:val="000000"/>
          <w:sz w:val="21"/>
          <w:szCs w:val="21"/>
        </w:rPr>
        <w:t>中浸染，将污染的小汤勺和饭勺放在非试验负载的洁净盘子中干燥。如果小汤勺</w:t>
      </w:r>
      <w:proofErr w:type="gramStart"/>
      <w:r>
        <w:rPr>
          <w:rFonts w:hint="eastAsia"/>
          <w:color w:val="000000"/>
          <w:sz w:val="21"/>
          <w:szCs w:val="21"/>
        </w:rPr>
        <w:t>碗</w:t>
      </w:r>
      <w:proofErr w:type="gramEnd"/>
      <w:r>
        <w:rPr>
          <w:rFonts w:hint="eastAsia"/>
          <w:color w:val="000000"/>
          <w:sz w:val="21"/>
          <w:szCs w:val="21"/>
        </w:rPr>
        <w:t>数量为奇数，最后一个奇数小汤勺</w:t>
      </w:r>
      <w:r>
        <w:rPr>
          <w:rFonts w:ascii="Times New Roman" w:hint="eastAsia"/>
          <w:color w:val="000000"/>
          <w:sz w:val="21"/>
          <w:szCs w:val="21"/>
        </w:rPr>
        <w:t>玉米糊</w:t>
      </w:r>
      <w:r>
        <w:rPr>
          <w:rFonts w:hint="eastAsia"/>
          <w:color w:val="000000"/>
          <w:sz w:val="21"/>
          <w:szCs w:val="21"/>
        </w:rPr>
        <w:t>。将饭勺勺体背面向上在</w:t>
      </w:r>
      <w:r>
        <w:rPr>
          <w:rFonts w:ascii="Times New Roman" w:hint="eastAsia"/>
          <w:color w:val="000000"/>
          <w:sz w:val="21"/>
          <w:szCs w:val="21"/>
        </w:rPr>
        <w:t>玉米糊</w:t>
      </w:r>
      <w:r>
        <w:rPr>
          <w:rFonts w:hint="eastAsia"/>
          <w:color w:val="000000"/>
          <w:sz w:val="21"/>
          <w:szCs w:val="21"/>
        </w:rPr>
        <w:t>中浸染，并以这样的状态干燥。</w:t>
      </w:r>
    </w:p>
    <w:p w14:paraId="275FE613" w14:textId="77777777" w:rsidR="00904DC2" w:rsidRDefault="00654098">
      <w:pPr>
        <w:pStyle w:val="affff3"/>
        <w:spacing w:line="440" w:lineRule="exact"/>
        <w:ind w:firstLineChars="0" w:firstLine="0"/>
        <w:rPr>
          <w:rFonts w:ascii="Times New Roman" w:eastAsia="黑体"/>
          <w:sz w:val="21"/>
          <w:szCs w:val="21"/>
        </w:rPr>
      </w:pPr>
      <w:r>
        <w:rPr>
          <w:rFonts w:ascii="Times New Roman" w:eastAsia="黑体" w:hint="eastAsia"/>
          <w:sz w:val="21"/>
          <w:szCs w:val="21"/>
        </w:rPr>
        <w:t xml:space="preserve">A.3.6 </w:t>
      </w:r>
      <w:r>
        <w:rPr>
          <w:rFonts w:ascii="Times New Roman" w:eastAsia="黑体" w:hint="eastAsia"/>
          <w:sz w:val="21"/>
          <w:szCs w:val="21"/>
        </w:rPr>
        <w:t>火锅底料</w:t>
      </w:r>
    </w:p>
    <w:p w14:paraId="250A2B50" w14:textId="77777777" w:rsidR="00904DC2" w:rsidRDefault="00654098">
      <w:pPr>
        <w:pStyle w:val="affff3"/>
        <w:rPr>
          <w:rFonts w:ascii="Times New Roman"/>
          <w:sz w:val="21"/>
          <w:szCs w:val="21"/>
        </w:rPr>
      </w:pPr>
      <w:r>
        <w:rPr>
          <w:rFonts w:hAnsi="宋体" w:cs="Arial" w:hint="eastAsia"/>
          <w:sz w:val="21"/>
          <w:szCs w:val="21"/>
        </w:rPr>
        <w:t>选择固态牛油麻辣火锅底料</w:t>
      </w:r>
      <w:r>
        <w:rPr>
          <w:rFonts w:ascii="Times New Roman"/>
          <w:sz w:val="21"/>
          <w:szCs w:val="21"/>
        </w:rPr>
        <w:t>。</w:t>
      </w:r>
    </w:p>
    <w:p w14:paraId="122C6FB0" w14:textId="77777777" w:rsidR="00904DC2" w:rsidRDefault="00654098">
      <w:pPr>
        <w:pStyle w:val="affff3"/>
        <w:rPr>
          <w:rFonts w:ascii="Times New Roman"/>
          <w:sz w:val="21"/>
          <w:szCs w:val="21"/>
        </w:rPr>
      </w:pPr>
      <w:r>
        <w:rPr>
          <w:rFonts w:ascii="Times New Roman" w:hint="eastAsia"/>
          <w:sz w:val="21"/>
          <w:szCs w:val="21"/>
        </w:rPr>
        <w:t>制备过程：将火锅底料与</w:t>
      </w:r>
      <w:proofErr w:type="gramStart"/>
      <w:r>
        <w:rPr>
          <w:rFonts w:ascii="Times New Roman" w:hint="eastAsia"/>
          <w:sz w:val="21"/>
          <w:szCs w:val="21"/>
        </w:rPr>
        <w:t>水按照</w:t>
      </w:r>
      <w:proofErr w:type="gramEnd"/>
      <w:r>
        <w:rPr>
          <w:rFonts w:ascii="Times New Roman" w:hint="eastAsia"/>
          <w:sz w:val="21"/>
          <w:szCs w:val="21"/>
        </w:rPr>
        <w:t>1:1</w:t>
      </w:r>
      <w:r>
        <w:rPr>
          <w:rFonts w:ascii="Times New Roman" w:hint="eastAsia"/>
          <w:sz w:val="21"/>
          <w:szCs w:val="21"/>
        </w:rPr>
        <w:t>的比例混合，加热溶解至煮沸</w:t>
      </w:r>
      <w:r>
        <w:rPr>
          <w:rFonts w:ascii="Times New Roman" w:hint="eastAsia"/>
          <w:sz w:val="21"/>
          <w:szCs w:val="21"/>
        </w:rPr>
        <w:t>10</w:t>
      </w:r>
      <w:r>
        <w:rPr>
          <w:rFonts w:ascii="Times New Roman" w:hint="eastAsia"/>
          <w:sz w:val="21"/>
          <w:szCs w:val="21"/>
        </w:rPr>
        <w:t>分钟后，保持</w:t>
      </w:r>
      <w:proofErr w:type="gramStart"/>
      <w:r>
        <w:rPr>
          <w:rFonts w:ascii="Times New Roman" w:hint="eastAsia"/>
          <w:sz w:val="21"/>
          <w:szCs w:val="21"/>
        </w:rPr>
        <w:t>液体状以方便</w:t>
      </w:r>
      <w:proofErr w:type="gramEnd"/>
      <w:r>
        <w:rPr>
          <w:rFonts w:ascii="Times New Roman" w:hint="eastAsia"/>
          <w:sz w:val="21"/>
          <w:szCs w:val="21"/>
        </w:rPr>
        <w:t>污染餐具。</w:t>
      </w:r>
    </w:p>
    <w:p w14:paraId="4DC55B53" w14:textId="77777777" w:rsidR="00904DC2" w:rsidRDefault="007D6094">
      <w:pPr>
        <w:pStyle w:val="affff3"/>
        <w:rPr>
          <w:rFonts w:ascii="Times New Roman"/>
          <w:sz w:val="21"/>
          <w:szCs w:val="21"/>
        </w:rPr>
      </w:pPr>
      <w:r>
        <w:rPr>
          <w:rFonts w:ascii="Times New Roman" w:hint="eastAsia"/>
          <w:sz w:val="21"/>
          <w:szCs w:val="21"/>
        </w:rPr>
        <w:t>1</w:t>
      </w:r>
      <w:r>
        <w:rPr>
          <w:rFonts w:ascii="Times New Roman" w:hint="eastAsia"/>
          <w:sz w:val="21"/>
          <w:szCs w:val="21"/>
        </w:rPr>
        <w:t>）</w:t>
      </w:r>
      <w:r w:rsidR="00654098">
        <w:rPr>
          <w:rFonts w:ascii="Times New Roman" w:hint="eastAsia"/>
          <w:sz w:val="21"/>
          <w:szCs w:val="21"/>
        </w:rPr>
        <w:t>污染餐具：</w:t>
      </w:r>
      <w:r w:rsidR="00654098">
        <w:rPr>
          <w:rFonts w:ascii="Times New Roman" w:hint="eastAsia"/>
          <w:sz w:val="21"/>
          <w:szCs w:val="21"/>
        </w:rPr>
        <w:t xml:space="preserve">1/2 </w:t>
      </w:r>
      <w:r w:rsidR="00654098">
        <w:rPr>
          <w:rFonts w:ascii="Times New Roman" w:hint="eastAsia"/>
          <w:sz w:val="21"/>
          <w:szCs w:val="21"/>
        </w:rPr>
        <w:t>数量深盘；</w:t>
      </w:r>
      <w:r w:rsidR="00654098">
        <w:rPr>
          <w:rFonts w:ascii="Times New Roman" w:hint="eastAsia"/>
          <w:sz w:val="21"/>
          <w:szCs w:val="21"/>
        </w:rPr>
        <w:t xml:space="preserve">1/2 </w:t>
      </w:r>
      <w:r w:rsidR="00654098">
        <w:rPr>
          <w:rFonts w:ascii="Times New Roman" w:hint="eastAsia"/>
          <w:sz w:val="21"/>
          <w:szCs w:val="21"/>
        </w:rPr>
        <w:t>数量浅盘；蒸鱼盘。</w:t>
      </w:r>
      <w:r w:rsidR="00654098">
        <w:rPr>
          <w:rFonts w:ascii="Times New Roman" w:hint="eastAsia"/>
          <w:sz w:val="21"/>
          <w:szCs w:val="21"/>
        </w:rPr>
        <w:t xml:space="preserve"> </w:t>
      </w:r>
    </w:p>
    <w:p w14:paraId="274D5552" w14:textId="77777777" w:rsidR="00904DC2" w:rsidRDefault="007D6094">
      <w:pPr>
        <w:pStyle w:val="affff3"/>
        <w:rPr>
          <w:rFonts w:ascii="Times New Roman"/>
          <w:sz w:val="21"/>
          <w:szCs w:val="21"/>
        </w:rPr>
      </w:pPr>
      <w:r>
        <w:rPr>
          <w:rFonts w:ascii="Times New Roman" w:hint="eastAsia"/>
          <w:sz w:val="21"/>
          <w:szCs w:val="21"/>
        </w:rPr>
        <w:t>2</w:t>
      </w:r>
      <w:r>
        <w:rPr>
          <w:rFonts w:ascii="Times New Roman" w:hint="eastAsia"/>
          <w:sz w:val="21"/>
          <w:szCs w:val="21"/>
        </w:rPr>
        <w:t>）</w:t>
      </w:r>
      <w:r w:rsidR="00654098">
        <w:rPr>
          <w:rFonts w:ascii="Times New Roman" w:hint="eastAsia"/>
          <w:sz w:val="21"/>
          <w:szCs w:val="21"/>
        </w:rPr>
        <w:t>污染用量：深盘</w:t>
      </w:r>
      <w:r w:rsidR="00654098">
        <w:rPr>
          <w:rFonts w:ascii="Times New Roman" w:hint="eastAsia"/>
          <w:sz w:val="21"/>
          <w:szCs w:val="21"/>
        </w:rPr>
        <w:t xml:space="preserve"> 5g/</w:t>
      </w:r>
      <w:proofErr w:type="gramStart"/>
      <w:r w:rsidR="00654098">
        <w:rPr>
          <w:rFonts w:ascii="Times New Roman" w:hint="eastAsia"/>
          <w:sz w:val="21"/>
          <w:szCs w:val="21"/>
        </w:rPr>
        <w:t>个</w:t>
      </w:r>
      <w:proofErr w:type="gramEnd"/>
      <w:r w:rsidR="00654098">
        <w:rPr>
          <w:rFonts w:ascii="Times New Roman" w:hint="eastAsia"/>
          <w:sz w:val="21"/>
          <w:szCs w:val="21"/>
        </w:rPr>
        <w:t>；浅盘</w:t>
      </w:r>
      <w:r w:rsidR="00654098">
        <w:rPr>
          <w:rFonts w:ascii="Times New Roman" w:hint="eastAsia"/>
          <w:sz w:val="21"/>
          <w:szCs w:val="21"/>
        </w:rPr>
        <w:t xml:space="preserve"> 5 g /</w:t>
      </w:r>
      <w:proofErr w:type="gramStart"/>
      <w:r w:rsidR="00654098">
        <w:rPr>
          <w:rFonts w:ascii="Times New Roman" w:hint="eastAsia"/>
          <w:sz w:val="21"/>
          <w:szCs w:val="21"/>
        </w:rPr>
        <w:t>个</w:t>
      </w:r>
      <w:proofErr w:type="gramEnd"/>
      <w:r w:rsidR="00654098">
        <w:rPr>
          <w:rFonts w:ascii="Times New Roman" w:hint="eastAsia"/>
          <w:sz w:val="21"/>
          <w:szCs w:val="21"/>
        </w:rPr>
        <w:t>；蒸鱼盘</w:t>
      </w:r>
      <w:r w:rsidR="00654098">
        <w:rPr>
          <w:rFonts w:ascii="Times New Roman" w:hint="eastAsia"/>
          <w:sz w:val="21"/>
          <w:szCs w:val="21"/>
        </w:rPr>
        <w:t xml:space="preserve"> 5 g /</w:t>
      </w:r>
      <w:r w:rsidR="00654098">
        <w:rPr>
          <w:rFonts w:ascii="Times New Roman" w:hint="eastAsia"/>
          <w:sz w:val="21"/>
          <w:szCs w:val="21"/>
        </w:rPr>
        <w:t>个</w:t>
      </w:r>
    </w:p>
    <w:p w14:paraId="5CCF0048" w14:textId="77777777" w:rsidR="00904DC2" w:rsidRDefault="007D6094">
      <w:pPr>
        <w:pStyle w:val="affff3"/>
        <w:rPr>
          <w:rFonts w:ascii="Times New Roman"/>
          <w:sz w:val="21"/>
          <w:szCs w:val="21"/>
        </w:rPr>
      </w:pPr>
      <w:r>
        <w:rPr>
          <w:rFonts w:ascii="Times New Roman" w:hint="eastAsia"/>
          <w:sz w:val="21"/>
          <w:szCs w:val="21"/>
        </w:rPr>
        <w:t>3</w:t>
      </w:r>
      <w:r>
        <w:rPr>
          <w:rFonts w:ascii="Times New Roman" w:hint="eastAsia"/>
          <w:sz w:val="21"/>
          <w:szCs w:val="21"/>
        </w:rPr>
        <w:t>）</w:t>
      </w:r>
      <w:r w:rsidR="00654098">
        <w:rPr>
          <w:rFonts w:ascii="Times New Roman" w:hint="eastAsia"/>
          <w:sz w:val="21"/>
          <w:szCs w:val="21"/>
        </w:rPr>
        <w:t>污染方法：</w:t>
      </w:r>
    </w:p>
    <w:p w14:paraId="0C4AADAA" w14:textId="77777777" w:rsidR="00904DC2" w:rsidRDefault="00654098">
      <w:pPr>
        <w:pStyle w:val="affff3"/>
        <w:rPr>
          <w:rFonts w:ascii="Times New Roman"/>
          <w:sz w:val="21"/>
          <w:szCs w:val="21"/>
        </w:rPr>
      </w:pPr>
      <w:r>
        <w:rPr>
          <w:rFonts w:ascii="Times New Roman" w:hint="eastAsia"/>
          <w:sz w:val="21"/>
          <w:szCs w:val="21"/>
        </w:rPr>
        <w:t>使用宽度为</w:t>
      </w:r>
      <w:r>
        <w:rPr>
          <w:rFonts w:ascii="Times New Roman" w:hint="eastAsia"/>
          <w:sz w:val="21"/>
          <w:szCs w:val="21"/>
        </w:rPr>
        <w:t xml:space="preserve">25mm </w:t>
      </w:r>
      <w:r>
        <w:rPr>
          <w:rFonts w:ascii="Times New Roman" w:hint="eastAsia"/>
          <w:sz w:val="21"/>
          <w:szCs w:val="21"/>
        </w:rPr>
        <w:t>的糕点刷。称量容器、刷子、污染物的总重，用刷子将污染物均匀的涂抹到试验负载上，直到容器、刷子、污染物三者减少的量和污染物规定用量一致。</w:t>
      </w:r>
    </w:p>
    <w:p w14:paraId="27F50EA1" w14:textId="77777777" w:rsidR="00904DC2" w:rsidRDefault="00654098">
      <w:pPr>
        <w:pStyle w:val="affff3"/>
        <w:spacing w:line="440" w:lineRule="exact"/>
        <w:ind w:firstLineChars="0" w:firstLine="0"/>
        <w:rPr>
          <w:rFonts w:ascii="Times New Roman" w:eastAsia="黑体"/>
          <w:sz w:val="21"/>
          <w:szCs w:val="21"/>
        </w:rPr>
      </w:pPr>
      <w:r>
        <w:rPr>
          <w:rFonts w:ascii="Times New Roman" w:eastAsia="黑体" w:hint="eastAsia"/>
          <w:sz w:val="21"/>
          <w:szCs w:val="21"/>
        </w:rPr>
        <w:t xml:space="preserve">A.3.7 </w:t>
      </w:r>
      <w:r>
        <w:rPr>
          <w:rFonts w:ascii="Times New Roman" w:eastAsia="黑体" w:hint="eastAsia"/>
          <w:sz w:val="21"/>
          <w:szCs w:val="21"/>
        </w:rPr>
        <w:t>挂面</w:t>
      </w:r>
    </w:p>
    <w:p w14:paraId="7F3EEEFB" w14:textId="613C2DF4" w:rsidR="00904DC2" w:rsidRDefault="00FC3ACC">
      <w:pPr>
        <w:pStyle w:val="affff3"/>
        <w:rPr>
          <w:rFonts w:ascii="Times New Roman"/>
          <w:sz w:val="21"/>
          <w:szCs w:val="21"/>
        </w:rPr>
      </w:pPr>
      <w:r>
        <w:rPr>
          <w:rFonts w:hAnsi="宋体" w:cs="Arial" w:hint="eastAsia"/>
          <w:sz w:val="21"/>
          <w:szCs w:val="21"/>
        </w:rPr>
        <w:t>原料：</w:t>
      </w:r>
      <w:r w:rsidR="00654098">
        <w:rPr>
          <w:rFonts w:hAnsi="宋体" w:cs="Arial" w:hint="eastAsia"/>
          <w:sz w:val="21"/>
          <w:szCs w:val="21"/>
        </w:rPr>
        <w:t>固态牛油麻辣火锅底料和</w:t>
      </w:r>
      <w:r w:rsidR="009B6304">
        <w:rPr>
          <w:rFonts w:hAnsi="宋体" w:cs="Arial" w:hint="eastAsia"/>
          <w:sz w:val="21"/>
          <w:szCs w:val="21"/>
        </w:rPr>
        <w:t>符合</w:t>
      </w:r>
      <w:r w:rsidR="009B6304" w:rsidRPr="002345F0">
        <w:rPr>
          <w:rFonts w:ascii="Times New Roman"/>
          <w:sz w:val="21"/>
          <w:szCs w:val="21"/>
        </w:rPr>
        <w:t>GB/T 40636</w:t>
      </w:r>
      <w:r w:rsidR="009B6304">
        <w:rPr>
          <w:rFonts w:hAnsi="宋体" w:cs="Arial" w:hint="eastAsia"/>
          <w:sz w:val="21"/>
          <w:szCs w:val="21"/>
        </w:rPr>
        <w:t>的</w:t>
      </w:r>
      <w:r w:rsidR="00654098">
        <w:rPr>
          <w:rFonts w:hAnsi="宋体" w:cs="Arial" w:hint="eastAsia"/>
          <w:sz w:val="21"/>
          <w:szCs w:val="21"/>
        </w:rPr>
        <w:t>挂面</w:t>
      </w:r>
      <w:r w:rsidR="00654098">
        <w:rPr>
          <w:rFonts w:ascii="Times New Roman"/>
          <w:sz w:val="21"/>
          <w:szCs w:val="21"/>
        </w:rPr>
        <w:t>。</w:t>
      </w:r>
    </w:p>
    <w:p w14:paraId="2C6311BD" w14:textId="1C5DDDD2" w:rsidR="00904DC2" w:rsidRDefault="00654098">
      <w:pPr>
        <w:pStyle w:val="affff3"/>
        <w:rPr>
          <w:rFonts w:ascii="Times New Roman"/>
          <w:sz w:val="21"/>
          <w:szCs w:val="21"/>
        </w:rPr>
      </w:pPr>
      <w:r>
        <w:rPr>
          <w:rFonts w:ascii="Times New Roman" w:hint="eastAsia"/>
          <w:sz w:val="21"/>
          <w:szCs w:val="21"/>
        </w:rPr>
        <w:t>制备过程：将</w:t>
      </w:r>
      <w:r>
        <w:rPr>
          <w:rFonts w:ascii="Times New Roman" w:hint="eastAsia"/>
          <w:sz w:val="21"/>
          <w:szCs w:val="21"/>
        </w:rPr>
        <w:t>100g</w:t>
      </w:r>
      <w:r>
        <w:rPr>
          <w:rFonts w:ascii="Times New Roman" w:hint="eastAsia"/>
          <w:sz w:val="21"/>
          <w:szCs w:val="21"/>
        </w:rPr>
        <w:t>火锅底料与</w:t>
      </w:r>
      <w:r>
        <w:rPr>
          <w:rFonts w:ascii="Times New Roman" w:hint="eastAsia"/>
          <w:sz w:val="21"/>
          <w:szCs w:val="21"/>
        </w:rPr>
        <w:t>300g</w:t>
      </w:r>
      <w:r>
        <w:rPr>
          <w:rFonts w:ascii="Times New Roman" w:hint="eastAsia"/>
          <w:sz w:val="21"/>
          <w:szCs w:val="21"/>
        </w:rPr>
        <w:t>冷水混合，加热溶解至煮沸，加入</w:t>
      </w:r>
      <w:r>
        <w:rPr>
          <w:rFonts w:ascii="Times New Roman" w:hint="eastAsia"/>
          <w:sz w:val="21"/>
          <w:szCs w:val="21"/>
        </w:rPr>
        <w:t>100g</w:t>
      </w:r>
      <w:r>
        <w:rPr>
          <w:rFonts w:ascii="Times New Roman" w:hint="eastAsia"/>
          <w:sz w:val="21"/>
          <w:szCs w:val="21"/>
        </w:rPr>
        <w:t>挂面，文火煮沸</w:t>
      </w:r>
      <w:r>
        <w:rPr>
          <w:rFonts w:ascii="Times New Roman"/>
          <w:sz w:val="21"/>
          <w:szCs w:val="21"/>
        </w:rPr>
        <w:t>1</w:t>
      </w:r>
      <w:r>
        <w:rPr>
          <w:rFonts w:ascii="Times New Roman" w:hint="eastAsia"/>
          <w:sz w:val="21"/>
          <w:szCs w:val="21"/>
        </w:rPr>
        <w:t>0min</w:t>
      </w:r>
      <w:r>
        <w:rPr>
          <w:rFonts w:ascii="Times New Roman" w:hint="eastAsia"/>
          <w:sz w:val="21"/>
          <w:szCs w:val="21"/>
        </w:rPr>
        <w:t>，至浓稠状，冷却后作为污染物。</w:t>
      </w:r>
    </w:p>
    <w:p w14:paraId="6FAC518E" w14:textId="77777777" w:rsidR="00904DC2" w:rsidRDefault="007D6094">
      <w:pPr>
        <w:pStyle w:val="affff3"/>
        <w:rPr>
          <w:rFonts w:ascii="Times New Roman"/>
          <w:sz w:val="21"/>
          <w:szCs w:val="21"/>
        </w:rPr>
      </w:pPr>
      <w:r>
        <w:rPr>
          <w:rFonts w:ascii="Times New Roman" w:hint="eastAsia"/>
          <w:sz w:val="21"/>
          <w:szCs w:val="21"/>
        </w:rPr>
        <w:t>1</w:t>
      </w:r>
      <w:r>
        <w:rPr>
          <w:rFonts w:ascii="Times New Roman" w:hint="eastAsia"/>
          <w:sz w:val="21"/>
          <w:szCs w:val="21"/>
        </w:rPr>
        <w:t>）</w:t>
      </w:r>
      <w:r w:rsidR="00654098">
        <w:rPr>
          <w:rFonts w:ascii="Times New Roman" w:hint="eastAsia"/>
          <w:sz w:val="21"/>
          <w:szCs w:val="21"/>
        </w:rPr>
        <w:t>污染餐具：大汤碗；</w:t>
      </w:r>
      <w:r w:rsidR="00654098">
        <w:rPr>
          <w:rFonts w:ascii="Times New Roman" w:hint="eastAsia"/>
          <w:sz w:val="21"/>
          <w:szCs w:val="21"/>
        </w:rPr>
        <w:t xml:space="preserve">1/2 </w:t>
      </w:r>
      <w:r w:rsidR="00654098">
        <w:rPr>
          <w:rFonts w:ascii="Times New Roman" w:hint="eastAsia"/>
          <w:sz w:val="21"/>
          <w:szCs w:val="21"/>
        </w:rPr>
        <w:t>数量面碗</w:t>
      </w:r>
      <w:r w:rsidR="00654098">
        <w:rPr>
          <w:rFonts w:ascii="Times New Roman" w:hint="eastAsia"/>
          <w:sz w:val="21"/>
          <w:szCs w:val="21"/>
        </w:rPr>
        <w:t xml:space="preserve"> </w:t>
      </w:r>
    </w:p>
    <w:p w14:paraId="40C1A2E1" w14:textId="77777777" w:rsidR="00904DC2" w:rsidRDefault="007D6094">
      <w:pPr>
        <w:pStyle w:val="affff3"/>
        <w:rPr>
          <w:rFonts w:ascii="Times New Roman"/>
          <w:sz w:val="21"/>
          <w:szCs w:val="21"/>
        </w:rPr>
      </w:pPr>
      <w:r>
        <w:rPr>
          <w:rFonts w:ascii="Times New Roman" w:hint="eastAsia"/>
          <w:sz w:val="21"/>
          <w:szCs w:val="21"/>
        </w:rPr>
        <w:t>2</w:t>
      </w:r>
      <w:r>
        <w:rPr>
          <w:rFonts w:ascii="Times New Roman" w:hint="eastAsia"/>
          <w:sz w:val="21"/>
          <w:szCs w:val="21"/>
        </w:rPr>
        <w:t>）</w:t>
      </w:r>
      <w:r w:rsidR="00654098">
        <w:rPr>
          <w:rFonts w:ascii="Times New Roman" w:hint="eastAsia"/>
          <w:sz w:val="21"/>
          <w:szCs w:val="21"/>
        </w:rPr>
        <w:t>污染用量：大汤碗</w:t>
      </w:r>
      <w:r w:rsidR="00654098">
        <w:rPr>
          <w:rFonts w:ascii="Times New Roman" w:hint="eastAsia"/>
          <w:sz w:val="21"/>
          <w:szCs w:val="21"/>
        </w:rPr>
        <w:t xml:space="preserve"> 5g/</w:t>
      </w:r>
      <w:proofErr w:type="gramStart"/>
      <w:r w:rsidR="00654098">
        <w:rPr>
          <w:rFonts w:ascii="Times New Roman" w:hint="eastAsia"/>
          <w:sz w:val="21"/>
          <w:szCs w:val="21"/>
        </w:rPr>
        <w:t>个</w:t>
      </w:r>
      <w:proofErr w:type="gramEnd"/>
      <w:r w:rsidR="00654098">
        <w:rPr>
          <w:rFonts w:ascii="Times New Roman" w:hint="eastAsia"/>
          <w:sz w:val="21"/>
          <w:szCs w:val="21"/>
        </w:rPr>
        <w:t>、面碗</w:t>
      </w:r>
      <w:r w:rsidR="00654098">
        <w:rPr>
          <w:rFonts w:ascii="Times New Roman" w:hint="eastAsia"/>
          <w:sz w:val="21"/>
          <w:szCs w:val="21"/>
        </w:rPr>
        <w:t xml:space="preserve"> 1.5g/</w:t>
      </w:r>
      <w:proofErr w:type="gramStart"/>
      <w:r w:rsidR="00654098">
        <w:rPr>
          <w:rFonts w:ascii="Times New Roman" w:hint="eastAsia"/>
          <w:sz w:val="21"/>
          <w:szCs w:val="21"/>
        </w:rPr>
        <w:t>个</w:t>
      </w:r>
      <w:proofErr w:type="gramEnd"/>
      <w:r w:rsidR="00654098">
        <w:rPr>
          <w:rFonts w:ascii="Times New Roman" w:hint="eastAsia"/>
          <w:sz w:val="21"/>
          <w:szCs w:val="21"/>
        </w:rPr>
        <w:t>。</w:t>
      </w:r>
    </w:p>
    <w:p w14:paraId="5F9279F6" w14:textId="77777777" w:rsidR="00904DC2" w:rsidRDefault="007D6094">
      <w:pPr>
        <w:pStyle w:val="affff3"/>
        <w:rPr>
          <w:rFonts w:ascii="Times New Roman"/>
          <w:sz w:val="21"/>
          <w:szCs w:val="21"/>
        </w:rPr>
      </w:pPr>
      <w:r>
        <w:rPr>
          <w:rFonts w:ascii="Times New Roman" w:hint="eastAsia"/>
          <w:sz w:val="21"/>
          <w:szCs w:val="21"/>
        </w:rPr>
        <w:t>3</w:t>
      </w:r>
      <w:r>
        <w:rPr>
          <w:rFonts w:ascii="Times New Roman" w:hint="eastAsia"/>
          <w:sz w:val="21"/>
          <w:szCs w:val="21"/>
        </w:rPr>
        <w:t>）</w:t>
      </w:r>
      <w:r w:rsidR="00654098">
        <w:rPr>
          <w:rFonts w:ascii="Times New Roman" w:hint="eastAsia"/>
          <w:sz w:val="21"/>
          <w:szCs w:val="21"/>
        </w:rPr>
        <w:t>污染方法：</w:t>
      </w:r>
    </w:p>
    <w:bookmarkEnd w:id="36"/>
    <w:p w14:paraId="115DC59C" w14:textId="77777777" w:rsidR="00904DC2" w:rsidRDefault="00654098">
      <w:pPr>
        <w:pStyle w:val="affff3"/>
        <w:rPr>
          <w:rFonts w:ascii="Times New Roman"/>
          <w:sz w:val="21"/>
          <w:szCs w:val="21"/>
        </w:rPr>
      </w:pPr>
      <w:r>
        <w:rPr>
          <w:rFonts w:ascii="Times New Roman" w:hint="eastAsia"/>
          <w:sz w:val="21"/>
          <w:szCs w:val="21"/>
        </w:rPr>
        <w:t>使用宽度为</w:t>
      </w:r>
      <w:r>
        <w:rPr>
          <w:rFonts w:ascii="Times New Roman" w:hint="eastAsia"/>
          <w:sz w:val="21"/>
          <w:szCs w:val="21"/>
        </w:rPr>
        <w:t xml:space="preserve">25mm </w:t>
      </w:r>
      <w:r>
        <w:rPr>
          <w:rFonts w:ascii="Times New Roman" w:hint="eastAsia"/>
          <w:sz w:val="21"/>
          <w:szCs w:val="21"/>
        </w:rPr>
        <w:t>的糕点刷。称量容器、刷子、污染物的总重，用刷子将污染物均匀的涂抹到试验负载上，直到容器、刷子、污染物三者减少的量和污染物规定用量一致。</w:t>
      </w:r>
    </w:p>
    <w:p w14:paraId="5572B315" w14:textId="77777777" w:rsidR="0065629E" w:rsidRPr="007667ED" w:rsidRDefault="0065629E" w:rsidP="0065629E">
      <w:pPr>
        <w:pStyle w:val="affff3"/>
        <w:spacing w:line="440" w:lineRule="exact"/>
        <w:ind w:firstLineChars="0" w:firstLine="0"/>
        <w:rPr>
          <w:rFonts w:ascii="Times New Roman" w:eastAsia="黑体"/>
          <w:sz w:val="21"/>
          <w:szCs w:val="21"/>
        </w:rPr>
      </w:pPr>
      <w:r w:rsidRPr="007667ED">
        <w:rPr>
          <w:rFonts w:ascii="Times New Roman" w:eastAsia="黑体" w:hint="eastAsia"/>
          <w:sz w:val="21"/>
          <w:szCs w:val="21"/>
        </w:rPr>
        <w:t>A.</w:t>
      </w:r>
      <w:r>
        <w:rPr>
          <w:rFonts w:ascii="Times New Roman" w:eastAsia="黑体" w:hint="eastAsia"/>
          <w:sz w:val="21"/>
          <w:szCs w:val="21"/>
        </w:rPr>
        <w:t>3.8</w:t>
      </w:r>
      <w:r w:rsidRPr="007667ED">
        <w:rPr>
          <w:rFonts w:ascii="Times New Roman" w:eastAsia="黑体" w:hint="eastAsia"/>
          <w:sz w:val="21"/>
          <w:szCs w:val="21"/>
        </w:rPr>
        <w:t xml:space="preserve"> </w:t>
      </w:r>
      <w:r w:rsidRPr="007667ED">
        <w:rPr>
          <w:rFonts w:ascii="Times New Roman" w:eastAsia="黑体" w:hint="eastAsia"/>
          <w:sz w:val="21"/>
          <w:szCs w:val="21"/>
        </w:rPr>
        <w:t>烘箱干燥</w:t>
      </w:r>
      <w:r>
        <w:rPr>
          <w:rFonts w:ascii="Times New Roman" w:eastAsia="黑体" w:hint="eastAsia"/>
          <w:sz w:val="21"/>
          <w:szCs w:val="21"/>
        </w:rPr>
        <w:t>法</w:t>
      </w:r>
    </w:p>
    <w:p w14:paraId="2C4D1C6C" w14:textId="77777777" w:rsidR="0065629E" w:rsidRDefault="0065629E" w:rsidP="0065629E">
      <w:pPr>
        <w:pStyle w:val="affff3"/>
        <w:rPr>
          <w:rFonts w:ascii="Times New Roman"/>
          <w:sz w:val="21"/>
          <w:szCs w:val="21"/>
        </w:rPr>
      </w:pPr>
      <w:r>
        <w:rPr>
          <w:rFonts w:ascii="Times New Roman"/>
          <w:sz w:val="21"/>
          <w:szCs w:val="21"/>
        </w:rPr>
        <w:t>采用烘箱干燥法进行污染物固定</w:t>
      </w:r>
      <w:r>
        <w:rPr>
          <w:rFonts w:ascii="Times New Roman" w:hint="eastAsia"/>
          <w:sz w:val="21"/>
          <w:szCs w:val="21"/>
        </w:rPr>
        <w:t>。</w:t>
      </w:r>
    </w:p>
    <w:p w14:paraId="25483560" w14:textId="0B961063" w:rsidR="0065629E" w:rsidRPr="007667ED" w:rsidRDefault="0065629E" w:rsidP="0065629E">
      <w:pPr>
        <w:pStyle w:val="affff3"/>
        <w:rPr>
          <w:rFonts w:ascii="Times New Roman"/>
          <w:sz w:val="21"/>
          <w:szCs w:val="21"/>
        </w:rPr>
      </w:pPr>
      <w:r>
        <w:rPr>
          <w:rFonts w:ascii="Times New Roman" w:hint="eastAsia"/>
          <w:sz w:val="21"/>
          <w:szCs w:val="21"/>
        </w:rPr>
        <w:t>1</w:t>
      </w:r>
      <w:r w:rsidR="00D54223">
        <w:rPr>
          <w:rFonts w:ascii="Times New Roman" w:hint="eastAsia"/>
          <w:sz w:val="21"/>
          <w:szCs w:val="21"/>
        </w:rPr>
        <w:t>）</w:t>
      </w:r>
      <w:r w:rsidRPr="007667ED">
        <w:rPr>
          <w:rFonts w:ascii="Times New Roman" w:hint="eastAsia"/>
          <w:sz w:val="21"/>
          <w:szCs w:val="21"/>
        </w:rPr>
        <w:t>牛奶、玉米糊</w:t>
      </w:r>
      <w:r w:rsidR="00330362">
        <w:rPr>
          <w:rFonts w:ascii="Times New Roman" w:hint="eastAsia"/>
          <w:sz w:val="21"/>
          <w:szCs w:val="21"/>
        </w:rPr>
        <w:t>污染物在餐具涂覆完成</w:t>
      </w:r>
      <w:r w:rsidR="00330362" w:rsidRPr="007667ED">
        <w:rPr>
          <w:rFonts w:ascii="Times New Roman" w:hint="eastAsia"/>
          <w:sz w:val="21"/>
          <w:szCs w:val="21"/>
        </w:rPr>
        <w:t>10</w:t>
      </w:r>
      <w:r w:rsidR="00D54223">
        <w:rPr>
          <w:rFonts w:ascii="Times New Roman" w:hint="eastAsia"/>
          <w:sz w:val="21"/>
          <w:szCs w:val="21"/>
        </w:rPr>
        <w:t>min</w:t>
      </w:r>
      <w:r w:rsidRPr="007667ED">
        <w:rPr>
          <w:rFonts w:ascii="Times New Roman" w:hint="eastAsia"/>
          <w:sz w:val="21"/>
          <w:szCs w:val="21"/>
        </w:rPr>
        <w:t>放</w:t>
      </w:r>
      <w:r>
        <w:rPr>
          <w:rFonts w:ascii="Times New Roman" w:hint="eastAsia"/>
          <w:sz w:val="21"/>
          <w:szCs w:val="21"/>
        </w:rPr>
        <w:t>入烘箱</w:t>
      </w:r>
      <w:r w:rsidRPr="007667ED">
        <w:rPr>
          <w:rFonts w:ascii="Times New Roman" w:hint="eastAsia"/>
          <w:sz w:val="21"/>
          <w:szCs w:val="21"/>
        </w:rPr>
        <w:t>，</w:t>
      </w:r>
      <w:r>
        <w:rPr>
          <w:rFonts w:ascii="Times New Roman" w:hint="eastAsia"/>
          <w:sz w:val="21"/>
          <w:szCs w:val="21"/>
        </w:rPr>
        <w:t>80</w:t>
      </w:r>
      <w:r>
        <w:rPr>
          <w:rFonts w:ascii="Times New Roman" w:hint="eastAsia"/>
          <w:sz w:val="21"/>
          <w:szCs w:val="21"/>
        </w:rPr>
        <w:t>℃</w:t>
      </w:r>
      <w:r w:rsidRPr="007667ED">
        <w:rPr>
          <w:rFonts w:ascii="Times New Roman" w:hint="eastAsia"/>
          <w:sz w:val="21"/>
          <w:szCs w:val="21"/>
        </w:rPr>
        <w:t>保温</w:t>
      </w:r>
      <w:r w:rsidRPr="007667ED">
        <w:rPr>
          <w:rFonts w:ascii="Times New Roman" w:hint="eastAsia"/>
          <w:sz w:val="21"/>
          <w:szCs w:val="21"/>
        </w:rPr>
        <w:t>45</w:t>
      </w:r>
      <w:r w:rsidR="00D54223">
        <w:rPr>
          <w:rFonts w:ascii="Times New Roman" w:hint="eastAsia"/>
          <w:sz w:val="21"/>
          <w:szCs w:val="21"/>
        </w:rPr>
        <w:t>min</w:t>
      </w:r>
      <w:r>
        <w:rPr>
          <w:rFonts w:ascii="Times New Roman" w:hint="eastAsia"/>
          <w:sz w:val="21"/>
          <w:szCs w:val="21"/>
        </w:rPr>
        <w:t>；</w:t>
      </w:r>
    </w:p>
    <w:p w14:paraId="5E346B0E" w14:textId="12C2DB2A" w:rsidR="0065629E" w:rsidRPr="007667ED" w:rsidRDefault="0065629E" w:rsidP="0065629E">
      <w:pPr>
        <w:pStyle w:val="affff3"/>
        <w:rPr>
          <w:rFonts w:ascii="Times New Roman"/>
          <w:sz w:val="21"/>
          <w:szCs w:val="21"/>
        </w:rPr>
      </w:pPr>
      <w:r w:rsidRPr="007667ED">
        <w:rPr>
          <w:rFonts w:ascii="Times New Roman" w:hint="eastAsia"/>
          <w:sz w:val="21"/>
          <w:szCs w:val="21"/>
        </w:rPr>
        <w:t>2</w:t>
      </w:r>
      <w:r w:rsidR="00D54223">
        <w:rPr>
          <w:rFonts w:ascii="Times New Roman" w:hint="eastAsia"/>
          <w:sz w:val="21"/>
          <w:szCs w:val="21"/>
        </w:rPr>
        <w:t>）</w:t>
      </w:r>
      <w:r>
        <w:rPr>
          <w:rFonts w:ascii="Times New Roman" w:hint="eastAsia"/>
          <w:sz w:val="21"/>
          <w:szCs w:val="21"/>
        </w:rPr>
        <w:t>碎肉、鸡蛋</w:t>
      </w:r>
      <w:r w:rsidR="00124BD3">
        <w:rPr>
          <w:rFonts w:ascii="Times New Roman" w:hint="eastAsia"/>
          <w:sz w:val="21"/>
          <w:szCs w:val="21"/>
        </w:rPr>
        <w:t>、火锅底料、挂面污染物</w:t>
      </w:r>
      <w:r w:rsidR="00330362">
        <w:rPr>
          <w:rFonts w:ascii="Times New Roman" w:hint="eastAsia"/>
          <w:sz w:val="21"/>
          <w:szCs w:val="21"/>
        </w:rPr>
        <w:t>在餐具涂覆完成</w:t>
      </w:r>
      <w:r w:rsidR="00330362" w:rsidRPr="007667ED">
        <w:rPr>
          <w:rFonts w:ascii="Times New Roman" w:hint="eastAsia"/>
          <w:sz w:val="21"/>
          <w:szCs w:val="21"/>
        </w:rPr>
        <w:t>10</w:t>
      </w:r>
      <w:r w:rsidR="00D54223">
        <w:rPr>
          <w:rFonts w:ascii="Times New Roman" w:hint="eastAsia"/>
          <w:sz w:val="21"/>
          <w:szCs w:val="21"/>
        </w:rPr>
        <w:t>min</w:t>
      </w:r>
      <w:r>
        <w:rPr>
          <w:rFonts w:ascii="Times New Roman" w:hint="eastAsia"/>
          <w:sz w:val="21"/>
          <w:szCs w:val="21"/>
        </w:rPr>
        <w:t>放入烘箱</w:t>
      </w:r>
      <w:r w:rsidRPr="007667ED">
        <w:rPr>
          <w:rFonts w:ascii="Times New Roman" w:hint="eastAsia"/>
          <w:sz w:val="21"/>
          <w:szCs w:val="21"/>
        </w:rPr>
        <w:t>，</w:t>
      </w:r>
      <w:r>
        <w:rPr>
          <w:rFonts w:ascii="Times New Roman" w:hint="eastAsia"/>
          <w:sz w:val="21"/>
          <w:szCs w:val="21"/>
        </w:rPr>
        <w:t>80</w:t>
      </w:r>
      <w:r>
        <w:rPr>
          <w:rFonts w:ascii="Times New Roman" w:hint="eastAsia"/>
          <w:sz w:val="21"/>
          <w:szCs w:val="21"/>
        </w:rPr>
        <w:t>℃</w:t>
      </w:r>
      <w:r w:rsidRPr="007667ED">
        <w:rPr>
          <w:rFonts w:ascii="Times New Roman" w:hint="eastAsia"/>
          <w:sz w:val="21"/>
          <w:szCs w:val="21"/>
        </w:rPr>
        <w:t>保温</w:t>
      </w:r>
      <w:r w:rsidRPr="007667ED">
        <w:rPr>
          <w:rFonts w:ascii="Times New Roman" w:hint="eastAsia"/>
          <w:sz w:val="21"/>
          <w:szCs w:val="21"/>
        </w:rPr>
        <w:t>60</w:t>
      </w:r>
      <w:r w:rsidR="00D54223">
        <w:rPr>
          <w:rFonts w:ascii="Times New Roman" w:hint="eastAsia"/>
          <w:sz w:val="21"/>
          <w:szCs w:val="21"/>
        </w:rPr>
        <w:t>min</w:t>
      </w:r>
      <w:r>
        <w:rPr>
          <w:rFonts w:ascii="Times New Roman" w:hint="eastAsia"/>
          <w:sz w:val="21"/>
          <w:szCs w:val="21"/>
        </w:rPr>
        <w:t>；</w:t>
      </w:r>
    </w:p>
    <w:p w14:paraId="1BFBE75B" w14:textId="585E839E" w:rsidR="00904DC2" w:rsidRPr="0065629E" w:rsidRDefault="0065629E">
      <w:pPr>
        <w:pStyle w:val="affff3"/>
        <w:rPr>
          <w:rFonts w:ascii="Times New Roman"/>
          <w:sz w:val="21"/>
          <w:szCs w:val="21"/>
        </w:rPr>
      </w:pPr>
      <w:r>
        <w:rPr>
          <w:rFonts w:ascii="Times New Roman" w:hint="eastAsia"/>
          <w:sz w:val="21"/>
          <w:szCs w:val="21"/>
        </w:rPr>
        <w:t>3</w:t>
      </w:r>
      <w:r w:rsidR="00D54223">
        <w:rPr>
          <w:rFonts w:ascii="Times New Roman" w:hint="eastAsia"/>
          <w:sz w:val="21"/>
          <w:szCs w:val="21"/>
        </w:rPr>
        <w:t>）</w:t>
      </w:r>
      <w:r>
        <w:rPr>
          <w:rFonts w:ascii="Times New Roman" w:hint="eastAsia"/>
          <w:sz w:val="21"/>
          <w:szCs w:val="21"/>
        </w:rPr>
        <w:t>涂覆</w:t>
      </w:r>
      <w:r w:rsidRPr="007667ED">
        <w:rPr>
          <w:rFonts w:ascii="Times New Roman" w:hint="eastAsia"/>
          <w:sz w:val="21"/>
          <w:szCs w:val="21"/>
        </w:rPr>
        <w:t>植物黄油</w:t>
      </w:r>
      <w:r>
        <w:rPr>
          <w:rFonts w:ascii="Times New Roman" w:hint="eastAsia"/>
          <w:sz w:val="21"/>
          <w:szCs w:val="21"/>
        </w:rPr>
        <w:t>的餐具不用放入烘箱干燥。</w:t>
      </w:r>
    </w:p>
    <w:p w14:paraId="29E75DC9" w14:textId="77777777" w:rsidR="00904DC2" w:rsidRDefault="00654098">
      <w:pPr>
        <w:pStyle w:val="affff3"/>
        <w:spacing w:before="78" w:after="78" w:line="440" w:lineRule="exact"/>
        <w:ind w:firstLineChars="0" w:firstLine="0"/>
        <w:rPr>
          <w:rFonts w:ascii="Times New Roman" w:eastAsia="黑体"/>
          <w:sz w:val="21"/>
          <w:szCs w:val="21"/>
        </w:rPr>
      </w:pPr>
      <w:r>
        <w:rPr>
          <w:rFonts w:ascii="Times New Roman" w:eastAsia="黑体" w:hint="eastAsia"/>
          <w:sz w:val="21"/>
          <w:szCs w:val="21"/>
        </w:rPr>
        <w:t xml:space="preserve">A.4 </w:t>
      </w:r>
      <w:r>
        <w:rPr>
          <w:rFonts w:ascii="Times New Roman" w:eastAsia="黑体" w:hint="eastAsia"/>
          <w:sz w:val="21"/>
          <w:szCs w:val="21"/>
        </w:rPr>
        <w:t>装载和运行</w:t>
      </w:r>
    </w:p>
    <w:p w14:paraId="2C05A5B0" w14:textId="77777777" w:rsidR="00904DC2" w:rsidRDefault="00654098">
      <w:pPr>
        <w:pStyle w:val="affff3"/>
        <w:spacing w:before="78" w:after="78" w:line="440" w:lineRule="exact"/>
        <w:ind w:firstLineChars="0" w:firstLine="0"/>
        <w:rPr>
          <w:rFonts w:ascii="Times New Roman" w:eastAsia="黑体"/>
          <w:sz w:val="21"/>
          <w:szCs w:val="21"/>
        </w:rPr>
      </w:pPr>
      <w:r>
        <w:rPr>
          <w:rFonts w:ascii="Times New Roman" w:eastAsia="黑体" w:hint="eastAsia"/>
          <w:sz w:val="21"/>
          <w:szCs w:val="21"/>
        </w:rPr>
        <w:t xml:space="preserve">A.4.1 </w:t>
      </w:r>
      <w:r>
        <w:rPr>
          <w:rFonts w:ascii="Times New Roman" w:eastAsia="黑体" w:hint="eastAsia"/>
          <w:sz w:val="21"/>
          <w:szCs w:val="21"/>
        </w:rPr>
        <w:t>装载</w:t>
      </w:r>
    </w:p>
    <w:p w14:paraId="6FB21738" w14:textId="77777777" w:rsidR="00904DC2" w:rsidRDefault="00654098">
      <w:pPr>
        <w:pStyle w:val="affff3"/>
        <w:rPr>
          <w:rFonts w:ascii="Times New Roman"/>
          <w:sz w:val="21"/>
          <w:szCs w:val="21"/>
        </w:rPr>
      </w:pPr>
      <w:r>
        <w:rPr>
          <w:rFonts w:ascii="Times New Roman" w:hint="eastAsia"/>
          <w:sz w:val="21"/>
          <w:szCs w:val="21"/>
        </w:rPr>
        <w:t>按照制造商使用说明装载洗碗机。</w:t>
      </w:r>
    </w:p>
    <w:p w14:paraId="1E31A7B9" w14:textId="77777777" w:rsidR="00904DC2" w:rsidRDefault="00654098">
      <w:pPr>
        <w:pStyle w:val="affff3"/>
        <w:spacing w:before="78" w:after="78" w:line="440" w:lineRule="exact"/>
        <w:ind w:firstLineChars="0" w:firstLine="0"/>
        <w:rPr>
          <w:rFonts w:ascii="Times New Roman" w:eastAsia="黑体"/>
          <w:sz w:val="21"/>
          <w:szCs w:val="21"/>
        </w:rPr>
      </w:pPr>
      <w:r>
        <w:rPr>
          <w:rFonts w:ascii="Times New Roman" w:eastAsia="黑体" w:hint="eastAsia"/>
          <w:sz w:val="21"/>
          <w:szCs w:val="21"/>
        </w:rPr>
        <w:lastRenderedPageBreak/>
        <w:t xml:space="preserve">A.4.2 </w:t>
      </w:r>
      <w:r>
        <w:rPr>
          <w:rFonts w:ascii="Times New Roman" w:eastAsia="黑体" w:hint="eastAsia"/>
          <w:sz w:val="21"/>
          <w:szCs w:val="21"/>
        </w:rPr>
        <w:t>运行</w:t>
      </w:r>
    </w:p>
    <w:p w14:paraId="71FC18BB" w14:textId="3CEC286E" w:rsidR="00904DC2" w:rsidRDefault="00654098">
      <w:pPr>
        <w:pStyle w:val="affff3"/>
        <w:rPr>
          <w:rFonts w:ascii="Times New Roman"/>
          <w:sz w:val="21"/>
          <w:szCs w:val="21"/>
        </w:rPr>
      </w:pPr>
      <w:r>
        <w:rPr>
          <w:rFonts w:ascii="Times New Roman" w:hint="eastAsia"/>
          <w:sz w:val="21"/>
          <w:szCs w:val="21"/>
        </w:rPr>
        <w:t>洗净试验中，试验样机不</w:t>
      </w:r>
      <w:r w:rsidR="00D54223">
        <w:rPr>
          <w:rFonts w:ascii="Times New Roman" w:hint="eastAsia"/>
          <w:sz w:val="21"/>
          <w:szCs w:val="21"/>
        </w:rPr>
        <w:t>投加</w:t>
      </w:r>
      <w:r>
        <w:rPr>
          <w:rFonts w:ascii="Times New Roman" w:hint="eastAsia"/>
          <w:sz w:val="21"/>
          <w:szCs w:val="21"/>
        </w:rPr>
        <w:t>洗涤剂和漂洗剂。洗碗机运行至少</w:t>
      </w:r>
      <w:r>
        <w:rPr>
          <w:rFonts w:ascii="Times New Roman" w:hint="eastAsia"/>
          <w:sz w:val="21"/>
          <w:szCs w:val="21"/>
        </w:rPr>
        <w:t>5</w:t>
      </w:r>
      <w:r>
        <w:rPr>
          <w:rFonts w:ascii="Times New Roman" w:hint="eastAsia"/>
          <w:sz w:val="21"/>
          <w:szCs w:val="21"/>
        </w:rPr>
        <w:t>个洗涤循环，试验期间不清洁过滤装置。</w:t>
      </w:r>
    </w:p>
    <w:p w14:paraId="6F4DA46F" w14:textId="77777777" w:rsidR="00904DC2" w:rsidRDefault="00654098">
      <w:pPr>
        <w:pStyle w:val="affff3"/>
        <w:spacing w:line="440" w:lineRule="exact"/>
        <w:ind w:firstLineChars="0" w:firstLine="0"/>
        <w:rPr>
          <w:rFonts w:ascii="Times New Roman" w:eastAsia="黑体"/>
          <w:sz w:val="21"/>
          <w:szCs w:val="21"/>
        </w:rPr>
      </w:pPr>
      <w:r>
        <w:rPr>
          <w:rFonts w:ascii="Times New Roman" w:eastAsia="黑体" w:hint="eastAsia"/>
          <w:sz w:val="21"/>
          <w:szCs w:val="21"/>
        </w:rPr>
        <w:t xml:space="preserve">A.5 </w:t>
      </w:r>
      <w:r>
        <w:rPr>
          <w:rFonts w:ascii="Times New Roman" w:eastAsia="黑体" w:hint="eastAsia"/>
          <w:sz w:val="21"/>
          <w:szCs w:val="21"/>
        </w:rPr>
        <w:t>评估</w:t>
      </w:r>
    </w:p>
    <w:p w14:paraId="10AA22C0" w14:textId="77777777" w:rsidR="00904DC2" w:rsidRDefault="00654098">
      <w:pPr>
        <w:pStyle w:val="affff3"/>
        <w:spacing w:line="440" w:lineRule="exact"/>
        <w:ind w:firstLineChars="0" w:firstLine="0"/>
        <w:rPr>
          <w:rFonts w:ascii="Times New Roman" w:eastAsia="黑体"/>
          <w:sz w:val="21"/>
          <w:szCs w:val="21"/>
        </w:rPr>
      </w:pPr>
      <w:r>
        <w:rPr>
          <w:rFonts w:ascii="Times New Roman" w:eastAsia="黑体" w:hint="eastAsia"/>
          <w:sz w:val="21"/>
          <w:szCs w:val="21"/>
        </w:rPr>
        <w:t xml:space="preserve">A.5.1 </w:t>
      </w:r>
      <w:r>
        <w:rPr>
          <w:rFonts w:ascii="Times New Roman" w:eastAsia="黑体" w:hint="eastAsia"/>
          <w:sz w:val="21"/>
          <w:szCs w:val="21"/>
        </w:rPr>
        <w:t>评定餐具洗净程度</w:t>
      </w:r>
    </w:p>
    <w:p w14:paraId="6A03CCEE" w14:textId="77777777" w:rsidR="00904DC2" w:rsidRDefault="00654098">
      <w:pPr>
        <w:pStyle w:val="affff3"/>
        <w:rPr>
          <w:rFonts w:ascii="Times New Roman"/>
          <w:sz w:val="21"/>
          <w:szCs w:val="21"/>
        </w:rPr>
      </w:pPr>
      <w:r>
        <w:rPr>
          <w:rFonts w:ascii="Times New Roman" w:hint="eastAsia"/>
          <w:sz w:val="21"/>
          <w:szCs w:val="21"/>
        </w:rPr>
        <w:t>在漫射光源下检查每件餐具上是否有污染痕迹或残留物。使用光源色温为</w:t>
      </w:r>
      <w:r>
        <w:rPr>
          <w:rFonts w:ascii="Times New Roman" w:hint="eastAsia"/>
          <w:sz w:val="21"/>
          <w:szCs w:val="21"/>
        </w:rPr>
        <w:t>3500K-4500K</w:t>
      </w:r>
      <w:r>
        <w:rPr>
          <w:rFonts w:ascii="Times New Roman" w:hint="eastAsia"/>
          <w:sz w:val="21"/>
          <w:szCs w:val="21"/>
        </w:rPr>
        <w:t>。</w:t>
      </w:r>
    </w:p>
    <w:p w14:paraId="2ED9B49B" w14:textId="77777777" w:rsidR="00904DC2" w:rsidRDefault="00654098">
      <w:pPr>
        <w:pStyle w:val="affff3"/>
        <w:rPr>
          <w:rFonts w:ascii="Times New Roman"/>
          <w:sz w:val="21"/>
          <w:szCs w:val="21"/>
        </w:rPr>
      </w:pPr>
      <w:r>
        <w:rPr>
          <w:rFonts w:ascii="Times New Roman" w:hint="eastAsia"/>
          <w:sz w:val="21"/>
          <w:szCs w:val="21"/>
        </w:rPr>
        <w:t>光源安装应保证评估时避开光线的直接照射，检查位置光线强度在</w:t>
      </w:r>
      <w:r>
        <w:rPr>
          <w:rFonts w:ascii="Times New Roman" w:hint="eastAsia"/>
          <w:sz w:val="21"/>
          <w:szCs w:val="21"/>
        </w:rPr>
        <w:t>1000</w:t>
      </w:r>
      <w:r>
        <w:rPr>
          <w:rFonts w:ascii="Times New Roman"/>
          <w:sz w:val="21"/>
          <w:szCs w:val="21"/>
        </w:rPr>
        <w:t>L</w:t>
      </w:r>
      <w:r>
        <w:rPr>
          <w:rFonts w:ascii="Times New Roman" w:hint="eastAsia"/>
          <w:sz w:val="21"/>
          <w:szCs w:val="21"/>
        </w:rPr>
        <w:t>ux-1500</w:t>
      </w:r>
      <w:r>
        <w:rPr>
          <w:rFonts w:ascii="Times New Roman"/>
          <w:sz w:val="21"/>
          <w:szCs w:val="21"/>
        </w:rPr>
        <w:t>L</w:t>
      </w:r>
      <w:r>
        <w:rPr>
          <w:rFonts w:ascii="Times New Roman" w:hint="eastAsia"/>
          <w:sz w:val="21"/>
          <w:szCs w:val="21"/>
        </w:rPr>
        <w:t>ux</w:t>
      </w:r>
      <w:r>
        <w:rPr>
          <w:rFonts w:ascii="Times New Roman" w:hint="eastAsia"/>
          <w:sz w:val="21"/>
          <w:szCs w:val="21"/>
        </w:rPr>
        <w:t>之间。</w:t>
      </w:r>
    </w:p>
    <w:p w14:paraId="70F27898" w14:textId="77777777" w:rsidR="00904DC2" w:rsidRDefault="00654098">
      <w:pPr>
        <w:pStyle w:val="affff3"/>
        <w:rPr>
          <w:rFonts w:ascii="Times New Roman"/>
          <w:sz w:val="21"/>
          <w:szCs w:val="21"/>
        </w:rPr>
      </w:pPr>
      <w:r>
        <w:rPr>
          <w:rFonts w:ascii="Times New Roman" w:hint="eastAsia"/>
          <w:sz w:val="21"/>
          <w:szCs w:val="21"/>
        </w:rPr>
        <w:t>应由经过培训的试验人员检查，每件餐具的检查时间不超过</w:t>
      </w:r>
      <w:r>
        <w:rPr>
          <w:rFonts w:ascii="Times New Roman" w:hint="eastAsia"/>
          <w:sz w:val="21"/>
          <w:szCs w:val="21"/>
        </w:rPr>
        <w:t>10s</w:t>
      </w:r>
      <w:r>
        <w:rPr>
          <w:rFonts w:ascii="Times New Roman" w:hint="eastAsia"/>
          <w:sz w:val="21"/>
          <w:szCs w:val="21"/>
        </w:rPr>
        <w:t>，包括搬运或确认标记种类或无规律行为。</w:t>
      </w:r>
    </w:p>
    <w:p w14:paraId="21095AB4" w14:textId="77777777" w:rsidR="00904DC2" w:rsidRDefault="00654098">
      <w:pPr>
        <w:pStyle w:val="affff3"/>
        <w:rPr>
          <w:rFonts w:ascii="Times New Roman"/>
          <w:sz w:val="21"/>
          <w:szCs w:val="21"/>
        </w:rPr>
      </w:pPr>
      <w:r>
        <w:rPr>
          <w:rFonts w:ascii="Times New Roman" w:hint="eastAsia"/>
          <w:sz w:val="21"/>
          <w:szCs w:val="21"/>
        </w:rPr>
        <w:t>洗净性能评估分数参考</w:t>
      </w:r>
      <w:r>
        <w:rPr>
          <w:rFonts w:ascii="Times New Roman" w:hint="eastAsia"/>
          <w:sz w:val="21"/>
          <w:szCs w:val="21"/>
        </w:rPr>
        <w:t>GB/T 20290-2016</w:t>
      </w:r>
      <w:r>
        <w:rPr>
          <w:rFonts w:ascii="Times New Roman" w:hint="eastAsia"/>
          <w:sz w:val="21"/>
          <w:szCs w:val="21"/>
        </w:rPr>
        <w:t>中的表</w:t>
      </w:r>
      <w:r>
        <w:rPr>
          <w:rFonts w:ascii="Times New Roman" w:hint="eastAsia"/>
          <w:sz w:val="21"/>
          <w:szCs w:val="21"/>
        </w:rPr>
        <w:t>1</w:t>
      </w:r>
      <w:r>
        <w:rPr>
          <w:rFonts w:ascii="Times New Roman" w:hint="eastAsia"/>
          <w:sz w:val="21"/>
          <w:szCs w:val="21"/>
        </w:rPr>
        <w:t>规定。</w:t>
      </w:r>
    </w:p>
    <w:p w14:paraId="7EE96C0D" w14:textId="77777777" w:rsidR="00904DC2" w:rsidRDefault="00654098">
      <w:pPr>
        <w:pStyle w:val="affff3"/>
        <w:spacing w:line="440" w:lineRule="exact"/>
        <w:ind w:firstLineChars="0" w:firstLine="0"/>
        <w:rPr>
          <w:rFonts w:ascii="Times New Roman" w:eastAsia="黑体"/>
          <w:sz w:val="21"/>
          <w:szCs w:val="21"/>
        </w:rPr>
      </w:pPr>
      <w:r>
        <w:rPr>
          <w:rFonts w:ascii="Times New Roman" w:eastAsia="黑体" w:hint="eastAsia"/>
          <w:sz w:val="21"/>
          <w:szCs w:val="21"/>
        </w:rPr>
        <w:t xml:space="preserve">A.5.2 </w:t>
      </w:r>
      <w:r>
        <w:rPr>
          <w:rFonts w:ascii="Times New Roman" w:eastAsia="黑体" w:hint="eastAsia"/>
          <w:sz w:val="21"/>
          <w:szCs w:val="21"/>
        </w:rPr>
        <w:t>计算</w:t>
      </w:r>
    </w:p>
    <w:p w14:paraId="5BE3258F" w14:textId="77777777" w:rsidR="00904DC2" w:rsidRDefault="00654098">
      <w:pPr>
        <w:pStyle w:val="affff3"/>
        <w:ind w:firstLine="400"/>
        <w:rPr>
          <w:rFonts w:ascii="Times New Roman"/>
        </w:rPr>
      </w:pPr>
      <w:r>
        <w:rPr>
          <w:rFonts w:ascii="Times New Roman" w:hint="eastAsia"/>
        </w:rPr>
        <w:t>按照表</w:t>
      </w:r>
      <w:r>
        <w:rPr>
          <w:rFonts w:ascii="Times New Roman" w:hint="eastAsia"/>
        </w:rPr>
        <w:t>A.1</w:t>
      </w:r>
      <w:r>
        <w:rPr>
          <w:rFonts w:ascii="Times New Roman" w:hint="eastAsia"/>
        </w:rPr>
        <w:t>中的方式记录餐具洗净评分。</w:t>
      </w:r>
    </w:p>
    <w:p w14:paraId="3424BC16" w14:textId="2F767768" w:rsidR="00904DC2" w:rsidRDefault="00654098">
      <w:pPr>
        <w:pStyle w:val="affff3"/>
        <w:spacing w:line="360" w:lineRule="auto"/>
        <w:ind w:firstLine="400"/>
        <w:rPr>
          <w:rFonts w:ascii="Times New Roman" w:eastAsia="黑体"/>
          <w:sz w:val="21"/>
          <w:szCs w:val="21"/>
        </w:rPr>
      </w:pPr>
      <w:r>
        <w:rPr>
          <w:rFonts w:ascii="Times New Roman" w:hint="eastAsia"/>
        </w:rPr>
        <w:t>按照公式</w:t>
      </w:r>
      <w:r>
        <w:rPr>
          <w:rFonts w:ascii="Times New Roman" w:hint="eastAsia"/>
        </w:rPr>
        <w:t>A.1-A.</w:t>
      </w:r>
      <w:r>
        <w:rPr>
          <w:rFonts w:ascii="Times New Roman"/>
        </w:rPr>
        <w:t>3</w:t>
      </w:r>
      <w:r>
        <w:rPr>
          <w:rFonts w:ascii="Times New Roman" w:hint="eastAsia"/>
        </w:rPr>
        <w:t>计算待测洗碗机的洗净</w:t>
      </w:r>
      <w:r w:rsidR="00CC5061">
        <w:rPr>
          <w:rFonts w:ascii="Times New Roman" w:hint="eastAsia"/>
        </w:rPr>
        <w:t>指数</w:t>
      </w:r>
      <w:r>
        <w:rPr>
          <w:rFonts w:ascii="Times New Roman" w:hint="eastAsia"/>
        </w:rPr>
        <w:t>。</w:t>
      </w:r>
    </w:p>
    <w:p w14:paraId="0050695E" w14:textId="77777777" w:rsidR="00904DC2" w:rsidRDefault="00654098">
      <w:pPr>
        <w:pStyle w:val="affff3"/>
        <w:spacing w:line="360" w:lineRule="auto"/>
        <w:ind w:firstLineChars="0" w:firstLine="0"/>
        <w:jc w:val="center"/>
        <w:rPr>
          <w:rFonts w:ascii="Times New Roman"/>
          <w:sz w:val="21"/>
          <w:szCs w:val="21"/>
        </w:rPr>
      </w:pPr>
      <w:r>
        <w:rPr>
          <w:rFonts w:ascii="Times New Roman"/>
          <w:sz w:val="21"/>
          <w:szCs w:val="21"/>
        </w:rPr>
        <w:t>表</w:t>
      </w:r>
      <w:r>
        <w:rPr>
          <w:rFonts w:ascii="Times New Roman"/>
          <w:sz w:val="21"/>
          <w:szCs w:val="21"/>
        </w:rPr>
        <w:t xml:space="preserve">A.1 </w:t>
      </w:r>
      <w:r>
        <w:rPr>
          <w:rFonts w:ascii="Times New Roman" w:hint="eastAsia"/>
          <w:sz w:val="21"/>
          <w:szCs w:val="21"/>
        </w:rPr>
        <w:t>餐具评分记录表</w:t>
      </w:r>
    </w:p>
    <w:tbl>
      <w:tblPr>
        <w:tblpPr w:leftFromText="180" w:rightFromText="180" w:vertAnchor="text" w:tblpY="1"/>
        <w:tblOverlap w:val="never"/>
        <w:tblW w:w="8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5"/>
        <w:gridCol w:w="1073"/>
        <w:gridCol w:w="964"/>
        <w:gridCol w:w="616"/>
        <w:gridCol w:w="616"/>
        <w:gridCol w:w="616"/>
        <w:gridCol w:w="615"/>
        <w:gridCol w:w="616"/>
        <w:gridCol w:w="616"/>
        <w:gridCol w:w="2084"/>
      </w:tblGrid>
      <w:tr w:rsidR="00904DC2" w14:paraId="11E3515D" w14:textId="77777777">
        <w:trPr>
          <w:trHeight w:val="415"/>
        </w:trPr>
        <w:tc>
          <w:tcPr>
            <w:tcW w:w="1115" w:type="dxa"/>
            <w:vMerge w:val="restart"/>
            <w:shd w:val="clear" w:color="auto" w:fill="auto"/>
            <w:vAlign w:val="center"/>
          </w:tcPr>
          <w:p w14:paraId="27E6F8AB" w14:textId="77777777" w:rsidR="00904DC2" w:rsidRDefault="00654098">
            <w:pPr>
              <w:jc w:val="center"/>
            </w:pPr>
            <w:r>
              <w:rPr>
                <w:rFonts w:hint="eastAsia"/>
              </w:rPr>
              <w:t>序号</w:t>
            </w:r>
          </w:p>
        </w:tc>
        <w:tc>
          <w:tcPr>
            <w:tcW w:w="1073" w:type="dxa"/>
            <w:vMerge w:val="restart"/>
            <w:shd w:val="clear" w:color="auto" w:fill="auto"/>
            <w:vAlign w:val="center"/>
          </w:tcPr>
          <w:p w14:paraId="62DE7078" w14:textId="77777777" w:rsidR="00904DC2" w:rsidRDefault="00654098">
            <w:pPr>
              <w:jc w:val="center"/>
            </w:pPr>
            <w:r>
              <w:rPr>
                <w:rFonts w:hint="eastAsia"/>
              </w:rPr>
              <w:t>餐具类型</w:t>
            </w:r>
          </w:p>
        </w:tc>
        <w:tc>
          <w:tcPr>
            <w:tcW w:w="964" w:type="dxa"/>
            <w:vMerge w:val="restart"/>
            <w:shd w:val="clear" w:color="auto" w:fill="auto"/>
            <w:vAlign w:val="center"/>
          </w:tcPr>
          <w:p w14:paraId="0A8D843D" w14:textId="77777777" w:rsidR="00904DC2" w:rsidRDefault="00654098">
            <w:pPr>
              <w:jc w:val="center"/>
            </w:pPr>
            <w:r>
              <w:rPr>
                <w:rFonts w:hint="eastAsia"/>
              </w:rPr>
              <w:t>单种</w:t>
            </w:r>
          </w:p>
          <w:p w14:paraId="7216C710" w14:textId="77777777" w:rsidR="00904DC2" w:rsidRDefault="00654098">
            <w:pPr>
              <w:jc w:val="center"/>
            </w:pPr>
            <w:r>
              <w:rPr>
                <w:rFonts w:hint="eastAsia"/>
              </w:rPr>
              <w:t>餐具数</w:t>
            </w:r>
            <w:r>
              <w:rPr>
                <w:rFonts w:hint="eastAsia"/>
              </w:rPr>
              <w:t>n</w:t>
            </w:r>
          </w:p>
        </w:tc>
        <w:tc>
          <w:tcPr>
            <w:tcW w:w="3695" w:type="dxa"/>
            <w:gridSpan w:val="6"/>
            <w:shd w:val="clear" w:color="auto" w:fill="auto"/>
            <w:vAlign w:val="center"/>
          </w:tcPr>
          <w:p w14:paraId="6EDFA5C6" w14:textId="77777777" w:rsidR="00904DC2" w:rsidRDefault="00654098">
            <w:pPr>
              <w:jc w:val="center"/>
            </w:pPr>
            <w:r>
              <w:rPr>
                <w:rFonts w:hint="eastAsia"/>
              </w:rPr>
              <w:t>得分为</w:t>
            </w:r>
            <w:r>
              <w:rPr>
                <w:rFonts w:hint="eastAsia"/>
              </w:rPr>
              <w:t>b</w:t>
            </w:r>
            <w:r>
              <w:rPr>
                <w:rFonts w:hint="eastAsia"/>
              </w:rPr>
              <w:t>的餐具数量</w:t>
            </w:r>
            <m:oMath>
              <m:sSub>
                <m:sSubPr>
                  <m:ctrlPr>
                    <w:rPr>
                      <w:rFonts w:ascii="Cambria Math" w:hAnsi="Cambria Math"/>
                      <w:i/>
                    </w:rPr>
                  </m:ctrlPr>
                </m:sSubPr>
                <m:e>
                  <m:r>
                    <w:rPr>
                      <w:rFonts w:ascii="Cambria Math" w:hAnsi="Cambria Math"/>
                    </w:rPr>
                    <m:t>a</m:t>
                  </m:r>
                </m:e>
                <m:sub>
                  <m:r>
                    <w:rPr>
                      <w:rFonts w:ascii="Cambria Math" w:hAnsi="Cambria Math"/>
                    </w:rPr>
                    <m:t>b</m:t>
                  </m:r>
                </m:sub>
              </m:sSub>
            </m:oMath>
          </w:p>
        </w:tc>
        <w:tc>
          <w:tcPr>
            <w:tcW w:w="2084" w:type="dxa"/>
            <w:vMerge w:val="restart"/>
            <w:shd w:val="clear" w:color="auto" w:fill="auto"/>
            <w:vAlign w:val="center"/>
          </w:tcPr>
          <w:p w14:paraId="14E78B9A" w14:textId="77777777" w:rsidR="00904DC2" w:rsidRDefault="00654098">
            <w:pPr>
              <w:jc w:val="center"/>
            </w:pPr>
            <w:r>
              <w:rPr>
                <w:rFonts w:hint="eastAsia"/>
              </w:rPr>
              <w:t>每种餐具分数总和</w:t>
            </w:r>
            <m:oMath>
              <m:sSub>
                <m:sSubPr>
                  <m:ctrlPr>
                    <w:rPr>
                      <w:rFonts w:ascii="Cambria Math" w:hAnsi="Cambria Math"/>
                    </w:rPr>
                  </m:ctrlPr>
                </m:sSubPr>
                <m:e>
                  <m:r>
                    <w:rPr>
                      <w:rFonts w:ascii="Cambria Math" w:hAnsi="Cambria Math"/>
                    </w:rPr>
                    <m:t>C</m:t>
                  </m:r>
                </m:e>
                <m:sub>
                  <m:r>
                    <w:rPr>
                      <w:rFonts w:ascii="Cambria Math" w:hAnsi="Cambria Math"/>
                    </w:rPr>
                    <m:t>Z</m:t>
                  </m:r>
                </m:sub>
              </m:sSub>
              <m:r>
                <w:rPr>
                  <w:rFonts w:ascii="Cambria Math" w:hAnsi="Cambria Math"/>
                </w:rPr>
                <m:t>=</m:t>
              </m:r>
              <m:nary>
                <m:naryPr>
                  <m:chr m:val="∑"/>
                  <m:limLoc m:val="undOvr"/>
                  <m:ctrlPr>
                    <w:rPr>
                      <w:rFonts w:ascii="Cambria Math" w:hAnsi="Cambria Math"/>
                    </w:rPr>
                  </m:ctrlPr>
                </m:naryPr>
                <m:sub>
                  <m:r>
                    <w:rPr>
                      <w:rFonts w:ascii="Cambria Math" w:hAnsi="Cambria Math" w:hint="eastAsia"/>
                    </w:rPr>
                    <m:t>b</m:t>
                  </m:r>
                  <m:r>
                    <w:rPr>
                      <w:rFonts w:ascii="Cambria Math" w:hAnsi="Cambria Math"/>
                    </w:rPr>
                    <m:t>=0</m:t>
                  </m:r>
                </m:sub>
                <m:sup>
                  <m:r>
                    <w:rPr>
                      <w:rFonts w:ascii="Cambria Math" w:hAnsi="Cambria Math"/>
                    </w:rPr>
                    <m:t>5</m:t>
                  </m:r>
                </m:sup>
                <m:e>
                  <m:sSub>
                    <m:sSubPr>
                      <m:ctrlPr>
                        <w:rPr>
                          <w:rFonts w:ascii="Cambria Math" w:hAnsi="Cambria Math"/>
                          <w:i/>
                        </w:rPr>
                      </m:ctrlPr>
                    </m:sSubPr>
                    <m:e>
                      <m:r>
                        <w:rPr>
                          <w:rFonts w:ascii="Cambria Math" w:hAnsi="Cambria Math"/>
                        </w:rPr>
                        <m:t>a</m:t>
                      </m:r>
                    </m:e>
                    <m:sub>
                      <m:r>
                        <w:rPr>
                          <w:rFonts w:ascii="Cambria Math" w:hAnsi="Cambria Math"/>
                        </w:rPr>
                        <m:t>b</m:t>
                      </m:r>
                    </m:sub>
                  </m:sSub>
                  <m:r>
                    <w:rPr>
                      <w:rFonts w:ascii="Cambria Math" w:hAnsi="Cambria Math"/>
                    </w:rPr>
                    <m:t>×</m:t>
                  </m:r>
                  <m:r>
                    <w:rPr>
                      <w:rFonts w:ascii="Cambria Math" w:hAnsi="Cambria Math" w:hint="eastAsia"/>
                    </w:rPr>
                    <m:t>b</m:t>
                  </m:r>
                </m:e>
              </m:nary>
            </m:oMath>
          </w:p>
        </w:tc>
      </w:tr>
      <w:tr w:rsidR="00904DC2" w14:paraId="3B34C5B0" w14:textId="77777777">
        <w:trPr>
          <w:trHeight w:val="421"/>
        </w:trPr>
        <w:tc>
          <w:tcPr>
            <w:tcW w:w="1115" w:type="dxa"/>
            <w:vMerge/>
            <w:shd w:val="clear" w:color="auto" w:fill="auto"/>
            <w:vAlign w:val="center"/>
          </w:tcPr>
          <w:p w14:paraId="58B51C06" w14:textId="77777777" w:rsidR="00904DC2" w:rsidRDefault="00904DC2">
            <w:pPr>
              <w:jc w:val="center"/>
            </w:pPr>
          </w:p>
        </w:tc>
        <w:tc>
          <w:tcPr>
            <w:tcW w:w="1073" w:type="dxa"/>
            <w:vMerge/>
            <w:shd w:val="clear" w:color="auto" w:fill="auto"/>
            <w:vAlign w:val="center"/>
          </w:tcPr>
          <w:p w14:paraId="3700F7B5" w14:textId="77777777" w:rsidR="00904DC2" w:rsidRDefault="00904DC2">
            <w:pPr>
              <w:jc w:val="center"/>
            </w:pPr>
          </w:p>
        </w:tc>
        <w:tc>
          <w:tcPr>
            <w:tcW w:w="964" w:type="dxa"/>
            <w:vMerge/>
            <w:shd w:val="clear" w:color="auto" w:fill="auto"/>
            <w:vAlign w:val="center"/>
          </w:tcPr>
          <w:p w14:paraId="3B2BB950" w14:textId="77777777" w:rsidR="00904DC2" w:rsidRDefault="00904DC2">
            <w:pPr>
              <w:jc w:val="center"/>
            </w:pPr>
          </w:p>
        </w:tc>
        <w:tc>
          <w:tcPr>
            <w:tcW w:w="616" w:type="dxa"/>
            <w:shd w:val="clear" w:color="auto" w:fill="auto"/>
            <w:vAlign w:val="center"/>
          </w:tcPr>
          <w:p w14:paraId="177114BF" w14:textId="77777777" w:rsidR="00904DC2" w:rsidRDefault="00654098">
            <w:pPr>
              <w:jc w:val="center"/>
            </w:pPr>
            <w:r>
              <w:rPr>
                <w:rFonts w:hint="eastAsia"/>
              </w:rPr>
              <w:t>5</w:t>
            </w:r>
          </w:p>
        </w:tc>
        <w:tc>
          <w:tcPr>
            <w:tcW w:w="616" w:type="dxa"/>
            <w:shd w:val="clear" w:color="auto" w:fill="auto"/>
            <w:vAlign w:val="center"/>
          </w:tcPr>
          <w:p w14:paraId="68359F54" w14:textId="77777777" w:rsidR="00904DC2" w:rsidRDefault="00654098">
            <w:pPr>
              <w:jc w:val="center"/>
            </w:pPr>
            <w:r>
              <w:rPr>
                <w:rFonts w:hint="eastAsia"/>
              </w:rPr>
              <w:t>4</w:t>
            </w:r>
          </w:p>
        </w:tc>
        <w:tc>
          <w:tcPr>
            <w:tcW w:w="616" w:type="dxa"/>
            <w:shd w:val="clear" w:color="auto" w:fill="auto"/>
            <w:vAlign w:val="center"/>
          </w:tcPr>
          <w:p w14:paraId="6C2E3F57" w14:textId="77777777" w:rsidR="00904DC2" w:rsidRDefault="00654098">
            <w:pPr>
              <w:jc w:val="center"/>
            </w:pPr>
            <w:r>
              <w:rPr>
                <w:rFonts w:hint="eastAsia"/>
              </w:rPr>
              <w:t>3</w:t>
            </w:r>
          </w:p>
        </w:tc>
        <w:tc>
          <w:tcPr>
            <w:tcW w:w="615" w:type="dxa"/>
            <w:tcBorders>
              <w:right w:val="single" w:sz="4" w:space="0" w:color="auto"/>
            </w:tcBorders>
            <w:shd w:val="clear" w:color="auto" w:fill="auto"/>
            <w:vAlign w:val="center"/>
          </w:tcPr>
          <w:p w14:paraId="4540E70A" w14:textId="77777777" w:rsidR="00904DC2" w:rsidRDefault="00654098">
            <w:pPr>
              <w:jc w:val="center"/>
            </w:pPr>
            <w:r>
              <w:rPr>
                <w:rFonts w:hint="eastAsia"/>
              </w:rPr>
              <w:t>2</w:t>
            </w:r>
          </w:p>
        </w:tc>
        <w:tc>
          <w:tcPr>
            <w:tcW w:w="616" w:type="dxa"/>
            <w:tcBorders>
              <w:left w:val="single" w:sz="4" w:space="0" w:color="auto"/>
              <w:right w:val="single" w:sz="4" w:space="0" w:color="auto"/>
            </w:tcBorders>
            <w:shd w:val="clear" w:color="auto" w:fill="auto"/>
            <w:vAlign w:val="center"/>
          </w:tcPr>
          <w:p w14:paraId="65EC3CFA" w14:textId="77777777" w:rsidR="00904DC2" w:rsidRDefault="00654098">
            <w:pPr>
              <w:jc w:val="center"/>
            </w:pPr>
            <w:r>
              <w:rPr>
                <w:rFonts w:hint="eastAsia"/>
              </w:rPr>
              <w:t>1</w:t>
            </w:r>
          </w:p>
        </w:tc>
        <w:tc>
          <w:tcPr>
            <w:tcW w:w="616" w:type="dxa"/>
            <w:tcBorders>
              <w:left w:val="single" w:sz="4" w:space="0" w:color="auto"/>
            </w:tcBorders>
            <w:shd w:val="clear" w:color="auto" w:fill="auto"/>
            <w:vAlign w:val="center"/>
          </w:tcPr>
          <w:p w14:paraId="32EC3490" w14:textId="77777777" w:rsidR="00904DC2" w:rsidRDefault="00654098">
            <w:pPr>
              <w:jc w:val="center"/>
            </w:pPr>
            <w:r>
              <w:rPr>
                <w:rFonts w:hint="eastAsia"/>
              </w:rPr>
              <w:t>0</w:t>
            </w:r>
          </w:p>
        </w:tc>
        <w:tc>
          <w:tcPr>
            <w:tcW w:w="2084" w:type="dxa"/>
            <w:vMerge/>
            <w:shd w:val="clear" w:color="auto" w:fill="auto"/>
            <w:vAlign w:val="center"/>
          </w:tcPr>
          <w:p w14:paraId="2AA947D0" w14:textId="77777777" w:rsidR="00904DC2" w:rsidRDefault="00904DC2">
            <w:pPr>
              <w:jc w:val="center"/>
            </w:pPr>
          </w:p>
        </w:tc>
      </w:tr>
      <w:tr w:rsidR="00904DC2" w14:paraId="485CA325" w14:textId="77777777">
        <w:trPr>
          <w:trHeight w:val="539"/>
        </w:trPr>
        <w:tc>
          <w:tcPr>
            <w:tcW w:w="1115" w:type="dxa"/>
            <w:shd w:val="clear" w:color="auto" w:fill="auto"/>
            <w:vAlign w:val="center"/>
          </w:tcPr>
          <w:p w14:paraId="7290C395" w14:textId="77777777" w:rsidR="00904DC2" w:rsidRDefault="00654098">
            <w:pPr>
              <w:jc w:val="center"/>
            </w:pPr>
            <w:r>
              <w:rPr>
                <w:rFonts w:hint="eastAsia"/>
              </w:rPr>
              <w:t>1</w:t>
            </w:r>
          </w:p>
        </w:tc>
        <w:tc>
          <w:tcPr>
            <w:tcW w:w="1073" w:type="dxa"/>
            <w:shd w:val="clear" w:color="auto" w:fill="auto"/>
            <w:vAlign w:val="center"/>
          </w:tcPr>
          <w:p w14:paraId="36AC1262" w14:textId="77777777" w:rsidR="00904DC2" w:rsidRDefault="00654098">
            <w:pPr>
              <w:jc w:val="center"/>
            </w:pPr>
            <w:r>
              <w:rPr>
                <w:rFonts w:hint="eastAsia"/>
              </w:rPr>
              <w:t>米饭碗</w:t>
            </w:r>
          </w:p>
        </w:tc>
        <w:tc>
          <w:tcPr>
            <w:tcW w:w="964" w:type="dxa"/>
            <w:shd w:val="clear" w:color="auto" w:fill="auto"/>
            <w:vAlign w:val="center"/>
          </w:tcPr>
          <w:p w14:paraId="0249F8C5" w14:textId="77777777" w:rsidR="00904DC2" w:rsidRDefault="00904DC2">
            <w:pPr>
              <w:jc w:val="center"/>
            </w:pPr>
          </w:p>
        </w:tc>
        <w:tc>
          <w:tcPr>
            <w:tcW w:w="616" w:type="dxa"/>
            <w:shd w:val="clear" w:color="auto" w:fill="auto"/>
            <w:vAlign w:val="center"/>
          </w:tcPr>
          <w:p w14:paraId="6AD955C3" w14:textId="77777777" w:rsidR="00904DC2" w:rsidRDefault="00904DC2">
            <w:pPr>
              <w:jc w:val="center"/>
            </w:pPr>
          </w:p>
        </w:tc>
        <w:tc>
          <w:tcPr>
            <w:tcW w:w="616" w:type="dxa"/>
            <w:shd w:val="clear" w:color="auto" w:fill="auto"/>
            <w:vAlign w:val="center"/>
          </w:tcPr>
          <w:p w14:paraId="2EBBFC86" w14:textId="77777777" w:rsidR="00904DC2" w:rsidRDefault="00904DC2">
            <w:pPr>
              <w:jc w:val="center"/>
            </w:pPr>
          </w:p>
        </w:tc>
        <w:tc>
          <w:tcPr>
            <w:tcW w:w="616" w:type="dxa"/>
            <w:shd w:val="clear" w:color="auto" w:fill="auto"/>
            <w:vAlign w:val="center"/>
          </w:tcPr>
          <w:p w14:paraId="7CD3739F" w14:textId="77777777" w:rsidR="00904DC2" w:rsidRDefault="00904DC2">
            <w:pPr>
              <w:jc w:val="center"/>
            </w:pPr>
          </w:p>
        </w:tc>
        <w:tc>
          <w:tcPr>
            <w:tcW w:w="615" w:type="dxa"/>
            <w:tcBorders>
              <w:right w:val="single" w:sz="4" w:space="0" w:color="auto"/>
            </w:tcBorders>
            <w:shd w:val="clear" w:color="auto" w:fill="auto"/>
            <w:vAlign w:val="center"/>
          </w:tcPr>
          <w:p w14:paraId="57079DE3" w14:textId="77777777" w:rsidR="00904DC2" w:rsidRDefault="00904DC2">
            <w:pPr>
              <w:jc w:val="center"/>
            </w:pPr>
          </w:p>
        </w:tc>
        <w:tc>
          <w:tcPr>
            <w:tcW w:w="616" w:type="dxa"/>
            <w:tcBorders>
              <w:left w:val="single" w:sz="4" w:space="0" w:color="auto"/>
              <w:right w:val="single" w:sz="4" w:space="0" w:color="auto"/>
            </w:tcBorders>
            <w:shd w:val="clear" w:color="auto" w:fill="auto"/>
            <w:vAlign w:val="center"/>
          </w:tcPr>
          <w:p w14:paraId="5A40E282" w14:textId="77777777" w:rsidR="00904DC2" w:rsidRDefault="00904DC2">
            <w:pPr>
              <w:jc w:val="center"/>
            </w:pPr>
          </w:p>
        </w:tc>
        <w:tc>
          <w:tcPr>
            <w:tcW w:w="616" w:type="dxa"/>
            <w:tcBorders>
              <w:left w:val="single" w:sz="4" w:space="0" w:color="auto"/>
            </w:tcBorders>
            <w:shd w:val="clear" w:color="auto" w:fill="auto"/>
            <w:vAlign w:val="center"/>
          </w:tcPr>
          <w:p w14:paraId="063E754A" w14:textId="77777777" w:rsidR="00904DC2" w:rsidRDefault="00904DC2">
            <w:pPr>
              <w:jc w:val="center"/>
            </w:pPr>
          </w:p>
        </w:tc>
        <w:tc>
          <w:tcPr>
            <w:tcW w:w="2084" w:type="dxa"/>
            <w:shd w:val="clear" w:color="auto" w:fill="auto"/>
            <w:vAlign w:val="center"/>
          </w:tcPr>
          <w:p w14:paraId="2526461E" w14:textId="77777777" w:rsidR="00904DC2" w:rsidRDefault="00904DC2">
            <w:pPr>
              <w:jc w:val="center"/>
            </w:pPr>
          </w:p>
        </w:tc>
      </w:tr>
      <w:tr w:rsidR="00904DC2" w14:paraId="48EBF999" w14:textId="77777777">
        <w:trPr>
          <w:trHeight w:val="539"/>
        </w:trPr>
        <w:tc>
          <w:tcPr>
            <w:tcW w:w="1115" w:type="dxa"/>
            <w:shd w:val="clear" w:color="auto" w:fill="auto"/>
            <w:vAlign w:val="center"/>
          </w:tcPr>
          <w:p w14:paraId="24EBAFC4" w14:textId="77777777" w:rsidR="00904DC2" w:rsidRDefault="00654098">
            <w:pPr>
              <w:jc w:val="center"/>
            </w:pPr>
            <w:r>
              <w:rPr>
                <w:rFonts w:hint="eastAsia"/>
              </w:rPr>
              <w:t>2</w:t>
            </w:r>
          </w:p>
        </w:tc>
        <w:tc>
          <w:tcPr>
            <w:tcW w:w="1073" w:type="dxa"/>
            <w:shd w:val="clear" w:color="auto" w:fill="auto"/>
            <w:vAlign w:val="center"/>
          </w:tcPr>
          <w:p w14:paraId="00C2A635" w14:textId="77777777" w:rsidR="00904DC2" w:rsidRDefault="00654098">
            <w:pPr>
              <w:jc w:val="center"/>
            </w:pPr>
            <w:r>
              <w:rPr>
                <w:rFonts w:hint="eastAsia"/>
              </w:rPr>
              <w:t>面碗</w:t>
            </w:r>
          </w:p>
        </w:tc>
        <w:tc>
          <w:tcPr>
            <w:tcW w:w="964" w:type="dxa"/>
            <w:shd w:val="clear" w:color="auto" w:fill="auto"/>
            <w:vAlign w:val="center"/>
          </w:tcPr>
          <w:p w14:paraId="466EF4FA" w14:textId="77777777" w:rsidR="00904DC2" w:rsidRDefault="00904DC2">
            <w:pPr>
              <w:jc w:val="center"/>
            </w:pPr>
          </w:p>
        </w:tc>
        <w:tc>
          <w:tcPr>
            <w:tcW w:w="616" w:type="dxa"/>
            <w:shd w:val="clear" w:color="auto" w:fill="auto"/>
            <w:vAlign w:val="center"/>
          </w:tcPr>
          <w:p w14:paraId="29B8FDBA" w14:textId="77777777" w:rsidR="00904DC2" w:rsidRDefault="00904DC2">
            <w:pPr>
              <w:jc w:val="center"/>
            </w:pPr>
          </w:p>
        </w:tc>
        <w:tc>
          <w:tcPr>
            <w:tcW w:w="616" w:type="dxa"/>
            <w:shd w:val="clear" w:color="auto" w:fill="auto"/>
            <w:vAlign w:val="center"/>
          </w:tcPr>
          <w:p w14:paraId="38EAA4E2" w14:textId="77777777" w:rsidR="00904DC2" w:rsidRDefault="00904DC2">
            <w:pPr>
              <w:jc w:val="center"/>
            </w:pPr>
          </w:p>
        </w:tc>
        <w:tc>
          <w:tcPr>
            <w:tcW w:w="616" w:type="dxa"/>
            <w:shd w:val="clear" w:color="auto" w:fill="auto"/>
            <w:vAlign w:val="center"/>
          </w:tcPr>
          <w:p w14:paraId="1CC4438D" w14:textId="77777777" w:rsidR="00904DC2" w:rsidRDefault="00904DC2">
            <w:pPr>
              <w:jc w:val="center"/>
            </w:pPr>
          </w:p>
        </w:tc>
        <w:tc>
          <w:tcPr>
            <w:tcW w:w="615" w:type="dxa"/>
            <w:tcBorders>
              <w:right w:val="single" w:sz="4" w:space="0" w:color="auto"/>
            </w:tcBorders>
            <w:shd w:val="clear" w:color="auto" w:fill="auto"/>
            <w:vAlign w:val="center"/>
          </w:tcPr>
          <w:p w14:paraId="30603CB5" w14:textId="77777777" w:rsidR="00904DC2" w:rsidRDefault="00904DC2">
            <w:pPr>
              <w:jc w:val="center"/>
            </w:pPr>
          </w:p>
        </w:tc>
        <w:tc>
          <w:tcPr>
            <w:tcW w:w="616" w:type="dxa"/>
            <w:tcBorders>
              <w:left w:val="single" w:sz="4" w:space="0" w:color="auto"/>
              <w:right w:val="single" w:sz="4" w:space="0" w:color="auto"/>
            </w:tcBorders>
            <w:shd w:val="clear" w:color="auto" w:fill="auto"/>
            <w:vAlign w:val="center"/>
          </w:tcPr>
          <w:p w14:paraId="7705C657" w14:textId="77777777" w:rsidR="00904DC2" w:rsidRDefault="00904DC2">
            <w:pPr>
              <w:jc w:val="center"/>
            </w:pPr>
          </w:p>
        </w:tc>
        <w:tc>
          <w:tcPr>
            <w:tcW w:w="616" w:type="dxa"/>
            <w:tcBorders>
              <w:left w:val="single" w:sz="4" w:space="0" w:color="auto"/>
            </w:tcBorders>
            <w:shd w:val="clear" w:color="auto" w:fill="auto"/>
            <w:vAlign w:val="center"/>
          </w:tcPr>
          <w:p w14:paraId="3396E899" w14:textId="77777777" w:rsidR="00904DC2" w:rsidRDefault="00904DC2">
            <w:pPr>
              <w:jc w:val="center"/>
            </w:pPr>
          </w:p>
        </w:tc>
        <w:tc>
          <w:tcPr>
            <w:tcW w:w="2084" w:type="dxa"/>
            <w:shd w:val="clear" w:color="auto" w:fill="auto"/>
            <w:vAlign w:val="center"/>
          </w:tcPr>
          <w:p w14:paraId="3F660C20" w14:textId="77777777" w:rsidR="00904DC2" w:rsidRDefault="00904DC2">
            <w:pPr>
              <w:jc w:val="center"/>
            </w:pPr>
          </w:p>
        </w:tc>
      </w:tr>
      <w:tr w:rsidR="00904DC2" w14:paraId="6DDF1724" w14:textId="77777777">
        <w:trPr>
          <w:trHeight w:val="539"/>
        </w:trPr>
        <w:tc>
          <w:tcPr>
            <w:tcW w:w="1115" w:type="dxa"/>
            <w:shd w:val="clear" w:color="auto" w:fill="auto"/>
            <w:vAlign w:val="center"/>
          </w:tcPr>
          <w:p w14:paraId="1FD3317C" w14:textId="77777777" w:rsidR="00904DC2" w:rsidRDefault="00654098">
            <w:pPr>
              <w:jc w:val="center"/>
            </w:pPr>
            <w:r>
              <w:rPr>
                <w:rFonts w:hint="eastAsia"/>
              </w:rPr>
              <w:t>3</w:t>
            </w:r>
          </w:p>
        </w:tc>
        <w:tc>
          <w:tcPr>
            <w:tcW w:w="1073" w:type="dxa"/>
            <w:shd w:val="clear" w:color="auto" w:fill="auto"/>
            <w:vAlign w:val="center"/>
          </w:tcPr>
          <w:p w14:paraId="041E1FCB" w14:textId="77777777" w:rsidR="00904DC2" w:rsidRDefault="00654098">
            <w:pPr>
              <w:jc w:val="center"/>
            </w:pPr>
            <w:r>
              <w:rPr>
                <w:rFonts w:hint="eastAsia"/>
              </w:rPr>
              <w:t>玻璃杯</w:t>
            </w:r>
          </w:p>
        </w:tc>
        <w:tc>
          <w:tcPr>
            <w:tcW w:w="964" w:type="dxa"/>
            <w:shd w:val="clear" w:color="auto" w:fill="auto"/>
            <w:vAlign w:val="center"/>
          </w:tcPr>
          <w:p w14:paraId="12B655A3" w14:textId="77777777" w:rsidR="00904DC2" w:rsidRDefault="00904DC2">
            <w:pPr>
              <w:jc w:val="center"/>
            </w:pPr>
          </w:p>
        </w:tc>
        <w:tc>
          <w:tcPr>
            <w:tcW w:w="616" w:type="dxa"/>
            <w:shd w:val="clear" w:color="auto" w:fill="auto"/>
            <w:vAlign w:val="center"/>
          </w:tcPr>
          <w:p w14:paraId="78000C1A" w14:textId="77777777" w:rsidR="00904DC2" w:rsidRDefault="00904DC2">
            <w:pPr>
              <w:jc w:val="center"/>
            </w:pPr>
          </w:p>
        </w:tc>
        <w:tc>
          <w:tcPr>
            <w:tcW w:w="616" w:type="dxa"/>
            <w:shd w:val="clear" w:color="auto" w:fill="auto"/>
            <w:vAlign w:val="center"/>
          </w:tcPr>
          <w:p w14:paraId="34DD42FF" w14:textId="77777777" w:rsidR="00904DC2" w:rsidRDefault="00904DC2">
            <w:pPr>
              <w:jc w:val="center"/>
            </w:pPr>
          </w:p>
        </w:tc>
        <w:tc>
          <w:tcPr>
            <w:tcW w:w="616" w:type="dxa"/>
            <w:shd w:val="clear" w:color="auto" w:fill="auto"/>
            <w:vAlign w:val="center"/>
          </w:tcPr>
          <w:p w14:paraId="27600CBA" w14:textId="77777777" w:rsidR="00904DC2" w:rsidRDefault="00904DC2">
            <w:pPr>
              <w:jc w:val="center"/>
            </w:pPr>
          </w:p>
        </w:tc>
        <w:tc>
          <w:tcPr>
            <w:tcW w:w="615" w:type="dxa"/>
            <w:tcBorders>
              <w:right w:val="single" w:sz="4" w:space="0" w:color="auto"/>
            </w:tcBorders>
            <w:shd w:val="clear" w:color="auto" w:fill="auto"/>
            <w:vAlign w:val="center"/>
          </w:tcPr>
          <w:p w14:paraId="2AD4F81D" w14:textId="77777777" w:rsidR="00904DC2" w:rsidRDefault="00904DC2">
            <w:pPr>
              <w:jc w:val="center"/>
            </w:pPr>
          </w:p>
        </w:tc>
        <w:tc>
          <w:tcPr>
            <w:tcW w:w="616" w:type="dxa"/>
            <w:tcBorders>
              <w:left w:val="single" w:sz="4" w:space="0" w:color="auto"/>
              <w:right w:val="single" w:sz="4" w:space="0" w:color="auto"/>
            </w:tcBorders>
            <w:shd w:val="clear" w:color="auto" w:fill="auto"/>
            <w:vAlign w:val="center"/>
          </w:tcPr>
          <w:p w14:paraId="473F4162" w14:textId="77777777" w:rsidR="00904DC2" w:rsidRDefault="00904DC2">
            <w:pPr>
              <w:jc w:val="center"/>
            </w:pPr>
          </w:p>
        </w:tc>
        <w:tc>
          <w:tcPr>
            <w:tcW w:w="616" w:type="dxa"/>
            <w:tcBorders>
              <w:left w:val="single" w:sz="4" w:space="0" w:color="auto"/>
            </w:tcBorders>
            <w:shd w:val="clear" w:color="auto" w:fill="auto"/>
            <w:vAlign w:val="center"/>
          </w:tcPr>
          <w:p w14:paraId="60BC2610" w14:textId="77777777" w:rsidR="00904DC2" w:rsidRDefault="00904DC2">
            <w:pPr>
              <w:jc w:val="center"/>
            </w:pPr>
          </w:p>
        </w:tc>
        <w:tc>
          <w:tcPr>
            <w:tcW w:w="2084" w:type="dxa"/>
            <w:shd w:val="clear" w:color="auto" w:fill="auto"/>
            <w:vAlign w:val="center"/>
          </w:tcPr>
          <w:p w14:paraId="2D0D2F5F" w14:textId="77777777" w:rsidR="00904DC2" w:rsidRDefault="00904DC2">
            <w:pPr>
              <w:jc w:val="center"/>
            </w:pPr>
          </w:p>
        </w:tc>
      </w:tr>
      <w:tr w:rsidR="00904DC2" w14:paraId="136E57D7" w14:textId="77777777">
        <w:trPr>
          <w:trHeight w:val="539"/>
        </w:trPr>
        <w:tc>
          <w:tcPr>
            <w:tcW w:w="1115" w:type="dxa"/>
            <w:shd w:val="clear" w:color="auto" w:fill="auto"/>
            <w:vAlign w:val="center"/>
          </w:tcPr>
          <w:p w14:paraId="2287B2CC" w14:textId="77777777" w:rsidR="00904DC2" w:rsidRDefault="00654098">
            <w:pPr>
              <w:jc w:val="center"/>
            </w:pPr>
            <w:r>
              <w:rPr>
                <w:rFonts w:hint="eastAsia"/>
              </w:rPr>
              <w:t>4</w:t>
            </w:r>
          </w:p>
        </w:tc>
        <w:tc>
          <w:tcPr>
            <w:tcW w:w="1073" w:type="dxa"/>
            <w:shd w:val="clear" w:color="auto" w:fill="auto"/>
            <w:vAlign w:val="center"/>
          </w:tcPr>
          <w:p w14:paraId="4AE2F32E" w14:textId="77777777" w:rsidR="00904DC2" w:rsidRDefault="00654098">
            <w:pPr>
              <w:jc w:val="center"/>
            </w:pPr>
            <w:r>
              <w:rPr>
                <w:rFonts w:hint="eastAsia"/>
              </w:rPr>
              <w:t>马克杯</w:t>
            </w:r>
          </w:p>
        </w:tc>
        <w:tc>
          <w:tcPr>
            <w:tcW w:w="964" w:type="dxa"/>
            <w:shd w:val="clear" w:color="auto" w:fill="auto"/>
            <w:vAlign w:val="center"/>
          </w:tcPr>
          <w:p w14:paraId="7F9818F4" w14:textId="77777777" w:rsidR="00904DC2" w:rsidRDefault="00904DC2">
            <w:pPr>
              <w:jc w:val="center"/>
            </w:pPr>
          </w:p>
        </w:tc>
        <w:tc>
          <w:tcPr>
            <w:tcW w:w="616" w:type="dxa"/>
            <w:shd w:val="clear" w:color="auto" w:fill="auto"/>
            <w:vAlign w:val="center"/>
          </w:tcPr>
          <w:p w14:paraId="09024267" w14:textId="77777777" w:rsidR="00904DC2" w:rsidRDefault="00904DC2">
            <w:pPr>
              <w:jc w:val="center"/>
            </w:pPr>
          </w:p>
        </w:tc>
        <w:tc>
          <w:tcPr>
            <w:tcW w:w="616" w:type="dxa"/>
            <w:shd w:val="clear" w:color="auto" w:fill="auto"/>
            <w:vAlign w:val="center"/>
          </w:tcPr>
          <w:p w14:paraId="36BA2357" w14:textId="77777777" w:rsidR="00904DC2" w:rsidRDefault="00904DC2">
            <w:pPr>
              <w:jc w:val="center"/>
            </w:pPr>
          </w:p>
        </w:tc>
        <w:tc>
          <w:tcPr>
            <w:tcW w:w="616" w:type="dxa"/>
            <w:shd w:val="clear" w:color="auto" w:fill="auto"/>
            <w:vAlign w:val="center"/>
          </w:tcPr>
          <w:p w14:paraId="1DEA83BE" w14:textId="77777777" w:rsidR="00904DC2" w:rsidRDefault="00904DC2">
            <w:pPr>
              <w:jc w:val="center"/>
            </w:pPr>
          </w:p>
        </w:tc>
        <w:tc>
          <w:tcPr>
            <w:tcW w:w="615" w:type="dxa"/>
            <w:tcBorders>
              <w:right w:val="single" w:sz="4" w:space="0" w:color="auto"/>
            </w:tcBorders>
            <w:shd w:val="clear" w:color="auto" w:fill="auto"/>
            <w:vAlign w:val="center"/>
          </w:tcPr>
          <w:p w14:paraId="48CCE045" w14:textId="77777777" w:rsidR="00904DC2" w:rsidRDefault="00904DC2">
            <w:pPr>
              <w:jc w:val="center"/>
            </w:pPr>
          </w:p>
        </w:tc>
        <w:tc>
          <w:tcPr>
            <w:tcW w:w="616" w:type="dxa"/>
            <w:tcBorders>
              <w:left w:val="single" w:sz="4" w:space="0" w:color="auto"/>
              <w:right w:val="single" w:sz="4" w:space="0" w:color="auto"/>
            </w:tcBorders>
            <w:shd w:val="clear" w:color="auto" w:fill="auto"/>
            <w:vAlign w:val="center"/>
          </w:tcPr>
          <w:p w14:paraId="76C4A582" w14:textId="77777777" w:rsidR="00904DC2" w:rsidRDefault="00904DC2">
            <w:pPr>
              <w:jc w:val="center"/>
            </w:pPr>
          </w:p>
        </w:tc>
        <w:tc>
          <w:tcPr>
            <w:tcW w:w="616" w:type="dxa"/>
            <w:tcBorders>
              <w:left w:val="single" w:sz="4" w:space="0" w:color="auto"/>
            </w:tcBorders>
            <w:shd w:val="clear" w:color="auto" w:fill="auto"/>
            <w:vAlign w:val="center"/>
          </w:tcPr>
          <w:p w14:paraId="710E6263" w14:textId="77777777" w:rsidR="00904DC2" w:rsidRDefault="00904DC2">
            <w:pPr>
              <w:jc w:val="center"/>
            </w:pPr>
          </w:p>
        </w:tc>
        <w:tc>
          <w:tcPr>
            <w:tcW w:w="2084" w:type="dxa"/>
            <w:shd w:val="clear" w:color="auto" w:fill="auto"/>
            <w:vAlign w:val="center"/>
          </w:tcPr>
          <w:p w14:paraId="4FE15B09" w14:textId="77777777" w:rsidR="00904DC2" w:rsidRDefault="00904DC2">
            <w:pPr>
              <w:jc w:val="center"/>
            </w:pPr>
          </w:p>
        </w:tc>
      </w:tr>
      <w:tr w:rsidR="00904DC2" w14:paraId="6BA75367" w14:textId="77777777">
        <w:trPr>
          <w:trHeight w:val="539"/>
        </w:trPr>
        <w:tc>
          <w:tcPr>
            <w:tcW w:w="1115" w:type="dxa"/>
            <w:shd w:val="clear" w:color="auto" w:fill="auto"/>
            <w:vAlign w:val="center"/>
          </w:tcPr>
          <w:p w14:paraId="0B2C9858" w14:textId="77777777" w:rsidR="00904DC2" w:rsidRDefault="00654098">
            <w:pPr>
              <w:jc w:val="center"/>
            </w:pPr>
            <w:r>
              <w:rPr>
                <w:rFonts w:hint="eastAsia"/>
              </w:rPr>
              <w:t>5</w:t>
            </w:r>
          </w:p>
        </w:tc>
        <w:tc>
          <w:tcPr>
            <w:tcW w:w="1073" w:type="dxa"/>
            <w:shd w:val="clear" w:color="auto" w:fill="auto"/>
            <w:vAlign w:val="center"/>
          </w:tcPr>
          <w:p w14:paraId="48DD1526" w14:textId="77777777" w:rsidR="00904DC2" w:rsidRDefault="00654098">
            <w:pPr>
              <w:jc w:val="center"/>
            </w:pPr>
            <w:r>
              <w:t>筷子</w:t>
            </w:r>
          </w:p>
        </w:tc>
        <w:tc>
          <w:tcPr>
            <w:tcW w:w="964" w:type="dxa"/>
            <w:shd w:val="clear" w:color="auto" w:fill="auto"/>
            <w:vAlign w:val="center"/>
          </w:tcPr>
          <w:p w14:paraId="648140F3" w14:textId="77777777" w:rsidR="00904DC2" w:rsidRDefault="00904DC2">
            <w:pPr>
              <w:jc w:val="center"/>
            </w:pPr>
          </w:p>
        </w:tc>
        <w:tc>
          <w:tcPr>
            <w:tcW w:w="616" w:type="dxa"/>
            <w:shd w:val="clear" w:color="auto" w:fill="auto"/>
            <w:vAlign w:val="center"/>
          </w:tcPr>
          <w:p w14:paraId="4DA58491" w14:textId="77777777" w:rsidR="00904DC2" w:rsidRDefault="00904DC2">
            <w:pPr>
              <w:jc w:val="center"/>
            </w:pPr>
          </w:p>
        </w:tc>
        <w:tc>
          <w:tcPr>
            <w:tcW w:w="616" w:type="dxa"/>
            <w:shd w:val="clear" w:color="auto" w:fill="auto"/>
            <w:vAlign w:val="center"/>
          </w:tcPr>
          <w:p w14:paraId="61DB83CB" w14:textId="77777777" w:rsidR="00904DC2" w:rsidRDefault="00904DC2">
            <w:pPr>
              <w:jc w:val="center"/>
            </w:pPr>
          </w:p>
        </w:tc>
        <w:tc>
          <w:tcPr>
            <w:tcW w:w="616" w:type="dxa"/>
            <w:shd w:val="clear" w:color="auto" w:fill="auto"/>
            <w:vAlign w:val="center"/>
          </w:tcPr>
          <w:p w14:paraId="3D5BE9C6" w14:textId="77777777" w:rsidR="00904DC2" w:rsidRDefault="00904DC2">
            <w:pPr>
              <w:jc w:val="center"/>
            </w:pPr>
          </w:p>
        </w:tc>
        <w:tc>
          <w:tcPr>
            <w:tcW w:w="615" w:type="dxa"/>
            <w:tcBorders>
              <w:right w:val="single" w:sz="4" w:space="0" w:color="auto"/>
            </w:tcBorders>
            <w:shd w:val="clear" w:color="auto" w:fill="auto"/>
            <w:vAlign w:val="center"/>
          </w:tcPr>
          <w:p w14:paraId="0A242168" w14:textId="77777777" w:rsidR="00904DC2" w:rsidRDefault="00904DC2">
            <w:pPr>
              <w:jc w:val="center"/>
            </w:pPr>
          </w:p>
        </w:tc>
        <w:tc>
          <w:tcPr>
            <w:tcW w:w="616" w:type="dxa"/>
            <w:tcBorders>
              <w:left w:val="single" w:sz="4" w:space="0" w:color="auto"/>
              <w:right w:val="single" w:sz="4" w:space="0" w:color="auto"/>
            </w:tcBorders>
            <w:shd w:val="clear" w:color="auto" w:fill="auto"/>
            <w:vAlign w:val="center"/>
          </w:tcPr>
          <w:p w14:paraId="27224968" w14:textId="77777777" w:rsidR="00904DC2" w:rsidRDefault="00904DC2">
            <w:pPr>
              <w:jc w:val="center"/>
            </w:pPr>
          </w:p>
        </w:tc>
        <w:tc>
          <w:tcPr>
            <w:tcW w:w="616" w:type="dxa"/>
            <w:tcBorders>
              <w:left w:val="single" w:sz="4" w:space="0" w:color="auto"/>
            </w:tcBorders>
            <w:shd w:val="clear" w:color="auto" w:fill="auto"/>
            <w:vAlign w:val="center"/>
          </w:tcPr>
          <w:p w14:paraId="6966DE37" w14:textId="77777777" w:rsidR="00904DC2" w:rsidRDefault="00904DC2">
            <w:pPr>
              <w:jc w:val="center"/>
            </w:pPr>
          </w:p>
        </w:tc>
        <w:tc>
          <w:tcPr>
            <w:tcW w:w="2084" w:type="dxa"/>
            <w:shd w:val="clear" w:color="auto" w:fill="auto"/>
            <w:vAlign w:val="center"/>
          </w:tcPr>
          <w:p w14:paraId="2A67D01B" w14:textId="77777777" w:rsidR="00904DC2" w:rsidRDefault="00904DC2">
            <w:pPr>
              <w:jc w:val="center"/>
            </w:pPr>
          </w:p>
        </w:tc>
      </w:tr>
      <w:tr w:rsidR="00904DC2" w14:paraId="52D4E891" w14:textId="77777777">
        <w:trPr>
          <w:trHeight w:val="543"/>
        </w:trPr>
        <w:tc>
          <w:tcPr>
            <w:tcW w:w="1115" w:type="dxa"/>
            <w:shd w:val="clear" w:color="auto" w:fill="auto"/>
            <w:vAlign w:val="center"/>
          </w:tcPr>
          <w:p w14:paraId="0D378E15" w14:textId="77777777" w:rsidR="00904DC2" w:rsidRDefault="00654098">
            <w:pPr>
              <w:jc w:val="center"/>
            </w:pPr>
            <w:r>
              <w:rPr>
                <w:rFonts w:hint="eastAsia"/>
              </w:rPr>
              <w:t>6</w:t>
            </w:r>
          </w:p>
        </w:tc>
        <w:tc>
          <w:tcPr>
            <w:tcW w:w="1073" w:type="dxa"/>
            <w:shd w:val="clear" w:color="auto" w:fill="auto"/>
            <w:vAlign w:val="center"/>
          </w:tcPr>
          <w:p w14:paraId="27527241" w14:textId="77777777" w:rsidR="00904DC2" w:rsidRDefault="00654098">
            <w:pPr>
              <w:jc w:val="center"/>
            </w:pPr>
            <w:proofErr w:type="gramStart"/>
            <w:r>
              <w:t>佐料</w:t>
            </w:r>
            <w:proofErr w:type="gramEnd"/>
            <w:r>
              <w:t>碟</w:t>
            </w:r>
          </w:p>
        </w:tc>
        <w:tc>
          <w:tcPr>
            <w:tcW w:w="964" w:type="dxa"/>
            <w:shd w:val="clear" w:color="auto" w:fill="auto"/>
            <w:vAlign w:val="center"/>
          </w:tcPr>
          <w:p w14:paraId="20F5EB0D" w14:textId="77777777" w:rsidR="00904DC2" w:rsidRDefault="00904DC2">
            <w:pPr>
              <w:jc w:val="center"/>
            </w:pPr>
          </w:p>
        </w:tc>
        <w:tc>
          <w:tcPr>
            <w:tcW w:w="616" w:type="dxa"/>
            <w:shd w:val="clear" w:color="auto" w:fill="auto"/>
            <w:vAlign w:val="center"/>
          </w:tcPr>
          <w:p w14:paraId="1547177C" w14:textId="77777777" w:rsidR="00904DC2" w:rsidRDefault="00904DC2">
            <w:pPr>
              <w:jc w:val="center"/>
            </w:pPr>
          </w:p>
        </w:tc>
        <w:tc>
          <w:tcPr>
            <w:tcW w:w="616" w:type="dxa"/>
            <w:shd w:val="clear" w:color="auto" w:fill="auto"/>
            <w:vAlign w:val="center"/>
          </w:tcPr>
          <w:p w14:paraId="635CA7A4" w14:textId="77777777" w:rsidR="00904DC2" w:rsidRDefault="00904DC2">
            <w:pPr>
              <w:jc w:val="center"/>
            </w:pPr>
          </w:p>
        </w:tc>
        <w:tc>
          <w:tcPr>
            <w:tcW w:w="616" w:type="dxa"/>
            <w:shd w:val="clear" w:color="auto" w:fill="auto"/>
            <w:vAlign w:val="center"/>
          </w:tcPr>
          <w:p w14:paraId="7498363C" w14:textId="77777777" w:rsidR="00904DC2" w:rsidRDefault="00904DC2">
            <w:pPr>
              <w:jc w:val="center"/>
            </w:pPr>
          </w:p>
        </w:tc>
        <w:tc>
          <w:tcPr>
            <w:tcW w:w="615" w:type="dxa"/>
            <w:tcBorders>
              <w:right w:val="single" w:sz="4" w:space="0" w:color="auto"/>
            </w:tcBorders>
            <w:shd w:val="clear" w:color="auto" w:fill="auto"/>
            <w:vAlign w:val="center"/>
          </w:tcPr>
          <w:p w14:paraId="0E659F13" w14:textId="77777777" w:rsidR="00904DC2" w:rsidRDefault="00904DC2">
            <w:pPr>
              <w:jc w:val="center"/>
            </w:pPr>
          </w:p>
        </w:tc>
        <w:tc>
          <w:tcPr>
            <w:tcW w:w="616" w:type="dxa"/>
            <w:tcBorders>
              <w:left w:val="single" w:sz="4" w:space="0" w:color="auto"/>
              <w:right w:val="single" w:sz="4" w:space="0" w:color="auto"/>
            </w:tcBorders>
            <w:shd w:val="clear" w:color="auto" w:fill="auto"/>
            <w:vAlign w:val="center"/>
          </w:tcPr>
          <w:p w14:paraId="6B94585E" w14:textId="77777777" w:rsidR="00904DC2" w:rsidRDefault="00904DC2">
            <w:pPr>
              <w:jc w:val="center"/>
            </w:pPr>
          </w:p>
        </w:tc>
        <w:tc>
          <w:tcPr>
            <w:tcW w:w="616" w:type="dxa"/>
            <w:tcBorders>
              <w:left w:val="single" w:sz="4" w:space="0" w:color="auto"/>
            </w:tcBorders>
            <w:shd w:val="clear" w:color="auto" w:fill="auto"/>
            <w:vAlign w:val="center"/>
          </w:tcPr>
          <w:p w14:paraId="350EFE64" w14:textId="77777777" w:rsidR="00904DC2" w:rsidRDefault="00904DC2">
            <w:pPr>
              <w:jc w:val="center"/>
            </w:pPr>
          </w:p>
        </w:tc>
        <w:tc>
          <w:tcPr>
            <w:tcW w:w="2084" w:type="dxa"/>
            <w:shd w:val="clear" w:color="auto" w:fill="auto"/>
            <w:vAlign w:val="center"/>
          </w:tcPr>
          <w:p w14:paraId="1B422011" w14:textId="77777777" w:rsidR="00904DC2" w:rsidRDefault="00904DC2">
            <w:pPr>
              <w:jc w:val="center"/>
            </w:pPr>
          </w:p>
        </w:tc>
      </w:tr>
      <w:tr w:rsidR="00904DC2" w14:paraId="43262F98" w14:textId="77777777">
        <w:trPr>
          <w:trHeight w:val="543"/>
        </w:trPr>
        <w:tc>
          <w:tcPr>
            <w:tcW w:w="1115" w:type="dxa"/>
            <w:shd w:val="clear" w:color="auto" w:fill="auto"/>
            <w:vAlign w:val="center"/>
          </w:tcPr>
          <w:p w14:paraId="4CEAEBF3" w14:textId="77777777" w:rsidR="00904DC2" w:rsidRDefault="00654098">
            <w:pPr>
              <w:jc w:val="center"/>
            </w:pPr>
            <w:r>
              <w:rPr>
                <w:rFonts w:hint="eastAsia"/>
              </w:rPr>
              <w:t>7</w:t>
            </w:r>
          </w:p>
        </w:tc>
        <w:tc>
          <w:tcPr>
            <w:tcW w:w="1073" w:type="dxa"/>
            <w:shd w:val="clear" w:color="auto" w:fill="auto"/>
            <w:vAlign w:val="center"/>
          </w:tcPr>
          <w:p w14:paraId="6B6AAAFB" w14:textId="77777777" w:rsidR="00904DC2" w:rsidRDefault="00654098">
            <w:pPr>
              <w:jc w:val="center"/>
            </w:pPr>
            <w:r>
              <w:t>小汤勺</w:t>
            </w:r>
          </w:p>
        </w:tc>
        <w:tc>
          <w:tcPr>
            <w:tcW w:w="964" w:type="dxa"/>
            <w:shd w:val="clear" w:color="auto" w:fill="auto"/>
            <w:vAlign w:val="center"/>
          </w:tcPr>
          <w:p w14:paraId="762E59FD" w14:textId="77777777" w:rsidR="00904DC2" w:rsidRDefault="00904DC2">
            <w:pPr>
              <w:jc w:val="center"/>
            </w:pPr>
          </w:p>
        </w:tc>
        <w:tc>
          <w:tcPr>
            <w:tcW w:w="616" w:type="dxa"/>
            <w:shd w:val="clear" w:color="auto" w:fill="auto"/>
            <w:vAlign w:val="center"/>
          </w:tcPr>
          <w:p w14:paraId="6B3F3405" w14:textId="77777777" w:rsidR="00904DC2" w:rsidRDefault="00904DC2">
            <w:pPr>
              <w:jc w:val="center"/>
            </w:pPr>
          </w:p>
        </w:tc>
        <w:tc>
          <w:tcPr>
            <w:tcW w:w="616" w:type="dxa"/>
            <w:shd w:val="clear" w:color="auto" w:fill="auto"/>
            <w:vAlign w:val="center"/>
          </w:tcPr>
          <w:p w14:paraId="72BBA06B" w14:textId="77777777" w:rsidR="00904DC2" w:rsidRDefault="00904DC2">
            <w:pPr>
              <w:jc w:val="center"/>
            </w:pPr>
          </w:p>
        </w:tc>
        <w:tc>
          <w:tcPr>
            <w:tcW w:w="616" w:type="dxa"/>
            <w:shd w:val="clear" w:color="auto" w:fill="auto"/>
            <w:vAlign w:val="center"/>
          </w:tcPr>
          <w:p w14:paraId="23062BC6" w14:textId="77777777" w:rsidR="00904DC2" w:rsidRDefault="00904DC2">
            <w:pPr>
              <w:jc w:val="center"/>
            </w:pPr>
          </w:p>
        </w:tc>
        <w:tc>
          <w:tcPr>
            <w:tcW w:w="615" w:type="dxa"/>
            <w:tcBorders>
              <w:right w:val="single" w:sz="4" w:space="0" w:color="auto"/>
            </w:tcBorders>
            <w:shd w:val="clear" w:color="auto" w:fill="auto"/>
            <w:vAlign w:val="center"/>
          </w:tcPr>
          <w:p w14:paraId="3ECA0AFE" w14:textId="77777777" w:rsidR="00904DC2" w:rsidRDefault="00904DC2">
            <w:pPr>
              <w:jc w:val="center"/>
            </w:pPr>
          </w:p>
        </w:tc>
        <w:tc>
          <w:tcPr>
            <w:tcW w:w="616" w:type="dxa"/>
            <w:tcBorders>
              <w:left w:val="single" w:sz="4" w:space="0" w:color="auto"/>
              <w:right w:val="single" w:sz="4" w:space="0" w:color="auto"/>
            </w:tcBorders>
            <w:shd w:val="clear" w:color="auto" w:fill="auto"/>
            <w:vAlign w:val="center"/>
          </w:tcPr>
          <w:p w14:paraId="681497B9" w14:textId="77777777" w:rsidR="00904DC2" w:rsidRDefault="00904DC2">
            <w:pPr>
              <w:jc w:val="center"/>
            </w:pPr>
          </w:p>
        </w:tc>
        <w:tc>
          <w:tcPr>
            <w:tcW w:w="616" w:type="dxa"/>
            <w:tcBorders>
              <w:left w:val="single" w:sz="4" w:space="0" w:color="auto"/>
            </w:tcBorders>
            <w:shd w:val="clear" w:color="auto" w:fill="auto"/>
            <w:vAlign w:val="center"/>
          </w:tcPr>
          <w:p w14:paraId="790D9229" w14:textId="77777777" w:rsidR="00904DC2" w:rsidRDefault="00904DC2">
            <w:pPr>
              <w:jc w:val="center"/>
            </w:pPr>
          </w:p>
        </w:tc>
        <w:tc>
          <w:tcPr>
            <w:tcW w:w="2084" w:type="dxa"/>
            <w:shd w:val="clear" w:color="auto" w:fill="auto"/>
            <w:vAlign w:val="center"/>
          </w:tcPr>
          <w:p w14:paraId="18AD15B3" w14:textId="77777777" w:rsidR="00904DC2" w:rsidRDefault="00904DC2">
            <w:pPr>
              <w:jc w:val="center"/>
            </w:pPr>
          </w:p>
        </w:tc>
      </w:tr>
      <w:tr w:rsidR="00904DC2" w14:paraId="30016A9E" w14:textId="77777777">
        <w:trPr>
          <w:trHeight w:val="543"/>
        </w:trPr>
        <w:tc>
          <w:tcPr>
            <w:tcW w:w="1115" w:type="dxa"/>
            <w:shd w:val="clear" w:color="auto" w:fill="auto"/>
            <w:vAlign w:val="center"/>
          </w:tcPr>
          <w:p w14:paraId="2AFCC392" w14:textId="77777777" w:rsidR="00904DC2" w:rsidRDefault="00654098">
            <w:pPr>
              <w:jc w:val="center"/>
            </w:pPr>
            <w:r>
              <w:rPr>
                <w:rFonts w:hint="eastAsia"/>
              </w:rPr>
              <w:t>8</w:t>
            </w:r>
          </w:p>
        </w:tc>
        <w:tc>
          <w:tcPr>
            <w:tcW w:w="1073" w:type="dxa"/>
            <w:shd w:val="clear" w:color="auto" w:fill="auto"/>
            <w:vAlign w:val="center"/>
          </w:tcPr>
          <w:p w14:paraId="3DE77A5A" w14:textId="77777777" w:rsidR="00904DC2" w:rsidRDefault="00654098">
            <w:pPr>
              <w:jc w:val="center"/>
            </w:pPr>
            <w:r>
              <w:t>深盘</w:t>
            </w:r>
          </w:p>
        </w:tc>
        <w:tc>
          <w:tcPr>
            <w:tcW w:w="964" w:type="dxa"/>
            <w:shd w:val="clear" w:color="auto" w:fill="auto"/>
            <w:vAlign w:val="center"/>
          </w:tcPr>
          <w:p w14:paraId="744D9F04" w14:textId="77777777" w:rsidR="00904DC2" w:rsidRDefault="00904DC2">
            <w:pPr>
              <w:jc w:val="center"/>
            </w:pPr>
          </w:p>
        </w:tc>
        <w:tc>
          <w:tcPr>
            <w:tcW w:w="616" w:type="dxa"/>
            <w:shd w:val="clear" w:color="auto" w:fill="auto"/>
            <w:vAlign w:val="center"/>
          </w:tcPr>
          <w:p w14:paraId="60DA51DD" w14:textId="77777777" w:rsidR="00904DC2" w:rsidRDefault="00904DC2">
            <w:pPr>
              <w:jc w:val="center"/>
            </w:pPr>
          </w:p>
        </w:tc>
        <w:tc>
          <w:tcPr>
            <w:tcW w:w="616" w:type="dxa"/>
            <w:shd w:val="clear" w:color="auto" w:fill="auto"/>
            <w:vAlign w:val="center"/>
          </w:tcPr>
          <w:p w14:paraId="32837D67" w14:textId="77777777" w:rsidR="00904DC2" w:rsidRDefault="00904DC2">
            <w:pPr>
              <w:jc w:val="center"/>
            </w:pPr>
          </w:p>
        </w:tc>
        <w:tc>
          <w:tcPr>
            <w:tcW w:w="616" w:type="dxa"/>
            <w:shd w:val="clear" w:color="auto" w:fill="auto"/>
            <w:vAlign w:val="center"/>
          </w:tcPr>
          <w:p w14:paraId="796EA464" w14:textId="77777777" w:rsidR="00904DC2" w:rsidRDefault="00904DC2">
            <w:pPr>
              <w:jc w:val="center"/>
            </w:pPr>
          </w:p>
        </w:tc>
        <w:tc>
          <w:tcPr>
            <w:tcW w:w="615" w:type="dxa"/>
            <w:tcBorders>
              <w:right w:val="single" w:sz="4" w:space="0" w:color="auto"/>
            </w:tcBorders>
            <w:shd w:val="clear" w:color="auto" w:fill="auto"/>
            <w:vAlign w:val="center"/>
          </w:tcPr>
          <w:p w14:paraId="24A59793" w14:textId="77777777" w:rsidR="00904DC2" w:rsidRDefault="00904DC2">
            <w:pPr>
              <w:jc w:val="center"/>
            </w:pPr>
          </w:p>
        </w:tc>
        <w:tc>
          <w:tcPr>
            <w:tcW w:w="616" w:type="dxa"/>
            <w:tcBorders>
              <w:left w:val="single" w:sz="4" w:space="0" w:color="auto"/>
              <w:right w:val="single" w:sz="4" w:space="0" w:color="auto"/>
            </w:tcBorders>
            <w:shd w:val="clear" w:color="auto" w:fill="auto"/>
            <w:vAlign w:val="center"/>
          </w:tcPr>
          <w:p w14:paraId="7FB4B6FE" w14:textId="77777777" w:rsidR="00904DC2" w:rsidRDefault="00904DC2">
            <w:pPr>
              <w:jc w:val="center"/>
            </w:pPr>
          </w:p>
        </w:tc>
        <w:tc>
          <w:tcPr>
            <w:tcW w:w="616" w:type="dxa"/>
            <w:tcBorders>
              <w:left w:val="single" w:sz="4" w:space="0" w:color="auto"/>
            </w:tcBorders>
            <w:shd w:val="clear" w:color="auto" w:fill="auto"/>
            <w:vAlign w:val="center"/>
          </w:tcPr>
          <w:p w14:paraId="52DD313F" w14:textId="77777777" w:rsidR="00904DC2" w:rsidRDefault="00904DC2">
            <w:pPr>
              <w:jc w:val="center"/>
            </w:pPr>
          </w:p>
        </w:tc>
        <w:tc>
          <w:tcPr>
            <w:tcW w:w="2084" w:type="dxa"/>
            <w:shd w:val="clear" w:color="auto" w:fill="auto"/>
            <w:vAlign w:val="center"/>
          </w:tcPr>
          <w:p w14:paraId="0AB72B36" w14:textId="77777777" w:rsidR="00904DC2" w:rsidRDefault="00904DC2">
            <w:pPr>
              <w:jc w:val="center"/>
            </w:pPr>
          </w:p>
        </w:tc>
      </w:tr>
      <w:tr w:rsidR="00904DC2" w14:paraId="52AC6A0A" w14:textId="77777777">
        <w:trPr>
          <w:trHeight w:val="547"/>
        </w:trPr>
        <w:tc>
          <w:tcPr>
            <w:tcW w:w="1115" w:type="dxa"/>
            <w:shd w:val="clear" w:color="auto" w:fill="auto"/>
            <w:vAlign w:val="center"/>
          </w:tcPr>
          <w:p w14:paraId="41640B7C" w14:textId="77777777" w:rsidR="00904DC2" w:rsidRDefault="00654098">
            <w:pPr>
              <w:jc w:val="center"/>
            </w:pPr>
            <w:r>
              <w:rPr>
                <w:rFonts w:hint="eastAsia"/>
              </w:rPr>
              <w:t>9</w:t>
            </w:r>
          </w:p>
        </w:tc>
        <w:tc>
          <w:tcPr>
            <w:tcW w:w="1073" w:type="dxa"/>
            <w:shd w:val="clear" w:color="auto" w:fill="auto"/>
            <w:vAlign w:val="center"/>
          </w:tcPr>
          <w:p w14:paraId="361976F4" w14:textId="77777777" w:rsidR="00904DC2" w:rsidRDefault="00654098">
            <w:pPr>
              <w:jc w:val="center"/>
            </w:pPr>
            <w:r>
              <w:t>浅盘</w:t>
            </w:r>
          </w:p>
        </w:tc>
        <w:tc>
          <w:tcPr>
            <w:tcW w:w="964" w:type="dxa"/>
            <w:shd w:val="clear" w:color="auto" w:fill="auto"/>
            <w:vAlign w:val="center"/>
          </w:tcPr>
          <w:p w14:paraId="09F53F7E" w14:textId="77777777" w:rsidR="00904DC2" w:rsidRDefault="00904DC2">
            <w:pPr>
              <w:jc w:val="center"/>
            </w:pPr>
          </w:p>
        </w:tc>
        <w:tc>
          <w:tcPr>
            <w:tcW w:w="616" w:type="dxa"/>
            <w:shd w:val="clear" w:color="auto" w:fill="auto"/>
            <w:vAlign w:val="center"/>
          </w:tcPr>
          <w:p w14:paraId="209177E0" w14:textId="77777777" w:rsidR="00904DC2" w:rsidRDefault="00904DC2">
            <w:pPr>
              <w:jc w:val="center"/>
            </w:pPr>
          </w:p>
        </w:tc>
        <w:tc>
          <w:tcPr>
            <w:tcW w:w="616" w:type="dxa"/>
            <w:shd w:val="clear" w:color="auto" w:fill="auto"/>
            <w:vAlign w:val="center"/>
          </w:tcPr>
          <w:p w14:paraId="07B0A192" w14:textId="77777777" w:rsidR="00904DC2" w:rsidRDefault="00904DC2">
            <w:pPr>
              <w:jc w:val="center"/>
            </w:pPr>
          </w:p>
        </w:tc>
        <w:tc>
          <w:tcPr>
            <w:tcW w:w="616" w:type="dxa"/>
            <w:shd w:val="clear" w:color="auto" w:fill="auto"/>
            <w:vAlign w:val="center"/>
          </w:tcPr>
          <w:p w14:paraId="1E3325AC" w14:textId="77777777" w:rsidR="00904DC2" w:rsidRDefault="00904DC2">
            <w:pPr>
              <w:jc w:val="center"/>
            </w:pPr>
          </w:p>
        </w:tc>
        <w:tc>
          <w:tcPr>
            <w:tcW w:w="615" w:type="dxa"/>
            <w:tcBorders>
              <w:right w:val="single" w:sz="4" w:space="0" w:color="auto"/>
            </w:tcBorders>
            <w:shd w:val="clear" w:color="auto" w:fill="auto"/>
            <w:vAlign w:val="center"/>
          </w:tcPr>
          <w:p w14:paraId="2B3903D7" w14:textId="77777777" w:rsidR="00904DC2" w:rsidRDefault="00904DC2">
            <w:pPr>
              <w:jc w:val="center"/>
            </w:pPr>
          </w:p>
        </w:tc>
        <w:tc>
          <w:tcPr>
            <w:tcW w:w="616" w:type="dxa"/>
            <w:tcBorders>
              <w:left w:val="single" w:sz="4" w:space="0" w:color="auto"/>
              <w:right w:val="single" w:sz="4" w:space="0" w:color="auto"/>
            </w:tcBorders>
            <w:shd w:val="clear" w:color="auto" w:fill="auto"/>
            <w:vAlign w:val="center"/>
          </w:tcPr>
          <w:p w14:paraId="4555061A" w14:textId="77777777" w:rsidR="00904DC2" w:rsidRDefault="00904DC2">
            <w:pPr>
              <w:jc w:val="center"/>
            </w:pPr>
          </w:p>
        </w:tc>
        <w:tc>
          <w:tcPr>
            <w:tcW w:w="616" w:type="dxa"/>
            <w:tcBorders>
              <w:left w:val="single" w:sz="4" w:space="0" w:color="auto"/>
            </w:tcBorders>
            <w:shd w:val="clear" w:color="auto" w:fill="auto"/>
            <w:vAlign w:val="center"/>
          </w:tcPr>
          <w:p w14:paraId="69D7F9B8" w14:textId="77777777" w:rsidR="00904DC2" w:rsidRDefault="00904DC2">
            <w:pPr>
              <w:jc w:val="center"/>
            </w:pPr>
          </w:p>
        </w:tc>
        <w:tc>
          <w:tcPr>
            <w:tcW w:w="2084" w:type="dxa"/>
            <w:shd w:val="clear" w:color="auto" w:fill="auto"/>
            <w:vAlign w:val="center"/>
          </w:tcPr>
          <w:p w14:paraId="1D9405BA" w14:textId="77777777" w:rsidR="00904DC2" w:rsidRDefault="00904DC2">
            <w:pPr>
              <w:jc w:val="center"/>
            </w:pPr>
          </w:p>
        </w:tc>
      </w:tr>
      <w:tr w:rsidR="00904DC2" w14:paraId="5526D677" w14:textId="77777777">
        <w:trPr>
          <w:trHeight w:val="547"/>
        </w:trPr>
        <w:tc>
          <w:tcPr>
            <w:tcW w:w="1115" w:type="dxa"/>
            <w:shd w:val="clear" w:color="auto" w:fill="auto"/>
            <w:vAlign w:val="center"/>
          </w:tcPr>
          <w:p w14:paraId="3B6CE7B0" w14:textId="77777777" w:rsidR="00904DC2" w:rsidRDefault="00654098">
            <w:pPr>
              <w:jc w:val="center"/>
            </w:pPr>
            <w:r>
              <w:rPr>
                <w:rFonts w:hint="eastAsia"/>
              </w:rPr>
              <w:t>10</w:t>
            </w:r>
          </w:p>
        </w:tc>
        <w:tc>
          <w:tcPr>
            <w:tcW w:w="1073" w:type="dxa"/>
            <w:shd w:val="clear" w:color="auto" w:fill="auto"/>
            <w:vAlign w:val="center"/>
          </w:tcPr>
          <w:p w14:paraId="5C010D8C" w14:textId="77777777" w:rsidR="00904DC2" w:rsidRDefault="00654098">
            <w:pPr>
              <w:jc w:val="center"/>
            </w:pPr>
            <w:r>
              <w:t>大汤碗</w:t>
            </w:r>
          </w:p>
        </w:tc>
        <w:tc>
          <w:tcPr>
            <w:tcW w:w="964" w:type="dxa"/>
            <w:shd w:val="clear" w:color="auto" w:fill="auto"/>
            <w:vAlign w:val="center"/>
          </w:tcPr>
          <w:p w14:paraId="2F71A00F" w14:textId="77777777" w:rsidR="00904DC2" w:rsidRDefault="00904DC2">
            <w:pPr>
              <w:jc w:val="center"/>
            </w:pPr>
          </w:p>
        </w:tc>
        <w:tc>
          <w:tcPr>
            <w:tcW w:w="616" w:type="dxa"/>
            <w:shd w:val="clear" w:color="auto" w:fill="auto"/>
            <w:vAlign w:val="center"/>
          </w:tcPr>
          <w:p w14:paraId="35161E04" w14:textId="77777777" w:rsidR="00904DC2" w:rsidRDefault="00904DC2">
            <w:pPr>
              <w:jc w:val="center"/>
            </w:pPr>
          </w:p>
        </w:tc>
        <w:tc>
          <w:tcPr>
            <w:tcW w:w="616" w:type="dxa"/>
            <w:shd w:val="clear" w:color="auto" w:fill="auto"/>
            <w:vAlign w:val="center"/>
          </w:tcPr>
          <w:p w14:paraId="2C8A4CA1" w14:textId="77777777" w:rsidR="00904DC2" w:rsidRDefault="00904DC2">
            <w:pPr>
              <w:jc w:val="center"/>
            </w:pPr>
          </w:p>
        </w:tc>
        <w:tc>
          <w:tcPr>
            <w:tcW w:w="616" w:type="dxa"/>
            <w:shd w:val="clear" w:color="auto" w:fill="auto"/>
            <w:vAlign w:val="center"/>
          </w:tcPr>
          <w:p w14:paraId="50AA99C6" w14:textId="77777777" w:rsidR="00904DC2" w:rsidRDefault="00904DC2">
            <w:pPr>
              <w:jc w:val="center"/>
            </w:pPr>
          </w:p>
        </w:tc>
        <w:tc>
          <w:tcPr>
            <w:tcW w:w="615" w:type="dxa"/>
            <w:tcBorders>
              <w:right w:val="single" w:sz="4" w:space="0" w:color="auto"/>
            </w:tcBorders>
            <w:shd w:val="clear" w:color="auto" w:fill="auto"/>
            <w:vAlign w:val="center"/>
          </w:tcPr>
          <w:p w14:paraId="3BDA203D" w14:textId="77777777" w:rsidR="00904DC2" w:rsidRDefault="00904DC2">
            <w:pPr>
              <w:jc w:val="center"/>
            </w:pPr>
          </w:p>
        </w:tc>
        <w:tc>
          <w:tcPr>
            <w:tcW w:w="616" w:type="dxa"/>
            <w:tcBorders>
              <w:left w:val="single" w:sz="4" w:space="0" w:color="auto"/>
              <w:right w:val="single" w:sz="4" w:space="0" w:color="auto"/>
            </w:tcBorders>
            <w:shd w:val="clear" w:color="auto" w:fill="auto"/>
            <w:vAlign w:val="center"/>
          </w:tcPr>
          <w:p w14:paraId="3A139FCC" w14:textId="77777777" w:rsidR="00904DC2" w:rsidRDefault="00904DC2">
            <w:pPr>
              <w:jc w:val="center"/>
            </w:pPr>
          </w:p>
        </w:tc>
        <w:tc>
          <w:tcPr>
            <w:tcW w:w="616" w:type="dxa"/>
            <w:tcBorders>
              <w:left w:val="single" w:sz="4" w:space="0" w:color="auto"/>
            </w:tcBorders>
            <w:shd w:val="clear" w:color="auto" w:fill="auto"/>
            <w:vAlign w:val="center"/>
          </w:tcPr>
          <w:p w14:paraId="1DE63492" w14:textId="77777777" w:rsidR="00904DC2" w:rsidRDefault="00904DC2">
            <w:pPr>
              <w:jc w:val="center"/>
            </w:pPr>
          </w:p>
        </w:tc>
        <w:tc>
          <w:tcPr>
            <w:tcW w:w="2084" w:type="dxa"/>
            <w:shd w:val="clear" w:color="auto" w:fill="auto"/>
            <w:vAlign w:val="center"/>
          </w:tcPr>
          <w:p w14:paraId="237B8840" w14:textId="77777777" w:rsidR="00904DC2" w:rsidRDefault="00904DC2">
            <w:pPr>
              <w:jc w:val="center"/>
            </w:pPr>
          </w:p>
        </w:tc>
      </w:tr>
      <w:tr w:rsidR="00904DC2" w14:paraId="2C569A92" w14:textId="77777777">
        <w:trPr>
          <w:trHeight w:val="547"/>
        </w:trPr>
        <w:tc>
          <w:tcPr>
            <w:tcW w:w="1115" w:type="dxa"/>
            <w:shd w:val="clear" w:color="auto" w:fill="auto"/>
            <w:vAlign w:val="center"/>
          </w:tcPr>
          <w:p w14:paraId="4DFE7D8E" w14:textId="77777777" w:rsidR="00904DC2" w:rsidRDefault="00654098">
            <w:pPr>
              <w:jc w:val="center"/>
            </w:pPr>
            <w:r>
              <w:rPr>
                <w:rFonts w:hint="eastAsia"/>
              </w:rPr>
              <w:t>11</w:t>
            </w:r>
          </w:p>
        </w:tc>
        <w:tc>
          <w:tcPr>
            <w:tcW w:w="1073" w:type="dxa"/>
            <w:shd w:val="clear" w:color="auto" w:fill="auto"/>
            <w:vAlign w:val="center"/>
          </w:tcPr>
          <w:p w14:paraId="372380C3" w14:textId="77777777" w:rsidR="00904DC2" w:rsidRDefault="00654098">
            <w:pPr>
              <w:jc w:val="center"/>
            </w:pPr>
            <w:r>
              <w:rPr>
                <w:rFonts w:hint="eastAsia"/>
              </w:rPr>
              <w:t>蒸鱼盘</w:t>
            </w:r>
          </w:p>
        </w:tc>
        <w:tc>
          <w:tcPr>
            <w:tcW w:w="964" w:type="dxa"/>
            <w:shd w:val="clear" w:color="auto" w:fill="auto"/>
            <w:vAlign w:val="center"/>
          </w:tcPr>
          <w:p w14:paraId="680F79F3" w14:textId="77777777" w:rsidR="00904DC2" w:rsidRDefault="00904DC2">
            <w:pPr>
              <w:jc w:val="center"/>
            </w:pPr>
          </w:p>
        </w:tc>
        <w:tc>
          <w:tcPr>
            <w:tcW w:w="616" w:type="dxa"/>
            <w:shd w:val="clear" w:color="auto" w:fill="auto"/>
            <w:vAlign w:val="center"/>
          </w:tcPr>
          <w:p w14:paraId="34C65990" w14:textId="77777777" w:rsidR="00904DC2" w:rsidRDefault="00904DC2">
            <w:pPr>
              <w:jc w:val="center"/>
            </w:pPr>
          </w:p>
        </w:tc>
        <w:tc>
          <w:tcPr>
            <w:tcW w:w="616" w:type="dxa"/>
            <w:shd w:val="clear" w:color="auto" w:fill="auto"/>
            <w:vAlign w:val="center"/>
          </w:tcPr>
          <w:p w14:paraId="3866AD93" w14:textId="77777777" w:rsidR="00904DC2" w:rsidRDefault="00904DC2">
            <w:pPr>
              <w:jc w:val="center"/>
            </w:pPr>
          </w:p>
        </w:tc>
        <w:tc>
          <w:tcPr>
            <w:tcW w:w="616" w:type="dxa"/>
            <w:shd w:val="clear" w:color="auto" w:fill="auto"/>
            <w:vAlign w:val="center"/>
          </w:tcPr>
          <w:p w14:paraId="561DA616" w14:textId="77777777" w:rsidR="00904DC2" w:rsidRDefault="00904DC2">
            <w:pPr>
              <w:jc w:val="center"/>
            </w:pPr>
          </w:p>
        </w:tc>
        <w:tc>
          <w:tcPr>
            <w:tcW w:w="615" w:type="dxa"/>
            <w:tcBorders>
              <w:right w:val="single" w:sz="4" w:space="0" w:color="auto"/>
            </w:tcBorders>
            <w:shd w:val="clear" w:color="auto" w:fill="auto"/>
            <w:vAlign w:val="center"/>
          </w:tcPr>
          <w:p w14:paraId="4A7970FC" w14:textId="77777777" w:rsidR="00904DC2" w:rsidRDefault="00904DC2">
            <w:pPr>
              <w:jc w:val="center"/>
            </w:pPr>
          </w:p>
        </w:tc>
        <w:tc>
          <w:tcPr>
            <w:tcW w:w="616" w:type="dxa"/>
            <w:tcBorders>
              <w:left w:val="single" w:sz="4" w:space="0" w:color="auto"/>
              <w:right w:val="single" w:sz="4" w:space="0" w:color="auto"/>
            </w:tcBorders>
            <w:shd w:val="clear" w:color="auto" w:fill="auto"/>
            <w:vAlign w:val="center"/>
          </w:tcPr>
          <w:p w14:paraId="2FF048F7" w14:textId="77777777" w:rsidR="00904DC2" w:rsidRDefault="00904DC2">
            <w:pPr>
              <w:jc w:val="center"/>
            </w:pPr>
          </w:p>
        </w:tc>
        <w:tc>
          <w:tcPr>
            <w:tcW w:w="616" w:type="dxa"/>
            <w:tcBorders>
              <w:left w:val="single" w:sz="4" w:space="0" w:color="auto"/>
            </w:tcBorders>
            <w:shd w:val="clear" w:color="auto" w:fill="auto"/>
            <w:vAlign w:val="center"/>
          </w:tcPr>
          <w:p w14:paraId="302C0845" w14:textId="77777777" w:rsidR="00904DC2" w:rsidRDefault="00904DC2">
            <w:pPr>
              <w:jc w:val="center"/>
            </w:pPr>
          </w:p>
        </w:tc>
        <w:tc>
          <w:tcPr>
            <w:tcW w:w="2084" w:type="dxa"/>
            <w:shd w:val="clear" w:color="auto" w:fill="auto"/>
            <w:vAlign w:val="center"/>
          </w:tcPr>
          <w:p w14:paraId="2445FF0F" w14:textId="77777777" w:rsidR="00904DC2" w:rsidRDefault="00904DC2">
            <w:pPr>
              <w:jc w:val="center"/>
            </w:pPr>
          </w:p>
        </w:tc>
      </w:tr>
      <w:tr w:rsidR="00904DC2" w14:paraId="16337747" w14:textId="77777777">
        <w:trPr>
          <w:trHeight w:val="547"/>
        </w:trPr>
        <w:tc>
          <w:tcPr>
            <w:tcW w:w="1115" w:type="dxa"/>
            <w:shd w:val="clear" w:color="auto" w:fill="auto"/>
            <w:vAlign w:val="center"/>
          </w:tcPr>
          <w:p w14:paraId="1174AEC1" w14:textId="77777777" w:rsidR="00904DC2" w:rsidRDefault="00654098">
            <w:pPr>
              <w:jc w:val="center"/>
            </w:pPr>
            <w:r>
              <w:rPr>
                <w:rFonts w:hint="eastAsia"/>
              </w:rPr>
              <w:t>12</w:t>
            </w:r>
          </w:p>
        </w:tc>
        <w:tc>
          <w:tcPr>
            <w:tcW w:w="1073" w:type="dxa"/>
            <w:shd w:val="clear" w:color="auto" w:fill="auto"/>
            <w:vAlign w:val="center"/>
          </w:tcPr>
          <w:p w14:paraId="4460E22D" w14:textId="77777777" w:rsidR="00904DC2" w:rsidRDefault="00654098">
            <w:pPr>
              <w:jc w:val="center"/>
            </w:pPr>
            <w:r>
              <w:rPr>
                <w:rFonts w:hint="eastAsia"/>
              </w:rPr>
              <w:t>饭勺</w:t>
            </w:r>
          </w:p>
        </w:tc>
        <w:tc>
          <w:tcPr>
            <w:tcW w:w="964" w:type="dxa"/>
            <w:shd w:val="clear" w:color="auto" w:fill="auto"/>
            <w:vAlign w:val="center"/>
          </w:tcPr>
          <w:p w14:paraId="53D1BDCD" w14:textId="77777777" w:rsidR="00904DC2" w:rsidRDefault="00904DC2">
            <w:pPr>
              <w:jc w:val="center"/>
            </w:pPr>
          </w:p>
        </w:tc>
        <w:tc>
          <w:tcPr>
            <w:tcW w:w="616" w:type="dxa"/>
            <w:shd w:val="clear" w:color="auto" w:fill="auto"/>
            <w:vAlign w:val="center"/>
          </w:tcPr>
          <w:p w14:paraId="306B3911" w14:textId="77777777" w:rsidR="00904DC2" w:rsidRDefault="00904DC2">
            <w:pPr>
              <w:jc w:val="center"/>
            </w:pPr>
          </w:p>
        </w:tc>
        <w:tc>
          <w:tcPr>
            <w:tcW w:w="616" w:type="dxa"/>
            <w:shd w:val="clear" w:color="auto" w:fill="auto"/>
            <w:vAlign w:val="center"/>
          </w:tcPr>
          <w:p w14:paraId="1C79019E" w14:textId="77777777" w:rsidR="00904DC2" w:rsidRDefault="00904DC2">
            <w:pPr>
              <w:jc w:val="center"/>
            </w:pPr>
          </w:p>
        </w:tc>
        <w:tc>
          <w:tcPr>
            <w:tcW w:w="616" w:type="dxa"/>
            <w:shd w:val="clear" w:color="auto" w:fill="auto"/>
            <w:vAlign w:val="center"/>
          </w:tcPr>
          <w:p w14:paraId="693FC5F7" w14:textId="77777777" w:rsidR="00904DC2" w:rsidRDefault="00904DC2">
            <w:pPr>
              <w:jc w:val="center"/>
            </w:pPr>
          </w:p>
        </w:tc>
        <w:tc>
          <w:tcPr>
            <w:tcW w:w="615" w:type="dxa"/>
            <w:tcBorders>
              <w:right w:val="single" w:sz="4" w:space="0" w:color="auto"/>
            </w:tcBorders>
            <w:shd w:val="clear" w:color="auto" w:fill="auto"/>
            <w:vAlign w:val="center"/>
          </w:tcPr>
          <w:p w14:paraId="4E9A7E14" w14:textId="77777777" w:rsidR="00904DC2" w:rsidRDefault="00904DC2">
            <w:pPr>
              <w:jc w:val="center"/>
            </w:pPr>
          </w:p>
        </w:tc>
        <w:tc>
          <w:tcPr>
            <w:tcW w:w="616" w:type="dxa"/>
            <w:tcBorders>
              <w:left w:val="single" w:sz="4" w:space="0" w:color="auto"/>
              <w:right w:val="single" w:sz="4" w:space="0" w:color="auto"/>
            </w:tcBorders>
            <w:shd w:val="clear" w:color="auto" w:fill="auto"/>
            <w:vAlign w:val="center"/>
          </w:tcPr>
          <w:p w14:paraId="17E3ADF1" w14:textId="77777777" w:rsidR="00904DC2" w:rsidRDefault="00904DC2">
            <w:pPr>
              <w:jc w:val="center"/>
            </w:pPr>
          </w:p>
        </w:tc>
        <w:tc>
          <w:tcPr>
            <w:tcW w:w="616" w:type="dxa"/>
            <w:tcBorders>
              <w:left w:val="single" w:sz="4" w:space="0" w:color="auto"/>
            </w:tcBorders>
            <w:shd w:val="clear" w:color="auto" w:fill="auto"/>
            <w:vAlign w:val="center"/>
          </w:tcPr>
          <w:p w14:paraId="1494C6E0" w14:textId="77777777" w:rsidR="00904DC2" w:rsidRDefault="00904DC2">
            <w:pPr>
              <w:jc w:val="center"/>
            </w:pPr>
          </w:p>
        </w:tc>
        <w:tc>
          <w:tcPr>
            <w:tcW w:w="2084" w:type="dxa"/>
            <w:shd w:val="clear" w:color="auto" w:fill="auto"/>
            <w:vAlign w:val="center"/>
          </w:tcPr>
          <w:p w14:paraId="2A9E4E6D" w14:textId="77777777" w:rsidR="00904DC2" w:rsidRDefault="00904DC2">
            <w:pPr>
              <w:jc w:val="center"/>
            </w:pPr>
          </w:p>
        </w:tc>
      </w:tr>
      <w:tr w:rsidR="00904DC2" w14:paraId="76D03DD9" w14:textId="77777777">
        <w:trPr>
          <w:trHeight w:val="547"/>
        </w:trPr>
        <w:tc>
          <w:tcPr>
            <w:tcW w:w="1115" w:type="dxa"/>
            <w:shd w:val="clear" w:color="auto" w:fill="auto"/>
            <w:vAlign w:val="center"/>
          </w:tcPr>
          <w:p w14:paraId="4F73A3CD" w14:textId="77777777" w:rsidR="00904DC2" w:rsidRDefault="00654098">
            <w:pPr>
              <w:jc w:val="center"/>
            </w:pPr>
            <w:r>
              <w:rPr>
                <w:rFonts w:hint="eastAsia"/>
              </w:rPr>
              <w:t>13</w:t>
            </w:r>
          </w:p>
        </w:tc>
        <w:tc>
          <w:tcPr>
            <w:tcW w:w="1073" w:type="dxa"/>
            <w:shd w:val="clear" w:color="auto" w:fill="auto"/>
            <w:vAlign w:val="center"/>
          </w:tcPr>
          <w:p w14:paraId="225FD47A" w14:textId="77777777" w:rsidR="00904DC2" w:rsidRDefault="00654098">
            <w:pPr>
              <w:jc w:val="center"/>
            </w:pPr>
            <w:r>
              <w:rPr>
                <w:rFonts w:hint="eastAsia"/>
              </w:rPr>
              <w:t>汤勺</w:t>
            </w:r>
          </w:p>
        </w:tc>
        <w:tc>
          <w:tcPr>
            <w:tcW w:w="964" w:type="dxa"/>
            <w:shd w:val="clear" w:color="auto" w:fill="auto"/>
            <w:vAlign w:val="center"/>
          </w:tcPr>
          <w:p w14:paraId="51672077" w14:textId="77777777" w:rsidR="00904DC2" w:rsidRDefault="00904DC2">
            <w:pPr>
              <w:jc w:val="center"/>
            </w:pPr>
          </w:p>
        </w:tc>
        <w:tc>
          <w:tcPr>
            <w:tcW w:w="616" w:type="dxa"/>
            <w:shd w:val="clear" w:color="auto" w:fill="auto"/>
            <w:vAlign w:val="center"/>
          </w:tcPr>
          <w:p w14:paraId="7C554E64" w14:textId="77777777" w:rsidR="00904DC2" w:rsidRDefault="00904DC2">
            <w:pPr>
              <w:jc w:val="center"/>
            </w:pPr>
          </w:p>
        </w:tc>
        <w:tc>
          <w:tcPr>
            <w:tcW w:w="616" w:type="dxa"/>
            <w:shd w:val="clear" w:color="auto" w:fill="auto"/>
            <w:vAlign w:val="center"/>
          </w:tcPr>
          <w:p w14:paraId="6FAD585F" w14:textId="77777777" w:rsidR="00904DC2" w:rsidRDefault="00904DC2">
            <w:pPr>
              <w:jc w:val="center"/>
            </w:pPr>
          </w:p>
        </w:tc>
        <w:tc>
          <w:tcPr>
            <w:tcW w:w="616" w:type="dxa"/>
            <w:shd w:val="clear" w:color="auto" w:fill="auto"/>
            <w:vAlign w:val="center"/>
          </w:tcPr>
          <w:p w14:paraId="68243310" w14:textId="77777777" w:rsidR="00904DC2" w:rsidRDefault="00904DC2">
            <w:pPr>
              <w:jc w:val="center"/>
            </w:pPr>
          </w:p>
        </w:tc>
        <w:tc>
          <w:tcPr>
            <w:tcW w:w="615" w:type="dxa"/>
            <w:tcBorders>
              <w:right w:val="single" w:sz="4" w:space="0" w:color="auto"/>
            </w:tcBorders>
            <w:shd w:val="clear" w:color="auto" w:fill="auto"/>
            <w:vAlign w:val="center"/>
          </w:tcPr>
          <w:p w14:paraId="4FC7E512" w14:textId="77777777" w:rsidR="00904DC2" w:rsidRDefault="00904DC2">
            <w:pPr>
              <w:jc w:val="center"/>
            </w:pPr>
          </w:p>
        </w:tc>
        <w:tc>
          <w:tcPr>
            <w:tcW w:w="616" w:type="dxa"/>
            <w:tcBorders>
              <w:left w:val="single" w:sz="4" w:space="0" w:color="auto"/>
              <w:right w:val="single" w:sz="4" w:space="0" w:color="auto"/>
            </w:tcBorders>
            <w:shd w:val="clear" w:color="auto" w:fill="auto"/>
            <w:vAlign w:val="center"/>
          </w:tcPr>
          <w:p w14:paraId="42ABD1D5" w14:textId="77777777" w:rsidR="00904DC2" w:rsidRDefault="00904DC2">
            <w:pPr>
              <w:jc w:val="center"/>
            </w:pPr>
          </w:p>
        </w:tc>
        <w:tc>
          <w:tcPr>
            <w:tcW w:w="616" w:type="dxa"/>
            <w:tcBorders>
              <w:left w:val="single" w:sz="4" w:space="0" w:color="auto"/>
            </w:tcBorders>
            <w:shd w:val="clear" w:color="auto" w:fill="auto"/>
            <w:vAlign w:val="center"/>
          </w:tcPr>
          <w:p w14:paraId="549DC09A" w14:textId="77777777" w:rsidR="00904DC2" w:rsidRDefault="00904DC2">
            <w:pPr>
              <w:jc w:val="center"/>
            </w:pPr>
          </w:p>
        </w:tc>
        <w:tc>
          <w:tcPr>
            <w:tcW w:w="2084" w:type="dxa"/>
            <w:shd w:val="clear" w:color="auto" w:fill="auto"/>
            <w:vAlign w:val="center"/>
          </w:tcPr>
          <w:p w14:paraId="42F2C72F" w14:textId="77777777" w:rsidR="00904DC2" w:rsidRDefault="00904DC2">
            <w:pPr>
              <w:jc w:val="center"/>
            </w:pPr>
          </w:p>
        </w:tc>
      </w:tr>
      <w:tr w:rsidR="00904DC2" w14:paraId="54A0C53C" w14:textId="77777777">
        <w:trPr>
          <w:trHeight w:val="551"/>
        </w:trPr>
        <w:tc>
          <w:tcPr>
            <w:tcW w:w="2188" w:type="dxa"/>
            <w:gridSpan w:val="2"/>
            <w:shd w:val="clear" w:color="auto" w:fill="auto"/>
            <w:vAlign w:val="center"/>
          </w:tcPr>
          <w:p w14:paraId="2DE19DA0" w14:textId="77777777" w:rsidR="00904DC2" w:rsidRDefault="00654098">
            <w:pPr>
              <w:jc w:val="right"/>
            </w:pPr>
            <w:r>
              <w:rPr>
                <w:rFonts w:hint="eastAsia"/>
              </w:rPr>
              <w:t>餐具总数</w:t>
            </w:r>
            <w:r>
              <w:rPr>
                <w:rFonts w:hint="eastAsia"/>
              </w:rPr>
              <w:t>N=</w:t>
            </w:r>
          </w:p>
        </w:tc>
        <w:tc>
          <w:tcPr>
            <w:tcW w:w="964" w:type="dxa"/>
            <w:shd w:val="clear" w:color="auto" w:fill="auto"/>
            <w:vAlign w:val="center"/>
          </w:tcPr>
          <w:p w14:paraId="4368DD44" w14:textId="77777777" w:rsidR="00904DC2" w:rsidRDefault="00904DC2">
            <w:pPr>
              <w:jc w:val="center"/>
            </w:pPr>
          </w:p>
        </w:tc>
        <w:tc>
          <w:tcPr>
            <w:tcW w:w="3695" w:type="dxa"/>
            <w:gridSpan w:val="6"/>
            <w:shd w:val="clear" w:color="auto" w:fill="auto"/>
            <w:vAlign w:val="center"/>
          </w:tcPr>
          <w:p w14:paraId="28FD40E3" w14:textId="77777777" w:rsidR="00904DC2" w:rsidRDefault="00654098">
            <w:pPr>
              <w:jc w:val="center"/>
            </w:pPr>
            <m:oMathPara>
              <m:oMathParaPr>
                <m:jc m:val="right"/>
              </m:oMathParaPr>
              <m:oMath>
                <m:r>
                  <m:rPr>
                    <m:sty m:val="p"/>
                  </m:rPr>
                  <w:rPr>
                    <w:rFonts w:ascii="Cambria Math" w:hAnsi="Cambria Math" w:hint="eastAsia"/>
                  </w:rPr>
                  <m:t>所有</m:t>
                </m:r>
                <m:r>
                  <m:rPr>
                    <m:sty m:val="p"/>
                  </m:rPr>
                  <w:rPr>
                    <w:rFonts w:ascii="Cambria Math" w:hint="eastAsia"/>
                  </w:rPr>
                  <m:t>餐具分数总和</m:t>
                </m:r>
                <m:r>
                  <w:rPr>
                    <w:rFonts w:ascii="Cambria Math" w:hint="eastAsia"/>
                  </w:rPr>
                  <m:t>=</m:t>
                </m:r>
                <m:nary>
                  <m:naryPr>
                    <m:chr m:val="∑"/>
                    <m:limLoc m:val="undOvr"/>
                    <m:subHide m:val="1"/>
                    <m:supHide m:val="1"/>
                    <m:ctrlPr>
                      <w:rPr>
                        <w:rFonts w:ascii="Cambria Math" w:hAnsi="Cambria Math"/>
                      </w:rPr>
                    </m:ctrlPr>
                  </m:naryPr>
                  <m:sub/>
                  <m:sup/>
                  <m:e>
                    <m:sSub>
                      <m:sSubPr>
                        <m:ctrlPr>
                          <w:rPr>
                            <w:rFonts w:ascii="Cambria Math" w:hAnsi="Cambria Math"/>
                            <w:i/>
                          </w:rPr>
                        </m:ctrlPr>
                      </m:sSubPr>
                      <m:e>
                        <m:r>
                          <w:rPr>
                            <w:rFonts w:ascii="Cambria Math" w:hAnsi="Cambria Math"/>
                          </w:rPr>
                          <m:t>C</m:t>
                        </m:r>
                      </m:e>
                      <m:sub>
                        <m:r>
                          <w:rPr>
                            <w:rFonts w:ascii="Cambria Math" w:hAnsi="Cambria Math"/>
                          </w:rPr>
                          <m:t>Z</m:t>
                        </m:r>
                      </m:sub>
                    </m:sSub>
                    <m:r>
                      <w:rPr>
                        <w:rFonts w:ascii="Cambria Math" w:hAnsi="Cambria Math"/>
                      </w:rPr>
                      <m:t>=</m:t>
                    </m:r>
                  </m:e>
                </m:nary>
              </m:oMath>
            </m:oMathPara>
          </w:p>
        </w:tc>
        <w:tc>
          <w:tcPr>
            <w:tcW w:w="2084" w:type="dxa"/>
            <w:shd w:val="clear" w:color="auto" w:fill="auto"/>
            <w:vAlign w:val="center"/>
          </w:tcPr>
          <w:p w14:paraId="16AF0D5F" w14:textId="77777777" w:rsidR="00904DC2" w:rsidRDefault="00904DC2">
            <w:pPr>
              <w:jc w:val="center"/>
            </w:pPr>
          </w:p>
        </w:tc>
      </w:tr>
    </w:tbl>
    <w:p w14:paraId="36BB72D4" w14:textId="77777777" w:rsidR="00904DC2" w:rsidRDefault="00904DC2">
      <w:pPr>
        <w:pStyle w:val="affff3"/>
        <w:spacing w:line="360" w:lineRule="auto"/>
        <w:ind w:firstLineChars="0" w:firstLine="0"/>
        <w:rPr>
          <w:rFonts w:ascii="Times New Roman"/>
        </w:rPr>
      </w:pPr>
    </w:p>
    <w:p w14:paraId="5030F54C" w14:textId="77777777" w:rsidR="00904DC2" w:rsidRDefault="004E1EF6">
      <w:pPr>
        <w:pStyle w:val="affff3"/>
        <w:spacing w:line="360" w:lineRule="auto"/>
        <w:ind w:firstLineChars="0" w:firstLine="0"/>
        <w:jc w:val="center"/>
        <w:rPr>
          <w:rFonts w:ascii="Times New Roman"/>
        </w:rPr>
      </w:pPr>
      <m:oMath>
        <m:sSub>
          <m:sSubPr>
            <m:ctrlPr>
              <w:rPr>
                <w:rFonts w:ascii="Cambria Math" w:hAnsi="Cambria Math"/>
              </w:rPr>
            </m:ctrlPr>
          </m:sSubPr>
          <m:e>
            <m:r>
              <w:rPr>
                <w:rFonts w:ascii="Cambria Math" w:hAnsi="Cambria Math"/>
              </w:rPr>
              <m:t>C</m:t>
            </m:r>
          </m:e>
          <m:sub>
            <m:r>
              <w:rPr>
                <w:rFonts w:ascii="Cambria Math" w:hAnsi="Cambria Math"/>
              </w:rPr>
              <m:t>Z</m:t>
            </m:r>
          </m:sub>
        </m:sSub>
        <m:r>
          <w:rPr>
            <w:rFonts w:ascii="Cambria Math" w:hAnsi="Cambria Math"/>
          </w:rPr>
          <m:t>=</m:t>
        </m:r>
        <m:nary>
          <m:naryPr>
            <m:chr m:val="∑"/>
            <m:limLoc m:val="undOvr"/>
            <m:ctrlPr>
              <w:rPr>
                <w:rFonts w:ascii="Cambria Math" w:hAnsi="Cambria Math"/>
              </w:rPr>
            </m:ctrlPr>
          </m:naryPr>
          <m:sub>
            <m:r>
              <w:rPr>
                <w:rFonts w:ascii="Cambria Math" w:hAnsi="Cambria Math" w:hint="eastAsia"/>
              </w:rPr>
              <m:t>b</m:t>
            </m:r>
            <m:r>
              <w:rPr>
                <w:rFonts w:ascii="Cambria Math" w:hAnsi="Cambria Math"/>
              </w:rPr>
              <m:t>=0</m:t>
            </m:r>
          </m:sub>
          <m:sup>
            <m:r>
              <w:rPr>
                <w:rFonts w:ascii="Cambria Math" w:hAnsi="Cambria Math"/>
              </w:rPr>
              <m:t>5</m:t>
            </m:r>
          </m:sup>
          <m:e>
            <m:sSub>
              <m:sSubPr>
                <m:ctrlPr>
                  <w:rPr>
                    <w:rFonts w:ascii="Cambria Math" w:hAnsi="Cambria Math"/>
                    <w:i/>
                  </w:rPr>
                </m:ctrlPr>
              </m:sSubPr>
              <m:e>
                <m:r>
                  <w:rPr>
                    <w:rFonts w:ascii="Cambria Math" w:hAnsi="Cambria Math"/>
                  </w:rPr>
                  <m:t>a</m:t>
                </m:r>
              </m:e>
              <m:sub>
                <m:r>
                  <w:rPr>
                    <w:rFonts w:ascii="Cambria Math" w:hAnsi="Cambria Math"/>
                  </w:rPr>
                  <m:t>b</m:t>
                </m:r>
              </m:sub>
            </m:sSub>
            <m:r>
              <w:rPr>
                <w:rFonts w:ascii="Cambria Math" w:hAnsi="Cambria Math"/>
              </w:rPr>
              <m:t>×</m:t>
            </m:r>
            <m:r>
              <w:rPr>
                <w:rFonts w:ascii="Cambria Math" w:hAnsi="Cambria Math" w:hint="eastAsia"/>
              </w:rPr>
              <m:t>b</m:t>
            </m:r>
          </m:e>
        </m:nary>
      </m:oMath>
      <w:r w:rsidR="00654098">
        <w:rPr>
          <w:rFonts w:ascii="Times New Roman" w:hint="eastAsia"/>
        </w:rPr>
        <w:t xml:space="preserve"> </w:t>
      </w:r>
      <w:r w:rsidR="00654098">
        <w:rPr>
          <w:rFonts w:ascii="Times New Roman" w:hint="eastAsia"/>
        </w:rPr>
        <w:t>……</w:t>
      </w:r>
      <w:proofErr w:type="gramStart"/>
      <w:r w:rsidR="00654098">
        <w:rPr>
          <w:rFonts w:ascii="Times New Roman" w:hint="eastAsia"/>
        </w:rPr>
        <w:t>…………</w:t>
      </w:r>
      <w:proofErr w:type="gramEnd"/>
      <w:r w:rsidR="00654098">
        <w:rPr>
          <w:rFonts w:ascii="Times New Roman" w:hint="eastAsia"/>
        </w:rPr>
        <w:t>（</w:t>
      </w:r>
      <w:r w:rsidR="00654098">
        <w:rPr>
          <w:rFonts w:ascii="Times New Roman" w:hint="eastAsia"/>
        </w:rPr>
        <w:t>A.1</w:t>
      </w:r>
      <w:r w:rsidR="00654098">
        <w:rPr>
          <w:rFonts w:ascii="Times New Roman" w:hint="eastAsia"/>
        </w:rPr>
        <w:t>）</w:t>
      </w:r>
    </w:p>
    <w:p w14:paraId="013F4CFD" w14:textId="77777777" w:rsidR="00904DC2" w:rsidRDefault="004E1EF6">
      <w:pPr>
        <w:pStyle w:val="affff3"/>
        <w:spacing w:line="360" w:lineRule="auto"/>
        <w:ind w:firstLineChars="0" w:firstLine="0"/>
        <w:jc w:val="center"/>
        <w:rPr>
          <w:rFonts w:ascii="Times New Roman"/>
        </w:rPr>
      </w:pPr>
      <m:oMath>
        <m:sSub>
          <m:sSubPr>
            <m:ctrlPr>
              <w:rPr>
                <w:rFonts w:ascii="Cambria Math" w:hAnsi="Cambria Math"/>
              </w:rPr>
            </m:ctrlPr>
          </m:sSubPr>
          <m:e>
            <m:r>
              <w:rPr>
                <w:rFonts w:ascii="Cambria Math" w:hAnsi="Cambria Math"/>
              </w:rPr>
              <m:t>C</m:t>
            </m:r>
          </m:e>
          <m:sub>
            <m:r>
              <w:rPr>
                <w:rFonts w:ascii="Cambria Math" w:hAnsi="Cambria Math"/>
              </w:rPr>
              <m:t>N</m:t>
            </m:r>
          </m:sub>
        </m:sSub>
        <m: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i/>
                  </w:rPr>
                </m:ctrlPr>
              </m:sSubPr>
              <m:e>
                <m:r>
                  <w:rPr>
                    <w:rFonts w:ascii="Cambria Math" w:hAnsi="Cambria Math"/>
                  </w:rPr>
                  <m:t>C</m:t>
                </m:r>
              </m:e>
              <m:sub>
                <m:r>
                  <w:rPr>
                    <w:rFonts w:ascii="Cambria Math" w:hAnsi="Cambria Math"/>
                  </w:rPr>
                  <m:t>Z</m:t>
                </m:r>
              </m:sub>
            </m:sSub>
          </m:e>
        </m:nary>
      </m:oMath>
      <w:r w:rsidR="00654098">
        <w:rPr>
          <w:rFonts w:ascii="Times New Roman" w:hint="eastAsia"/>
        </w:rPr>
        <w:t xml:space="preserve"> </w:t>
      </w:r>
      <w:r w:rsidR="00654098">
        <w:rPr>
          <w:rFonts w:ascii="Times New Roman" w:hint="eastAsia"/>
        </w:rPr>
        <w:t>……</w:t>
      </w:r>
      <w:proofErr w:type="gramStart"/>
      <w:r w:rsidR="00654098">
        <w:rPr>
          <w:rFonts w:ascii="Times New Roman" w:hint="eastAsia"/>
        </w:rPr>
        <w:t>…………</w:t>
      </w:r>
      <w:proofErr w:type="gramEnd"/>
      <w:r w:rsidR="00654098">
        <w:rPr>
          <w:rFonts w:ascii="Times New Roman" w:hint="eastAsia"/>
        </w:rPr>
        <w:t>（</w:t>
      </w:r>
      <w:r w:rsidR="00654098">
        <w:rPr>
          <w:rFonts w:ascii="Times New Roman" w:hint="eastAsia"/>
        </w:rPr>
        <w:t>A.2</w:t>
      </w:r>
      <w:r w:rsidR="00654098">
        <w:rPr>
          <w:rFonts w:ascii="Times New Roman" w:hint="eastAsia"/>
        </w:rPr>
        <w:t>）</w:t>
      </w:r>
    </w:p>
    <w:p w14:paraId="74793A5B" w14:textId="77777777" w:rsidR="00904DC2" w:rsidRDefault="00654098">
      <w:pPr>
        <w:pStyle w:val="affff3"/>
        <w:ind w:firstLineChars="0" w:firstLine="0"/>
        <w:rPr>
          <w:rFonts w:ascii="Times New Roman"/>
        </w:rPr>
      </w:pPr>
      <w:r>
        <w:rPr>
          <w:rFonts w:ascii="Times New Roman" w:hint="eastAsia"/>
        </w:rPr>
        <w:t>式中：</w:t>
      </w:r>
    </w:p>
    <w:p w14:paraId="69C0BAF4" w14:textId="77777777" w:rsidR="00904DC2" w:rsidRDefault="004E1EF6">
      <w:pPr>
        <w:pStyle w:val="affff3"/>
        <w:ind w:firstLine="400"/>
        <w:rPr>
          <w:rFonts w:ascii="Times New Roman"/>
        </w:rPr>
      </w:pPr>
      <m:oMath>
        <m:sSub>
          <m:sSubPr>
            <m:ctrlPr>
              <w:rPr>
                <w:rFonts w:ascii="Cambria Math" w:hAnsi="Cambria Math"/>
              </w:rPr>
            </m:ctrlPr>
          </m:sSubPr>
          <m:e>
            <m:r>
              <w:rPr>
                <w:rFonts w:ascii="Cambria Math" w:hAnsi="Cambria Math"/>
              </w:rPr>
              <m:t>C</m:t>
            </m:r>
          </m:e>
          <m:sub>
            <m:r>
              <w:rPr>
                <w:rFonts w:ascii="Cambria Math" w:hAnsi="Cambria Math"/>
              </w:rPr>
              <m:t>Z</m:t>
            </m:r>
          </m:sub>
        </m:sSub>
        <m:r>
          <w:rPr>
            <w:rFonts w:ascii="Cambria Math" w:hAnsi="Cambria Math" w:hint="eastAsia"/>
          </w:rPr>
          <m:t>—</m:t>
        </m:r>
      </m:oMath>
      <w:r w:rsidR="00654098">
        <w:rPr>
          <w:rFonts w:ascii="Times New Roman" w:hint="eastAsia"/>
        </w:rPr>
        <w:t>每种餐具评估分数的总和；</w:t>
      </w:r>
    </w:p>
    <w:p w14:paraId="21D11ECD" w14:textId="77777777" w:rsidR="00904DC2" w:rsidRDefault="004E1EF6">
      <w:pPr>
        <w:pStyle w:val="affff3"/>
        <w:ind w:firstLine="400"/>
        <w:rPr>
          <w:rFonts w:ascii="Times New Roman"/>
        </w:rPr>
      </w:pPr>
      <m:oMath>
        <m:sSub>
          <m:sSubPr>
            <m:ctrlPr>
              <w:rPr>
                <w:rFonts w:ascii="Cambria Math" w:hAnsi="Cambria Math"/>
              </w:rPr>
            </m:ctrlPr>
          </m:sSubPr>
          <m:e>
            <m:r>
              <w:rPr>
                <w:rFonts w:ascii="Cambria Math" w:hAnsi="Cambria Math"/>
              </w:rPr>
              <m:t>C</m:t>
            </m:r>
          </m:e>
          <m:sub>
            <m:r>
              <w:rPr>
                <w:rFonts w:ascii="Cambria Math" w:hAnsi="Cambria Math"/>
              </w:rPr>
              <m:t>N</m:t>
            </m:r>
          </m:sub>
        </m:sSub>
        <m:r>
          <w:rPr>
            <w:rFonts w:ascii="Cambria Math" w:hAnsi="Cambria Math" w:hint="eastAsia"/>
          </w:rPr>
          <m:t>—</m:t>
        </m:r>
      </m:oMath>
      <w:r w:rsidR="00654098">
        <w:rPr>
          <w:rFonts w:ascii="Times New Roman" w:hint="eastAsia"/>
        </w:rPr>
        <w:t>所有餐具评估分数的总和；</w:t>
      </w:r>
    </w:p>
    <w:p w14:paraId="6E97511F" w14:textId="77777777" w:rsidR="00904DC2" w:rsidRDefault="004E1EF6">
      <w:pPr>
        <w:pStyle w:val="affff3"/>
        <w:ind w:firstLine="400"/>
        <w:rPr>
          <w:rFonts w:ascii="Times New Roman"/>
        </w:rPr>
      </w:pPr>
      <m:oMath>
        <m:sSub>
          <m:sSubPr>
            <m:ctrlPr>
              <w:rPr>
                <w:rFonts w:ascii="Cambria Math" w:hAnsi="Cambria Math"/>
                <w:i/>
              </w:rPr>
            </m:ctrlPr>
          </m:sSubPr>
          <m:e>
            <m:r>
              <w:rPr>
                <w:rFonts w:ascii="Cambria Math" w:hAnsi="Cambria Math"/>
              </w:rPr>
              <m:t>a</m:t>
            </m:r>
          </m:e>
          <m:sub>
            <m:r>
              <w:rPr>
                <w:rFonts w:ascii="Cambria Math" w:hAnsi="Cambria Math"/>
              </w:rPr>
              <m:t>b</m:t>
            </m:r>
          </m:sub>
        </m:sSub>
        <m:r>
          <w:rPr>
            <w:rFonts w:ascii="Cambria Math" w:hAnsi="Cambria Math" w:hint="eastAsia"/>
          </w:rPr>
          <m:t>—</m:t>
        </m:r>
      </m:oMath>
      <w:r w:rsidR="00654098">
        <w:rPr>
          <w:rFonts w:ascii="Times New Roman" w:hint="eastAsia"/>
        </w:rPr>
        <w:t>得分为</w:t>
      </w:r>
      <w:r w:rsidR="00654098">
        <w:rPr>
          <w:rFonts w:ascii="Times New Roman" w:hint="eastAsia"/>
        </w:rPr>
        <w:t>b</w:t>
      </w:r>
      <w:r w:rsidR="00654098">
        <w:rPr>
          <w:rFonts w:ascii="Times New Roman" w:hint="eastAsia"/>
        </w:rPr>
        <w:t>的单种餐具的数量；</w:t>
      </w:r>
    </w:p>
    <w:p w14:paraId="3E100A5F" w14:textId="77777777" w:rsidR="00904DC2" w:rsidRDefault="00654098">
      <w:pPr>
        <w:pStyle w:val="affff3"/>
        <w:ind w:firstLine="400"/>
        <w:rPr>
          <w:rFonts w:ascii="Times New Roman"/>
        </w:rPr>
      </w:pPr>
      <m:oMath>
        <m:r>
          <w:rPr>
            <w:rFonts w:ascii="Cambria Math" w:hAnsi="Cambria Math" w:hint="eastAsia"/>
          </w:rPr>
          <m:t>b</m:t>
        </m:r>
        <m:r>
          <w:rPr>
            <w:rFonts w:ascii="Cambria Math" w:hAnsi="Cambria Math" w:hint="eastAsia"/>
          </w:rPr>
          <m:t>—</m:t>
        </m:r>
      </m:oMath>
      <w:r>
        <w:rPr>
          <w:rFonts w:ascii="Times New Roman" w:hint="eastAsia"/>
        </w:rPr>
        <w:t>单个餐具的评估得分。</w:t>
      </w:r>
    </w:p>
    <w:p w14:paraId="086ABEF3" w14:textId="77777777" w:rsidR="00904DC2" w:rsidRDefault="00904DC2">
      <w:pPr>
        <w:pStyle w:val="affff3"/>
        <w:ind w:firstLineChars="0" w:firstLine="0"/>
        <w:rPr>
          <w:rFonts w:ascii="Times New Roman"/>
        </w:rPr>
      </w:pPr>
    </w:p>
    <w:p w14:paraId="022C1AFE" w14:textId="77777777" w:rsidR="00904DC2" w:rsidRDefault="00654098">
      <w:pPr>
        <w:pStyle w:val="affff3"/>
        <w:ind w:firstLineChars="0" w:firstLine="0"/>
        <w:rPr>
          <w:rFonts w:ascii="Times New Roman"/>
        </w:rPr>
      </w:pPr>
      <w:r>
        <w:rPr>
          <w:rFonts w:ascii="Times New Roman" w:hint="eastAsia"/>
        </w:rPr>
        <w:t>洗净性能计算公式如下：</w:t>
      </w:r>
    </w:p>
    <w:p w14:paraId="711423EA" w14:textId="77777777" w:rsidR="00904DC2" w:rsidRDefault="00904DC2">
      <w:pPr>
        <w:pStyle w:val="affff3"/>
        <w:ind w:firstLineChars="0" w:firstLine="0"/>
        <w:rPr>
          <w:rFonts w:ascii="Times New Roman"/>
        </w:rPr>
      </w:pPr>
    </w:p>
    <w:p w14:paraId="2CB2B735" w14:textId="77777777" w:rsidR="00904DC2" w:rsidRDefault="004E1EF6">
      <w:pPr>
        <w:pStyle w:val="affff3"/>
        <w:ind w:firstLineChars="0" w:firstLine="0"/>
        <w:jc w:val="center"/>
        <w:rPr>
          <w:rFonts w:ascii="Times New Roman"/>
        </w:rPr>
      </w:pPr>
      <m:oMath>
        <m:sSub>
          <m:sSubPr>
            <m:ctrlPr>
              <w:rPr>
                <w:rFonts w:ascii="Cambria Math" w:hAnsi="Cambria Math"/>
                <w:i/>
              </w:rPr>
            </m:ctrlPr>
          </m:sSubPr>
          <m:e>
            <m:r>
              <w:rPr>
                <w:rFonts w:ascii="Cambria Math" w:hAnsi="Cambria Math"/>
              </w:rPr>
              <m:t>C</m:t>
            </m:r>
          </m:e>
          <m:sub>
            <m:r>
              <w:rPr>
                <w:rFonts w:ascii="Cambria Math" w:hAnsi="Cambria Math"/>
              </w:rPr>
              <m:t>t</m:t>
            </m:r>
          </m:sub>
        </m:sSub>
        <m:r>
          <w:rPr>
            <w:rFonts w:ascii="Cambria Math" w:hAnsi="Cambria Math" w:hint="eastAsia"/>
          </w:rPr>
          <m:t>=</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r>
              <w:rPr>
                <w:rFonts w:ascii="Cambria Math" w:hAnsi="Cambria Math"/>
              </w:rPr>
              <m:t>N</m:t>
            </m:r>
          </m:den>
        </m:f>
      </m:oMath>
      <w:r w:rsidR="00654098">
        <w:rPr>
          <w:rFonts w:ascii="Times New Roman" w:hint="eastAsia"/>
        </w:rPr>
        <w:t xml:space="preserve"> </w:t>
      </w:r>
      <w:r w:rsidR="00654098">
        <w:rPr>
          <w:rFonts w:ascii="Times New Roman" w:hint="eastAsia"/>
        </w:rPr>
        <w:t>……</w:t>
      </w:r>
      <w:proofErr w:type="gramStart"/>
      <w:r w:rsidR="00654098">
        <w:rPr>
          <w:rFonts w:ascii="Times New Roman" w:hint="eastAsia"/>
        </w:rPr>
        <w:t>…………</w:t>
      </w:r>
      <w:proofErr w:type="gramEnd"/>
      <w:r w:rsidR="00654098">
        <w:rPr>
          <w:rFonts w:ascii="Times New Roman" w:hint="eastAsia"/>
        </w:rPr>
        <w:t>（</w:t>
      </w:r>
      <w:r w:rsidR="00654098">
        <w:rPr>
          <w:rFonts w:ascii="Times New Roman" w:hint="eastAsia"/>
        </w:rPr>
        <w:t>A.3</w:t>
      </w:r>
      <w:r w:rsidR="00654098">
        <w:rPr>
          <w:rFonts w:ascii="Times New Roman" w:hint="eastAsia"/>
        </w:rPr>
        <w:t>）</w:t>
      </w:r>
    </w:p>
    <w:p w14:paraId="5F2B25B9" w14:textId="77777777" w:rsidR="00904DC2" w:rsidRDefault="00654098">
      <w:pPr>
        <w:pStyle w:val="affff3"/>
        <w:ind w:firstLineChars="0" w:firstLine="0"/>
        <w:rPr>
          <w:rFonts w:ascii="Times New Roman"/>
        </w:rPr>
      </w:pPr>
      <w:r>
        <w:rPr>
          <w:rFonts w:ascii="Times New Roman" w:hint="eastAsia"/>
        </w:rPr>
        <w:t>式中：</w:t>
      </w:r>
    </w:p>
    <w:p w14:paraId="15531043" w14:textId="169045A0" w:rsidR="00904DC2" w:rsidRDefault="004E1EF6">
      <w:pPr>
        <w:pStyle w:val="affff3"/>
        <w:ind w:firstLine="400"/>
        <w:rPr>
          <w:rFonts w:ascii="Times New Roman"/>
        </w:rPr>
      </w:pPr>
      <m:oMath>
        <m:sSub>
          <m:sSubPr>
            <m:ctrlPr>
              <w:rPr>
                <w:rFonts w:ascii="Cambria Math" w:hAnsi="Cambria Math"/>
                <w:i/>
              </w:rPr>
            </m:ctrlPr>
          </m:sSubPr>
          <m:e>
            <m:r>
              <w:rPr>
                <w:rFonts w:ascii="Cambria Math" w:hAnsi="Cambria Math"/>
              </w:rPr>
              <m:t>C</m:t>
            </m:r>
          </m:e>
          <m:sub>
            <m:r>
              <w:rPr>
                <w:rFonts w:ascii="Cambria Math" w:hAnsi="Cambria Math"/>
              </w:rPr>
              <m:t>t</m:t>
            </m:r>
          </m:sub>
        </m:sSub>
        <m:r>
          <w:rPr>
            <w:rFonts w:ascii="Cambria Math" w:hAnsi="Cambria Math" w:hint="eastAsia"/>
          </w:rPr>
          <m:t>—</m:t>
        </m:r>
      </m:oMath>
      <w:r w:rsidR="00FD1644">
        <w:rPr>
          <w:rFonts w:ascii="Times New Roman" w:hint="eastAsia"/>
        </w:rPr>
        <w:t>洗净指数</w:t>
      </w:r>
      <w:r w:rsidR="00654098">
        <w:rPr>
          <w:rFonts w:ascii="Times New Roman" w:hint="eastAsia"/>
        </w:rPr>
        <w:t>；</w:t>
      </w:r>
    </w:p>
    <w:p w14:paraId="2EA39CF4" w14:textId="77777777" w:rsidR="00904DC2" w:rsidRDefault="004E1EF6">
      <w:pPr>
        <w:pStyle w:val="affff3"/>
        <w:ind w:firstLine="400"/>
        <w:rPr>
          <w:rFonts w:ascii="Times New Roman"/>
        </w:rPr>
      </w:pPr>
      <m:oMath>
        <m:sSub>
          <m:sSubPr>
            <m:ctrlPr>
              <w:rPr>
                <w:rFonts w:ascii="Cambria Math" w:hAnsi="Cambria Math"/>
              </w:rPr>
            </m:ctrlPr>
          </m:sSubPr>
          <m:e>
            <m:r>
              <w:rPr>
                <w:rFonts w:ascii="Cambria Math" w:hAnsi="Cambria Math"/>
              </w:rPr>
              <m:t>C</m:t>
            </m:r>
          </m:e>
          <m:sub>
            <m:r>
              <w:rPr>
                <w:rFonts w:ascii="Cambria Math" w:hAnsi="Cambria Math"/>
              </w:rPr>
              <m:t>N</m:t>
            </m:r>
          </m:sub>
        </m:sSub>
        <m:r>
          <w:rPr>
            <w:rFonts w:ascii="Cambria Math" w:hAnsi="Cambria Math" w:hint="eastAsia"/>
          </w:rPr>
          <m:t>—</m:t>
        </m:r>
      </m:oMath>
      <w:r w:rsidR="00654098">
        <w:rPr>
          <w:rFonts w:ascii="Times New Roman" w:hint="eastAsia"/>
        </w:rPr>
        <w:t>所有餐具评估分数的总和；</w:t>
      </w:r>
    </w:p>
    <w:p w14:paraId="55C90279" w14:textId="77777777" w:rsidR="00904DC2" w:rsidRDefault="00654098">
      <w:pPr>
        <w:pStyle w:val="affff3"/>
        <w:ind w:firstLine="400"/>
        <w:rPr>
          <w:rFonts w:ascii="Times New Roman"/>
        </w:rPr>
      </w:pPr>
      <m:oMath>
        <m:r>
          <w:rPr>
            <w:rFonts w:ascii="Cambria Math" w:hAnsi="Cambria Math"/>
          </w:rPr>
          <m:t>N</m:t>
        </m:r>
        <m:r>
          <w:rPr>
            <w:rFonts w:ascii="Cambria Math" w:hAnsi="Cambria Math" w:hint="eastAsia"/>
          </w:rPr>
          <m:t>—</m:t>
        </m:r>
      </m:oMath>
      <w:r>
        <w:rPr>
          <w:rFonts w:ascii="Times New Roman" w:hint="eastAsia"/>
        </w:rPr>
        <w:t>餐具总量。</w:t>
      </w:r>
    </w:p>
    <w:p w14:paraId="1B70C0E3" w14:textId="77777777" w:rsidR="00904DC2" w:rsidRDefault="00904DC2">
      <w:pPr>
        <w:pStyle w:val="affff3"/>
        <w:spacing w:before="78" w:after="78" w:line="440" w:lineRule="exact"/>
        <w:ind w:firstLineChars="0" w:firstLine="0"/>
        <w:rPr>
          <w:rFonts w:ascii="Times New Roman"/>
          <w:sz w:val="21"/>
          <w:szCs w:val="21"/>
        </w:rPr>
      </w:pPr>
    </w:p>
    <w:p w14:paraId="4FA491A4" w14:textId="77777777" w:rsidR="00904DC2" w:rsidRDefault="00904DC2">
      <w:pPr>
        <w:widowControl/>
        <w:shd w:val="clear" w:color="auto" w:fill="FFFFFF"/>
        <w:spacing w:line="360" w:lineRule="auto"/>
        <w:jc w:val="left"/>
        <w:rPr>
          <w:b/>
          <w:bCs/>
          <w:color w:val="000000"/>
          <w:kern w:val="0"/>
          <w:sz w:val="24"/>
        </w:rPr>
      </w:pPr>
    </w:p>
    <w:p w14:paraId="77741DDC" w14:textId="77777777" w:rsidR="00904DC2" w:rsidRDefault="00904DC2">
      <w:pPr>
        <w:widowControl/>
        <w:shd w:val="clear" w:color="auto" w:fill="FFFFFF"/>
        <w:spacing w:line="360" w:lineRule="auto"/>
        <w:jc w:val="left"/>
        <w:rPr>
          <w:b/>
          <w:bCs/>
          <w:color w:val="000000"/>
          <w:kern w:val="0"/>
          <w:sz w:val="24"/>
        </w:rPr>
        <w:sectPr w:rsidR="00904DC2">
          <w:headerReference w:type="default" r:id="rId14"/>
          <w:footerReference w:type="default" r:id="rId15"/>
          <w:type w:val="continuous"/>
          <w:pgSz w:w="11906" w:h="16838"/>
          <w:pgMar w:top="567" w:right="1134" w:bottom="1134" w:left="1418" w:header="1021" w:footer="1134" w:gutter="0"/>
          <w:pgNumType w:start="1"/>
          <w:cols w:space="720"/>
          <w:formProt w:val="0"/>
          <w:docGrid w:type="lines" w:linePitch="312"/>
        </w:sectPr>
      </w:pPr>
    </w:p>
    <w:p w14:paraId="112C0DCE" w14:textId="241EA0E0" w:rsidR="00000D8A" w:rsidRPr="00000D8A" w:rsidRDefault="00000D8A" w:rsidP="00000D8A">
      <w:pPr>
        <w:pStyle w:val="afd"/>
        <w:numPr>
          <w:ilvl w:val="0"/>
          <w:numId w:val="0"/>
        </w:numPr>
        <w:spacing w:before="0" w:after="0" w:line="360" w:lineRule="auto"/>
      </w:pPr>
      <w:bookmarkStart w:id="38" w:name="_Toc121834655"/>
      <w:bookmarkStart w:id="39" w:name="_Toc141426182"/>
      <w:bookmarkEnd w:id="38"/>
      <w:r>
        <w:rPr>
          <w:rFonts w:hint="eastAsia"/>
        </w:rPr>
        <w:lastRenderedPageBreak/>
        <w:t>附录B</w:t>
      </w:r>
      <w:bookmarkEnd w:id="39"/>
    </w:p>
    <w:p w14:paraId="74FA50DA" w14:textId="77777777" w:rsidR="00904DC2" w:rsidRDefault="00654098">
      <w:pPr>
        <w:pStyle w:val="afd"/>
        <w:numPr>
          <w:ilvl w:val="0"/>
          <w:numId w:val="0"/>
        </w:numPr>
        <w:spacing w:before="0" w:after="0" w:line="360" w:lineRule="auto"/>
      </w:pPr>
      <w:bookmarkStart w:id="40" w:name="_Toc121834656"/>
      <w:bookmarkStart w:id="41" w:name="_Toc137732461"/>
      <w:bookmarkStart w:id="42" w:name="_Toc141426183"/>
      <w:r>
        <w:t>（规范性）</w:t>
      </w:r>
      <w:bookmarkEnd w:id="40"/>
      <w:bookmarkEnd w:id="41"/>
      <w:bookmarkEnd w:id="42"/>
    </w:p>
    <w:p w14:paraId="41FCC104" w14:textId="386ADFF6" w:rsidR="00904DC2" w:rsidRDefault="00654098">
      <w:pPr>
        <w:pStyle w:val="afd"/>
        <w:numPr>
          <w:ilvl w:val="0"/>
          <w:numId w:val="0"/>
        </w:numPr>
        <w:spacing w:before="0" w:after="0" w:line="360" w:lineRule="auto"/>
        <w:rPr>
          <w:rFonts w:hAnsi="宋体" w:cs="宋体"/>
          <w:b/>
          <w:spacing w:val="2"/>
        </w:rPr>
      </w:pPr>
      <w:bookmarkStart w:id="43" w:name="_Toc141426184"/>
      <w:r>
        <w:rPr>
          <w:rFonts w:hAnsi="宋体" w:cs="宋体" w:hint="eastAsia"/>
          <w:b/>
          <w:spacing w:val="2"/>
        </w:rPr>
        <w:t>漂洗性能试验方法</w:t>
      </w:r>
      <w:bookmarkEnd w:id="43"/>
    </w:p>
    <w:p w14:paraId="1885A02E" w14:textId="77777777" w:rsidR="00904DC2" w:rsidRDefault="00654098">
      <w:pPr>
        <w:pStyle w:val="affff3"/>
        <w:spacing w:before="78" w:after="78" w:line="440" w:lineRule="exact"/>
        <w:ind w:firstLineChars="0" w:firstLine="0"/>
        <w:rPr>
          <w:rFonts w:ascii="Times New Roman" w:eastAsia="黑体"/>
          <w:sz w:val="21"/>
          <w:szCs w:val="21"/>
        </w:rPr>
      </w:pPr>
      <w:r>
        <w:rPr>
          <w:rFonts w:ascii="Times New Roman" w:eastAsia="黑体"/>
          <w:sz w:val="21"/>
          <w:szCs w:val="21"/>
        </w:rPr>
        <w:t xml:space="preserve">B.1 </w:t>
      </w:r>
      <w:r>
        <w:rPr>
          <w:rFonts w:ascii="Times New Roman" w:eastAsia="黑体"/>
          <w:sz w:val="21"/>
          <w:szCs w:val="21"/>
        </w:rPr>
        <w:t>概述</w:t>
      </w:r>
    </w:p>
    <w:p w14:paraId="595EC380" w14:textId="77777777" w:rsidR="00904DC2" w:rsidRDefault="00654098">
      <w:pPr>
        <w:ind w:firstLineChars="200" w:firstLine="420"/>
      </w:pPr>
      <w:r>
        <w:rPr>
          <w:rFonts w:hint="eastAsia"/>
        </w:rPr>
        <w:t>规定</w:t>
      </w:r>
      <w:r>
        <w:t>了漂洗性能试验中排水水样和餐具样品采样的方法</w:t>
      </w:r>
      <w:r>
        <w:rPr>
          <w:rFonts w:hint="eastAsia"/>
        </w:rPr>
        <w:t>。</w:t>
      </w:r>
    </w:p>
    <w:p w14:paraId="237EE795" w14:textId="77777777" w:rsidR="00904DC2" w:rsidRDefault="00654098">
      <w:pPr>
        <w:pStyle w:val="affff3"/>
        <w:spacing w:before="78" w:after="78" w:line="440" w:lineRule="exact"/>
        <w:ind w:firstLineChars="0" w:firstLine="0"/>
        <w:rPr>
          <w:rFonts w:ascii="Times New Roman" w:eastAsia="黑体"/>
          <w:sz w:val="21"/>
          <w:szCs w:val="21"/>
        </w:rPr>
      </w:pPr>
      <w:r>
        <w:rPr>
          <w:rFonts w:ascii="Times New Roman" w:eastAsia="黑体"/>
          <w:sz w:val="21"/>
          <w:szCs w:val="21"/>
        </w:rPr>
        <w:t>B</w:t>
      </w:r>
      <w:r>
        <w:rPr>
          <w:rFonts w:ascii="Times New Roman" w:eastAsia="黑体" w:hint="eastAsia"/>
          <w:sz w:val="21"/>
          <w:szCs w:val="21"/>
        </w:rPr>
        <w:t xml:space="preserve">.2 </w:t>
      </w:r>
      <w:r>
        <w:rPr>
          <w:rFonts w:ascii="Times New Roman" w:eastAsia="黑体" w:hint="eastAsia"/>
          <w:sz w:val="21"/>
          <w:szCs w:val="21"/>
        </w:rPr>
        <w:t>排水水样采样</w:t>
      </w:r>
    </w:p>
    <w:p w14:paraId="5687100D" w14:textId="4AD7CA3E" w:rsidR="00904DC2" w:rsidRDefault="00654098">
      <w:pPr>
        <w:pStyle w:val="affff3"/>
        <w:spacing w:before="78" w:after="78" w:line="440" w:lineRule="exact"/>
        <w:ind w:firstLineChars="0" w:firstLine="0"/>
        <w:rPr>
          <w:rFonts w:ascii="Times New Roman" w:eastAsia="黑体"/>
          <w:sz w:val="21"/>
          <w:szCs w:val="21"/>
        </w:rPr>
      </w:pPr>
      <w:r>
        <w:rPr>
          <w:rFonts w:ascii="Times New Roman" w:eastAsia="黑体" w:hint="eastAsia"/>
          <w:sz w:val="21"/>
          <w:szCs w:val="21"/>
        </w:rPr>
        <w:t xml:space="preserve">B.2.1 </w:t>
      </w:r>
      <w:r w:rsidR="00D54223">
        <w:rPr>
          <w:rFonts w:ascii="Times New Roman" w:eastAsia="黑体" w:hint="eastAsia"/>
          <w:sz w:val="21"/>
          <w:szCs w:val="21"/>
        </w:rPr>
        <w:t>采</w:t>
      </w:r>
      <w:r>
        <w:rPr>
          <w:rFonts w:ascii="Times New Roman" w:eastAsia="黑体" w:hint="eastAsia"/>
          <w:sz w:val="21"/>
          <w:szCs w:val="21"/>
        </w:rPr>
        <w:t>样瓶</w:t>
      </w:r>
    </w:p>
    <w:p w14:paraId="167FA329" w14:textId="488802B8" w:rsidR="00904DC2" w:rsidRDefault="00D54223">
      <w:pPr>
        <w:ind w:firstLineChars="200" w:firstLine="420"/>
      </w:pPr>
      <w:r>
        <w:rPr>
          <w:rFonts w:hint="eastAsia"/>
        </w:rPr>
        <w:t>使用具塞锥形瓶，应</w:t>
      </w:r>
      <w:r w:rsidR="00654098">
        <w:rPr>
          <w:rFonts w:hint="eastAsia"/>
        </w:rPr>
        <w:t>干燥、</w:t>
      </w:r>
      <w:r>
        <w:rPr>
          <w:rFonts w:hint="eastAsia"/>
        </w:rPr>
        <w:t>清洁</w:t>
      </w:r>
      <w:r w:rsidR="00654098">
        <w:rPr>
          <w:rFonts w:hint="eastAsia"/>
        </w:rPr>
        <w:t>。</w:t>
      </w:r>
    </w:p>
    <w:p w14:paraId="39A3069B" w14:textId="7A776473" w:rsidR="00904DC2" w:rsidRDefault="00654098">
      <w:pPr>
        <w:pStyle w:val="affff3"/>
        <w:spacing w:before="78" w:after="78" w:line="440" w:lineRule="exact"/>
        <w:ind w:firstLineChars="0" w:firstLine="0"/>
        <w:rPr>
          <w:rFonts w:ascii="Times New Roman" w:eastAsia="黑体"/>
          <w:sz w:val="21"/>
          <w:szCs w:val="21"/>
        </w:rPr>
      </w:pPr>
      <w:r>
        <w:rPr>
          <w:rFonts w:ascii="Times New Roman" w:eastAsia="黑体" w:hint="eastAsia"/>
          <w:sz w:val="21"/>
          <w:szCs w:val="21"/>
        </w:rPr>
        <w:t xml:space="preserve">B.2.2 </w:t>
      </w:r>
      <w:proofErr w:type="gramStart"/>
      <w:r>
        <w:rPr>
          <w:rFonts w:ascii="Times New Roman" w:eastAsia="黑体" w:hint="eastAsia"/>
          <w:sz w:val="21"/>
          <w:szCs w:val="21"/>
        </w:rPr>
        <w:t>主洗水样</w:t>
      </w:r>
      <w:proofErr w:type="gramEnd"/>
      <w:r w:rsidR="00D54223">
        <w:rPr>
          <w:rFonts w:ascii="Times New Roman" w:eastAsia="黑体" w:hint="eastAsia"/>
          <w:sz w:val="21"/>
          <w:szCs w:val="21"/>
        </w:rPr>
        <w:t>采</w:t>
      </w:r>
      <w:r>
        <w:rPr>
          <w:rFonts w:ascii="Times New Roman" w:eastAsia="黑体" w:hint="eastAsia"/>
          <w:sz w:val="21"/>
          <w:szCs w:val="21"/>
        </w:rPr>
        <w:t>样</w:t>
      </w:r>
    </w:p>
    <w:p w14:paraId="3E413051" w14:textId="66C3B804" w:rsidR="00904DC2" w:rsidRDefault="00654098">
      <w:pPr>
        <w:ind w:firstLineChars="200" w:firstLine="420"/>
      </w:pPr>
      <w:r>
        <w:rPr>
          <w:rFonts w:hint="eastAsia"/>
        </w:rPr>
        <w:t>在洗涤程序</w:t>
      </w:r>
      <w:proofErr w:type="gramStart"/>
      <w:r>
        <w:rPr>
          <w:rFonts w:hint="eastAsia"/>
        </w:rPr>
        <w:t>主洗结束</w:t>
      </w:r>
      <w:proofErr w:type="gramEnd"/>
      <w:r>
        <w:rPr>
          <w:rFonts w:hint="eastAsia"/>
        </w:rPr>
        <w:t>后，</w:t>
      </w:r>
      <w:r w:rsidR="005E4263">
        <w:rPr>
          <w:rFonts w:hint="eastAsia"/>
        </w:rPr>
        <w:t>从</w:t>
      </w:r>
      <w:r>
        <w:rPr>
          <w:rFonts w:hint="eastAsia"/>
        </w:rPr>
        <w:t>自然排水的</w:t>
      </w:r>
      <w:r w:rsidR="009852EB">
        <w:rPr>
          <w:rFonts w:hint="eastAsia"/>
        </w:rPr>
        <w:t>总</w:t>
      </w:r>
      <w:r>
        <w:rPr>
          <w:rFonts w:hint="eastAsia"/>
        </w:rPr>
        <w:t>量</w:t>
      </w:r>
      <w:r w:rsidR="005E4263">
        <w:rPr>
          <w:rFonts w:hint="eastAsia"/>
        </w:rPr>
        <w:t>中</w:t>
      </w:r>
      <w:r>
        <w:rPr>
          <w:rFonts w:hint="eastAsia"/>
        </w:rPr>
        <w:t>，取</w:t>
      </w:r>
      <w:r>
        <w:rPr>
          <w:rFonts w:hint="eastAsia"/>
        </w:rPr>
        <w:t>3</w:t>
      </w:r>
      <w:r>
        <w:rPr>
          <w:rFonts w:hint="eastAsia"/>
        </w:rPr>
        <w:t>瓶</w:t>
      </w:r>
      <w:r w:rsidR="005E4263">
        <w:rPr>
          <w:rFonts w:hint="eastAsia"/>
        </w:rPr>
        <w:t>水样</w:t>
      </w:r>
      <w:r>
        <w:rPr>
          <w:rFonts w:hint="eastAsia"/>
        </w:rPr>
        <w:t>，每瓶不少于</w:t>
      </w:r>
      <w:r>
        <w:rPr>
          <w:rFonts w:hint="eastAsia"/>
        </w:rPr>
        <w:t>200mL</w:t>
      </w:r>
      <w:r>
        <w:rPr>
          <w:rFonts w:hint="eastAsia"/>
        </w:rPr>
        <w:t>。</w:t>
      </w:r>
    </w:p>
    <w:p w14:paraId="65E75C41" w14:textId="403F0F21" w:rsidR="00904DC2" w:rsidRDefault="00654098">
      <w:pPr>
        <w:pStyle w:val="affff3"/>
        <w:spacing w:before="78" w:after="78" w:line="440" w:lineRule="exact"/>
        <w:ind w:firstLineChars="0" w:firstLine="0"/>
        <w:rPr>
          <w:rFonts w:ascii="Times New Roman" w:eastAsia="黑体"/>
          <w:sz w:val="21"/>
          <w:szCs w:val="21"/>
        </w:rPr>
      </w:pPr>
      <w:r>
        <w:rPr>
          <w:rFonts w:ascii="Times New Roman" w:eastAsia="黑体" w:hint="eastAsia"/>
          <w:sz w:val="21"/>
          <w:szCs w:val="21"/>
        </w:rPr>
        <w:t xml:space="preserve">B.2.3 </w:t>
      </w:r>
      <w:r>
        <w:rPr>
          <w:rFonts w:ascii="Times New Roman" w:eastAsia="黑体" w:hint="eastAsia"/>
          <w:sz w:val="21"/>
          <w:szCs w:val="21"/>
        </w:rPr>
        <w:t>漂洗水样</w:t>
      </w:r>
      <w:r w:rsidR="00D54223">
        <w:rPr>
          <w:rFonts w:ascii="Times New Roman" w:eastAsia="黑体" w:hint="eastAsia"/>
          <w:sz w:val="21"/>
          <w:szCs w:val="21"/>
        </w:rPr>
        <w:t>采</w:t>
      </w:r>
      <w:r>
        <w:rPr>
          <w:rFonts w:ascii="Times New Roman" w:eastAsia="黑体" w:hint="eastAsia"/>
          <w:sz w:val="21"/>
          <w:szCs w:val="21"/>
        </w:rPr>
        <w:t>样</w:t>
      </w:r>
    </w:p>
    <w:p w14:paraId="77CB18BB" w14:textId="4CA1941E" w:rsidR="00904DC2" w:rsidRDefault="00654098">
      <w:pPr>
        <w:ind w:firstLineChars="200" w:firstLine="420"/>
      </w:pPr>
      <w:r>
        <w:rPr>
          <w:rFonts w:hint="eastAsia"/>
        </w:rPr>
        <w:t>在洗涤程序最后一次漂洗结束后，</w:t>
      </w:r>
      <w:r w:rsidR="005E4263">
        <w:rPr>
          <w:rFonts w:hint="eastAsia"/>
        </w:rPr>
        <w:t>从</w:t>
      </w:r>
      <w:r>
        <w:rPr>
          <w:rFonts w:hint="eastAsia"/>
        </w:rPr>
        <w:t>自然排水的总量</w:t>
      </w:r>
      <w:r w:rsidR="005E4263">
        <w:rPr>
          <w:rFonts w:hint="eastAsia"/>
        </w:rPr>
        <w:t>中</w:t>
      </w:r>
      <w:r>
        <w:rPr>
          <w:rFonts w:hint="eastAsia"/>
        </w:rPr>
        <w:t>，取</w:t>
      </w:r>
      <w:r>
        <w:rPr>
          <w:rFonts w:hint="eastAsia"/>
        </w:rPr>
        <w:t>3</w:t>
      </w:r>
      <w:r>
        <w:rPr>
          <w:rFonts w:hint="eastAsia"/>
        </w:rPr>
        <w:t>瓶</w:t>
      </w:r>
      <w:r w:rsidR="005E4263">
        <w:rPr>
          <w:rFonts w:hint="eastAsia"/>
        </w:rPr>
        <w:t>水样</w:t>
      </w:r>
      <w:r>
        <w:rPr>
          <w:rFonts w:hint="eastAsia"/>
        </w:rPr>
        <w:t>，每瓶不少于</w:t>
      </w:r>
      <w:r>
        <w:rPr>
          <w:rFonts w:hint="eastAsia"/>
        </w:rPr>
        <w:t>200mL</w:t>
      </w:r>
      <w:r>
        <w:rPr>
          <w:rFonts w:hint="eastAsia"/>
        </w:rPr>
        <w:t>。</w:t>
      </w:r>
    </w:p>
    <w:p w14:paraId="4580A615" w14:textId="77777777" w:rsidR="00904DC2" w:rsidRDefault="00654098">
      <w:pPr>
        <w:pStyle w:val="affff3"/>
        <w:spacing w:before="78" w:after="78" w:line="440" w:lineRule="exact"/>
        <w:ind w:firstLineChars="0" w:firstLine="0"/>
        <w:rPr>
          <w:rFonts w:ascii="Times New Roman" w:eastAsia="黑体"/>
          <w:sz w:val="21"/>
          <w:szCs w:val="21"/>
        </w:rPr>
      </w:pPr>
      <w:r>
        <w:rPr>
          <w:rFonts w:ascii="Times New Roman" w:eastAsia="黑体"/>
          <w:sz w:val="21"/>
          <w:szCs w:val="21"/>
        </w:rPr>
        <w:t>B</w:t>
      </w:r>
      <w:r>
        <w:rPr>
          <w:rFonts w:ascii="Times New Roman" w:eastAsia="黑体" w:hint="eastAsia"/>
          <w:sz w:val="21"/>
          <w:szCs w:val="21"/>
        </w:rPr>
        <w:t xml:space="preserve">.3 </w:t>
      </w:r>
      <w:r>
        <w:rPr>
          <w:rFonts w:ascii="Times New Roman" w:eastAsia="黑体" w:hint="eastAsia"/>
          <w:sz w:val="21"/>
          <w:szCs w:val="21"/>
        </w:rPr>
        <w:t>餐具样品采样</w:t>
      </w:r>
    </w:p>
    <w:p w14:paraId="5D3FA103" w14:textId="77777777" w:rsidR="00385C9F" w:rsidRDefault="00385C9F" w:rsidP="00385C9F">
      <w:pPr>
        <w:pStyle w:val="affff3"/>
        <w:spacing w:before="78" w:after="78" w:line="440" w:lineRule="exact"/>
        <w:ind w:firstLineChars="0" w:firstLine="0"/>
        <w:rPr>
          <w:rFonts w:ascii="Times New Roman" w:eastAsia="黑体"/>
          <w:sz w:val="21"/>
          <w:szCs w:val="21"/>
        </w:rPr>
      </w:pPr>
      <w:r>
        <w:rPr>
          <w:rFonts w:ascii="Times New Roman" w:eastAsia="黑体" w:hint="eastAsia"/>
          <w:sz w:val="21"/>
          <w:szCs w:val="21"/>
        </w:rPr>
        <w:t xml:space="preserve">B.3.1 </w:t>
      </w:r>
      <w:r>
        <w:rPr>
          <w:rFonts w:ascii="Times New Roman" w:eastAsia="黑体" w:hint="eastAsia"/>
          <w:sz w:val="21"/>
          <w:szCs w:val="21"/>
        </w:rPr>
        <w:t>采样时间</w:t>
      </w:r>
    </w:p>
    <w:p w14:paraId="6D10CE1F" w14:textId="77777777" w:rsidR="00385C9F" w:rsidRDefault="00385C9F" w:rsidP="00385C9F">
      <w:pPr>
        <w:ind w:firstLineChars="200" w:firstLine="420"/>
      </w:pPr>
      <w:r>
        <w:rPr>
          <w:rFonts w:hint="eastAsia"/>
        </w:rPr>
        <w:t>在洗涤程序结束对餐具上化学洗剂的残留进行清洁评估，采集样本。</w:t>
      </w:r>
    </w:p>
    <w:p w14:paraId="38C079E4" w14:textId="77777777" w:rsidR="00385C9F" w:rsidRDefault="00385C9F" w:rsidP="00385C9F">
      <w:pPr>
        <w:pStyle w:val="affff3"/>
        <w:spacing w:line="440" w:lineRule="exact"/>
        <w:ind w:firstLineChars="0" w:firstLine="0"/>
        <w:rPr>
          <w:rFonts w:ascii="Times New Roman" w:eastAsia="黑体"/>
        </w:rPr>
      </w:pPr>
      <w:r>
        <w:rPr>
          <w:rFonts w:ascii="Times New Roman" w:eastAsia="黑体" w:hint="eastAsia"/>
        </w:rPr>
        <w:t>B</w:t>
      </w:r>
      <w:r>
        <w:rPr>
          <w:rFonts w:ascii="Times New Roman" w:eastAsia="黑体"/>
        </w:rPr>
        <w:t>.</w:t>
      </w:r>
      <w:r>
        <w:rPr>
          <w:rFonts w:ascii="Times New Roman" w:eastAsia="黑体" w:hint="eastAsia"/>
        </w:rPr>
        <w:t>3</w:t>
      </w:r>
      <w:r>
        <w:rPr>
          <w:rFonts w:ascii="Times New Roman" w:eastAsia="黑体"/>
        </w:rPr>
        <w:t xml:space="preserve">.2 </w:t>
      </w:r>
      <w:r>
        <w:rPr>
          <w:rFonts w:ascii="Times New Roman" w:eastAsia="黑体" w:hint="eastAsia"/>
        </w:rPr>
        <w:t>采集样本数量</w:t>
      </w:r>
    </w:p>
    <w:p w14:paraId="4B10F8C5" w14:textId="77777777" w:rsidR="00385C9F" w:rsidRDefault="00385C9F" w:rsidP="00385C9F">
      <w:pPr>
        <w:ind w:firstLineChars="200" w:firstLine="420"/>
      </w:pPr>
      <w:r>
        <w:rPr>
          <w:rFonts w:hint="eastAsia"/>
        </w:rPr>
        <w:t>试验过程中洗碗机满载运行，将清洗后的餐具全数放好作为采样品，样品包含所有餐具。</w:t>
      </w:r>
    </w:p>
    <w:p w14:paraId="65246858" w14:textId="77777777" w:rsidR="00385C9F" w:rsidRPr="009852EB" w:rsidRDefault="00385C9F" w:rsidP="00385C9F">
      <w:pPr>
        <w:pStyle w:val="affff3"/>
        <w:spacing w:line="440" w:lineRule="exact"/>
        <w:ind w:firstLineChars="0" w:firstLine="0"/>
        <w:rPr>
          <w:rFonts w:ascii="Times New Roman" w:eastAsia="黑体"/>
        </w:rPr>
      </w:pPr>
      <w:r>
        <w:rPr>
          <w:rFonts w:ascii="Times New Roman" w:eastAsia="黑体" w:hint="eastAsia"/>
        </w:rPr>
        <w:t>B</w:t>
      </w:r>
      <w:r>
        <w:rPr>
          <w:rFonts w:ascii="Times New Roman" w:eastAsia="黑体"/>
        </w:rPr>
        <w:t>.</w:t>
      </w:r>
      <w:r>
        <w:rPr>
          <w:rFonts w:ascii="Times New Roman" w:eastAsia="黑体" w:hint="eastAsia"/>
        </w:rPr>
        <w:t>3</w:t>
      </w:r>
      <w:r>
        <w:rPr>
          <w:rFonts w:ascii="Times New Roman" w:eastAsia="黑体"/>
        </w:rPr>
        <w:t>.</w:t>
      </w:r>
      <w:r>
        <w:rPr>
          <w:rFonts w:ascii="Times New Roman" w:eastAsia="黑体" w:hint="eastAsia"/>
        </w:rPr>
        <w:t>3</w:t>
      </w:r>
      <w:r>
        <w:rPr>
          <w:rFonts w:ascii="Times New Roman" w:eastAsia="黑体"/>
        </w:rPr>
        <w:t xml:space="preserve"> </w:t>
      </w:r>
      <w:r>
        <w:rPr>
          <w:rFonts w:ascii="Times New Roman" w:eastAsia="黑体"/>
        </w:rPr>
        <w:t>样本处理</w:t>
      </w:r>
    </w:p>
    <w:p w14:paraId="40C3DC73" w14:textId="77777777" w:rsidR="00385C9F" w:rsidRDefault="00385C9F" w:rsidP="00385C9F">
      <w:pPr>
        <w:ind w:firstLineChars="200" w:firstLine="420"/>
      </w:pPr>
      <w:r>
        <w:rPr>
          <w:rFonts w:hint="eastAsia"/>
        </w:rPr>
        <w:t>按照</w:t>
      </w:r>
      <w:r>
        <w:t>GB 5009.156</w:t>
      </w:r>
      <w:r>
        <w:rPr>
          <w:rFonts w:hint="eastAsia"/>
        </w:rPr>
        <w:t>中的方法计算各类餐具的表面积。</w:t>
      </w:r>
      <w:r w:rsidRPr="00980DC5">
        <w:rPr>
          <w:rFonts w:hint="eastAsia"/>
        </w:rPr>
        <w:t>按照每</w:t>
      </w:r>
      <w:r w:rsidRPr="00980DC5">
        <w:rPr>
          <w:rFonts w:hint="eastAsia"/>
        </w:rPr>
        <w:t>100 cm</w:t>
      </w:r>
      <w:r>
        <w:rPr>
          <w:rFonts w:hint="eastAsia"/>
        </w:rPr>
        <w:t>²</w:t>
      </w:r>
      <w:r w:rsidRPr="00980DC5">
        <w:rPr>
          <w:rFonts w:hint="eastAsia"/>
        </w:rPr>
        <w:t>表面积使用</w:t>
      </w:r>
      <w:r w:rsidRPr="00980DC5">
        <w:rPr>
          <w:rFonts w:hint="eastAsia"/>
        </w:rPr>
        <w:t>100m</w:t>
      </w:r>
      <w:r>
        <w:rPr>
          <w:rFonts w:hint="eastAsia"/>
        </w:rPr>
        <w:t>L</w:t>
      </w:r>
      <w:r>
        <w:rPr>
          <w:rFonts w:hint="eastAsia"/>
        </w:rPr>
        <w:t>蒸馏</w:t>
      </w:r>
      <w:r w:rsidRPr="00980DC5">
        <w:rPr>
          <w:rFonts w:hint="eastAsia"/>
        </w:rPr>
        <w:t>水的比例</w:t>
      </w:r>
      <w:r>
        <w:rPr>
          <w:rFonts w:hint="eastAsia"/>
        </w:rPr>
        <w:t>，计算冲洗餐具的蒸馏水体积。</w:t>
      </w:r>
    </w:p>
    <w:p w14:paraId="34ECF182" w14:textId="77777777" w:rsidR="00385C9F" w:rsidRDefault="00385C9F" w:rsidP="00385C9F">
      <w:pPr>
        <w:ind w:firstLineChars="200" w:firstLine="420"/>
      </w:pPr>
      <w:r w:rsidRPr="00980DC5">
        <w:rPr>
          <w:rFonts w:hint="eastAsia"/>
        </w:rPr>
        <w:t>将待检的餐</w:t>
      </w:r>
      <w:r>
        <w:rPr>
          <w:rFonts w:hint="eastAsia"/>
        </w:rPr>
        <w:t>（饮）</w:t>
      </w:r>
      <w:r w:rsidRPr="00980DC5">
        <w:rPr>
          <w:rFonts w:hint="eastAsia"/>
        </w:rPr>
        <w:t>具</w:t>
      </w:r>
      <w:r>
        <w:rPr>
          <w:rFonts w:hint="eastAsia"/>
        </w:rPr>
        <w:t>（</w:t>
      </w:r>
      <w:r w:rsidRPr="00980DC5">
        <w:rPr>
          <w:rFonts w:hint="eastAsia"/>
        </w:rPr>
        <w:t>碗、</w:t>
      </w:r>
      <w:r>
        <w:rPr>
          <w:rFonts w:hint="eastAsia"/>
        </w:rPr>
        <w:t>盘、</w:t>
      </w:r>
      <w:r w:rsidRPr="00980DC5">
        <w:rPr>
          <w:rFonts w:hint="eastAsia"/>
        </w:rPr>
        <w:t>杯等</w:t>
      </w:r>
      <w:r>
        <w:rPr>
          <w:rFonts w:hint="eastAsia"/>
        </w:rPr>
        <w:t>），</w:t>
      </w:r>
      <w:r w:rsidRPr="00980DC5">
        <w:rPr>
          <w:rFonts w:hint="eastAsia"/>
        </w:rPr>
        <w:t>用</w:t>
      </w:r>
      <w:r>
        <w:rPr>
          <w:rFonts w:hint="eastAsia"/>
        </w:rPr>
        <w:t>定量蒸馏水</w:t>
      </w:r>
      <w:r w:rsidRPr="00980DC5">
        <w:rPr>
          <w:rFonts w:hint="eastAsia"/>
        </w:rPr>
        <w:t>分</w:t>
      </w:r>
      <w:r>
        <w:rPr>
          <w:rFonts w:hint="eastAsia"/>
        </w:rPr>
        <w:t>3</w:t>
      </w:r>
      <w:r w:rsidRPr="00980DC5">
        <w:rPr>
          <w:rFonts w:hint="eastAsia"/>
        </w:rPr>
        <w:t>次</w:t>
      </w:r>
      <w:r>
        <w:rPr>
          <w:rFonts w:hint="eastAsia"/>
        </w:rPr>
        <w:t>~</w:t>
      </w:r>
      <w:r w:rsidRPr="00980DC5">
        <w:rPr>
          <w:rFonts w:hint="eastAsia"/>
        </w:rPr>
        <w:t>5</w:t>
      </w:r>
      <w:r w:rsidRPr="00980DC5">
        <w:rPr>
          <w:rFonts w:hint="eastAsia"/>
        </w:rPr>
        <w:t>次冲洗整个内表面</w:t>
      </w:r>
      <w:r>
        <w:rPr>
          <w:rFonts w:hint="eastAsia"/>
        </w:rPr>
        <w:t>制成样液，作为检测样液。</w:t>
      </w:r>
    </w:p>
    <w:p w14:paraId="00F9D7E1" w14:textId="77777777" w:rsidR="00385C9F" w:rsidRDefault="00385C9F" w:rsidP="00385C9F">
      <w:pPr>
        <w:ind w:firstLineChars="200" w:firstLine="420"/>
      </w:pPr>
      <w:r w:rsidRPr="00980DC5">
        <w:rPr>
          <w:rFonts w:hint="eastAsia"/>
        </w:rPr>
        <w:t>将</w:t>
      </w:r>
      <w:r>
        <w:rPr>
          <w:rFonts w:hint="eastAsia"/>
        </w:rPr>
        <w:t>勺（</w:t>
      </w:r>
      <w:r w:rsidRPr="00980DC5">
        <w:rPr>
          <w:rFonts w:hint="eastAsia"/>
        </w:rPr>
        <w:t>不包括柄</w:t>
      </w:r>
      <w:r>
        <w:rPr>
          <w:rFonts w:hint="eastAsia"/>
        </w:rPr>
        <w:t>）、</w:t>
      </w:r>
      <w:r w:rsidRPr="00980DC5">
        <w:rPr>
          <w:rFonts w:hint="eastAsia"/>
        </w:rPr>
        <w:t>筷子下段</w:t>
      </w:r>
      <w:r>
        <w:rPr>
          <w:rFonts w:hint="eastAsia"/>
        </w:rPr>
        <w:t>（进口端</w:t>
      </w:r>
      <w:r w:rsidRPr="00980DC5">
        <w:rPr>
          <w:rFonts w:hint="eastAsia"/>
        </w:rPr>
        <w:t>约</w:t>
      </w:r>
      <w:r>
        <w:rPr>
          <w:rFonts w:hint="eastAsia"/>
        </w:rPr>
        <w:t>5c</w:t>
      </w:r>
      <w:r w:rsidRPr="00980DC5">
        <w:rPr>
          <w:rFonts w:hint="eastAsia"/>
        </w:rPr>
        <w:t>m</w:t>
      </w:r>
      <w:r>
        <w:rPr>
          <w:rFonts w:hint="eastAsia"/>
        </w:rPr>
        <w:t>）</w:t>
      </w:r>
      <w:r w:rsidRPr="00980DC5">
        <w:rPr>
          <w:rFonts w:hint="eastAsia"/>
        </w:rPr>
        <w:t>置人适量</w:t>
      </w:r>
      <w:r>
        <w:rPr>
          <w:rFonts w:hint="eastAsia"/>
        </w:rPr>
        <w:t>蒸馏水</w:t>
      </w:r>
      <w:r w:rsidRPr="00980DC5">
        <w:rPr>
          <w:rFonts w:hint="eastAsia"/>
        </w:rPr>
        <w:t>水中</w:t>
      </w:r>
      <w:r>
        <w:rPr>
          <w:rFonts w:hint="eastAsia"/>
        </w:rPr>
        <w:t>，</w:t>
      </w:r>
      <w:r w:rsidRPr="00980DC5">
        <w:rPr>
          <w:rFonts w:hint="eastAsia"/>
        </w:rPr>
        <w:t>充分振荡</w:t>
      </w:r>
      <w:r w:rsidRPr="00980DC5">
        <w:rPr>
          <w:rFonts w:hint="eastAsia"/>
        </w:rPr>
        <w:t>20</w:t>
      </w:r>
      <w:r w:rsidRPr="00980DC5">
        <w:rPr>
          <w:rFonts w:hint="eastAsia"/>
        </w:rPr>
        <w:t>次</w:t>
      </w:r>
      <w:r>
        <w:rPr>
          <w:rFonts w:hint="eastAsia"/>
        </w:rPr>
        <w:t>，制成样液备用，作为检测样液。</w:t>
      </w:r>
    </w:p>
    <w:p w14:paraId="0BDB8970" w14:textId="77777777" w:rsidR="00385C9F" w:rsidRPr="005A38C6" w:rsidRDefault="00385C9F" w:rsidP="00385C9F">
      <w:pPr>
        <w:pStyle w:val="affff3"/>
        <w:spacing w:before="78" w:after="78" w:line="440" w:lineRule="exact"/>
        <w:ind w:firstLineChars="0" w:firstLine="0"/>
        <w:rPr>
          <w:rFonts w:ascii="Times New Roman" w:eastAsia="黑体"/>
          <w:sz w:val="21"/>
          <w:szCs w:val="21"/>
        </w:rPr>
      </w:pPr>
      <w:r w:rsidRPr="005A38C6">
        <w:rPr>
          <w:rFonts w:ascii="Times New Roman" w:eastAsia="黑体" w:hint="eastAsia"/>
          <w:sz w:val="21"/>
          <w:szCs w:val="21"/>
        </w:rPr>
        <w:t xml:space="preserve">B.4 </w:t>
      </w:r>
      <w:r w:rsidRPr="005A38C6">
        <w:rPr>
          <w:rFonts w:ascii="Times New Roman" w:eastAsia="黑体" w:hint="eastAsia"/>
          <w:sz w:val="21"/>
          <w:szCs w:val="21"/>
        </w:rPr>
        <w:t>样液检测</w:t>
      </w:r>
    </w:p>
    <w:p w14:paraId="00345819" w14:textId="77777777" w:rsidR="00385C9F" w:rsidRDefault="00385C9F" w:rsidP="00385C9F">
      <w:pPr>
        <w:pStyle w:val="affff3"/>
        <w:rPr>
          <w:rFonts w:ascii="Times New Roman"/>
          <w:sz w:val="21"/>
          <w:szCs w:val="21"/>
        </w:rPr>
      </w:pPr>
      <w:r>
        <w:rPr>
          <w:rFonts w:ascii="Times New Roman" w:hint="eastAsia"/>
          <w:sz w:val="21"/>
          <w:szCs w:val="21"/>
        </w:rPr>
        <w:t>将检测样</w:t>
      </w:r>
      <w:proofErr w:type="gramStart"/>
      <w:r>
        <w:rPr>
          <w:rFonts w:ascii="Times New Roman" w:hint="eastAsia"/>
          <w:sz w:val="21"/>
          <w:szCs w:val="21"/>
        </w:rPr>
        <w:t>液按照</w:t>
      </w:r>
      <w:proofErr w:type="gramEnd"/>
      <w:r>
        <w:rPr>
          <w:rFonts w:ascii="Times New Roman" w:hint="eastAsia"/>
          <w:sz w:val="21"/>
          <w:szCs w:val="21"/>
        </w:rPr>
        <w:t>GB/T 5750.4</w:t>
      </w:r>
      <w:r>
        <w:rPr>
          <w:rFonts w:ascii="Times New Roman" w:hint="eastAsia"/>
          <w:sz w:val="21"/>
          <w:szCs w:val="21"/>
        </w:rPr>
        <w:t>中</w:t>
      </w:r>
      <w:r>
        <w:rPr>
          <w:rFonts w:ascii="Times New Roman"/>
          <w:sz w:val="21"/>
          <w:szCs w:val="21"/>
        </w:rPr>
        <w:t>的</w:t>
      </w:r>
      <w:r>
        <w:rPr>
          <w:rFonts w:ascii="Times New Roman" w:hint="eastAsia"/>
          <w:sz w:val="21"/>
          <w:szCs w:val="21"/>
        </w:rPr>
        <w:t>方法进行试验。</w:t>
      </w:r>
    </w:p>
    <w:p w14:paraId="771EB4CF" w14:textId="77777777" w:rsidR="005A38C6" w:rsidRPr="00385C9F" w:rsidRDefault="005A38C6" w:rsidP="008D6E16">
      <w:pPr>
        <w:ind w:firstLineChars="200" w:firstLine="420"/>
      </w:pPr>
    </w:p>
    <w:p w14:paraId="5972CDE1" w14:textId="77777777" w:rsidR="00904DC2" w:rsidRDefault="00904DC2">
      <w:pPr>
        <w:widowControl/>
        <w:shd w:val="clear" w:color="auto" w:fill="FFFFFF"/>
        <w:spacing w:line="360" w:lineRule="auto"/>
        <w:jc w:val="left"/>
        <w:rPr>
          <w:b/>
          <w:bCs/>
          <w:color w:val="000000"/>
          <w:kern w:val="0"/>
          <w:sz w:val="24"/>
        </w:rPr>
      </w:pPr>
      <w:bookmarkStart w:id="44" w:name="_Toc121834658"/>
      <w:bookmarkEnd w:id="44"/>
    </w:p>
    <w:p w14:paraId="2451106C" w14:textId="77777777" w:rsidR="00904DC2" w:rsidRDefault="00904DC2">
      <w:pPr>
        <w:widowControl/>
        <w:shd w:val="clear" w:color="auto" w:fill="FFFFFF"/>
        <w:spacing w:line="360" w:lineRule="auto"/>
        <w:jc w:val="left"/>
        <w:rPr>
          <w:b/>
          <w:bCs/>
          <w:color w:val="000000"/>
          <w:kern w:val="0"/>
          <w:sz w:val="24"/>
        </w:rPr>
        <w:sectPr w:rsidR="00904DC2">
          <w:pgSz w:w="11906" w:h="16838"/>
          <w:pgMar w:top="567" w:right="1134" w:bottom="1134" w:left="1418" w:header="1021" w:footer="1134" w:gutter="0"/>
          <w:pgNumType w:start="1"/>
          <w:cols w:space="720"/>
          <w:formProt w:val="0"/>
          <w:docGrid w:type="lines" w:linePitch="312"/>
        </w:sectPr>
      </w:pPr>
    </w:p>
    <w:p w14:paraId="54EFD759" w14:textId="77777777" w:rsidR="00904DC2" w:rsidRDefault="00654098">
      <w:pPr>
        <w:pStyle w:val="afd"/>
        <w:numPr>
          <w:ilvl w:val="0"/>
          <w:numId w:val="0"/>
        </w:numPr>
        <w:spacing w:before="0" w:after="0" w:line="360" w:lineRule="auto"/>
      </w:pPr>
      <w:bookmarkStart w:id="45" w:name="_Toc137732463"/>
      <w:bookmarkStart w:id="46" w:name="_Toc141426185"/>
      <w:r w:rsidRPr="00D03783">
        <w:rPr>
          <w:rFonts w:hint="eastAsia"/>
        </w:rPr>
        <w:lastRenderedPageBreak/>
        <w:t>附录</w:t>
      </w:r>
      <w:r>
        <w:rPr>
          <w:rFonts w:hint="eastAsia"/>
        </w:rPr>
        <w:t>C</w:t>
      </w:r>
      <w:bookmarkEnd w:id="45"/>
      <w:bookmarkEnd w:id="46"/>
    </w:p>
    <w:p w14:paraId="1025628D" w14:textId="77777777" w:rsidR="00904DC2" w:rsidRDefault="00654098">
      <w:pPr>
        <w:pStyle w:val="afd"/>
        <w:numPr>
          <w:ilvl w:val="0"/>
          <w:numId w:val="0"/>
        </w:numPr>
        <w:spacing w:before="0" w:after="0" w:line="360" w:lineRule="auto"/>
      </w:pPr>
      <w:bookmarkStart w:id="47" w:name="_Toc137732464"/>
      <w:bookmarkStart w:id="48" w:name="_Toc141426186"/>
      <w:r>
        <w:t>（规范性）</w:t>
      </w:r>
      <w:bookmarkEnd w:id="47"/>
      <w:bookmarkEnd w:id="48"/>
    </w:p>
    <w:p w14:paraId="0542804F" w14:textId="6ECFA1A0" w:rsidR="00904DC2" w:rsidRDefault="00FD1644">
      <w:pPr>
        <w:pStyle w:val="afd"/>
        <w:numPr>
          <w:ilvl w:val="0"/>
          <w:numId w:val="0"/>
        </w:numPr>
        <w:spacing w:before="0" w:after="0" w:line="360" w:lineRule="auto"/>
        <w:rPr>
          <w:rFonts w:hAnsi="宋体" w:cs="宋体"/>
          <w:b/>
          <w:spacing w:val="2"/>
        </w:rPr>
      </w:pPr>
      <w:bookmarkStart w:id="49" w:name="_Toc141426187"/>
      <w:r>
        <w:rPr>
          <w:rFonts w:hAnsi="宋体" w:cs="宋体" w:hint="eastAsia"/>
          <w:b/>
          <w:spacing w:val="2"/>
        </w:rPr>
        <w:t>抗菌</w:t>
      </w:r>
      <w:r w:rsidR="00CC5061">
        <w:rPr>
          <w:rFonts w:hAnsi="宋体" w:cs="宋体" w:hint="eastAsia"/>
          <w:b/>
          <w:spacing w:val="2"/>
        </w:rPr>
        <w:t>性能</w:t>
      </w:r>
      <w:r w:rsidR="002C5155">
        <w:rPr>
          <w:rFonts w:hAnsi="宋体" w:cs="宋体" w:hint="eastAsia"/>
          <w:b/>
          <w:spacing w:val="2"/>
        </w:rPr>
        <w:t>试验</w:t>
      </w:r>
      <w:r w:rsidR="00AB15D5">
        <w:rPr>
          <w:rFonts w:hAnsi="宋体" w:cs="宋体" w:hint="eastAsia"/>
          <w:b/>
          <w:spacing w:val="2"/>
        </w:rPr>
        <w:t>方法</w:t>
      </w:r>
      <w:bookmarkEnd w:id="49"/>
    </w:p>
    <w:p w14:paraId="63411C4E" w14:textId="77777777" w:rsidR="00904DC2" w:rsidRDefault="00654098">
      <w:pPr>
        <w:pStyle w:val="affff3"/>
        <w:spacing w:before="78" w:after="78" w:line="440" w:lineRule="exact"/>
        <w:ind w:firstLineChars="0" w:firstLine="0"/>
        <w:rPr>
          <w:rFonts w:ascii="Times New Roman" w:eastAsia="黑体"/>
        </w:rPr>
      </w:pPr>
      <w:r>
        <w:rPr>
          <w:rFonts w:ascii="Times New Roman" w:eastAsia="黑体" w:hint="eastAsia"/>
        </w:rPr>
        <w:t xml:space="preserve">C.1 </w:t>
      </w:r>
      <w:r>
        <w:rPr>
          <w:rFonts w:ascii="Times New Roman" w:eastAsia="黑体" w:hint="eastAsia"/>
        </w:rPr>
        <w:t>概述</w:t>
      </w:r>
    </w:p>
    <w:p w14:paraId="53E7D2B9" w14:textId="77777777" w:rsidR="00904DC2" w:rsidRPr="00476F40" w:rsidRDefault="00AB15D5" w:rsidP="00476F40">
      <w:pPr>
        <w:pStyle w:val="affff3"/>
        <w:rPr>
          <w:color w:val="000000"/>
          <w:sz w:val="21"/>
          <w:szCs w:val="21"/>
        </w:rPr>
      </w:pPr>
      <w:r w:rsidRPr="00476F40">
        <w:rPr>
          <w:color w:val="000000"/>
          <w:sz w:val="21"/>
          <w:szCs w:val="21"/>
        </w:rPr>
        <w:t>通过将抗菌材料与菌液接触一定时间</w:t>
      </w:r>
      <w:r w:rsidRPr="00476F40">
        <w:rPr>
          <w:rFonts w:hint="eastAsia"/>
          <w:color w:val="000000"/>
          <w:sz w:val="21"/>
          <w:szCs w:val="21"/>
        </w:rPr>
        <w:t>，</w:t>
      </w:r>
      <w:r w:rsidRPr="00476F40">
        <w:rPr>
          <w:color w:val="000000"/>
          <w:sz w:val="21"/>
          <w:szCs w:val="21"/>
        </w:rPr>
        <w:t>通过测定菌液中残留活菌含量</w:t>
      </w:r>
      <w:r w:rsidRPr="00476F40">
        <w:rPr>
          <w:rFonts w:hint="eastAsia"/>
          <w:color w:val="000000"/>
          <w:sz w:val="21"/>
          <w:szCs w:val="21"/>
        </w:rPr>
        <w:t>，</w:t>
      </w:r>
      <w:r w:rsidRPr="00476F40">
        <w:rPr>
          <w:color w:val="000000"/>
          <w:sz w:val="21"/>
          <w:szCs w:val="21"/>
        </w:rPr>
        <w:t>计算材料的抗菌率</w:t>
      </w:r>
      <w:r w:rsidRPr="00476F40">
        <w:rPr>
          <w:rFonts w:hint="eastAsia"/>
          <w:color w:val="000000"/>
          <w:sz w:val="21"/>
          <w:szCs w:val="21"/>
        </w:rPr>
        <w:t>。</w:t>
      </w:r>
    </w:p>
    <w:p w14:paraId="7F8BDCBE" w14:textId="77777777" w:rsidR="00AD6A0E" w:rsidRDefault="00AD6A0E" w:rsidP="00AD6A0E">
      <w:pPr>
        <w:pStyle w:val="affff3"/>
        <w:spacing w:before="78" w:after="78" w:line="440" w:lineRule="exact"/>
        <w:ind w:firstLineChars="0" w:firstLine="0"/>
        <w:rPr>
          <w:rFonts w:ascii="Times New Roman" w:eastAsia="黑体"/>
        </w:rPr>
      </w:pPr>
      <w:r>
        <w:rPr>
          <w:rFonts w:ascii="Times New Roman" w:eastAsia="黑体" w:hint="eastAsia"/>
        </w:rPr>
        <w:t xml:space="preserve">C.2 </w:t>
      </w:r>
      <w:r>
        <w:rPr>
          <w:rFonts w:ascii="Times New Roman" w:eastAsia="黑体" w:hint="eastAsia"/>
        </w:rPr>
        <w:t>试验环境</w:t>
      </w:r>
    </w:p>
    <w:p w14:paraId="33A0678D" w14:textId="1DB93AF4" w:rsidR="00AD6A0E" w:rsidRPr="00AD6A0E" w:rsidRDefault="00AD6A0E" w:rsidP="00AD6A0E">
      <w:pPr>
        <w:pStyle w:val="affff3"/>
        <w:rPr>
          <w:rFonts w:ascii="Times New Roman"/>
          <w:kern w:val="2"/>
        </w:rPr>
      </w:pPr>
      <w:r>
        <w:rPr>
          <w:rFonts w:hint="eastAsia"/>
          <w:color w:val="000000"/>
          <w:sz w:val="21"/>
          <w:szCs w:val="21"/>
        </w:rPr>
        <w:t>试验采取无菌操作技术，实验室环境应符合</w:t>
      </w:r>
      <w:r>
        <w:rPr>
          <w:rFonts w:ascii="Times New Roman"/>
          <w:color w:val="000000"/>
          <w:sz w:val="21"/>
          <w:szCs w:val="21"/>
        </w:rPr>
        <w:t>GB19489</w:t>
      </w:r>
      <w:r>
        <w:rPr>
          <w:rFonts w:hint="eastAsia"/>
          <w:color w:val="000000"/>
          <w:sz w:val="21"/>
          <w:szCs w:val="21"/>
        </w:rPr>
        <w:t>《实验室</w:t>
      </w:r>
      <w:r>
        <w:rPr>
          <w:rFonts w:ascii="Times New Roman" w:hint="eastAsia"/>
          <w:color w:val="000000"/>
          <w:sz w:val="21"/>
          <w:szCs w:val="21"/>
        </w:rPr>
        <w:t xml:space="preserve"> </w:t>
      </w:r>
      <w:r>
        <w:rPr>
          <w:rFonts w:hint="eastAsia"/>
          <w:color w:val="000000"/>
          <w:sz w:val="21"/>
          <w:szCs w:val="21"/>
        </w:rPr>
        <w:t>生物安全通用要求》</w:t>
      </w:r>
    </w:p>
    <w:p w14:paraId="2BB14FE2" w14:textId="77777777" w:rsidR="00AD6A0E" w:rsidRDefault="00AD6A0E" w:rsidP="00AD6A0E">
      <w:pPr>
        <w:pStyle w:val="affff3"/>
        <w:spacing w:before="78" w:after="78" w:line="440" w:lineRule="exact"/>
        <w:ind w:firstLineChars="0" w:firstLine="0"/>
        <w:rPr>
          <w:rFonts w:ascii="Times New Roman" w:eastAsia="黑体"/>
          <w:szCs w:val="21"/>
        </w:rPr>
      </w:pPr>
      <w:r>
        <w:rPr>
          <w:rFonts w:ascii="Times New Roman" w:eastAsia="黑体" w:hint="eastAsia"/>
          <w:szCs w:val="21"/>
        </w:rPr>
        <w:t xml:space="preserve">C.3 </w:t>
      </w:r>
      <w:r>
        <w:rPr>
          <w:rFonts w:ascii="Times New Roman" w:eastAsia="黑体" w:hint="eastAsia"/>
          <w:szCs w:val="21"/>
        </w:rPr>
        <w:t>试验菌种和仪器</w:t>
      </w:r>
    </w:p>
    <w:p w14:paraId="4C526BC4" w14:textId="77777777" w:rsidR="00AD6A0E" w:rsidRDefault="00AD6A0E" w:rsidP="00AD6A0E">
      <w:pPr>
        <w:pStyle w:val="affff3"/>
        <w:spacing w:before="78" w:after="78" w:line="440" w:lineRule="exact"/>
        <w:ind w:firstLineChars="0" w:firstLine="0"/>
        <w:rPr>
          <w:rFonts w:ascii="Times New Roman" w:eastAsia="黑体"/>
          <w:szCs w:val="21"/>
        </w:rPr>
      </w:pPr>
      <w:r>
        <w:rPr>
          <w:rFonts w:ascii="Times New Roman" w:eastAsia="黑体" w:hint="eastAsia"/>
          <w:szCs w:val="21"/>
        </w:rPr>
        <w:t xml:space="preserve">C.3.1 </w:t>
      </w:r>
      <w:r>
        <w:rPr>
          <w:rFonts w:ascii="Times New Roman" w:eastAsia="黑体" w:hint="eastAsia"/>
          <w:szCs w:val="21"/>
        </w:rPr>
        <w:t>试验用菌</w:t>
      </w:r>
    </w:p>
    <w:p w14:paraId="10FD0FCE" w14:textId="77777777" w:rsidR="00AD6A0E" w:rsidRPr="00476F40" w:rsidRDefault="00AD6A0E" w:rsidP="00476F40">
      <w:pPr>
        <w:pStyle w:val="affff3"/>
        <w:spacing w:before="78" w:after="78"/>
        <w:rPr>
          <w:rFonts w:ascii="Times New Roman"/>
          <w:sz w:val="21"/>
          <w:szCs w:val="21"/>
        </w:rPr>
      </w:pPr>
      <w:r w:rsidRPr="00476F40">
        <w:rPr>
          <w:rFonts w:ascii="Times New Roman" w:hint="eastAsia"/>
          <w:sz w:val="21"/>
          <w:szCs w:val="21"/>
        </w:rPr>
        <w:t>——</w:t>
      </w:r>
      <w:r w:rsidRPr="00476F40">
        <w:rPr>
          <w:rFonts w:ascii="Times New Roman"/>
          <w:sz w:val="21"/>
          <w:szCs w:val="21"/>
        </w:rPr>
        <w:t>大肠</w:t>
      </w:r>
      <w:r w:rsidRPr="00476F40">
        <w:rPr>
          <w:rFonts w:ascii="Times New Roman" w:hint="eastAsia"/>
          <w:sz w:val="21"/>
          <w:szCs w:val="21"/>
        </w:rPr>
        <w:t>杆菌</w:t>
      </w:r>
      <w:r w:rsidRPr="00476F40">
        <w:rPr>
          <w:rFonts w:ascii="Times New Roman"/>
          <w:i/>
          <w:sz w:val="21"/>
          <w:szCs w:val="21"/>
        </w:rPr>
        <w:t>Escherichia coli</w:t>
      </w:r>
      <w:r w:rsidRPr="00476F40">
        <w:rPr>
          <w:rFonts w:ascii="Times New Roman"/>
          <w:sz w:val="21"/>
          <w:szCs w:val="21"/>
        </w:rPr>
        <w:t xml:space="preserve"> </w:t>
      </w:r>
      <w:r w:rsidRPr="00476F40">
        <w:rPr>
          <w:rFonts w:ascii="Times New Roman" w:hint="eastAsia"/>
          <w:sz w:val="21"/>
          <w:szCs w:val="21"/>
        </w:rPr>
        <w:t>（</w:t>
      </w:r>
      <w:r w:rsidRPr="00476F40">
        <w:rPr>
          <w:rFonts w:ascii="Times New Roman"/>
          <w:sz w:val="21"/>
          <w:szCs w:val="21"/>
        </w:rPr>
        <w:t>CGMCC 1.90</w:t>
      </w:r>
      <w:r w:rsidRPr="00476F40">
        <w:rPr>
          <w:rFonts w:ascii="Times New Roman" w:hint="eastAsia"/>
          <w:sz w:val="21"/>
          <w:szCs w:val="21"/>
        </w:rPr>
        <w:t>，</w:t>
      </w:r>
      <w:r w:rsidRPr="00476F40">
        <w:rPr>
          <w:rFonts w:ascii="Times New Roman" w:hint="eastAsia"/>
          <w:sz w:val="21"/>
          <w:szCs w:val="21"/>
        </w:rPr>
        <w:t>8</w:t>
      </w:r>
      <w:r w:rsidRPr="00476F40">
        <w:rPr>
          <w:rFonts w:ascii="Times New Roman"/>
          <w:sz w:val="21"/>
          <w:szCs w:val="21"/>
        </w:rPr>
        <w:t>099</w:t>
      </w:r>
      <w:r w:rsidRPr="00476F40">
        <w:rPr>
          <w:rFonts w:ascii="Times New Roman" w:hint="eastAsia"/>
          <w:sz w:val="21"/>
          <w:szCs w:val="21"/>
        </w:rPr>
        <w:t>）</w:t>
      </w:r>
    </w:p>
    <w:p w14:paraId="5753FDE5" w14:textId="77777777" w:rsidR="00AD6A0E" w:rsidRPr="00476F40" w:rsidRDefault="00AD6A0E" w:rsidP="00476F40">
      <w:pPr>
        <w:pStyle w:val="affff3"/>
        <w:spacing w:before="78" w:after="78"/>
        <w:rPr>
          <w:rFonts w:ascii="Times New Roman"/>
          <w:sz w:val="21"/>
          <w:szCs w:val="21"/>
        </w:rPr>
      </w:pPr>
      <w:r w:rsidRPr="00476F40">
        <w:rPr>
          <w:rFonts w:ascii="Times New Roman" w:hint="eastAsia"/>
          <w:sz w:val="21"/>
          <w:szCs w:val="21"/>
        </w:rPr>
        <w:t>——</w:t>
      </w:r>
      <w:r w:rsidRPr="00476F40">
        <w:rPr>
          <w:rFonts w:ascii="Times New Roman"/>
          <w:sz w:val="21"/>
          <w:szCs w:val="21"/>
        </w:rPr>
        <w:t>金黄色葡萄球菌</w:t>
      </w:r>
      <w:r w:rsidRPr="00476F40">
        <w:rPr>
          <w:rFonts w:ascii="Times New Roman"/>
          <w:sz w:val="21"/>
          <w:szCs w:val="21"/>
        </w:rPr>
        <w:t xml:space="preserve"> </w:t>
      </w:r>
      <w:r w:rsidRPr="00476F40">
        <w:rPr>
          <w:rFonts w:ascii="Times New Roman"/>
          <w:i/>
          <w:sz w:val="21"/>
          <w:szCs w:val="21"/>
        </w:rPr>
        <w:t>Staphylococcus aureus</w:t>
      </w:r>
      <w:r w:rsidRPr="00476F40">
        <w:rPr>
          <w:rFonts w:ascii="Times New Roman"/>
          <w:sz w:val="21"/>
          <w:szCs w:val="21"/>
        </w:rPr>
        <w:t xml:space="preserve"> </w:t>
      </w:r>
      <w:r w:rsidRPr="00476F40">
        <w:rPr>
          <w:rFonts w:ascii="Times New Roman" w:hint="eastAsia"/>
          <w:sz w:val="21"/>
          <w:szCs w:val="21"/>
        </w:rPr>
        <w:t>（</w:t>
      </w:r>
      <w:r w:rsidRPr="00476F40">
        <w:rPr>
          <w:rFonts w:ascii="Times New Roman"/>
          <w:sz w:val="21"/>
          <w:szCs w:val="21"/>
        </w:rPr>
        <w:t>CGMCC 1.89</w:t>
      </w:r>
      <w:r w:rsidRPr="00476F40">
        <w:rPr>
          <w:rFonts w:ascii="Times New Roman" w:hint="eastAsia"/>
          <w:sz w:val="21"/>
          <w:szCs w:val="21"/>
        </w:rPr>
        <w:t>，</w:t>
      </w:r>
      <w:r w:rsidRPr="00476F40">
        <w:rPr>
          <w:rFonts w:ascii="Times New Roman"/>
          <w:sz w:val="21"/>
          <w:szCs w:val="21"/>
        </w:rPr>
        <w:t>ATCC 6538</w:t>
      </w:r>
      <w:r w:rsidRPr="00476F40">
        <w:rPr>
          <w:rFonts w:ascii="Times New Roman" w:hint="eastAsia"/>
          <w:sz w:val="21"/>
          <w:szCs w:val="21"/>
        </w:rPr>
        <w:t>）</w:t>
      </w:r>
    </w:p>
    <w:p w14:paraId="4C400C8A" w14:textId="77777777" w:rsidR="00AD6A0E" w:rsidRPr="00476F40" w:rsidRDefault="00AD6A0E" w:rsidP="00476F40">
      <w:pPr>
        <w:pStyle w:val="affff3"/>
        <w:spacing w:before="78" w:after="78"/>
        <w:rPr>
          <w:rFonts w:ascii="Times New Roman"/>
          <w:sz w:val="21"/>
          <w:szCs w:val="21"/>
        </w:rPr>
      </w:pPr>
      <w:r w:rsidRPr="00476F40">
        <w:rPr>
          <w:rFonts w:ascii="Times New Roman" w:hint="eastAsia"/>
          <w:sz w:val="21"/>
          <w:szCs w:val="21"/>
        </w:rPr>
        <w:t>根据试验要求也可选用其他种类的微生物。菌种或菌株应由国家相应菌种保藏管理中心提供并在报告中标明试验用菌品种及分类号。</w:t>
      </w:r>
    </w:p>
    <w:p w14:paraId="502DD583" w14:textId="77777777" w:rsidR="00AD6A0E" w:rsidRDefault="00AD6A0E" w:rsidP="00AD6A0E">
      <w:pPr>
        <w:pStyle w:val="affff3"/>
        <w:spacing w:before="78" w:after="78" w:line="440" w:lineRule="exact"/>
        <w:ind w:firstLineChars="0" w:firstLine="0"/>
        <w:rPr>
          <w:rFonts w:ascii="Times New Roman" w:eastAsia="黑体"/>
          <w:szCs w:val="21"/>
        </w:rPr>
      </w:pPr>
      <w:r>
        <w:rPr>
          <w:rFonts w:ascii="Times New Roman" w:eastAsia="黑体" w:hint="eastAsia"/>
          <w:szCs w:val="21"/>
        </w:rPr>
        <w:t xml:space="preserve">C.3.2 </w:t>
      </w:r>
      <w:r>
        <w:rPr>
          <w:rFonts w:ascii="Times New Roman" w:eastAsia="黑体" w:hint="eastAsia"/>
          <w:szCs w:val="21"/>
        </w:rPr>
        <w:t>菌种活化</w:t>
      </w:r>
    </w:p>
    <w:p w14:paraId="0964D218" w14:textId="77777777" w:rsidR="00AD6A0E" w:rsidRPr="00476F40" w:rsidRDefault="00AD6A0E" w:rsidP="00476F40">
      <w:pPr>
        <w:pStyle w:val="affff3"/>
        <w:spacing w:before="78" w:after="78"/>
        <w:rPr>
          <w:rFonts w:ascii="Times New Roman"/>
          <w:sz w:val="21"/>
          <w:szCs w:val="21"/>
        </w:rPr>
      </w:pPr>
      <w:r w:rsidRPr="00476F40">
        <w:rPr>
          <w:rFonts w:ascii="Times New Roman" w:hint="eastAsia"/>
          <w:sz w:val="21"/>
          <w:szCs w:val="21"/>
        </w:rPr>
        <w:t>将标准试验菌株接种于营养琼脂（</w:t>
      </w:r>
      <w:r w:rsidRPr="00476F40">
        <w:rPr>
          <w:rFonts w:ascii="Times New Roman" w:hint="eastAsia"/>
          <w:sz w:val="21"/>
          <w:szCs w:val="21"/>
        </w:rPr>
        <w:t>N</w:t>
      </w:r>
      <w:r w:rsidRPr="00476F40">
        <w:rPr>
          <w:rFonts w:ascii="Times New Roman"/>
          <w:sz w:val="21"/>
          <w:szCs w:val="21"/>
        </w:rPr>
        <w:t>A</w:t>
      </w:r>
      <w:r w:rsidRPr="00476F40">
        <w:rPr>
          <w:rFonts w:ascii="Times New Roman" w:hint="eastAsia"/>
          <w:sz w:val="21"/>
          <w:szCs w:val="21"/>
        </w:rPr>
        <w:t>）斜面培养基上，在（</w:t>
      </w:r>
      <w:r w:rsidRPr="00476F40">
        <w:rPr>
          <w:rFonts w:ascii="Times New Roman" w:hint="eastAsia"/>
          <w:sz w:val="21"/>
          <w:szCs w:val="21"/>
        </w:rPr>
        <w:t>37</w:t>
      </w:r>
      <w:r w:rsidRPr="00476F40">
        <w:rPr>
          <w:rFonts w:ascii="Times New Roman" w:hint="eastAsia"/>
          <w:sz w:val="21"/>
          <w:szCs w:val="21"/>
        </w:rPr>
        <w:t>±</w:t>
      </w:r>
      <w:r w:rsidRPr="00476F40">
        <w:rPr>
          <w:rFonts w:ascii="Times New Roman" w:hint="eastAsia"/>
          <w:sz w:val="21"/>
          <w:szCs w:val="21"/>
        </w:rPr>
        <w:t>1</w:t>
      </w:r>
      <w:r w:rsidRPr="00476F40">
        <w:rPr>
          <w:rFonts w:ascii="Times New Roman" w:hint="eastAsia"/>
          <w:sz w:val="21"/>
          <w:szCs w:val="21"/>
        </w:rPr>
        <w:t>）</w:t>
      </w:r>
      <w:r w:rsidRPr="00476F40">
        <w:rPr>
          <w:rFonts w:ascii="Times New Roman" w:hint="eastAsia"/>
          <w:sz w:val="21"/>
          <w:szCs w:val="21"/>
        </w:rPr>
        <w:t xml:space="preserve"> </w:t>
      </w:r>
      <w:r w:rsidRPr="00476F40">
        <w:rPr>
          <w:rFonts w:ascii="Times New Roman" w:hint="eastAsia"/>
          <w:sz w:val="21"/>
          <w:szCs w:val="21"/>
        </w:rPr>
        <w:t>℃条件下培养</w:t>
      </w:r>
      <w:r w:rsidRPr="00476F40">
        <w:rPr>
          <w:rFonts w:ascii="Times New Roman" w:hint="eastAsia"/>
          <w:sz w:val="21"/>
          <w:szCs w:val="21"/>
        </w:rPr>
        <w:t>24 h</w:t>
      </w:r>
      <w:r w:rsidRPr="00476F40">
        <w:rPr>
          <w:rFonts w:ascii="Times New Roman" w:hint="eastAsia"/>
          <w:sz w:val="21"/>
          <w:szCs w:val="21"/>
        </w:rPr>
        <w:t>后，在</w:t>
      </w:r>
      <w:r w:rsidRPr="00476F40">
        <w:rPr>
          <w:rFonts w:ascii="Times New Roman" w:hint="eastAsia"/>
          <w:sz w:val="21"/>
          <w:szCs w:val="21"/>
        </w:rPr>
        <w:t>5</w:t>
      </w:r>
      <w:r w:rsidRPr="00476F40">
        <w:rPr>
          <w:rFonts w:ascii="Times New Roman" w:hint="eastAsia"/>
          <w:sz w:val="21"/>
          <w:szCs w:val="21"/>
        </w:rPr>
        <w:t>℃～</w:t>
      </w:r>
      <w:r w:rsidRPr="00476F40">
        <w:rPr>
          <w:rFonts w:ascii="Times New Roman" w:hint="eastAsia"/>
          <w:sz w:val="21"/>
          <w:szCs w:val="21"/>
        </w:rPr>
        <w:t>10</w:t>
      </w:r>
      <w:r w:rsidRPr="00476F40">
        <w:rPr>
          <w:rFonts w:ascii="Times New Roman" w:hint="eastAsia"/>
          <w:sz w:val="21"/>
          <w:szCs w:val="21"/>
        </w:rPr>
        <w:t>℃下保藏（不得超过</w:t>
      </w:r>
      <w:r w:rsidRPr="00476F40">
        <w:rPr>
          <w:rFonts w:ascii="Times New Roman" w:hint="eastAsia"/>
          <w:sz w:val="21"/>
          <w:szCs w:val="21"/>
        </w:rPr>
        <w:t>1</w:t>
      </w:r>
      <w:r w:rsidRPr="00476F40">
        <w:rPr>
          <w:rFonts w:ascii="Times New Roman" w:hint="eastAsia"/>
          <w:sz w:val="21"/>
          <w:szCs w:val="21"/>
        </w:rPr>
        <w:t>个月），作为斜面保藏菌。</w:t>
      </w:r>
      <w:r w:rsidRPr="00476F40">
        <w:rPr>
          <w:rFonts w:ascii="Times New Roman" w:hint="eastAsia"/>
          <w:sz w:val="21"/>
          <w:szCs w:val="21"/>
        </w:rPr>
        <w:t xml:space="preserve"> </w:t>
      </w:r>
    </w:p>
    <w:p w14:paraId="7BDC8B7A" w14:textId="77777777" w:rsidR="00AD6A0E" w:rsidRPr="00476F40" w:rsidRDefault="00AD6A0E" w:rsidP="00476F40">
      <w:pPr>
        <w:pStyle w:val="affff3"/>
        <w:spacing w:before="78" w:after="78"/>
        <w:rPr>
          <w:rFonts w:ascii="Times New Roman"/>
          <w:sz w:val="21"/>
          <w:szCs w:val="21"/>
        </w:rPr>
      </w:pPr>
      <w:r w:rsidRPr="00476F40">
        <w:rPr>
          <w:rFonts w:ascii="Times New Roman" w:hint="eastAsia"/>
          <w:sz w:val="21"/>
          <w:szCs w:val="21"/>
        </w:rPr>
        <w:t>将斜面保藏</w:t>
      </w:r>
      <w:proofErr w:type="gramStart"/>
      <w:r w:rsidRPr="00476F40">
        <w:rPr>
          <w:rFonts w:ascii="Times New Roman" w:hint="eastAsia"/>
          <w:sz w:val="21"/>
          <w:szCs w:val="21"/>
        </w:rPr>
        <w:t>菌</w:t>
      </w:r>
      <w:proofErr w:type="gramEnd"/>
      <w:r w:rsidRPr="00476F40">
        <w:rPr>
          <w:rFonts w:ascii="Times New Roman" w:hint="eastAsia"/>
          <w:sz w:val="21"/>
          <w:szCs w:val="21"/>
        </w:rPr>
        <w:t>转接到营养琼脂（</w:t>
      </w:r>
      <w:r w:rsidRPr="00476F40">
        <w:rPr>
          <w:rFonts w:ascii="Times New Roman" w:hint="eastAsia"/>
          <w:sz w:val="21"/>
          <w:szCs w:val="21"/>
        </w:rPr>
        <w:t>N</w:t>
      </w:r>
      <w:r w:rsidRPr="00476F40">
        <w:rPr>
          <w:rFonts w:ascii="Times New Roman"/>
          <w:sz w:val="21"/>
          <w:szCs w:val="21"/>
        </w:rPr>
        <w:t>A</w:t>
      </w:r>
      <w:r w:rsidRPr="00476F40">
        <w:rPr>
          <w:rFonts w:ascii="Times New Roman" w:hint="eastAsia"/>
          <w:sz w:val="21"/>
          <w:szCs w:val="21"/>
        </w:rPr>
        <w:t>）培养基上，在（</w:t>
      </w:r>
      <w:r w:rsidRPr="00476F40">
        <w:rPr>
          <w:rFonts w:ascii="Times New Roman" w:hint="eastAsia"/>
          <w:sz w:val="21"/>
          <w:szCs w:val="21"/>
        </w:rPr>
        <w:t>37</w:t>
      </w:r>
      <w:r w:rsidRPr="00476F40">
        <w:rPr>
          <w:rFonts w:ascii="Times New Roman" w:hint="eastAsia"/>
          <w:sz w:val="21"/>
          <w:szCs w:val="21"/>
        </w:rPr>
        <w:t>±</w:t>
      </w:r>
      <w:r w:rsidRPr="00476F40">
        <w:rPr>
          <w:rFonts w:ascii="Times New Roman" w:hint="eastAsia"/>
          <w:sz w:val="21"/>
          <w:szCs w:val="21"/>
        </w:rPr>
        <w:t>1</w:t>
      </w:r>
      <w:r w:rsidRPr="00476F40">
        <w:rPr>
          <w:rFonts w:ascii="Times New Roman" w:hint="eastAsia"/>
          <w:sz w:val="21"/>
          <w:szCs w:val="21"/>
        </w:rPr>
        <w:t>）℃条件下培养（</w:t>
      </w:r>
      <w:r w:rsidRPr="00476F40">
        <w:rPr>
          <w:rFonts w:ascii="Times New Roman" w:hint="eastAsia"/>
          <w:sz w:val="21"/>
          <w:szCs w:val="21"/>
        </w:rPr>
        <w:t>24</w:t>
      </w:r>
      <w:r w:rsidRPr="00476F40">
        <w:rPr>
          <w:rFonts w:ascii="Times New Roman" w:hint="eastAsia"/>
          <w:sz w:val="21"/>
          <w:szCs w:val="21"/>
        </w:rPr>
        <w:t>±</w:t>
      </w:r>
      <w:r w:rsidRPr="00476F40">
        <w:rPr>
          <w:rFonts w:ascii="Times New Roman" w:hint="eastAsia"/>
          <w:sz w:val="21"/>
          <w:szCs w:val="21"/>
        </w:rPr>
        <w:t>1</w:t>
      </w:r>
      <w:r w:rsidRPr="00476F40">
        <w:rPr>
          <w:rFonts w:ascii="Times New Roman" w:hint="eastAsia"/>
          <w:sz w:val="21"/>
          <w:szCs w:val="21"/>
        </w:rPr>
        <w:t>）</w:t>
      </w:r>
      <w:r w:rsidRPr="00476F40">
        <w:rPr>
          <w:rFonts w:ascii="Times New Roman" w:hint="eastAsia"/>
          <w:sz w:val="21"/>
          <w:szCs w:val="21"/>
        </w:rPr>
        <w:t>h</w:t>
      </w:r>
      <w:r w:rsidRPr="00476F40">
        <w:rPr>
          <w:rFonts w:ascii="Times New Roman" w:hint="eastAsia"/>
          <w:sz w:val="21"/>
          <w:szCs w:val="21"/>
        </w:rPr>
        <w:t>，每天转接</w:t>
      </w:r>
      <w:r w:rsidRPr="00476F40">
        <w:rPr>
          <w:rFonts w:ascii="Times New Roman" w:hint="eastAsia"/>
          <w:sz w:val="21"/>
          <w:szCs w:val="21"/>
        </w:rPr>
        <w:t>1</w:t>
      </w:r>
      <w:r w:rsidRPr="00476F40">
        <w:rPr>
          <w:rFonts w:ascii="Times New Roman" w:hint="eastAsia"/>
          <w:sz w:val="21"/>
          <w:szCs w:val="21"/>
        </w:rPr>
        <w:t>次。试验时应采用</w:t>
      </w:r>
      <w:r w:rsidRPr="00476F40">
        <w:rPr>
          <w:rFonts w:ascii="Times New Roman" w:hint="eastAsia"/>
          <w:sz w:val="21"/>
          <w:szCs w:val="21"/>
        </w:rPr>
        <w:t>3</w:t>
      </w:r>
      <w:r w:rsidRPr="00476F40">
        <w:rPr>
          <w:rFonts w:ascii="Times New Roman" w:hint="eastAsia"/>
          <w:sz w:val="21"/>
          <w:szCs w:val="21"/>
        </w:rPr>
        <w:t>～</w:t>
      </w:r>
      <w:r w:rsidRPr="00476F40">
        <w:rPr>
          <w:rFonts w:ascii="Times New Roman" w:hint="eastAsia"/>
          <w:sz w:val="21"/>
          <w:szCs w:val="21"/>
        </w:rPr>
        <w:t>5</w:t>
      </w:r>
      <w:r w:rsidRPr="00476F40">
        <w:rPr>
          <w:rFonts w:ascii="Times New Roman" w:hint="eastAsia"/>
          <w:sz w:val="21"/>
          <w:szCs w:val="21"/>
        </w:rPr>
        <w:t>代、</w:t>
      </w:r>
      <w:r w:rsidRPr="00476F40">
        <w:rPr>
          <w:rFonts w:ascii="Times New Roman" w:hint="eastAsia"/>
          <w:sz w:val="21"/>
          <w:szCs w:val="21"/>
        </w:rPr>
        <w:t>24 h</w:t>
      </w:r>
      <w:r w:rsidRPr="00476F40">
        <w:rPr>
          <w:rFonts w:ascii="Times New Roman" w:hint="eastAsia"/>
          <w:sz w:val="21"/>
          <w:szCs w:val="21"/>
        </w:rPr>
        <w:t>内转接的新鲜细菌培养物。</w:t>
      </w:r>
    </w:p>
    <w:p w14:paraId="56DFC054" w14:textId="77777777" w:rsidR="00AD6A0E" w:rsidRDefault="00AD6A0E" w:rsidP="00AD6A0E">
      <w:pPr>
        <w:pStyle w:val="affff3"/>
        <w:spacing w:before="78" w:after="78" w:line="440" w:lineRule="exact"/>
        <w:ind w:firstLineChars="0" w:firstLine="0"/>
        <w:rPr>
          <w:rFonts w:ascii="Times New Roman" w:eastAsia="黑体"/>
          <w:szCs w:val="21"/>
        </w:rPr>
      </w:pPr>
      <w:r>
        <w:rPr>
          <w:rFonts w:ascii="Times New Roman" w:eastAsia="黑体" w:hint="eastAsia"/>
          <w:szCs w:val="21"/>
        </w:rPr>
        <w:t xml:space="preserve">C.3.3 </w:t>
      </w:r>
      <w:r>
        <w:rPr>
          <w:rFonts w:ascii="Times New Roman" w:eastAsia="黑体" w:hint="eastAsia"/>
          <w:szCs w:val="21"/>
        </w:rPr>
        <w:t>仪器</w:t>
      </w:r>
    </w:p>
    <w:p w14:paraId="60E23DD7" w14:textId="77777777" w:rsidR="00AD6A0E" w:rsidRPr="00476F40" w:rsidRDefault="00AD6A0E" w:rsidP="00476F40">
      <w:pPr>
        <w:pStyle w:val="affff3"/>
        <w:spacing w:before="78" w:after="78"/>
        <w:rPr>
          <w:rFonts w:ascii="Times New Roman"/>
          <w:sz w:val="21"/>
          <w:szCs w:val="21"/>
        </w:rPr>
      </w:pPr>
      <w:r w:rsidRPr="00476F40">
        <w:rPr>
          <w:rFonts w:ascii="Times New Roman" w:hint="eastAsia"/>
          <w:sz w:val="21"/>
          <w:szCs w:val="21"/>
        </w:rPr>
        <w:t>——恒温恒湿培养箱：温控最大允许误差±</w:t>
      </w:r>
      <w:r w:rsidRPr="00476F40">
        <w:rPr>
          <w:rFonts w:ascii="Times New Roman" w:hint="eastAsia"/>
          <w:sz w:val="21"/>
          <w:szCs w:val="21"/>
        </w:rPr>
        <w:t>1</w:t>
      </w:r>
      <w:r w:rsidRPr="00476F40">
        <w:rPr>
          <w:rFonts w:ascii="Times New Roman" w:hint="eastAsia"/>
          <w:sz w:val="21"/>
          <w:szCs w:val="21"/>
        </w:rPr>
        <w:t>℃；</w:t>
      </w:r>
    </w:p>
    <w:p w14:paraId="626B4D73" w14:textId="77777777" w:rsidR="00AD6A0E" w:rsidRPr="00476F40" w:rsidRDefault="00AD6A0E" w:rsidP="00476F40">
      <w:pPr>
        <w:pStyle w:val="affff3"/>
        <w:spacing w:before="78" w:after="78"/>
        <w:rPr>
          <w:rFonts w:ascii="Times New Roman"/>
          <w:sz w:val="21"/>
          <w:szCs w:val="21"/>
        </w:rPr>
      </w:pPr>
      <w:r w:rsidRPr="00476F40">
        <w:rPr>
          <w:rFonts w:ascii="Times New Roman" w:hint="eastAsia"/>
          <w:sz w:val="21"/>
          <w:szCs w:val="21"/>
        </w:rPr>
        <w:t>——冷藏箱：</w:t>
      </w:r>
      <w:r w:rsidRPr="00476F40">
        <w:rPr>
          <w:rFonts w:ascii="Times New Roman" w:hint="eastAsia"/>
          <w:sz w:val="21"/>
          <w:szCs w:val="21"/>
        </w:rPr>
        <w:t>5</w:t>
      </w:r>
      <w:r w:rsidRPr="00476F40">
        <w:rPr>
          <w:rFonts w:ascii="Times New Roman" w:hint="eastAsia"/>
          <w:sz w:val="21"/>
          <w:szCs w:val="21"/>
        </w:rPr>
        <w:t>℃</w:t>
      </w:r>
      <w:r w:rsidRPr="00476F40">
        <w:rPr>
          <w:rFonts w:ascii="Times New Roman" w:hint="eastAsia"/>
          <w:sz w:val="21"/>
          <w:szCs w:val="21"/>
        </w:rPr>
        <w:t>~10</w:t>
      </w:r>
      <w:r w:rsidRPr="00476F40">
        <w:rPr>
          <w:rFonts w:ascii="Times New Roman" w:hint="eastAsia"/>
          <w:sz w:val="21"/>
          <w:szCs w:val="21"/>
        </w:rPr>
        <w:t>℃；</w:t>
      </w:r>
    </w:p>
    <w:p w14:paraId="498727A4" w14:textId="77777777" w:rsidR="00AD6A0E" w:rsidRPr="00476F40" w:rsidRDefault="00AD6A0E" w:rsidP="00476F40">
      <w:pPr>
        <w:pStyle w:val="affff3"/>
        <w:spacing w:before="78" w:after="78"/>
        <w:rPr>
          <w:rFonts w:ascii="Times New Roman"/>
          <w:sz w:val="21"/>
          <w:szCs w:val="21"/>
        </w:rPr>
      </w:pPr>
      <w:r w:rsidRPr="00476F40">
        <w:rPr>
          <w:rFonts w:ascii="Times New Roman" w:hint="eastAsia"/>
          <w:sz w:val="21"/>
          <w:szCs w:val="21"/>
        </w:rPr>
        <w:t>——生物安全柜</w:t>
      </w:r>
    </w:p>
    <w:p w14:paraId="6108A9E0" w14:textId="77777777" w:rsidR="00AD6A0E" w:rsidRPr="00476F40" w:rsidRDefault="00AD6A0E" w:rsidP="00476F40">
      <w:pPr>
        <w:pStyle w:val="affff3"/>
        <w:spacing w:before="78" w:after="78"/>
        <w:rPr>
          <w:rFonts w:ascii="Times New Roman"/>
          <w:sz w:val="21"/>
          <w:szCs w:val="21"/>
        </w:rPr>
      </w:pPr>
      <w:r w:rsidRPr="00476F40">
        <w:rPr>
          <w:rFonts w:ascii="Times New Roman" w:hint="eastAsia"/>
          <w:sz w:val="21"/>
          <w:szCs w:val="21"/>
        </w:rPr>
        <w:t>——自动蒸汽灭菌锅</w:t>
      </w:r>
    </w:p>
    <w:p w14:paraId="2469D469" w14:textId="77777777" w:rsidR="00AD6A0E" w:rsidRPr="00476F40" w:rsidRDefault="00AD6A0E" w:rsidP="00476F40">
      <w:pPr>
        <w:pStyle w:val="affff3"/>
        <w:spacing w:before="78" w:after="78"/>
        <w:rPr>
          <w:rFonts w:ascii="Times New Roman"/>
          <w:sz w:val="21"/>
          <w:szCs w:val="21"/>
        </w:rPr>
      </w:pPr>
      <w:r w:rsidRPr="00476F40">
        <w:rPr>
          <w:rFonts w:ascii="Times New Roman" w:hint="eastAsia"/>
          <w:sz w:val="21"/>
          <w:szCs w:val="21"/>
        </w:rPr>
        <w:t>——天平，精确度为</w:t>
      </w:r>
      <w:r w:rsidRPr="00476F40">
        <w:rPr>
          <w:rFonts w:ascii="Times New Roman" w:hint="eastAsia"/>
          <w:sz w:val="21"/>
          <w:szCs w:val="21"/>
        </w:rPr>
        <w:t>0.001g</w:t>
      </w:r>
    </w:p>
    <w:p w14:paraId="0B06986A" w14:textId="77777777" w:rsidR="00AD6A0E" w:rsidRPr="00476F40" w:rsidRDefault="00AD6A0E" w:rsidP="00476F40">
      <w:pPr>
        <w:pStyle w:val="affff3"/>
        <w:spacing w:before="78" w:after="78"/>
        <w:rPr>
          <w:rFonts w:ascii="Times New Roman"/>
          <w:sz w:val="21"/>
          <w:szCs w:val="21"/>
        </w:rPr>
      </w:pPr>
      <w:r w:rsidRPr="00476F40">
        <w:rPr>
          <w:rFonts w:ascii="Times New Roman" w:hint="eastAsia"/>
          <w:sz w:val="21"/>
          <w:szCs w:val="21"/>
        </w:rPr>
        <w:t>——</w:t>
      </w:r>
      <w:r w:rsidRPr="00476F40">
        <w:rPr>
          <w:rFonts w:ascii="Times New Roman" w:hint="eastAsia"/>
          <w:sz w:val="21"/>
          <w:szCs w:val="21"/>
        </w:rPr>
        <w:t>pH</w:t>
      </w:r>
      <w:r w:rsidRPr="00476F40">
        <w:rPr>
          <w:rFonts w:ascii="Times New Roman" w:hint="eastAsia"/>
          <w:sz w:val="21"/>
          <w:szCs w:val="21"/>
        </w:rPr>
        <w:t>计</w:t>
      </w:r>
    </w:p>
    <w:p w14:paraId="1711CCF0" w14:textId="77777777" w:rsidR="00AD6A0E" w:rsidRPr="00476F40" w:rsidRDefault="00AD6A0E" w:rsidP="00476F40">
      <w:pPr>
        <w:pStyle w:val="affff3"/>
        <w:spacing w:before="78" w:after="78"/>
        <w:rPr>
          <w:rFonts w:ascii="Times New Roman" w:eastAsia="黑体"/>
          <w:sz w:val="21"/>
        </w:rPr>
      </w:pPr>
      <w:r w:rsidRPr="00476F40">
        <w:rPr>
          <w:rFonts w:ascii="Times New Roman" w:hint="eastAsia"/>
          <w:sz w:val="21"/>
          <w:szCs w:val="21"/>
        </w:rPr>
        <w:t>——培养皿、试管、移液管（最大允许误差±</w:t>
      </w:r>
      <w:r w:rsidRPr="00476F40">
        <w:rPr>
          <w:rFonts w:ascii="Times New Roman" w:hint="eastAsia"/>
          <w:sz w:val="21"/>
          <w:szCs w:val="21"/>
        </w:rPr>
        <w:t>0.01mL</w:t>
      </w:r>
      <w:r w:rsidRPr="00476F40">
        <w:rPr>
          <w:rFonts w:ascii="Times New Roman" w:hint="eastAsia"/>
          <w:sz w:val="21"/>
          <w:szCs w:val="21"/>
        </w:rPr>
        <w:t>）、接种环、酒精灯等。</w:t>
      </w:r>
    </w:p>
    <w:p w14:paraId="20EFD008" w14:textId="77777777" w:rsidR="00904DC2" w:rsidRDefault="00654098">
      <w:pPr>
        <w:pStyle w:val="affff3"/>
        <w:spacing w:before="78" w:after="78" w:line="440" w:lineRule="exact"/>
        <w:ind w:firstLineChars="0" w:firstLine="0"/>
        <w:rPr>
          <w:rFonts w:ascii="Times New Roman" w:eastAsia="黑体"/>
        </w:rPr>
      </w:pPr>
      <w:r>
        <w:rPr>
          <w:rFonts w:ascii="Times New Roman" w:eastAsia="黑体" w:hint="eastAsia"/>
        </w:rPr>
        <w:t>C.</w:t>
      </w:r>
      <w:r w:rsidR="00ED0700">
        <w:rPr>
          <w:rFonts w:ascii="Times New Roman" w:eastAsia="黑体" w:hint="eastAsia"/>
        </w:rPr>
        <w:t>4</w:t>
      </w:r>
      <w:r>
        <w:rPr>
          <w:rFonts w:ascii="Times New Roman" w:eastAsia="黑体" w:hint="eastAsia"/>
        </w:rPr>
        <w:t xml:space="preserve"> </w:t>
      </w:r>
      <w:r w:rsidR="00ED0700">
        <w:rPr>
          <w:rFonts w:ascii="Times New Roman" w:eastAsia="黑体" w:hint="eastAsia"/>
        </w:rPr>
        <w:t>试验准备</w:t>
      </w:r>
    </w:p>
    <w:p w14:paraId="2B0C8944" w14:textId="77777777" w:rsidR="00ED0700" w:rsidRPr="00ED0700" w:rsidRDefault="00ED0700">
      <w:pPr>
        <w:pStyle w:val="affff3"/>
        <w:spacing w:before="78" w:after="78" w:line="440" w:lineRule="exact"/>
        <w:ind w:firstLineChars="0" w:firstLine="0"/>
        <w:rPr>
          <w:rFonts w:ascii="Times New Roman" w:eastAsia="黑体"/>
          <w:szCs w:val="21"/>
        </w:rPr>
      </w:pPr>
      <w:r w:rsidRPr="00ED0700">
        <w:rPr>
          <w:rFonts w:ascii="Times New Roman" w:eastAsia="黑体" w:hint="eastAsia"/>
          <w:szCs w:val="21"/>
        </w:rPr>
        <w:t xml:space="preserve">C.4.1 </w:t>
      </w:r>
      <w:r>
        <w:rPr>
          <w:rFonts w:ascii="Times New Roman" w:eastAsia="黑体" w:hint="eastAsia"/>
          <w:szCs w:val="21"/>
        </w:rPr>
        <w:t>细菌预培养</w:t>
      </w:r>
    </w:p>
    <w:p w14:paraId="1AFABEB0" w14:textId="77777777" w:rsidR="00904DC2" w:rsidRPr="00476F40" w:rsidRDefault="00654098" w:rsidP="00476F40">
      <w:pPr>
        <w:pStyle w:val="affff3"/>
        <w:rPr>
          <w:rFonts w:ascii="Times New Roman"/>
          <w:kern w:val="2"/>
          <w:sz w:val="21"/>
        </w:rPr>
      </w:pPr>
      <w:r w:rsidRPr="00476F40">
        <w:rPr>
          <w:rFonts w:ascii="Times New Roman" w:hint="eastAsia"/>
          <w:kern w:val="2"/>
          <w:sz w:val="21"/>
        </w:rPr>
        <w:t>用无菌接种环将细菌从保藏菌种的培养基上转移至斜面培养基上</w:t>
      </w:r>
      <w:r w:rsidR="00ED0700" w:rsidRPr="00476F40">
        <w:rPr>
          <w:rFonts w:ascii="Times New Roman" w:hint="eastAsia"/>
          <w:kern w:val="2"/>
          <w:sz w:val="21"/>
        </w:rPr>
        <w:t>，于（</w:t>
      </w:r>
      <w:r w:rsidR="00ED0700" w:rsidRPr="00476F40">
        <w:rPr>
          <w:rFonts w:ascii="Times New Roman" w:hint="eastAsia"/>
          <w:kern w:val="2"/>
          <w:sz w:val="21"/>
        </w:rPr>
        <w:t>35</w:t>
      </w:r>
      <w:r w:rsidR="00ED0700" w:rsidRPr="00476F40">
        <w:rPr>
          <w:rFonts w:ascii="Times New Roman" w:hint="eastAsia"/>
          <w:kern w:val="2"/>
          <w:sz w:val="21"/>
        </w:rPr>
        <w:t>±</w:t>
      </w:r>
      <w:r w:rsidR="00ED0700" w:rsidRPr="00476F40">
        <w:rPr>
          <w:rFonts w:ascii="Times New Roman" w:hint="eastAsia"/>
          <w:kern w:val="2"/>
          <w:sz w:val="21"/>
        </w:rPr>
        <w:t>1</w:t>
      </w:r>
      <w:r w:rsidR="00ED0700" w:rsidRPr="00476F40">
        <w:rPr>
          <w:rFonts w:ascii="Times New Roman" w:hint="eastAsia"/>
          <w:kern w:val="2"/>
          <w:sz w:val="21"/>
        </w:rPr>
        <w:t>）℃培养（</w:t>
      </w:r>
      <w:r w:rsidR="00ED0700" w:rsidRPr="00476F40">
        <w:rPr>
          <w:rFonts w:ascii="Times New Roman" w:hint="eastAsia"/>
          <w:kern w:val="2"/>
          <w:sz w:val="21"/>
        </w:rPr>
        <w:t>24</w:t>
      </w:r>
      <w:r w:rsidR="00ED0700" w:rsidRPr="00476F40">
        <w:rPr>
          <w:rFonts w:ascii="Times New Roman" w:hint="eastAsia"/>
          <w:kern w:val="2"/>
          <w:sz w:val="21"/>
        </w:rPr>
        <w:t>±</w:t>
      </w:r>
      <w:r w:rsidR="00ED0700" w:rsidRPr="00476F40">
        <w:rPr>
          <w:rFonts w:ascii="Times New Roman" w:hint="eastAsia"/>
          <w:kern w:val="2"/>
          <w:sz w:val="21"/>
        </w:rPr>
        <w:t>2</w:t>
      </w:r>
      <w:r w:rsidR="00ED0700" w:rsidRPr="00476F40">
        <w:rPr>
          <w:rFonts w:ascii="Times New Roman" w:hint="eastAsia"/>
          <w:kern w:val="2"/>
          <w:sz w:val="21"/>
        </w:rPr>
        <w:t>）</w:t>
      </w:r>
      <w:r w:rsidR="00ED0700" w:rsidRPr="00476F40">
        <w:rPr>
          <w:rFonts w:ascii="Times New Roman" w:hint="eastAsia"/>
          <w:kern w:val="2"/>
          <w:sz w:val="21"/>
        </w:rPr>
        <w:t>h</w:t>
      </w:r>
      <w:r w:rsidR="00576EA8" w:rsidRPr="00476F40">
        <w:rPr>
          <w:rFonts w:ascii="Times New Roman" w:hint="eastAsia"/>
          <w:kern w:val="2"/>
          <w:sz w:val="21"/>
        </w:rPr>
        <w:t>后，再转接至</w:t>
      </w:r>
      <w:r w:rsidRPr="00476F40">
        <w:rPr>
          <w:rFonts w:ascii="Times New Roman" w:hint="eastAsia"/>
          <w:kern w:val="2"/>
          <w:sz w:val="21"/>
        </w:rPr>
        <w:t>新鲜的斜面培养基上，</w:t>
      </w:r>
      <w:r w:rsidR="00576EA8" w:rsidRPr="00476F40">
        <w:rPr>
          <w:rFonts w:ascii="Times New Roman" w:hint="eastAsia"/>
          <w:kern w:val="2"/>
          <w:sz w:val="21"/>
        </w:rPr>
        <w:t>（</w:t>
      </w:r>
      <w:r w:rsidR="00576EA8" w:rsidRPr="00476F40">
        <w:rPr>
          <w:rFonts w:ascii="Times New Roman" w:hint="eastAsia"/>
          <w:kern w:val="2"/>
          <w:sz w:val="21"/>
        </w:rPr>
        <w:t>35</w:t>
      </w:r>
      <w:r w:rsidR="00576EA8" w:rsidRPr="00476F40">
        <w:rPr>
          <w:rFonts w:ascii="Times New Roman" w:hint="eastAsia"/>
          <w:kern w:val="2"/>
          <w:sz w:val="21"/>
        </w:rPr>
        <w:t>±</w:t>
      </w:r>
      <w:r w:rsidR="00576EA8" w:rsidRPr="00476F40">
        <w:rPr>
          <w:rFonts w:ascii="Times New Roman" w:hint="eastAsia"/>
          <w:kern w:val="2"/>
          <w:sz w:val="21"/>
        </w:rPr>
        <w:t>1</w:t>
      </w:r>
      <w:r w:rsidR="00576EA8" w:rsidRPr="00476F40">
        <w:rPr>
          <w:rFonts w:ascii="Times New Roman" w:hint="eastAsia"/>
          <w:kern w:val="2"/>
          <w:sz w:val="21"/>
        </w:rPr>
        <w:t>）℃培养</w:t>
      </w:r>
      <w:r w:rsidR="00576EA8" w:rsidRPr="00476F40">
        <w:rPr>
          <w:rFonts w:ascii="Times New Roman" w:hint="eastAsia"/>
          <w:kern w:val="2"/>
          <w:sz w:val="21"/>
        </w:rPr>
        <w:t>20h</w:t>
      </w:r>
      <w:r w:rsidRPr="00476F40">
        <w:rPr>
          <w:rFonts w:ascii="Times New Roman" w:hint="eastAsia"/>
          <w:kern w:val="2"/>
          <w:sz w:val="21"/>
        </w:rPr>
        <w:t>。</w:t>
      </w:r>
    </w:p>
    <w:p w14:paraId="20721645" w14:textId="77777777" w:rsidR="00576EA8" w:rsidRPr="00AB15D5" w:rsidRDefault="00576EA8" w:rsidP="00576EA8">
      <w:pPr>
        <w:pStyle w:val="affff3"/>
        <w:spacing w:before="78" w:after="78" w:line="440" w:lineRule="exact"/>
        <w:ind w:firstLineChars="0" w:firstLine="0"/>
        <w:rPr>
          <w:rFonts w:ascii="Times New Roman" w:eastAsia="黑体"/>
        </w:rPr>
      </w:pPr>
      <w:r w:rsidRPr="00AB15D5">
        <w:rPr>
          <w:rFonts w:ascii="Times New Roman" w:eastAsia="黑体" w:hint="eastAsia"/>
        </w:rPr>
        <w:t>C.4</w:t>
      </w:r>
      <w:r w:rsidRPr="00ED0700">
        <w:rPr>
          <w:rFonts w:ascii="Times New Roman" w:eastAsia="黑体" w:hint="eastAsia"/>
          <w:szCs w:val="21"/>
        </w:rPr>
        <w:t>.</w:t>
      </w:r>
      <w:r>
        <w:rPr>
          <w:rFonts w:ascii="Times New Roman" w:eastAsia="黑体" w:hint="eastAsia"/>
          <w:szCs w:val="21"/>
        </w:rPr>
        <w:t>2</w:t>
      </w:r>
      <w:r w:rsidRPr="00AB15D5">
        <w:rPr>
          <w:rFonts w:ascii="Times New Roman" w:eastAsia="黑体" w:hint="eastAsia"/>
        </w:rPr>
        <w:t xml:space="preserve"> </w:t>
      </w:r>
      <w:r w:rsidRPr="00AB15D5">
        <w:rPr>
          <w:rFonts w:ascii="Times New Roman" w:eastAsia="黑体" w:hint="eastAsia"/>
        </w:rPr>
        <w:t>接种液的制备</w:t>
      </w:r>
    </w:p>
    <w:p w14:paraId="53CD0E9C" w14:textId="73245DDB" w:rsidR="00576EA8" w:rsidRPr="00476F40" w:rsidRDefault="00576EA8" w:rsidP="00476F40">
      <w:pPr>
        <w:ind w:firstLineChars="200" w:firstLine="420"/>
        <w:rPr>
          <w:szCs w:val="20"/>
        </w:rPr>
      </w:pPr>
      <w:r w:rsidRPr="00476F40">
        <w:rPr>
          <w:rFonts w:hint="eastAsia"/>
          <w:szCs w:val="20"/>
        </w:rPr>
        <w:t>配制</w:t>
      </w:r>
      <w:r w:rsidR="00C57624" w:rsidRPr="00476F40">
        <w:rPr>
          <w:rFonts w:hint="eastAsia"/>
          <w:szCs w:val="20"/>
        </w:rPr>
        <w:t>浓度为</w:t>
      </w:r>
      <w:r w:rsidRPr="00476F40">
        <w:rPr>
          <w:rFonts w:hint="eastAsia"/>
          <w:szCs w:val="20"/>
        </w:rPr>
        <w:t>1/500</w:t>
      </w:r>
      <w:r w:rsidR="00385C9F">
        <w:rPr>
          <w:rFonts w:hint="eastAsia"/>
          <w:szCs w:val="20"/>
        </w:rPr>
        <w:t>的</w:t>
      </w:r>
      <w:r w:rsidRPr="00476F40">
        <w:rPr>
          <w:rFonts w:hint="eastAsia"/>
          <w:szCs w:val="20"/>
        </w:rPr>
        <w:t>NB</w:t>
      </w:r>
      <w:r w:rsidRPr="00476F40">
        <w:rPr>
          <w:rFonts w:hint="eastAsia"/>
          <w:szCs w:val="20"/>
        </w:rPr>
        <w:t>溶液，分装至有玻璃珠的无菌小玻璃瓶，灭菌冷却后使用。</w:t>
      </w:r>
    </w:p>
    <w:p w14:paraId="7CB663B0" w14:textId="0199EF7B" w:rsidR="00576EA8" w:rsidRPr="00476F40" w:rsidRDefault="00576EA8" w:rsidP="00476F40">
      <w:pPr>
        <w:ind w:firstLineChars="200" w:firstLine="420"/>
        <w:rPr>
          <w:szCs w:val="20"/>
        </w:rPr>
      </w:pPr>
      <w:r w:rsidRPr="00476F40">
        <w:rPr>
          <w:rFonts w:hint="eastAsia"/>
          <w:szCs w:val="20"/>
        </w:rPr>
        <w:t>使用无菌接种环，转移</w:t>
      </w:r>
      <w:r w:rsidRPr="00476F40">
        <w:rPr>
          <w:rFonts w:hint="eastAsia"/>
          <w:szCs w:val="20"/>
        </w:rPr>
        <w:t>1~2</w:t>
      </w:r>
      <w:r w:rsidRPr="00476F40">
        <w:rPr>
          <w:rFonts w:hint="eastAsia"/>
          <w:szCs w:val="20"/>
        </w:rPr>
        <w:t>环新鲜细菌培养物至盛有</w:t>
      </w:r>
      <w:r w:rsidRPr="00476F40">
        <w:rPr>
          <w:rFonts w:hint="eastAsia"/>
          <w:szCs w:val="20"/>
        </w:rPr>
        <w:t>20mL 1/500NB</w:t>
      </w:r>
      <w:r w:rsidRPr="00476F40">
        <w:rPr>
          <w:rFonts w:hint="eastAsia"/>
          <w:szCs w:val="20"/>
        </w:rPr>
        <w:t>溶液的小玻璃瓶中，放入恒温</w:t>
      </w:r>
      <w:r w:rsidRPr="00476F40">
        <w:rPr>
          <w:rFonts w:hint="eastAsia"/>
          <w:szCs w:val="20"/>
        </w:rPr>
        <w:lastRenderedPageBreak/>
        <w:t>摇床中</w:t>
      </w:r>
      <w:r w:rsidRPr="00476F40">
        <w:rPr>
          <w:rFonts w:hint="eastAsia"/>
          <w:szCs w:val="20"/>
        </w:rPr>
        <w:t>150r/min</w:t>
      </w:r>
      <w:r w:rsidRPr="00476F40">
        <w:rPr>
          <w:rFonts w:hint="eastAsia"/>
          <w:szCs w:val="20"/>
        </w:rPr>
        <w:t>震荡培养</w:t>
      </w:r>
      <w:r w:rsidRPr="00476F40">
        <w:rPr>
          <w:rFonts w:hint="eastAsia"/>
          <w:szCs w:val="20"/>
        </w:rPr>
        <w:t>1.5h</w:t>
      </w:r>
      <w:r w:rsidR="00C57624" w:rsidRPr="00476F40">
        <w:rPr>
          <w:rFonts w:hint="eastAsia"/>
          <w:szCs w:val="20"/>
        </w:rPr>
        <w:t>，确保细菌分散均匀，用</w:t>
      </w:r>
      <w:r w:rsidR="00C57624" w:rsidRPr="00476F40">
        <w:rPr>
          <w:rFonts w:hint="eastAsia"/>
          <w:szCs w:val="20"/>
        </w:rPr>
        <w:t>1/500NB</w:t>
      </w:r>
      <w:r w:rsidR="00C57624" w:rsidRPr="00476F40">
        <w:rPr>
          <w:rFonts w:hint="eastAsia"/>
          <w:szCs w:val="20"/>
        </w:rPr>
        <w:t>溶液调节菌液浓度在（</w:t>
      </w:r>
      <w:r w:rsidR="00C57624" w:rsidRPr="00476F40">
        <w:rPr>
          <w:rFonts w:hint="eastAsia"/>
          <w:szCs w:val="20"/>
        </w:rPr>
        <w:t>2.5~10</w:t>
      </w:r>
      <w:r w:rsidR="00C57624" w:rsidRPr="00476F40">
        <w:rPr>
          <w:rFonts w:hint="eastAsia"/>
          <w:szCs w:val="20"/>
        </w:rPr>
        <w:t>）×</w:t>
      </w:r>
      <w:r w:rsidR="00C57624" w:rsidRPr="00476F40">
        <w:rPr>
          <w:rFonts w:hint="eastAsia"/>
          <w:szCs w:val="20"/>
        </w:rPr>
        <w:t>10</w:t>
      </w:r>
      <w:r w:rsidR="00C57624" w:rsidRPr="00476F40">
        <w:rPr>
          <w:rFonts w:hint="eastAsia"/>
          <w:szCs w:val="20"/>
          <w:vertAlign w:val="superscript"/>
        </w:rPr>
        <w:t>5</w:t>
      </w:r>
      <w:r w:rsidR="00C57624" w:rsidRPr="00476F40">
        <w:rPr>
          <w:rFonts w:hint="eastAsia"/>
          <w:szCs w:val="20"/>
        </w:rPr>
        <w:t>CFU/mL</w:t>
      </w:r>
      <w:r w:rsidR="00C57624" w:rsidRPr="00476F40">
        <w:rPr>
          <w:rFonts w:hint="eastAsia"/>
          <w:szCs w:val="20"/>
        </w:rPr>
        <w:t>范围内，即为试验接种液。</w:t>
      </w:r>
    </w:p>
    <w:p w14:paraId="7C1B6227" w14:textId="77777777" w:rsidR="00904DC2" w:rsidRDefault="00654098">
      <w:pPr>
        <w:pStyle w:val="affff3"/>
        <w:spacing w:before="78" w:after="78" w:line="440" w:lineRule="exact"/>
        <w:ind w:firstLineChars="0" w:firstLine="0"/>
        <w:rPr>
          <w:rFonts w:ascii="Times New Roman" w:eastAsia="黑体"/>
        </w:rPr>
      </w:pPr>
      <w:r>
        <w:rPr>
          <w:rFonts w:ascii="Times New Roman" w:eastAsia="黑体" w:hint="eastAsia"/>
        </w:rPr>
        <w:t>C.</w:t>
      </w:r>
      <w:r w:rsidR="00576EA8">
        <w:rPr>
          <w:rFonts w:ascii="Times New Roman" w:eastAsia="黑体" w:hint="eastAsia"/>
        </w:rPr>
        <w:t>4.</w:t>
      </w:r>
      <w:r>
        <w:rPr>
          <w:rFonts w:ascii="Times New Roman" w:eastAsia="黑体" w:hint="eastAsia"/>
        </w:rPr>
        <w:t xml:space="preserve">3 </w:t>
      </w:r>
      <w:r>
        <w:rPr>
          <w:rFonts w:ascii="Times New Roman" w:eastAsia="黑体" w:hint="eastAsia"/>
        </w:rPr>
        <w:t>试样的</w:t>
      </w:r>
      <w:r w:rsidR="00C57624">
        <w:rPr>
          <w:rFonts w:ascii="Times New Roman" w:eastAsia="黑体" w:hint="eastAsia"/>
        </w:rPr>
        <w:t>准备</w:t>
      </w:r>
    </w:p>
    <w:p w14:paraId="41915EE4" w14:textId="534AC436" w:rsidR="00651FA9" w:rsidRPr="00476F40" w:rsidRDefault="00651FA9" w:rsidP="00476F40">
      <w:pPr>
        <w:pStyle w:val="affff3"/>
        <w:rPr>
          <w:rFonts w:ascii="Times New Roman"/>
          <w:kern w:val="2"/>
          <w:sz w:val="21"/>
        </w:rPr>
      </w:pPr>
      <w:r w:rsidRPr="00476F40">
        <w:rPr>
          <w:rFonts w:ascii="Times New Roman" w:hint="eastAsia"/>
          <w:kern w:val="2"/>
          <w:sz w:val="21"/>
        </w:rPr>
        <w:t>试验样本：</w:t>
      </w:r>
      <w:r w:rsidR="00654098" w:rsidRPr="00476F40">
        <w:rPr>
          <w:rFonts w:ascii="Times New Roman" w:hint="eastAsia"/>
          <w:kern w:val="2"/>
          <w:sz w:val="21"/>
        </w:rPr>
        <w:t>抗菌材料的样品</w:t>
      </w:r>
      <w:r w:rsidR="00EC7368">
        <w:rPr>
          <w:rFonts w:ascii="Times New Roman" w:hint="eastAsia"/>
          <w:kern w:val="2"/>
          <w:sz w:val="21"/>
        </w:rPr>
        <w:t>3</w:t>
      </w:r>
      <w:r w:rsidRPr="00476F40">
        <w:rPr>
          <w:rFonts w:ascii="Times New Roman" w:hint="eastAsia"/>
          <w:kern w:val="2"/>
          <w:sz w:val="21"/>
        </w:rPr>
        <w:t>片，裁剪成（</w:t>
      </w:r>
      <w:r w:rsidRPr="00476F40">
        <w:rPr>
          <w:rFonts w:ascii="Times New Roman" w:hint="eastAsia"/>
          <w:kern w:val="2"/>
          <w:sz w:val="21"/>
        </w:rPr>
        <w:t>50</w:t>
      </w:r>
      <w:r w:rsidRPr="00476F40">
        <w:rPr>
          <w:rFonts w:ascii="Times New Roman" w:hint="eastAsia"/>
          <w:kern w:val="2"/>
          <w:sz w:val="21"/>
        </w:rPr>
        <w:t>±</w:t>
      </w:r>
      <w:r w:rsidRPr="00476F40">
        <w:rPr>
          <w:rFonts w:ascii="Times New Roman" w:hint="eastAsia"/>
          <w:kern w:val="2"/>
          <w:sz w:val="21"/>
        </w:rPr>
        <w:t>2</w:t>
      </w:r>
      <w:r w:rsidRPr="00476F40">
        <w:rPr>
          <w:rFonts w:ascii="Times New Roman" w:hint="eastAsia"/>
          <w:kern w:val="2"/>
          <w:sz w:val="21"/>
        </w:rPr>
        <w:t>）</w:t>
      </w:r>
      <w:r w:rsidRPr="00476F40">
        <w:rPr>
          <w:rFonts w:ascii="Times New Roman" w:hint="eastAsia"/>
          <w:kern w:val="2"/>
          <w:sz w:val="21"/>
        </w:rPr>
        <w:t>mm</w:t>
      </w:r>
      <w:r w:rsidRPr="00476F40">
        <w:rPr>
          <w:rFonts w:ascii="Times New Roman" w:hint="eastAsia"/>
          <w:kern w:val="2"/>
          <w:sz w:val="21"/>
        </w:rPr>
        <w:t>×（</w:t>
      </w:r>
      <w:r w:rsidRPr="00476F40">
        <w:rPr>
          <w:rFonts w:ascii="Times New Roman" w:hint="eastAsia"/>
          <w:kern w:val="2"/>
          <w:sz w:val="21"/>
        </w:rPr>
        <w:t>50</w:t>
      </w:r>
      <w:r w:rsidRPr="00476F40">
        <w:rPr>
          <w:rFonts w:ascii="Times New Roman" w:hint="eastAsia"/>
          <w:kern w:val="2"/>
          <w:sz w:val="21"/>
        </w:rPr>
        <w:t>±</w:t>
      </w:r>
      <w:r w:rsidRPr="00476F40">
        <w:rPr>
          <w:rFonts w:ascii="Times New Roman" w:hint="eastAsia"/>
          <w:kern w:val="2"/>
          <w:sz w:val="21"/>
        </w:rPr>
        <w:t>2</w:t>
      </w:r>
      <w:r w:rsidRPr="00476F40">
        <w:rPr>
          <w:rFonts w:ascii="Times New Roman" w:hint="eastAsia"/>
          <w:kern w:val="2"/>
          <w:sz w:val="21"/>
        </w:rPr>
        <w:t>）</w:t>
      </w:r>
      <w:r w:rsidRPr="00476F40">
        <w:rPr>
          <w:rFonts w:ascii="Times New Roman" w:hint="eastAsia"/>
          <w:kern w:val="2"/>
          <w:sz w:val="21"/>
        </w:rPr>
        <w:t>mm</w:t>
      </w:r>
      <w:r w:rsidRPr="00476F40">
        <w:rPr>
          <w:rFonts w:ascii="Times New Roman" w:hint="eastAsia"/>
          <w:kern w:val="2"/>
          <w:sz w:val="21"/>
        </w:rPr>
        <w:t>，厚度不超过</w:t>
      </w:r>
      <w:r w:rsidRPr="00476F40">
        <w:rPr>
          <w:rFonts w:ascii="Times New Roman" w:hint="eastAsia"/>
          <w:kern w:val="2"/>
          <w:sz w:val="21"/>
        </w:rPr>
        <w:t>10mm</w:t>
      </w:r>
      <w:r w:rsidR="005E12AA">
        <w:rPr>
          <w:rFonts w:ascii="Times New Roman" w:hint="eastAsia"/>
          <w:kern w:val="2"/>
          <w:sz w:val="21"/>
        </w:rPr>
        <w:t>。</w:t>
      </w:r>
    </w:p>
    <w:p w14:paraId="00F219E3" w14:textId="00FE58DE" w:rsidR="00576EA8" w:rsidRPr="00476F40" w:rsidRDefault="00651FA9" w:rsidP="00476F40">
      <w:pPr>
        <w:pStyle w:val="affff3"/>
        <w:rPr>
          <w:rFonts w:ascii="Times New Roman"/>
          <w:kern w:val="2"/>
          <w:sz w:val="21"/>
        </w:rPr>
      </w:pPr>
      <w:r w:rsidRPr="00476F40">
        <w:rPr>
          <w:rFonts w:ascii="Times New Roman" w:hint="eastAsia"/>
          <w:kern w:val="2"/>
          <w:sz w:val="21"/>
        </w:rPr>
        <w:t>对照样本：</w:t>
      </w:r>
      <w:r w:rsidR="00654098" w:rsidRPr="00476F40">
        <w:rPr>
          <w:rFonts w:ascii="Times New Roman" w:hint="eastAsia"/>
          <w:kern w:val="2"/>
          <w:sz w:val="21"/>
        </w:rPr>
        <w:t>未经抗菌处理的样品</w:t>
      </w:r>
      <w:r w:rsidR="00EC7368">
        <w:rPr>
          <w:rFonts w:ascii="Times New Roman" w:hint="eastAsia"/>
          <w:kern w:val="2"/>
          <w:sz w:val="21"/>
        </w:rPr>
        <w:t>6</w:t>
      </w:r>
      <w:r w:rsidR="00654098" w:rsidRPr="00476F40">
        <w:rPr>
          <w:rFonts w:ascii="Times New Roman" w:hint="eastAsia"/>
          <w:kern w:val="2"/>
          <w:sz w:val="21"/>
        </w:rPr>
        <w:t>片，</w:t>
      </w:r>
      <w:r w:rsidR="00576EA8" w:rsidRPr="00476F40">
        <w:rPr>
          <w:rFonts w:ascii="Times New Roman" w:hint="eastAsia"/>
          <w:kern w:val="2"/>
          <w:sz w:val="21"/>
        </w:rPr>
        <w:t>裁剪成（</w:t>
      </w:r>
      <w:r w:rsidR="00576EA8" w:rsidRPr="00476F40">
        <w:rPr>
          <w:rFonts w:ascii="Times New Roman" w:hint="eastAsia"/>
          <w:kern w:val="2"/>
          <w:sz w:val="21"/>
        </w:rPr>
        <w:t>50</w:t>
      </w:r>
      <w:r w:rsidR="00576EA8" w:rsidRPr="00476F40">
        <w:rPr>
          <w:rFonts w:ascii="Times New Roman" w:hint="eastAsia"/>
          <w:kern w:val="2"/>
          <w:sz w:val="21"/>
        </w:rPr>
        <w:t>±</w:t>
      </w:r>
      <w:r w:rsidR="00576EA8" w:rsidRPr="00476F40">
        <w:rPr>
          <w:rFonts w:ascii="Times New Roman" w:hint="eastAsia"/>
          <w:kern w:val="2"/>
          <w:sz w:val="21"/>
        </w:rPr>
        <w:t>2</w:t>
      </w:r>
      <w:r w:rsidR="00576EA8" w:rsidRPr="00476F40">
        <w:rPr>
          <w:rFonts w:ascii="Times New Roman" w:hint="eastAsia"/>
          <w:kern w:val="2"/>
          <w:sz w:val="21"/>
        </w:rPr>
        <w:t>）</w:t>
      </w:r>
      <w:r w:rsidR="00576EA8" w:rsidRPr="00476F40">
        <w:rPr>
          <w:rFonts w:ascii="Times New Roman" w:hint="eastAsia"/>
          <w:kern w:val="2"/>
          <w:sz w:val="21"/>
        </w:rPr>
        <w:t>mm</w:t>
      </w:r>
      <w:r w:rsidR="00576EA8" w:rsidRPr="00476F40">
        <w:rPr>
          <w:rFonts w:ascii="Times New Roman" w:hint="eastAsia"/>
          <w:kern w:val="2"/>
          <w:sz w:val="21"/>
        </w:rPr>
        <w:t>×（</w:t>
      </w:r>
      <w:r w:rsidR="00576EA8" w:rsidRPr="00476F40">
        <w:rPr>
          <w:rFonts w:ascii="Times New Roman" w:hint="eastAsia"/>
          <w:kern w:val="2"/>
          <w:sz w:val="21"/>
        </w:rPr>
        <w:t>50</w:t>
      </w:r>
      <w:r w:rsidR="00576EA8" w:rsidRPr="00476F40">
        <w:rPr>
          <w:rFonts w:ascii="Times New Roman" w:hint="eastAsia"/>
          <w:kern w:val="2"/>
          <w:sz w:val="21"/>
        </w:rPr>
        <w:t>±</w:t>
      </w:r>
      <w:r w:rsidR="00576EA8" w:rsidRPr="00476F40">
        <w:rPr>
          <w:rFonts w:ascii="Times New Roman" w:hint="eastAsia"/>
          <w:kern w:val="2"/>
          <w:sz w:val="21"/>
        </w:rPr>
        <w:t>2</w:t>
      </w:r>
      <w:r w:rsidR="00576EA8" w:rsidRPr="00476F40">
        <w:rPr>
          <w:rFonts w:ascii="Times New Roman" w:hint="eastAsia"/>
          <w:kern w:val="2"/>
          <w:sz w:val="21"/>
        </w:rPr>
        <w:t>）</w:t>
      </w:r>
      <w:r w:rsidR="00576EA8" w:rsidRPr="00476F40">
        <w:rPr>
          <w:rFonts w:ascii="Times New Roman" w:hint="eastAsia"/>
          <w:kern w:val="2"/>
          <w:sz w:val="21"/>
        </w:rPr>
        <w:t>mm</w:t>
      </w:r>
      <w:r w:rsidR="00576EA8" w:rsidRPr="00476F40">
        <w:rPr>
          <w:rFonts w:ascii="Times New Roman" w:hint="eastAsia"/>
          <w:kern w:val="2"/>
          <w:sz w:val="21"/>
        </w:rPr>
        <w:t>，厚度不超过</w:t>
      </w:r>
      <w:r w:rsidR="00576EA8" w:rsidRPr="00476F40">
        <w:rPr>
          <w:rFonts w:ascii="Times New Roman" w:hint="eastAsia"/>
          <w:kern w:val="2"/>
          <w:sz w:val="21"/>
        </w:rPr>
        <w:t>10mm</w:t>
      </w:r>
      <w:r w:rsidR="00576EA8" w:rsidRPr="00476F40">
        <w:rPr>
          <w:rFonts w:ascii="Times New Roman" w:hint="eastAsia"/>
          <w:kern w:val="2"/>
          <w:sz w:val="21"/>
        </w:rPr>
        <w:t>。</w:t>
      </w:r>
    </w:p>
    <w:p w14:paraId="62D7D0C3" w14:textId="77777777" w:rsidR="00576EA8" w:rsidRPr="00476F40" w:rsidRDefault="00576EA8" w:rsidP="00476F40">
      <w:pPr>
        <w:pStyle w:val="affff3"/>
        <w:rPr>
          <w:rFonts w:ascii="Times New Roman"/>
          <w:kern w:val="2"/>
          <w:sz w:val="21"/>
        </w:rPr>
      </w:pPr>
      <w:r w:rsidRPr="00476F40">
        <w:rPr>
          <w:rFonts w:ascii="Times New Roman" w:hint="eastAsia"/>
          <w:kern w:val="2"/>
          <w:sz w:val="21"/>
        </w:rPr>
        <w:t>聚乙烯</w:t>
      </w:r>
      <w:r w:rsidR="00654098" w:rsidRPr="00476F40">
        <w:rPr>
          <w:rFonts w:ascii="Times New Roman" w:hint="eastAsia"/>
          <w:kern w:val="2"/>
          <w:sz w:val="21"/>
        </w:rPr>
        <w:t>覆盖膜</w:t>
      </w:r>
      <w:r w:rsidRPr="00476F40">
        <w:rPr>
          <w:rFonts w:ascii="Times New Roman" w:hint="eastAsia"/>
          <w:kern w:val="2"/>
          <w:sz w:val="21"/>
        </w:rPr>
        <w:t>，尺寸为（</w:t>
      </w:r>
      <w:r w:rsidRPr="00476F40">
        <w:rPr>
          <w:rFonts w:ascii="Times New Roman" w:hint="eastAsia"/>
          <w:kern w:val="2"/>
          <w:sz w:val="21"/>
        </w:rPr>
        <w:t>40</w:t>
      </w:r>
      <w:r w:rsidRPr="00476F40">
        <w:rPr>
          <w:rFonts w:ascii="Times New Roman" w:hint="eastAsia"/>
          <w:kern w:val="2"/>
          <w:sz w:val="21"/>
        </w:rPr>
        <w:t>±</w:t>
      </w:r>
      <w:r w:rsidRPr="00476F40">
        <w:rPr>
          <w:rFonts w:ascii="Times New Roman" w:hint="eastAsia"/>
          <w:kern w:val="2"/>
          <w:sz w:val="21"/>
        </w:rPr>
        <w:t>2</w:t>
      </w:r>
      <w:r w:rsidRPr="00476F40">
        <w:rPr>
          <w:rFonts w:ascii="Times New Roman" w:hint="eastAsia"/>
          <w:kern w:val="2"/>
          <w:sz w:val="21"/>
        </w:rPr>
        <w:t>）</w:t>
      </w:r>
      <w:r w:rsidR="00654098" w:rsidRPr="00476F40">
        <w:rPr>
          <w:rFonts w:ascii="Times New Roman" w:hint="eastAsia"/>
          <w:kern w:val="2"/>
          <w:sz w:val="21"/>
        </w:rPr>
        <w:t>mm</w:t>
      </w:r>
      <w:r w:rsidRPr="00476F40">
        <w:rPr>
          <w:rFonts w:ascii="Times New Roman" w:hint="eastAsia"/>
          <w:kern w:val="2"/>
          <w:sz w:val="21"/>
        </w:rPr>
        <w:t>×（</w:t>
      </w:r>
      <w:r w:rsidRPr="00476F40">
        <w:rPr>
          <w:rFonts w:ascii="Times New Roman" w:hint="eastAsia"/>
          <w:kern w:val="2"/>
          <w:sz w:val="21"/>
        </w:rPr>
        <w:t>40</w:t>
      </w:r>
      <w:r w:rsidRPr="00476F40">
        <w:rPr>
          <w:rFonts w:ascii="Times New Roman" w:hint="eastAsia"/>
          <w:kern w:val="2"/>
          <w:sz w:val="21"/>
        </w:rPr>
        <w:t>±</w:t>
      </w:r>
      <w:r w:rsidRPr="00476F40">
        <w:rPr>
          <w:rFonts w:ascii="Times New Roman" w:hint="eastAsia"/>
          <w:kern w:val="2"/>
          <w:sz w:val="21"/>
        </w:rPr>
        <w:t>2</w:t>
      </w:r>
      <w:r w:rsidRPr="00476F40">
        <w:rPr>
          <w:rFonts w:ascii="Times New Roman" w:hint="eastAsia"/>
          <w:kern w:val="2"/>
          <w:sz w:val="21"/>
        </w:rPr>
        <w:t>）</w:t>
      </w:r>
      <w:r w:rsidR="00654098" w:rsidRPr="00476F40">
        <w:rPr>
          <w:rFonts w:ascii="Times New Roman" w:hint="eastAsia"/>
          <w:kern w:val="2"/>
          <w:sz w:val="21"/>
        </w:rPr>
        <w:t>mm</w:t>
      </w:r>
      <w:r w:rsidR="00C57624" w:rsidRPr="00476F40">
        <w:rPr>
          <w:rFonts w:ascii="Times New Roman" w:hint="eastAsia"/>
          <w:kern w:val="2"/>
          <w:sz w:val="21"/>
        </w:rPr>
        <w:t>薄膜。</w:t>
      </w:r>
    </w:p>
    <w:p w14:paraId="0C70A4A2" w14:textId="77777777" w:rsidR="00904DC2" w:rsidRPr="00476F40" w:rsidRDefault="00654098" w:rsidP="00476F40">
      <w:pPr>
        <w:pStyle w:val="affff3"/>
        <w:rPr>
          <w:rFonts w:ascii="Times New Roman"/>
          <w:kern w:val="2"/>
          <w:sz w:val="21"/>
        </w:rPr>
      </w:pPr>
      <w:r w:rsidRPr="00476F40">
        <w:rPr>
          <w:rFonts w:ascii="Times New Roman" w:hint="eastAsia"/>
          <w:kern w:val="2"/>
          <w:sz w:val="21"/>
        </w:rPr>
        <w:t>将裁剪好的</w:t>
      </w:r>
      <w:r w:rsidR="00576EA8" w:rsidRPr="00476F40">
        <w:rPr>
          <w:rFonts w:ascii="Times New Roman" w:hint="eastAsia"/>
          <w:kern w:val="2"/>
          <w:sz w:val="21"/>
        </w:rPr>
        <w:t>试样样片</w:t>
      </w:r>
      <w:r w:rsidRPr="00476F40">
        <w:rPr>
          <w:rFonts w:ascii="Times New Roman" w:hint="eastAsia"/>
          <w:kern w:val="2"/>
          <w:sz w:val="21"/>
        </w:rPr>
        <w:t>及</w:t>
      </w:r>
      <w:proofErr w:type="gramStart"/>
      <w:r w:rsidRPr="00476F40">
        <w:rPr>
          <w:rFonts w:ascii="Times New Roman" w:hint="eastAsia"/>
          <w:kern w:val="2"/>
          <w:sz w:val="21"/>
        </w:rPr>
        <w:t>覆盖膜紫外</w:t>
      </w:r>
      <w:proofErr w:type="gramEnd"/>
      <w:r w:rsidRPr="00476F40">
        <w:rPr>
          <w:rFonts w:ascii="Times New Roman" w:hint="eastAsia"/>
          <w:kern w:val="2"/>
          <w:sz w:val="21"/>
        </w:rPr>
        <w:t>照射</w:t>
      </w:r>
      <w:r w:rsidRPr="00476F40">
        <w:rPr>
          <w:rFonts w:ascii="Times New Roman" w:hint="eastAsia"/>
          <w:kern w:val="2"/>
          <w:sz w:val="21"/>
        </w:rPr>
        <w:t>30min</w:t>
      </w:r>
      <w:r w:rsidRPr="00476F40">
        <w:rPr>
          <w:rFonts w:ascii="Times New Roman" w:hint="eastAsia"/>
          <w:kern w:val="2"/>
          <w:sz w:val="21"/>
        </w:rPr>
        <w:t>。</w:t>
      </w:r>
    </w:p>
    <w:p w14:paraId="586886FC" w14:textId="77777777" w:rsidR="00576EA8" w:rsidRPr="00AB15D5" w:rsidRDefault="00576EA8" w:rsidP="00576EA8">
      <w:pPr>
        <w:pStyle w:val="affff3"/>
        <w:spacing w:before="78" w:after="78" w:line="440" w:lineRule="exact"/>
        <w:ind w:firstLineChars="0" w:firstLine="0"/>
        <w:rPr>
          <w:rFonts w:ascii="Times New Roman"/>
          <w:kern w:val="2"/>
        </w:rPr>
      </w:pPr>
      <w:r>
        <w:rPr>
          <w:rFonts w:ascii="Times New Roman" w:eastAsia="黑体" w:hint="eastAsia"/>
        </w:rPr>
        <w:t xml:space="preserve">C.5 </w:t>
      </w:r>
      <w:r>
        <w:rPr>
          <w:rFonts w:ascii="Times New Roman" w:eastAsia="黑体" w:hint="eastAsia"/>
        </w:rPr>
        <w:t>试验过程</w:t>
      </w:r>
    </w:p>
    <w:p w14:paraId="3D0F4ADD" w14:textId="77777777" w:rsidR="00904DC2" w:rsidRDefault="00654098">
      <w:pPr>
        <w:pStyle w:val="affff3"/>
        <w:spacing w:before="78" w:after="78" w:line="440" w:lineRule="exact"/>
        <w:ind w:firstLineChars="0" w:firstLine="0"/>
        <w:rPr>
          <w:rFonts w:ascii="Times New Roman" w:eastAsia="黑体"/>
        </w:rPr>
      </w:pPr>
      <w:r>
        <w:rPr>
          <w:rFonts w:ascii="Times New Roman" w:eastAsia="黑体" w:hint="eastAsia"/>
        </w:rPr>
        <w:t>C.</w:t>
      </w:r>
      <w:r w:rsidR="00576EA8">
        <w:rPr>
          <w:rFonts w:ascii="Times New Roman" w:eastAsia="黑体" w:hint="eastAsia"/>
        </w:rPr>
        <w:t>5.1</w:t>
      </w:r>
      <w:r>
        <w:rPr>
          <w:rFonts w:ascii="Times New Roman" w:eastAsia="黑体" w:hint="eastAsia"/>
        </w:rPr>
        <w:t xml:space="preserve"> </w:t>
      </w:r>
      <w:r>
        <w:rPr>
          <w:rFonts w:ascii="Times New Roman" w:eastAsia="黑体" w:hint="eastAsia"/>
        </w:rPr>
        <w:t>试样接种</w:t>
      </w:r>
    </w:p>
    <w:p w14:paraId="0EB7C78C" w14:textId="77777777" w:rsidR="00904DC2" w:rsidRPr="00476F40" w:rsidRDefault="00654098" w:rsidP="00476F40">
      <w:pPr>
        <w:ind w:firstLineChars="200" w:firstLine="420"/>
        <w:rPr>
          <w:szCs w:val="20"/>
        </w:rPr>
      </w:pPr>
      <w:r w:rsidRPr="00476F40">
        <w:rPr>
          <w:rFonts w:hint="eastAsia"/>
          <w:szCs w:val="20"/>
        </w:rPr>
        <w:t>将处理好的</w:t>
      </w:r>
      <w:r w:rsidR="00651FA9" w:rsidRPr="00476F40">
        <w:rPr>
          <w:rFonts w:hint="eastAsia"/>
          <w:szCs w:val="20"/>
        </w:rPr>
        <w:t>试验样本和对照样本</w:t>
      </w:r>
      <w:r w:rsidRPr="00476F40">
        <w:rPr>
          <w:rFonts w:hint="eastAsia"/>
          <w:szCs w:val="20"/>
        </w:rPr>
        <w:t>分别放置在无菌平</w:t>
      </w:r>
      <w:proofErr w:type="gramStart"/>
      <w:r w:rsidRPr="00476F40">
        <w:rPr>
          <w:rFonts w:hint="eastAsia"/>
          <w:szCs w:val="20"/>
        </w:rPr>
        <w:t>皿</w:t>
      </w:r>
      <w:proofErr w:type="gramEnd"/>
      <w:r w:rsidRPr="00476F40">
        <w:rPr>
          <w:rFonts w:hint="eastAsia"/>
          <w:szCs w:val="20"/>
        </w:rPr>
        <w:t>中，测试面朝上，</w:t>
      </w:r>
      <w:proofErr w:type="gramStart"/>
      <w:r w:rsidRPr="00476F40">
        <w:rPr>
          <w:rFonts w:hint="eastAsia"/>
          <w:szCs w:val="20"/>
        </w:rPr>
        <w:t>用移液</w:t>
      </w:r>
      <w:proofErr w:type="gramEnd"/>
      <w:r w:rsidRPr="00476F40">
        <w:rPr>
          <w:rFonts w:hint="eastAsia"/>
          <w:szCs w:val="20"/>
        </w:rPr>
        <w:t>器吸取</w:t>
      </w:r>
      <w:r w:rsidRPr="00476F40">
        <w:rPr>
          <w:rFonts w:hint="eastAsia"/>
          <w:szCs w:val="20"/>
        </w:rPr>
        <w:t>0.4m</w:t>
      </w:r>
      <w:r w:rsidR="00C57624" w:rsidRPr="00476F40">
        <w:rPr>
          <w:rFonts w:hint="eastAsia"/>
          <w:szCs w:val="20"/>
        </w:rPr>
        <w:t>L</w:t>
      </w:r>
      <w:proofErr w:type="gramStart"/>
      <w:r w:rsidRPr="00476F40">
        <w:rPr>
          <w:rFonts w:hint="eastAsia"/>
          <w:szCs w:val="20"/>
        </w:rPr>
        <w:t>菌</w:t>
      </w:r>
      <w:proofErr w:type="gramEnd"/>
      <w:r w:rsidR="00C57624" w:rsidRPr="00476F40">
        <w:rPr>
          <w:rFonts w:hint="eastAsia"/>
          <w:szCs w:val="20"/>
        </w:rPr>
        <w:t>液滴到每个试样</w:t>
      </w:r>
      <w:r w:rsidRPr="00476F40">
        <w:rPr>
          <w:rFonts w:hint="eastAsia"/>
          <w:szCs w:val="20"/>
        </w:rPr>
        <w:t>表面，将覆盖膜盖于</w:t>
      </w:r>
      <w:r w:rsidR="00C57624" w:rsidRPr="00476F40">
        <w:rPr>
          <w:rFonts w:hint="eastAsia"/>
          <w:szCs w:val="20"/>
        </w:rPr>
        <w:t>接种好的菌液上，并向下轻轻按压薄膜使菌液向四周扩散，确保菌液未</w:t>
      </w:r>
      <w:r w:rsidRPr="00476F40">
        <w:rPr>
          <w:rFonts w:hint="eastAsia"/>
          <w:szCs w:val="20"/>
        </w:rPr>
        <w:t>从薄膜边缘溢出，在试样接种完并盖上薄膜后，盖上</w:t>
      </w:r>
      <w:proofErr w:type="gramStart"/>
      <w:r w:rsidRPr="00476F40">
        <w:rPr>
          <w:rFonts w:hint="eastAsia"/>
          <w:szCs w:val="20"/>
        </w:rPr>
        <w:t>皿</w:t>
      </w:r>
      <w:proofErr w:type="gramEnd"/>
      <w:r w:rsidRPr="00476F40">
        <w:rPr>
          <w:rFonts w:hint="eastAsia"/>
          <w:szCs w:val="20"/>
        </w:rPr>
        <w:t>盖。</w:t>
      </w:r>
    </w:p>
    <w:p w14:paraId="3B6EEF5F" w14:textId="77777777" w:rsidR="00904DC2" w:rsidRDefault="00654098">
      <w:pPr>
        <w:pStyle w:val="affff3"/>
        <w:spacing w:before="78" w:after="78" w:line="440" w:lineRule="exact"/>
        <w:ind w:firstLineChars="0" w:firstLine="0"/>
        <w:rPr>
          <w:rFonts w:ascii="Times New Roman" w:eastAsia="黑体"/>
        </w:rPr>
      </w:pPr>
      <w:r>
        <w:rPr>
          <w:rFonts w:ascii="Times New Roman" w:eastAsia="黑体" w:hint="eastAsia"/>
        </w:rPr>
        <w:t>C.</w:t>
      </w:r>
      <w:r w:rsidR="00C57624">
        <w:rPr>
          <w:rFonts w:ascii="Times New Roman" w:eastAsia="黑体" w:hint="eastAsia"/>
        </w:rPr>
        <w:t>5.2</w:t>
      </w:r>
      <w:r>
        <w:rPr>
          <w:rFonts w:ascii="Times New Roman" w:eastAsia="黑体" w:hint="eastAsia"/>
        </w:rPr>
        <w:t xml:space="preserve"> </w:t>
      </w:r>
      <w:r w:rsidR="0006417D">
        <w:rPr>
          <w:rFonts w:ascii="Times New Roman" w:eastAsia="黑体" w:hint="eastAsia"/>
        </w:rPr>
        <w:t>“</w:t>
      </w:r>
      <w:r w:rsidR="0006417D">
        <w:rPr>
          <w:rFonts w:ascii="Times New Roman" w:eastAsia="黑体" w:hint="eastAsia"/>
        </w:rPr>
        <w:t>0</w:t>
      </w:r>
      <w:r w:rsidR="0006417D">
        <w:rPr>
          <w:rFonts w:ascii="Times New Roman" w:eastAsia="黑体" w:hint="eastAsia"/>
        </w:rPr>
        <w:t>”时刻</w:t>
      </w:r>
      <w:r w:rsidR="00651FA9">
        <w:rPr>
          <w:rFonts w:ascii="Times New Roman" w:eastAsia="黑体" w:hint="eastAsia"/>
        </w:rPr>
        <w:t>对照样本</w:t>
      </w:r>
      <w:r>
        <w:rPr>
          <w:rFonts w:ascii="Times New Roman" w:eastAsia="黑体" w:hint="eastAsia"/>
        </w:rPr>
        <w:t>即时</w:t>
      </w:r>
      <w:r w:rsidR="00651FA9">
        <w:rPr>
          <w:rFonts w:ascii="Times New Roman" w:eastAsia="黑体" w:hint="eastAsia"/>
        </w:rPr>
        <w:t>回收</w:t>
      </w:r>
    </w:p>
    <w:p w14:paraId="29E1DB1E" w14:textId="77777777" w:rsidR="00904DC2" w:rsidRPr="00476F40" w:rsidRDefault="00C57624" w:rsidP="00476F40">
      <w:pPr>
        <w:ind w:firstLineChars="200" w:firstLine="420"/>
        <w:rPr>
          <w:szCs w:val="20"/>
        </w:rPr>
      </w:pPr>
      <w:r w:rsidRPr="00476F40">
        <w:rPr>
          <w:szCs w:val="20"/>
        </w:rPr>
        <w:t>接种结束后</w:t>
      </w:r>
      <w:r w:rsidRPr="00476F40">
        <w:rPr>
          <w:rFonts w:hint="eastAsia"/>
          <w:szCs w:val="20"/>
        </w:rPr>
        <w:t>，</w:t>
      </w:r>
      <w:r w:rsidR="00651FA9" w:rsidRPr="00476F40">
        <w:rPr>
          <w:szCs w:val="20"/>
        </w:rPr>
        <w:t>选择</w:t>
      </w:r>
      <w:r w:rsidRPr="00476F40">
        <w:rPr>
          <w:rFonts w:hint="eastAsia"/>
          <w:szCs w:val="20"/>
        </w:rPr>
        <w:t>3</w:t>
      </w:r>
      <w:r w:rsidRPr="00476F40">
        <w:rPr>
          <w:rFonts w:hint="eastAsia"/>
          <w:szCs w:val="20"/>
        </w:rPr>
        <w:t>片</w:t>
      </w:r>
      <w:r w:rsidR="00651FA9" w:rsidRPr="00476F40">
        <w:rPr>
          <w:rFonts w:hint="eastAsia"/>
          <w:szCs w:val="20"/>
        </w:rPr>
        <w:t>对照样本</w:t>
      </w:r>
      <w:r w:rsidRPr="00476F40">
        <w:rPr>
          <w:rFonts w:hint="eastAsia"/>
          <w:szCs w:val="20"/>
        </w:rPr>
        <w:t>立即进行回收</w:t>
      </w:r>
      <w:r w:rsidR="008F3802" w:rsidRPr="00476F40">
        <w:rPr>
          <w:rFonts w:hint="eastAsia"/>
          <w:szCs w:val="20"/>
        </w:rPr>
        <w:t>，</w:t>
      </w:r>
      <w:r w:rsidRPr="00476F40">
        <w:rPr>
          <w:rFonts w:hint="eastAsia"/>
          <w:szCs w:val="20"/>
        </w:rPr>
        <w:t>在各培养皿中</w:t>
      </w:r>
      <w:r w:rsidR="008F3802" w:rsidRPr="00476F40">
        <w:rPr>
          <w:rFonts w:hint="eastAsia"/>
          <w:szCs w:val="20"/>
        </w:rPr>
        <w:t>分别</w:t>
      </w:r>
      <w:r w:rsidRPr="00476F40">
        <w:rPr>
          <w:rFonts w:hint="eastAsia"/>
          <w:szCs w:val="20"/>
        </w:rPr>
        <w:t>加入</w:t>
      </w:r>
      <w:r w:rsidRPr="00476F40">
        <w:rPr>
          <w:rFonts w:hint="eastAsia"/>
          <w:szCs w:val="20"/>
        </w:rPr>
        <w:t>10</w:t>
      </w:r>
      <w:r w:rsidR="008F3802" w:rsidRPr="00476F40">
        <w:rPr>
          <w:rFonts w:hint="eastAsia"/>
          <w:szCs w:val="20"/>
        </w:rPr>
        <w:t xml:space="preserve">mL </w:t>
      </w:r>
      <w:r w:rsidRPr="00476F40">
        <w:rPr>
          <w:rFonts w:hint="eastAsia"/>
          <w:szCs w:val="20"/>
        </w:rPr>
        <w:t>SCDLP</w:t>
      </w:r>
      <w:r w:rsidRPr="00476F40">
        <w:rPr>
          <w:rFonts w:hint="eastAsia"/>
          <w:szCs w:val="20"/>
        </w:rPr>
        <w:t>培养液进行充分冲洗，即</w:t>
      </w:r>
      <w:proofErr w:type="gramStart"/>
      <w:r w:rsidRPr="00476F40">
        <w:rPr>
          <w:rFonts w:hint="eastAsia"/>
          <w:szCs w:val="20"/>
        </w:rPr>
        <w:t>用移液</w:t>
      </w:r>
      <w:proofErr w:type="gramEnd"/>
      <w:r w:rsidRPr="00476F40">
        <w:rPr>
          <w:rFonts w:hint="eastAsia"/>
          <w:szCs w:val="20"/>
        </w:rPr>
        <w:t>器吸取和释放</w:t>
      </w:r>
      <w:r w:rsidRPr="00476F40">
        <w:rPr>
          <w:rFonts w:hint="eastAsia"/>
          <w:szCs w:val="20"/>
        </w:rPr>
        <w:t>SCDLP</w:t>
      </w:r>
      <w:r w:rsidRPr="00476F40">
        <w:rPr>
          <w:rFonts w:hint="eastAsia"/>
          <w:szCs w:val="20"/>
        </w:rPr>
        <w:t>溶液，冲洗试样</w:t>
      </w:r>
      <w:r w:rsidRPr="00476F40">
        <w:rPr>
          <w:rFonts w:hint="eastAsia"/>
          <w:szCs w:val="20"/>
        </w:rPr>
        <w:t>4</w:t>
      </w:r>
      <w:r w:rsidRPr="00476F40">
        <w:rPr>
          <w:rFonts w:hint="eastAsia"/>
          <w:szCs w:val="20"/>
        </w:rPr>
        <w:t>次以上。</w:t>
      </w:r>
    </w:p>
    <w:p w14:paraId="589FCBF0" w14:textId="0DABC541" w:rsidR="008F3802" w:rsidRPr="00476F40" w:rsidRDefault="008F3802" w:rsidP="00476F40">
      <w:pPr>
        <w:ind w:firstLineChars="200" w:firstLine="420"/>
        <w:rPr>
          <w:szCs w:val="20"/>
        </w:rPr>
      </w:pPr>
      <w:r w:rsidRPr="00476F40">
        <w:rPr>
          <w:rFonts w:hint="eastAsia"/>
          <w:szCs w:val="20"/>
        </w:rPr>
        <w:t>用</w:t>
      </w:r>
      <w:r w:rsidRPr="00476F40">
        <w:rPr>
          <w:rFonts w:hint="eastAsia"/>
          <w:szCs w:val="20"/>
        </w:rPr>
        <w:t>0.03mol/L</w:t>
      </w:r>
      <w:r w:rsidRPr="00476F40">
        <w:rPr>
          <w:rFonts w:hint="eastAsia"/>
          <w:szCs w:val="20"/>
        </w:rPr>
        <w:t>的</w:t>
      </w:r>
      <w:r w:rsidRPr="00476F40">
        <w:rPr>
          <w:rFonts w:hint="eastAsia"/>
          <w:szCs w:val="20"/>
        </w:rPr>
        <w:t>PBS</w:t>
      </w:r>
      <w:r w:rsidR="00AE799A" w:rsidRPr="00476F40">
        <w:rPr>
          <w:rFonts w:hint="eastAsia"/>
          <w:szCs w:val="20"/>
        </w:rPr>
        <w:t>溶液</w:t>
      </w:r>
      <w:r w:rsidRPr="00476F40">
        <w:rPr>
          <w:rFonts w:hint="eastAsia"/>
          <w:szCs w:val="20"/>
        </w:rPr>
        <w:t>对回收液进行</w:t>
      </w:r>
      <w:r w:rsidRPr="00476F40">
        <w:rPr>
          <w:rFonts w:hint="eastAsia"/>
          <w:szCs w:val="20"/>
        </w:rPr>
        <w:t>10</w:t>
      </w:r>
      <w:r w:rsidRPr="00476F40">
        <w:rPr>
          <w:rFonts w:hint="eastAsia"/>
          <w:szCs w:val="20"/>
        </w:rPr>
        <w:t>倍梯度稀释，选择适宜稀释度的稀释液，取</w:t>
      </w:r>
      <w:r w:rsidRPr="00476F40">
        <w:rPr>
          <w:rFonts w:hint="eastAsia"/>
          <w:szCs w:val="20"/>
        </w:rPr>
        <w:t>1mL</w:t>
      </w:r>
      <w:r w:rsidRPr="00476F40">
        <w:rPr>
          <w:rFonts w:hint="eastAsia"/>
          <w:szCs w:val="20"/>
        </w:rPr>
        <w:t>分别加入无菌培养</w:t>
      </w:r>
      <w:proofErr w:type="gramStart"/>
      <w:r w:rsidRPr="00476F40">
        <w:rPr>
          <w:rFonts w:hint="eastAsia"/>
          <w:szCs w:val="20"/>
        </w:rPr>
        <w:t>皿</w:t>
      </w:r>
      <w:proofErr w:type="gramEnd"/>
      <w:r w:rsidRPr="00476F40">
        <w:rPr>
          <w:rFonts w:hint="eastAsia"/>
          <w:szCs w:val="20"/>
        </w:rPr>
        <w:t>中，注入</w:t>
      </w:r>
      <w:r w:rsidRPr="00476F40">
        <w:rPr>
          <w:rFonts w:hint="eastAsia"/>
          <w:szCs w:val="20"/>
        </w:rPr>
        <w:t>15ml</w:t>
      </w:r>
      <w:r w:rsidRPr="00476F40">
        <w:rPr>
          <w:rFonts w:hint="eastAsia"/>
          <w:szCs w:val="20"/>
        </w:rPr>
        <w:t>左右的平板计数琼脂，轻摇以分散细菌，冷却后倒置培养皿，于（</w:t>
      </w:r>
      <w:r w:rsidRPr="00476F40">
        <w:rPr>
          <w:rFonts w:hint="eastAsia"/>
          <w:szCs w:val="20"/>
        </w:rPr>
        <w:t>35</w:t>
      </w:r>
      <w:r w:rsidRPr="00476F40">
        <w:rPr>
          <w:rFonts w:hint="eastAsia"/>
          <w:szCs w:val="20"/>
        </w:rPr>
        <w:t>±</w:t>
      </w:r>
      <w:r w:rsidRPr="00476F40">
        <w:rPr>
          <w:rFonts w:hint="eastAsia"/>
          <w:szCs w:val="20"/>
        </w:rPr>
        <w:t>1</w:t>
      </w:r>
      <w:r w:rsidRPr="00476F40">
        <w:rPr>
          <w:rFonts w:hint="eastAsia"/>
          <w:szCs w:val="20"/>
        </w:rPr>
        <w:t>）</w:t>
      </w:r>
      <w:r w:rsidR="003B23E8" w:rsidRPr="00476F40">
        <w:rPr>
          <w:rFonts w:hint="eastAsia"/>
          <w:szCs w:val="20"/>
        </w:rPr>
        <w:t>℃培养（</w:t>
      </w:r>
      <w:r w:rsidR="003B23E8" w:rsidRPr="00476F40">
        <w:rPr>
          <w:rFonts w:hint="eastAsia"/>
          <w:szCs w:val="20"/>
        </w:rPr>
        <w:t>24</w:t>
      </w:r>
      <w:r w:rsidR="003B23E8" w:rsidRPr="00476F40">
        <w:rPr>
          <w:rFonts w:hint="eastAsia"/>
          <w:szCs w:val="20"/>
        </w:rPr>
        <w:t>±</w:t>
      </w:r>
      <w:r w:rsidR="003B23E8" w:rsidRPr="00476F40">
        <w:rPr>
          <w:rFonts w:hint="eastAsia"/>
          <w:szCs w:val="20"/>
        </w:rPr>
        <w:t>2</w:t>
      </w:r>
      <w:r w:rsidR="003B23E8" w:rsidRPr="00476F40">
        <w:rPr>
          <w:rFonts w:hint="eastAsia"/>
          <w:szCs w:val="20"/>
        </w:rPr>
        <w:t>）</w:t>
      </w:r>
      <w:r w:rsidR="003B23E8" w:rsidRPr="00476F40">
        <w:rPr>
          <w:rFonts w:hint="eastAsia"/>
          <w:szCs w:val="20"/>
        </w:rPr>
        <w:t>h</w:t>
      </w:r>
      <w:r w:rsidR="003B23E8" w:rsidRPr="00476F40">
        <w:rPr>
          <w:rFonts w:hint="eastAsia"/>
          <w:szCs w:val="20"/>
        </w:rPr>
        <w:t>。</w:t>
      </w:r>
      <w:r w:rsidR="00BA1CB3">
        <w:rPr>
          <w:rFonts w:hint="eastAsia"/>
          <w:szCs w:val="20"/>
        </w:rPr>
        <w:t>按照</w:t>
      </w:r>
      <w:r w:rsidR="00BA1CB3">
        <w:rPr>
          <w:rFonts w:hint="eastAsia"/>
          <w:szCs w:val="20"/>
        </w:rPr>
        <w:t>GB 4789.2</w:t>
      </w:r>
      <w:r w:rsidR="00BA1CB3">
        <w:rPr>
          <w:rFonts w:hint="eastAsia"/>
          <w:szCs w:val="20"/>
        </w:rPr>
        <w:t>的方式进行</w:t>
      </w:r>
      <w:r w:rsidR="00BA1CB3" w:rsidRPr="00982C84">
        <w:rPr>
          <w:rFonts w:hint="eastAsia"/>
          <w:szCs w:val="20"/>
        </w:rPr>
        <w:t>菌落计</w:t>
      </w:r>
      <w:r w:rsidR="00BA1CB3" w:rsidRPr="00476F40">
        <w:rPr>
          <w:rFonts w:hint="eastAsia"/>
          <w:szCs w:val="20"/>
        </w:rPr>
        <w:t>数。</w:t>
      </w:r>
    </w:p>
    <w:p w14:paraId="055F9F51" w14:textId="77777777" w:rsidR="00904DC2" w:rsidRDefault="00654098">
      <w:pPr>
        <w:pStyle w:val="affff3"/>
        <w:spacing w:before="78" w:after="78" w:line="440" w:lineRule="exact"/>
        <w:ind w:firstLineChars="0" w:firstLine="0"/>
        <w:rPr>
          <w:rFonts w:ascii="Times New Roman" w:eastAsia="黑体"/>
        </w:rPr>
      </w:pPr>
      <w:r>
        <w:rPr>
          <w:rFonts w:ascii="Times New Roman" w:eastAsia="黑体" w:hint="eastAsia"/>
        </w:rPr>
        <w:t>C.</w:t>
      </w:r>
      <w:r w:rsidR="00654CC7">
        <w:rPr>
          <w:rFonts w:ascii="Times New Roman" w:eastAsia="黑体" w:hint="eastAsia"/>
        </w:rPr>
        <w:t>5.3</w:t>
      </w:r>
      <w:r>
        <w:rPr>
          <w:rFonts w:ascii="Times New Roman" w:eastAsia="黑体" w:hint="eastAsia"/>
        </w:rPr>
        <w:t xml:space="preserve"> </w:t>
      </w:r>
      <w:r w:rsidR="00651FA9">
        <w:rPr>
          <w:rFonts w:ascii="Times New Roman" w:eastAsia="黑体" w:hint="eastAsia"/>
        </w:rPr>
        <w:t>试验抗菌培养后回收</w:t>
      </w:r>
    </w:p>
    <w:p w14:paraId="13872F11" w14:textId="1711DF92" w:rsidR="00651FA9" w:rsidRPr="00476F40" w:rsidRDefault="00651FA9" w:rsidP="00982C84">
      <w:pPr>
        <w:ind w:firstLineChars="200" w:firstLine="420"/>
        <w:rPr>
          <w:szCs w:val="20"/>
        </w:rPr>
      </w:pPr>
      <w:r w:rsidRPr="00476F40">
        <w:rPr>
          <w:rFonts w:hint="eastAsia"/>
          <w:szCs w:val="20"/>
        </w:rPr>
        <w:t>将装有试样的培养皿放入（</w:t>
      </w:r>
      <w:r w:rsidRPr="00476F40">
        <w:rPr>
          <w:rFonts w:hint="eastAsia"/>
          <w:szCs w:val="20"/>
        </w:rPr>
        <w:t>35</w:t>
      </w:r>
      <w:r w:rsidRPr="00476F40">
        <w:rPr>
          <w:rFonts w:hint="eastAsia"/>
          <w:szCs w:val="20"/>
        </w:rPr>
        <w:t>±</w:t>
      </w:r>
      <w:r w:rsidRPr="00476F40">
        <w:rPr>
          <w:rFonts w:hint="eastAsia"/>
          <w:szCs w:val="20"/>
        </w:rPr>
        <w:t>1</w:t>
      </w:r>
      <w:r w:rsidRPr="00476F40">
        <w:rPr>
          <w:rFonts w:hint="eastAsia"/>
          <w:szCs w:val="20"/>
        </w:rPr>
        <w:t>）℃、湿度不低于</w:t>
      </w:r>
      <w:r w:rsidRPr="00476F40">
        <w:rPr>
          <w:rFonts w:hint="eastAsia"/>
          <w:szCs w:val="20"/>
        </w:rPr>
        <w:t>90%RH</w:t>
      </w:r>
      <w:r w:rsidRPr="00476F40">
        <w:rPr>
          <w:rFonts w:hint="eastAsia"/>
          <w:szCs w:val="20"/>
        </w:rPr>
        <w:t>的恒温恒湿培养箱中培</w:t>
      </w:r>
      <w:r w:rsidRPr="00982C84">
        <w:rPr>
          <w:rFonts w:hint="eastAsia"/>
          <w:szCs w:val="20"/>
        </w:rPr>
        <w:t>养</w:t>
      </w:r>
      <w:r w:rsidR="006C64FE">
        <w:rPr>
          <w:rFonts w:hint="eastAsia"/>
          <w:szCs w:val="20"/>
        </w:rPr>
        <w:t>（</w:t>
      </w:r>
      <w:r w:rsidR="006C64FE">
        <w:rPr>
          <w:rFonts w:hint="eastAsia"/>
          <w:szCs w:val="20"/>
        </w:rPr>
        <w:t>8</w:t>
      </w:r>
      <w:r w:rsidR="006C64FE">
        <w:rPr>
          <w:rFonts w:hint="eastAsia"/>
          <w:szCs w:val="20"/>
        </w:rPr>
        <w:t>±</w:t>
      </w:r>
      <w:r w:rsidR="006C64FE">
        <w:rPr>
          <w:rFonts w:hint="eastAsia"/>
          <w:szCs w:val="20"/>
        </w:rPr>
        <w:t>2</w:t>
      </w:r>
      <w:r w:rsidR="006C64FE">
        <w:rPr>
          <w:rFonts w:hint="eastAsia"/>
          <w:szCs w:val="20"/>
        </w:rPr>
        <w:t>）</w:t>
      </w:r>
      <w:r w:rsidR="009713A7" w:rsidRPr="00982C84">
        <w:rPr>
          <w:rFonts w:hint="eastAsia"/>
          <w:szCs w:val="20"/>
        </w:rPr>
        <w:t>h</w:t>
      </w:r>
      <w:r w:rsidR="009713A7" w:rsidRPr="00982C84">
        <w:rPr>
          <w:rFonts w:hint="eastAsia"/>
          <w:szCs w:val="20"/>
        </w:rPr>
        <w:t>，分别</w:t>
      </w:r>
      <w:r w:rsidRPr="00982C84">
        <w:rPr>
          <w:rFonts w:hint="eastAsia"/>
          <w:szCs w:val="20"/>
        </w:rPr>
        <w:t>于抗菌培养</w:t>
      </w:r>
      <w:r w:rsidR="006C64FE">
        <w:rPr>
          <w:rFonts w:hint="eastAsia"/>
          <w:szCs w:val="20"/>
        </w:rPr>
        <w:t>（</w:t>
      </w:r>
      <w:r w:rsidR="006C64FE">
        <w:rPr>
          <w:rFonts w:hint="eastAsia"/>
          <w:szCs w:val="20"/>
        </w:rPr>
        <w:t>8</w:t>
      </w:r>
      <w:r w:rsidR="006C64FE">
        <w:rPr>
          <w:rFonts w:hint="eastAsia"/>
          <w:szCs w:val="20"/>
        </w:rPr>
        <w:t>±</w:t>
      </w:r>
      <w:r w:rsidR="006C64FE">
        <w:rPr>
          <w:rFonts w:hint="eastAsia"/>
          <w:szCs w:val="20"/>
        </w:rPr>
        <w:t>2</w:t>
      </w:r>
      <w:r w:rsidR="006C64FE">
        <w:rPr>
          <w:rFonts w:hint="eastAsia"/>
          <w:szCs w:val="20"/>
        </w:rPr>
        <w:t>）</w:t>
      </w:r>
      <w:r w:rsidR="009713A7" w:rsidRPr="00982C84">
        <w:rPr>
          <w:rFonts w:hint="eastAsia"/>
          <w:szCs w:val="20"/>
        </w:rPr>
        <w:t>h</w:t>
      </w:r>
      <w:r w:rsidRPr="00982C84">
        <w:rPr>
          <w:rFonts w:hint="eastAsia"/>
          <w:szCs w:val="20"/>
        </w:rPr>
        <w:t>后，各取出</w:t>
      </w:r>
      <w:r w:rsidRPr="00982C84">
        <w:rPr>
          <w:rFonts w:hint="eastAsia"/>
          <w:szCs w:val="20"/>
        </w:rPr>
        <w:t>3</w:t>
      </w:r>
      <w:r w:rsidRPr="00982C84">
        <w:rPr>
          <w:rFonts w:hint="eastAsia"/>
          <w:szCs w:val="20"/>
        </w:rPr>
        <w:t>片对照样本和</w:t>
      </w:r>
      <w:r w:rsidRPr="00982C84">
        <w:rPr>
          <w:rFonts w:hint="eastAsia"/>
          <w:szCs w:val="20"/>
        </w:rPr>
        <w:t>3</w:t>
      </w:r>
      <w:r w:rsidRPr="00982C84">
        <w:rPr>
          <w:rFonts w:hint="eastAsia"/>
          <w:szCs w:val="20"/>
        </w:rPr>
        <w:t>片试验样本，按照</w:t>
      </w:r>
      <w:r w:rsidRPr="00982C84">
        <w:rPr>
          <w:rFonts w:hint="eastAsia"/>
          <w:szCs w:val="20"/>
        </w:rPr>
        <w:t>C.5.2</w:t>
      </w:r>
      <w:r w:rsidR="00654CC7" w:rsidRPr="00982C84">
        <w:rPr>
          <w:rFonts w:hint="eastAsia"/>
          <w:szCs w:val="20"/>
        </w:rPr>
        <w:t>中的方式进行回收</w:t>
      </w:r>
      <w:r w:rsidR="00297971">
        <w:rPr>
          <w:rFonts w:hint="eastAsia"/>
          <w:szCs w:val="20"/>
        </w:rPr>
        <w:t>、培养，按照</w:t>
      </w:r>
      <w:r w:rsidR="00297971">
        <w:rPr>
          <w:rFonts w:hint="eastAsia"/>
          <w:szCs w:val="20"/>
        </w:rPr>
        <w:t>GB 4789.2</w:t>
      </w:r>
      <w:r w:rsidR="00297971">
        <w:rPr>
          <w:rFonts w:hint="eastAsia"/>
          <w:szCs w:val="20"/>
        </w:rPr>
        <w:t>的方式进行</w:t>
      </w:r>
      <w:r w:rsidR="00654CC7" w:rsidRPr="00982C84">
        <w:rPr>
          <w:rFonts w:hint="eastAsia"/>
          <w:szCs w:val="20"/>
        </w:rPr>
        <w:t>菌落计</w:t>
      </w:r>
      <w:r w:rsidR="00654CC7" w:rsidRPr="00476F40">
        <w:rPr>
          <w:rFonts w:hint="eastAsia"/>
          <w:szCs w:val="20"/>
        </w:rPr>
        <w:t>数。</w:t>
      </w:r>
    </w:p>
    <w:p w14:paraId="44256D1A" w14:textId="77777777" w:rsidR="008678CD" w:rsidRDefault="008678CD" w:rsidP="008678CD">
      <w:pPr>
        <w:pStyle w:val="affff3"/>
        <w:spacing w:before="78" w:after="78" w:line="440" w:lineRule="exact"/>
        <w:ind w:firstLineChars="0" w:firstLine="0"/>
        <w:rPr>
          <w:rFonts w:ascii="Times New Roman" w:eastAsia="黑体"/>
        </w:rPr>
      </w:pPr>
      <w:r>
        <w:rPr>
          <w:rFonts w:ascii="Times New Roman" w:eastAsia="黑体" w:hint="eastAsia"/>
        </w:rPr>
        <w:t>C.5.</w:t>
      </w:r>
      <w:r w:rsidR="00AE799A">
        <w:rPr>
          <w:rFonts w:ascii="Times New Roman" w:eastAsia="黑体" w:hint="eastAsia"/>
        </w:rPr>
        <w:t>4</w:t>
      </w:r>
      <w:r>
        <w:rPr>
          <w:rFonts w:ascii="Times New Roman" w:eastAsia="黑体" w:hint="eastAsia"/>
        </w:rPr>
        <w:t xml:space="preserve"> </w:t>
      </w:r>
      <w:r w:rsidR="00AE799A">
        <w:rPr>
          <w:rFonts w:ascii="Times New Roman" w:eastAsia="黑体" w:hint="eastAsia"/>
        </w:rPr>
        <w:t>阴性对照</w:t>
      </w:r>
    </w:p>
    <w:p w14:paraId="6AD754AF" w14:textId="3A949D8F" w:rsidR="008678CD" w:rsidRPr="00476F40" w:rsidRDefault="00AE799A" w:rsidP="00476F40">
      <w:pPr>
        <w:ind w:firstLineChars="200" w:firstLine="420"/>
        <w:rPr>
          <w:szCs w:val="20"/>
        </w:rPr>
      </w:pPr>
      <w:r w:rsidRPr="00476F40">
        <w:rPr>
          <w:rFonts w:hint="eastAsia"/>
          <w:szCs w:val="20"/>
        </w:rPr>
        <w:t>分别吸取试验同批次的</w:t>
      </w:r>
      <w:r w:rsidRPr="00476F40">
        <w:rPr>
          <w:rFonts w:hint="eastAsia"/>
          <w:szCs w:val="20"/>
        </w:rPr>
        <w:t>PBS</w:t>
      </w:r>
      <w:r w:rsidR="00297971">
        <w:rPr>
          <w:rFonts w:hint="eastAsia"/>
          <w:szCs w:val="20"/>
        </w:rPr>
        <w:t>溶液、培养基，加入</w:t>
      </w:r>
      <w:bookmarkStart w:id="50" w:name="_GoBack"/>
      <w:bookmarkEnd w:id="50"/>
      <w:r w:rsidR="00297971">
        <w:rPr>
          <w:rFonts w:hint="eastAsia"/>
          <w:szCs w:val="20"/>
        </w:rPr>
        <w:t>至培养皿内，冷却凝固后在相同条件下进行培养。</w:t>
      </w:r>
    </w:p>
    <w:p w14:paraId="3B3CB309" w14:textId="680E980D" w:rsidR="0006417D" w:rsidRDefault="0006417D" w:rsidP="0006417D">
      <w:pPr>
        <w:pStyle w:val="affff3"/>
        <w:spacing w:before="78" w:after="78" w:line="440" w:lineRule="exact"/>
        <w:ind w:firstLineChars="0" w:firstLine="0"/>
      </w:pPr>
      <w:r w:rsidRPr="00654CC7">
        <w:rPr>
          <w:rFonts w:ascii="Times New Roman" w:eastAsia="黑体" w:hint="eastAsia"/>
        </w:rPr>
        <w:t>C.</w:t>
      </w:r>
      <w:r w:rsidR="00297971">
        <w:rPr>
          <w:rFonts w:ascii="Times New Roman" w:eastAsia="黑体" w:hint="eastAsia"/>
        </w:rPr>
        <w:t>6</w:t>
      </w:r>
      <w:r w:rsidRPr="00654CC7">
        <w:rPr>
          <w:rFonts w:ascii="Times New Roman" w:eastAsia="黑体" w:hint="eastAsia"/>
        </w:rPr>
        <w:t xml:space="preserve"> </w:t>
      </w:r>
      <w:r>
        <w:rPr>
          <w:rFonts w:ascii="Times New Roman" w:eastAsia="黑体" w:hint="eastAsia"/>
        </w:rPr>
        <w:t>有效性判定</w:t>
      </w:r>
      <w:r w:rsidRPr="00654CC7">
        <w:rPr>
          <w:rFonts w:ascii="Times New Roman" w:eastAsia="黑体" w:hint="eastAsia"/>
        </w:rPr>
        <w:t>：</w:t>
      </w:r>
    </w:p>
    <w:p w14:paraId="22AD335E" w14:textId="77777777" w:rsidR="0006417D" w:rsidRPr="00476F40" w:rsidRDefault="008678CD" w:rsidP="00476F40">
      <w:pPr>
        <w:ind w:firstLineChars="200" w:firstLine="420"/>
        <w:rPr>
          <w:szCs w:val="20"/>
        </w:rPr>
      </w:pPr>
      <w:r w:rsidRPr="00476F40">
        <w:rPr>
          <w:rFonts w:hint="eastAsia"/>
          <w:szCs w:val="20"/>
        </w:rPr>
        <w:t>1</w:t>
      </w:r>
      <w:r w:rsidRPr="00476F40">
        <w:rPr>
          <w:rFonts w:hint="eastAsia"/>
          <w:szCs w:val="20"/>
        </w:rPr>
        <w:t>）“</w:t>
      </w:r>
      <w:r w:rsidRPr="00476F40">
        <w:rPr>
          <w:rFonts w:hint="eastAsia"/>
          <w:szCs w:val="20"/>
        </w:rPr>
        <w:t>0</w:t>
      </w:r>
      <w:r w:rsidRPr="00476F40">
        <w:rPr>
          <w:rFonts w:hint="eastAsia"/>
          <w:szCs w:val="20"/>
        </w:rPr>
        <w:t>”时刻对照样本即时回收的活菌数应在（</w:t>
      </w:r>
      <w:r w:rsidRPr="00476F40">
        <w:rPr>
          <w:rFonts w:hint="eastAsia"/>
          <w:szCs w:val="20"/>
        </w:rPr>
        <w:t>1~4</w:t>
      </w:r>
      <w:r w:rsidRPr="00476F40">
        <w:rPr>
          <w:rFonts w:hint="eastAsia"/>
          <w:szCs w:val="20"/>
        </w:rPr>
        <w:t>）×</w:t>
      </w:r>
      <w:r w:rsidRPr="00476F40">
        <w:rPr>
          <w:rFonts w:hint="eastAsia"/>
          <w:szCs w:val="20"/>
        </w:rPr>
        <w:t>10</w:t>
      </w:r>
      <w:r w:rsidRPr="00476F40">
        <w:rPr>
          <w:rFonts w:hint="eastAsia"/>
          <w:szCs w:val="20"/>
          <w:vertAlign w:val="superscript"/>
        </w:rPr>
        <w:t>4</w:t>
      </w:r>
      <w:r w:rsidRPr="00476F40">
        <w:rPr>
          <w:rFonts w:hint="eastAsia"/>
          <w:szCs w:val="20"/>
        </w:rPr>
        <w:t>CFU/mL</w:t>
      </w:r>
      <w:r w:rsidR="00AE799A" w:rsidRPr="00476F40">
        <w:rPr>
          <w:rFonts w:hint="eastAsia"/>
          <w:szCs w:val="20"/>
        </w:rPr>
        <w:t>；阴性对照无菌生长。</w:t>
      </w:r>
    </w:p>
    <w:p w14:paraId="6998617B" w14:textId="77777777" w:rsidR="008678CD" w:rsidRPr="00476F40" w:rsidRDefault="008678CD" w:rsidP="00476F40">
      <w:pPr>
        <w:ind w:firstLineChars="200" w:firstLine="420"/>
        <w:rPr>
          <w:szCs w:val="20"/>
        </w:rPr>
      </w:pPr>
      <w:r w:rsidRPr="00476F40">
        <w:rPr>
          <w:rFonts w:hint="eastAsia"/>
          <w:szCs w:val="20"/>
        </w:rPr>
        <w:t>2</w:t>
      </w:r>
      <w:r w:rsidRPr="00476F40">
        <w:rPr>
          <w:rFonts w:hint="eastAsia"/>
          <w:szCs w:val="20"/>
        </w:rPr>
        <w:t>）对照样本不应有明显的抗菌作用，对照样本回收菌落数不应低于“</w:t>
      </w:r>
      <w:r w:rsidRPr="00476F40">
        <w:rPr>
          <w:rFonts w:hint="eastAsia"/>
          <w:szCs w:val="20"/>
        </w:rPr>
        <w:t>0</w:t>
      </w:r>
      <w:r w:rsidRPr="00476F40">
        <w:rPr>
          <w:rFonts w:hint="eastAsia"/>
          <w:szCs w:val="20"/>
        </w:rPr>
        <w:t>”时刻对照样本回收菌落数的</w:t>
      </w:r>
      <w:r w:rsidRPr="00476F40">
        <w:rPr>
          <w:rFonts w:hint="eastAsia"/>
          <w:szCs w:val="20"/>
        </w:rPr>
        <w:t>10%</w:t>
      </w:r>
      <w:r w:rsidRPr="00476F40">
        <w:rPr>
          <w:rFonts w:hint="eastAsia"/>
          <w:szCs w:val="20"/>
        </w:rPr>
        <w:t>，否则试验无效。</w:t>
      </w:r>
    </w:p>
    <w:p w14:paraId="15E09EB4" w14:textId="0685B6D0" w:rsidR="0006417D" w:rsidRDefault="0006417D" w:rsidP="0006417D">
      <w:pPr>
        <w:pStyle w:val="affff3"/>
        <w:spacing w:before="78" w:after="78" w:line="440" w:lineRule="exact"/>
        <w:ind w:firstLineChars="0" w:firstLine="0"/>
      </w:pPr>
      <w:r w:rsidRPr="00654CC7">
        <w:rPr>
          <w:rFonts w:ascii="Times New Roman" w:eastAsia="黑体" w:hint="eastAsia"/>
        </w:rPr>
        <w:t>C.</w:t>
      </w:r>
      <w:r w:rsidR="00297971">
        <w:rPr>
          <w:rFonts w:ascii="Times New Roman" w:eastAsia="黑体" w:hint="eastAsia"/>
        </w:rPr>
        <w:t>7</w:t>
      </w:r>
      <w:r w:rsidRPr="00654CC7">
        <w:rPr>
          <w:rFonts w:ascii="Times New Roman" w:eastAsia="黑体" w:hint="eastAsia"/>
        </w:rPr>
        <w:t xml:space="preserve"> </w:t>
      </w:r>
      <w:r>
        <w:rPr>
          <w:rFonts w:ascii="Times New Roman" w:eastAsia="黑体" w:hint="eastAsia"/>
        </w:rPr>
        <w:t>计算</w:t>
      </w:r>
      <w:r w:rsidRPr="00654CC7">
        <w:rPr>
          <w:rFonts w:ascii="Times New Roman" w:eastAsia="黑体" w:hint="eastAsia"/>
        </w:rPr>
        <w:t>：</w:t>
      </w:r>
    </w:p>
    <w:p w14:paraId="65350BE5" w14:textId="77777777" w:rsidR="00654CC7" w:rsidRPr="00476F40" w:rsidRDefault="00654CC7" w:rsidP="00476F40">
      <w:pPr>
        <w:ind w:firstLineChars="200" w:firstLine="420"/>
        <w:rPr>
          <w:szCs w:val="20"/>
        </w:rPr>
      </w:pPr>
      <w:r w:rsidRPr="00476F40">
        <w:rPr>
          <w:rFonts w:hint="eastAsia"/>
          <w:szCs w:val="20"/>
        </w:rPr>
        <w:t>按照公式</w:t>
      </w:r>
      <w:r w:rsidRPr="00476F40">
        <w:rPr>
          <w:rFonts w:hint="eastAsia"/>
          <w:szCs w:val="20"/>
        </w:rPr>
        <w:t>C.1</w:t>
      </w:r>
      <w:r w:rsidRPr="00476F40">
        <w:rPr>
          <w:rFonts w:hint="eastAsia"/>
          <w:szCs w:val="20"/>
        </w:rPr>
        <w:t>计算</w:t>
      </w:r>
      <w:r w:rsidR="0006417D" w:rsidRPr="00476F40">
        <w:rPr>
          <w:rFonts w:hint="eastAsia"/>
          <w:szCs w:val="20"/>
        </w:rPr>
        <w:t>抗菌率</w:t>
      </w:r>
    </w:p>
    <w:p w14:paraId="3F164C59" w14:textId="77777777" w:rsidR="00654CC7" w:rsidRPr="00476F40" w:rsidRDefault="0006417D" w:rsidP="00476F40">
      <w:pPr>
        <w:spacing w:beforeLines="100" w:before="312" w:afterLines="100" w:after="312"/>
        <w:ind w:firstLineChars="200" w:firstLine="420"/>
        <w:jc w:val="center"/>
        <w:rPr>
          <w:szCs w:val="20"/>
        </w:rPr>
      </w:pPr>
      <m:oMath>
        <m:r>
          <m:rPr>
            <m:sty m:val="p"/>
          </m:rPr>
          <w:rPr>
            <w:rFonts w:ascii="Cambria Math" w:hAnsi="Cambria Math"/>
            <w:szCs w:val="20"/>
          </w:rPr>
          <m:t>R=</m:t>
        </m:r>
        <m:f>
          <m:fPr>
            <m:ctrlPr>
              <w:rPr>
                <w:rFonts w:ascii="Cambria Math" w:hAnsi="Cambria Math"/>
                <w:szCs w:val="20"/>
              </w:rPr>
            </m:ctrlPr>
          </m:fPr>
          <m:num>
            <m:r>
              <w:rPr>
                <w:rFonts w:ascii="Cambria Math" w:hAnsi="Cambria Math"/>
                <w:szCs w:val="20"/>
              </w:rPr>
              <m:t>A-B</m:t>
            </m:r>
          </m:num>
          <m:den>
            <m:r>
              <w:rPr>
                <w:rFonts w:ascii="Cambria Math" w:hAnsi="Cambria Math"/>
                <w:szCs w:val="20"/>
              </w:rPr>
              <m:t>A</m:t>
            </m:r>
          </m:den>
        </m:f>
        <m:r>
          <w:rPr>
            <w:rFonts w:ascii="Cambria Math" w:hAnsi="Cambria Math"/>
            <w:szCs w:val="20"/>
          </w:rPr>
          <m:t>×100</m:t>
        </m:r>
        <m:r>
          <w:rPr>
            <w:rFonts w:ascii="Cambria Math" w:hAnsi="Cambria Math" w:hint="eastAsia"/>
            <w:szCs w:val="20"/>
          </w:rPr>
          <m:t>%</m:t>
        </m:r>
      </m:oMath>
      <w:r w:rsidR="00654CC7" w:rsidRPr="00476F40">
        <w:rPr>
          <w:rFonts w:hint="eastAsia"/>
          <w:szCs w:val="20"/>
        </w:rPr>
        <w:t>……</w:t>
      </w:r>
      <w:proofErr w:type="gramStart"/>
      <w:r w:rsidR="00654CC7" w:rsidRPr="00476F40">
        <w:rPr>
          <w:rFonts w:hint="eastAsia"/>
          <w:szCs w:val="20"/>
        </w:rPr>
        <w:t>………………</w:t>
      </w:r>
      <w:proofErr w:type="gramEnd"/>
      <w:r w:rsidR="00654CC7" w:rsidRPr="00476F40">
        <w:rPr>
          <w:rFonts w:hint="eastAsia"/>
          <w:szCs w:val="20"/>
        </w:rPr>
        <w:t>（</w:t>
      </w:r>
      <w:r w:rsidR="00654CC7" w:rsidRPr="00476F40">
        <w:rPr>
          <w:rFonts w:hint="eastAsia"/>
          <w:szCs w:val="20"/>
        </w:rPr>
        <w:t>C.1</w:t>
      </w:r>
      <w:r w:rsidR="00654CC7" w:rsidRPr="00476F40">
        <w:rPr>
          <w:rFonts w:hint="eastAsia"/>
          <w:szCs w:val="20"/>
        </w:rPr>
        <w:t>）</w:t>
      </w:r>
    </w:p>
    <w:p w14:paraId="557BCB59" w14:textId="77777777" w:rsidR="00654CC7" w:rsidRPr="00476F40" w:rsidRDefault="00654CC7" w:rsidP="00476F40">
      <w:pPr>
        <w:ind w:firstLineChars="200" w:firstLine="420"/>
        <w:rPr>
          <w:szCs w:val="20"/>
        </w:rPr>
      </w:pPr>
      <w:r w:rsidRPr="00476F40">
        <w:rPr>
          <w:rFonts w:hint="eastAsia"/>
          <w:szCs w:val="20"/>
        </w:rPr>
        <w:t>式中：</w:t>
      </w:r>
    </w:p>
    <w:p w14:paraId="0934E715" w14:textId="77777777" w:rsidR="00654CC7" w:rsidRPr="00476F40" w:rsidRDefault="0006417D" w:rsidP="00476F40">
      <w:pPr>
        <w:ind w:firstLineChars="500" w:firstLine="1050"/>
        <w:rPr>
          <w:szCs w:val="20"/>
        </w:rPr>
      </w:pPr>
      <w:r w:rsidRPr="00297971">
        <w:rPr>
          <w:i/>
          <w:iCs/>
          <w:szCs w:val="20"/>
        </w:rPr>
        <w:t>R</w:t>
      </w:r>
      <w:r w:rsidR="00654CC7" w:rsidRPr="00476F40">
        <w:rPr>
          <w:rFonts w:hint="eastAsia"/>
          <w:szCs w:val="20"/>
        </w:rPr>
        <w:t>—</w:t>
      </w:r>
      <w:r w:rsidRPr="00476F40">
        <w:rPr>
          <w:rFonts w:hint="eastAsia"/>
          <w:szCs w:val="20"/>
        </w:rPr>
        <w:t>抗菌率</w:t>
      </w:r>
      <w:r w:rsidR="00654CC7" w:rsidRPr="00476F40">
        <w:rPr>
          <w:rFonts w:hint="eastAsia"/>
          <w:szCs w:val="20"/>
        </w:rPr>
        <w:t>；</w:t>
      </w:r>
    </w:p>
    <w:p w14:paraId="4D91CA9F" w14:textId="77777777" w:rsidR="00654CC7" w:rsidRPr="00476F40" w:rsidRDefault="0006417D" w:rsidP="00476F40">
      <w:pPr>
        <w:ind w:firstLineChars="500" w:firstLine="1050"/>
        <w:rPr>
          <w:szCs w:val="20"/>
        </w:rPr>
      </w:pPr>
      <w:r w:rsidRPr="00297971">
        <w:rPr>
          <w:i/>
          <w:iCs/>
          <w:szCs w:val="20"/>
        </w:rPr>
        <w:t>A</w:t>
      </w:r>
      <w:r w:rsidRPr="00476F40">
        <w:rPr>
          <w:rFonts w:hint="eastAsia"/>
          <w:szCs w:val="20"/>
        </w:rPr>
        <w:t>—对照样本平均回收的活菌数</w:t>
      </w:r>
      <w:r w:rsidR="00654CC7" w:rsidRPr="00476F40">
        <w:rPr>
          <w:rFonts w:hint="eastAsia"/>
          <w:szCs w:val="20"/>
        </w:rPr>
        <w:t>，</w:t>
      </w:r>
      <w:r w:rsidR="00654CC7" w:rsidRPr="00476F40">
        <w:rPr>
          <w:rFonts w:hint="eastAsia"/>
          <w:szCs w:val="20"/>
        </w:rPr>
        <w:t>CFU</w:t>
      </w:r>
      <w:r w:rsidRPr="00476F40">
        <w:rPr>
          <w:rFonts w:hint="eastAsia"/>
          <w:szCs w:val="20"/>
        </w:rPr>
        <w:t>/mL</w:t>
      </w:r>
      <w:r w:rsidR="00654CC7" w:rsidRPr="00476F40">
        <w:rPr>
          <w:rFonts w:hint="eastAsia"/>
          <w:szCs w:val="20"/>
        </w:rPr>
        <w:t>；</w:t>
      </w:r>
    </w:p>
    <w:p w14:paraId="6D17263A" w14:textId="77777777" w:rsidR="00654CC7" w:rsidRPr="00476F40" w:rsidRDefault="0006417D" w:rsidP="00476F40">
      <w:pPr>
        <w:ind w:firstLineChars="500" w:firstLine="1050"/>
        <w:rPr>
          <w:szCs w:val="20"/>
        </w:rPr>
      </w:pPr>
      <w:r w:rsidRPr="00297971">
        <w:rPr>
          <w:i/>
          <w:iCs/>
          <w:szCs w:val="20"/>
        </w:rPr>
        <w:t>B</w:t>
      </w:r>
      <w:r w:rsidR="00654CC7" w:rsidRPr="00476F40">
        <w:rPr>
          <w:rFonts w:hint="eastAsia"/>
          <w:szCs w:val="20"/>
        </w:rPr>
        <w:t>—</w:t>
      </w:r>
      <w:r w:rsidRPr="00476F40">
        <w:rPr>
          <w:rFonts w:hint="eastAsia"/>
          <w:szCs w:val="20"/>
        </w:rPr>
        <w:t>试验样本平均回收的活菌数，</w:t>
      </w:r>
      <w:r w:rsidRPr="00476F40">
        <w:rPr>
          <w:rFonts w:hint="eastAsia"/>
          <w:szCs w:val="20"/>
        </w:rPr>
        <w:t>CFU/mL</w:t>
      </w:r>
    </w:p>
    <w:p w14:paraId="2C227190" w14:textId="77777777" w:rsidR="00904DC2" w:rsidRDefault="00904DC2"/>
    <w:p w14:paraId="406B69C5" w14:textId="77777777" w:rsidR="00904DC2" w:rsidRDefault="00904DC2">
      <w:pPr>
        <w:ind w:firstLineChars="200" w:firstLine="420"/>
      </w:pPr>
    </w:p>
    <w:p w14:paraId="73C576D7" w14:textId="77777777" w:rsidR="00904DC2" w:rsidRDefault="00654098">
      <w:pPr>
        <w:widowControl/>
        <w:shd w:val="clear" w:color="auto" w:fill="FFFFFF"/>
        <w:spacing w:line="360" w:lineRule="auto"/>
        <w:jc w:val="left"/>
        <w:rPr>
          <w:b/>
          <w:bCs/>
          <w:color w:val="000000"/>
          <w:kern w:val="0"/>
          <w:sz w:val="24"/>
        </w:rPr>
      </w:pPr>
      <w:r>
        <w:rPr>
          <w:noProof/>
        </w:rPr>
        <mc:AlternateContent>
          <mc:Choice Requires="wps">
            <w:drawing>
              <wp:anchor distT="0" distB="0" distL="114300" distR="114300" simplePos="0" relativeHeight="251661312" behindDoc="0" locked="0" layoutInCell="1" allowOverlap="1" wp14:anchorId="40695550" wp14:editId="23FAC205">
                <wp:simplePos x="0" y="0"/>
                <wp:positionH relativeFrom="column">
                  <wp:posOffset>1423035</wp:posOffset>
                </wp:positionH>
                <wp:positionV relativeFrom="paragraph">
                  <wp:posOffset>613410</wp:posOffset>
                </wp:positionV>
                <wp:extent cx="2476500" cy="8255"/>
                <wp:effectExtent l="8890" t="13335" r="10160" b="6985"/>
                <wp:wrapNone/>
                <wp:docPr id="1" name="直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8255"/>
                        </a:xfrm>
                        <a:prstGeom prst="line">
                          <a:avLst/>
                        </a:prstGeom>
                        <a:noFill/>
                        <a:ln w="9525">
                          <a:solidFill>
                            <a:srgbClr val="000000"/>
                          </a:solidFill>
                          <a:rou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0301F1" id="直线 1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12.05pt,48.3pt" to="307.0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"/>
            </w:pict>
          </mc:Fallback>
        </mc:AlternateContent>
      </w:r>
    </w:p>
    <w:sectPr w:rsidR="00904DC2">
      <w:pgSz w:w="11906" w:h="16838"/>
      <w:pgMar w:top="567" w:right="1134" w:bottom="1134" w:left="1418" w:header="1021" w:footer="1134" w:gutter="0"/>
      <w:pgNumType w:start="1"/>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A1A7A0" w14:textId="77777777" w:rsidR="00FE5595" w:rsidRDefault="00FE5595">
      <w:r>
        <w:separator/>
      </w:r>
    </w:p>
  </w:endnote>
  <w:endnote w:type="continuationSeparator" w:id="0">
    <w:p w14:paraId="7BFF0834" w14:textId="77777777" w:rsidR="00FE5595" w:rsidRDefault="00FE5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TimesNewRomanPSMT">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A40D0" w14:textId="77777777" w:rsidR="004E1EF6" w:rsidRDefault="004E1EF6">
    <w:pPr>
      <w:pStyle w:val="affffc"/>
    </w:pPr>
    <w:r>
      <w:fldChar w:fldCharType="begin"/>
    </w:r>
    <w:r>
      <w:instrText xml:space="preserve"> PAGE  \* MERGEFORMAT </w:instrText>
    </w:r>
    <w:r>
      <w:fldChar w:fldCharType="separate"/>
    </w:r>
    <w:r>
      <w:t>22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B8C51" w14:textId="4928AFD0" w:rsidR="004E1EF6" w:rsidRDefault="004E1EF6">
    <w:pPr>
      <w:pStyle w:val="af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B9A010" w14:textId="77777777" w:rsidR="00FE5595" w:rsidRDefault="00FE5595">
      <w:r>
        <w:separator/>
      </w:r>
    </w:p>
  </w:footnote>
  <w:footnote w:type="continuationSeparator" w:id="0">
    <w:p w14:paraId="5AE1969D" w14:textId="77777777" w:rsidR="00FE5595" w:rsidRDefault="00FE5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4B9D8" w14:textId="77777777" w:rsidR="004E1EF6" w:rsidRDefault="004E1EF6">
    <w:pPr>
      <w:pStyle w:val="affff3"/>
      <w:ind w:firstLineChars="3500" w:firstLine="7000"/>
    </w:pPr>
    <w:r>
      <w:rPr>
        <w:rFonts w:hint="eastAsia"/>
      </w:rPr>
      <w:t>T/</w:t>
    </w:r>
    <w:proofErr w:type="gramStart"/>
    <w:r>
      <w:rPr>
        <w:rFonts w:hint="eastAsia"/>
      </w:rPr>
      <w:t>CNLIC  XXXX</w:t>
    </w:r>
    <w:proofErr w:type="gramEnd"/>
    <w:r>
      <w:rPr>
        <w:rFonts w:hint="eastAsia"/>
      </w:rPr>
      <w:t>-XXXX</w:t>
    </w:r>
  </w:p>
  <w:p w14:paraId="7CEA904C" w14:textId="77777777" w:rsidR="004E1EF6" w:rsidRDefault="004E1EF6">
    <w:pPr>
      <w:pStyle w:val="a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19DA8" w14:textId="77777777" w:rsidR="004E1EF6" w:rsidRDefault="004E1EF6">
    <w:pPr>
      <w:pStyle w:val="affff3"/>
      <w:ind w:firstLineChars="3500" w:firstLine="7000"/>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ACA46" w14:textId="77777777" w:rsidR="004E1EF6" w:rsidRDefault="004E1EF6">
    <w:pPr>
      <w:pStyle w:val="afff6"/>
      <w:framePr w:wrap="around" w:vAnchor="text" w:hAnchor="margin" w:xAlign="outside" w:y="1"/>
      <w:rPr>
        <w:rStyle w:val="afffd"/>
      </w:rPr>
    </w:pPr>
    <w:r>
      <w:rPr>
        <w:rStyle w:val="afffd"/>
      </w:rPr>
      <w:fldChar w:fldCharType="begin"/>
    </w:r>
    <w:r>
      <w:rPr>
        <w:rStyle w:val="afffd"/>
      </w:rPr>
      <w:instrText xml:space="preserve">PAGE  </w:instrText>
    </w:r>
    <w:r>
      <w:rPr>
        <w:rStyle w:val="afffd"/>
      </w:rPr>
      <w:fldChar w:fldCharType="separate"/>
    </w:r>
    <w:r>
      <w:rPr>
        <w:rStyle w:val="afffd"/>
      </w:rPr>
      <w:t>I</w:t>
    </w:r>
    <w:r>
      <w:rPr>
        <w:rStyle w:val="afffd"/>
      </w:rPr>
      <w:fldChar w:fldCharType="end"/>
    </w:r>
  </w:p>
  <w:p w14:paraId="6B8EBC30" w14:textId="77777777" w:rsidR="004E1EF6" w:rsidRDefault="004E1EF6">
    <w:pPr>
      <w:pStyle w:val="afff6"/>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116DD" w14:textId="77777777" w:rsidR="004E1EF6" w:rsidRDefault="004E1EF6">
    <w:pPr>
      <w:pStyle w:val="affff3"/>
      <w:ind w:firstLineChars="3500" w:firstLine="7000"/>
      <w:rPr>
        <w:rFonts w:ascii="Times New Roman"/>
      </w:rPr>
    </w:pPr>
    <w:r>
      <w:rPr>
        <w:rFonts w:ascii="Times New Roman"/>
      </w:rPr>
      <w:t xml:space="preserve">T/CNLIC XXXX-XXXX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FFFFF81"/>
    <w:lvl w:ilvl="0">
      <w:start w:val="1"/>
      <w:numFmt w:val="bullet"/>
      <w:pStyle w:val="3"/>
      <w:lvlText w:val=""/>
      <w:lvlJc w:val="left"/>
      <w:pPr>
        <w:tabs>
          <w:tab w:val="left" w:pos="1620"/>
        </w:tabs>
        <w:ind w:left="1620" w:hanging="360"/>
      </w:pPr>
      <w:rPr>
        <w:rFonts w:ascii="Wingdings" w:hAnsi="Wingdings" w:hint="default"/>
      </w:rPr>
    </w:lvl>
  </w:abstractNum>
  <w:abstractNum w:abstractNumId="1">
    <w:nsid w:val="FFFFFF82"/>
    <w:multiLevelType w:val="singleLevel"/>
    <w:tmpl w:val="FFFFFF82"/>
    <w:lvl w:ilvl="0">
      <w:start w:val="1"/>
      <w:numFmt w:val="bullet"/>
      <w:pStyle w:val="2"/>
      <w:lvlText w:val=""/>
      <w:lvlJc w:val="left"/>
      <w:pPr>
        <w:tabs>
          <w:tab w:val="left" w:pos="1200"/>
        </w:tabs>
        <w:ind w:left="1200" w:hanging="360"/>
      </w:pPr>
      <w:rPr>
        <w:rFonts w:ascii="Wingdings" w:hAnsi="Wingdings" w:hint="default"/>
      </w:rPr>
    </w:lvl>
  </w:abstractNum>
  <w:abstractNum w:abstractNumId="2">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vertAlign w:val="baseline"/>
        <w:lang w:val="en-US"/>
      </w:rPr>
    </w:lvl>
    <w:lvl w:ilvl="1">
      <w:start w:val="1"/>
      <w:numFmt w:val="lowerLetter"/>
      <w:lvlText w:val="%2)"/>
      <w:lvlJc w:val="left"/>
      <w:pPr>
        <w:tabs>
          <w:tab w:val="left" w:pos="0"/>
        </w:tabs>
        <w:ind w:left="992" w:hanging="629"/>
      </w:pPr>
      <w:rPr>
        <w:rFonts w:hint="eastAsia"/>
        <w:vertAlign w:val="baseline"/>
      </w:rPr>
    </w:lvl>
    <w:lvl w:ilvl="2">
      <w:start w:val="1"/>
      <w:numFmt w:val="lowerRoman"/>
      <w:lvlText w:val="%3."/>
      <w:lvlJc w:val="right"/>
      <w:pPr>
        <w:tabs>
          <w:tab w:val="left" w:pos="0"/>
        </w:tabs>
        <w:ind w:left="992" w:hanging="629"/>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pStyle w:val="a0"/>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3">
    <w:nsid w:val="093C6778"/>
    <w:multiLevelType w:val="multilevel"/>
    <w:tmpl w:val="093C6778"/>
    <w:lvl w:ilvl="0">
      <w:start w:val="1"/>
      <w:numFmt w:val="decimal"/>
      <w:pStyle w:val="a1"/>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AE367E9"/>
    <w:multiLevelType w:val="multilevel"/>
    <w:tmpl w:val="0AE367E9"/>
    <w:lvl w:ilvl="0">
      <w:start w:val="1"/>
      <w:numFmt w:val="none"/>
      <w:pStyle w:val="a2"/>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pStyle w:val="a3"/>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start w:val="1"/>
      <w:numFmt w:val="lowerLetter"/>
      <w:pStyle w:val="a4"/>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6">
    <w:nsid w:val="108573E7"/>
    <w:multiLevelType w:val="multilevel"/>
    <w:tmpl w:val="108573E7"/>
    <w:lvl w:ilvl="0">
      <w:start w:val="1"/>
      <w:numFmt w:val="decimal"/>
      <w:pStyle w:val="05052"/>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15E081A"/>
    <w:multiLevelType w:val="multilevel"/>
    <w:tmpl w:val="115E081A"/>
    <w:lvl w:ilvl="0">
      <w:start w:val="1"/>
      <w:numFmt w:val="decimal"/>
      <w:pStyle w:val="a5"/>
      <w:suff w:val="nothing"/>
      <w:lvlText w:val="%1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
      <w:suff w:val="nothing"/>
      <w:lvlText w:val="%1.%2  "/>
      <w:lvlJc w:val="left"/>
      <w:pPr>
        <w:ind w:left="0" w:firstLine="0"/>
      </w:pPr>
      <w:rPr>
        <w:rFonts w:ascii="宋体" w:eastAsia="宋体" w:hAnsi="宋体" w:hint="eastAsia"/>
        <w:b w:val="0"/>
        <w:bCs w:val="0"/>
        <w:i w:val="0"/>
        <w:iCs w:val="0"/>
        <w:caps w:val="0"/>
        <w:smallCaps w:val="0"/>
        <w:strike w:val="0"/>
        <w:dstrike w:val="0"/>
        <w:vanish w:val="0"/>
        <w:color w:val="000000"/>
        <w:spacing w:val="0"/>
        <w:w w:val="100"/>
        <w:kern w:val="21"/>
        <w:position w:val="0"/>
        <w:sz w:val="21"/>
        <w:u w:val="none"/>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20"/>
      <w:suff w:val="nothing"/>
      <w:lvlText w:val="%1.%2.%3  "/>
      <w:lvlJc w:val="left"/>
      <w:pPr>
        <w:ind w:left="945" w:firstLine="0"/>
      </w:pPr>
      <w:rPr>
        <w:rFonts w:ascii="宋体" w:eastAsia="宋体" w:hAnsi="宋体"/>
        <w:b w:val="0"/>
        <w:bCs w:val="0"/>
        <w:i w:val="0"/>
        <w:iCs w:val="0"/>
        <w:caps w:val="0"/>
        <w:smallCaps w:val="0"/>
        <w:strike w:val="0"/>
        <w:dstrike w:val="0"/>
        <w:color w:val="000000"/>
        <w:spacing w:val="0"/>
        <w:w w:val="100"/>
        <w:kern w:val="21"/>
        <w:position w:val="0"/>
        <w:sz w:val="21"/>
        <w:u w:val="none"/>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30"/>
      <w:suff w:val="nothing"/>
      <w:lvlText w:val="%1.%2.%3.%4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4"/>
      <w:suff w:val="nothing"/>
      <w:lvlText w:val="%1.%2.%3.%4.%5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5"/>
      <w:suff w:val="nothing"/>
      <w:lvlText w:val="%1.%2.%3.%4.%5.%6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528"/>
        </w:tabs>
        <w:ind w:left="5102" w:firstLine="0"/>
      </w:pPr>
    </w:lvl>
    <w:lvl w:ilvl="7">
      <w:start w:val="1"/>
      <w:numFmt w:val="lowerLetter"/>
      <w:lvlText w:val="(%8)"/>
      <w:lvlJc w:val="left"/>
      <w:pPr>
        <w:tabs>
          <w:tab w:val="num" w:pos="6378"/>
        </w:tabs>
        <w:ind w:left="5953" w:firstLine="0"/>
      </w:pPr>
    </w:lvl>
    <w:lvl w:ilvl="8">
      <w:start w:val="1"/>
      <w:numFmt w:val="lowerRoman"/>
      <w:lvlText w:val="(%9)"/>
      <w:lvlJc w:val="left"/>
      <w:pPr>
        <w:tabs>
          <w:tab w:val="num" w:pos="7228"/>
        </w:tabs>
        <w:ind w:left="6803" w:firstLine="0"/>
      </w:pPr>
    </w:lvl>
  </w:abstractNum>
  <w:abstractNum w:abstractNumId="8">
    <w:nsid w:val="1DBF583A"/>
    <w:multiLevelType w:val="multilevel"/>
    <w:tmpl w:val="1DBF583A"/>
    <w:lvl w:ilvl="0">
      <w:start w:val="1"/>
      <w:numFmt w:val="decimal"/>
      <w:pStyle w:val="a6"/>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pStyle w:val="a7"/>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9">
    <w:nsid w:val="1FC91163"/>
    <w:multiLevelType w:val="multilevel"/>
    <w:tmpl w:val="1FC91163"/>
    <w:lvl w:ilvl="0">
      <w:start w:val="1"/>
      <w:numFmt w:val="decimal"/>
      <w:pStyle w:val="a8"/>
      <w:suff w:val="nothing"/>
      <w:lvlText w:val="%1　"/>
      <w:lvlJc w:val="left"/>
      <w:pPr>
        <w:ind w:left="0" w:firstLine="0"/>
      </w:pPr>
      <w:rPr>
        <w:rFonts w:ascii="黑体" w:eastAsia="黑体" w:hAnsi="Times New Roman" w:hint="eastAsia"/>
        <w:b w:val="0"/>
        <w:i w:val="0"/>
        <w:sz w:val="21"/>
        <w:szCs w:val="21"/>
      </w:rPr>
    </w:lvl>
    <w:lvl w:ilvl="1">
      <w:start w:val="1"/>
      <w:numFmt w:val="decimal"/>
      <w:pStyle w:val="a9"/>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a"/>
      <w:suff w:val="nothing"/>
      <w:lvlText w:val="%1.%2.%3　"/>
      <w:lvlJc w:val="left"/>
      <w:pPr>
        <w:ind w:left="0" w:firstLine="0"/>
      </w:pPr>
      <w:rPr>
        <w:rFonts w:ascii="黑体" w:eastAsia="黑体" w:hAnsi="Times New Roman" w:hint="eastAsia"/>
        <w:b w:val="0"/>
        <w:i w:val="0"/>
        <w:sz w:val="21"/>
      </w:rPr>
    </w:lvl>
    <w:lvl w:ilvl="3">
      <w:start w:val="1"/>
      <w:numFmt w:val="decimal"/>
      <w:pStyle w:val="ab"/>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nsid w:val="2A8F7113"/>
    <w:multiLevelType w:val="multilevel"/>
    <w:tmpl w:val="2A8F7113"/>
    <w:lvl w:ilvl="0">
      <w:start w:val="1"/>
      <w:numFmt w:val="upperLetter"/>
      <w:pStyle w:val="ae"/>
      <w:suff w:val="space"/>
      <w:lvlText w:val="%1"/>
      <w:lvlJc w:val="left"/>
      <w:pPr>
        <w:ind w:left="623" w:hanging="425"/>
      </w:pPr>
      <w:rPr>
        <w:rFonts w:hint="eastAsia"/>
      </w:rPr>
    </w:lvl>
    <w:lvl w:ilvl="1">
      <w:start w:val="1"/>
      <w:numFmt w:val="decimal"/>
      <w:pStyle w:val="af"/>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1">
    <w:nsid w:val="2C5917C3"/>
    <w:multiLevelType w:val="multilevel"/>
    <w:tmpl w:val="2C5917C3"/>
    <w:lvl w:ilvl="0">
      <w:start w:val="1"/>
      <w:numFmt w:val="none"/>
      <w:pStyle w:val="af0"/>
      <w:suff w:val="nothing"/>
      <w:lvlText w:val="%1——"/>
      <w:lvlJc w:val="left"/>
      <w:pPr>
        <w:ind w:left="833" w:hanging="408"/>
      </w:pPr>
      <w:rPr>
        <w:rFonts w:hint="eastAsia"/>
      </w:rPr>
    </w:lvl>
    <w:lvl w:ilvl="1">
      <w:start w:val="1"/>
      <w:numFmt w:val="bullet"/>
      <w:pStyle w:val="af1"/>
      <w:lvlText w:val=""/>
      <w:lvlJc w:val="left"/>
      <w:pPr>
        <w:tabs>
          <w:tab w:val="left" w:pos="760"/>
        </w:tabs>
        <w:ind w:left="1264" w:hanging="413"/>
      </w:pPr>
      <w:rPr>
        <w:rFonts w:ascii="Symbol" w:hAnsi="Symbol" w:hint="default"/>
        <w:color w:val="auto"/>
      </w:rPr>
    </w:lvl>
    <w:lvl w:ilvl="2">
      <w:start w:val="1"/>
      <w:numFmt w:val="bullet"/>
      <w:pStyle w:val="af2"/>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pStyle w:val="af3"/>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D733618"/>
    <w:multiLevelType w:val="multilevel"/>
    <w:tmpl w:val="3D733618"/>
    <w:lvl w:ilvl="0">
      <w:start w:val="1"/>
      <w:numFmt w:val="decimal"/>
      <w:pStyle w:val="af4"/>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3">
    <w:nsid w:val="44C50F90"/>
    <w:multiLevelType w:val="multilevel"/>
    <w:tmpl w:val="44C50F90"/>
    <w:lvl w:ilvl="0">
      <w:start w:val="1"/>
      <w:numFmt w:val="lowerLetter"/>
      <w:pStyle w:val="af5"/>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f6"/>
      <w:lvlText w:val="%2)"/>
      <w:lvlJc w:val="left"/>
      <w:pPr>
        <w:tabs>
          <w:tab w:val="left" w:pos="1259"/>
        </w:tabs>
        <w:ind w:left="1259" w:hanging="420"/>
      </w:pPr>
      <w:rPr>
        <w:rFonts w:ascii="宋体" w:eastAsia="宋体" w:hAnsi="宋体" w:hint="eastAsia"/>
        <w:b w:val="0"/>
        <w:i w:val="0"/>
        <w:sz w:val="20"/>
      </w:rPr>
    </w:lvl>
    <w:lvl w:ilvl="2">
      <w:start w:val="1"/>
      <w:numFmt w:val="decimal"/>
      <w:pStyle w:val="af7"/>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4">
    <w:nsid w:val="4B733A5F"/>
    <w:multiLevelType w:val="multilevel"/>
    <w:tmpl w:val="4B733A5F"/>
    <w:lvl w:ilvl="0">
      <w:start w:val="1"/>
      <w:numFmt w:val="decimal"/>
      <w:pStyle w:val="af8"/>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5">
    <w:nsid w:val="557C2AF5"/>
    <w:multiLevelType w:val="multilevel"/>
    <w:tmpl w:val="557C2AF5"/>
    <w:lvl w:ilvl="0">
      <w:start w:val="1"/>
      <w:numFmt w:val="decimal"/>
      <w:pStyle w:val="af9"/>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nsid w:val="60B55DC2"/>
    <w:multiLevelType w:val="multilevel"/>
    <w:tmpl w:val="60B55DC2"/>
    <w:lvl w:ilvl="0">
      <w:start w:val="1"/>
      <w:numFmt w:val="upperLetter"/>
      <w:pStyle w:val="afa"/>
      <w:lvlText w:val="%1"/>
      <w:lvlJc w:val="left"/>
      <w:pPr>
        <w:tabs>
          <w:tab w:val="left" w:pos="0"/>
        </w:tabs>
        <w:ind w:left="0" w:hanging="425"/>
      </w:pPr>
      <w:rPr>
        <w:rFonts w:hint="eastAsia"/>
      </w:rPr>
    </w:lvl>
    <w:lvl w:ilvl="1">
      <w:start w:val="1"/>
      <w:numFmt w:val="decimal"/>
      <w:pStyle w:val="afb"/>
      <w:suff w:val="nothing"/>
      <w:lvlText w:val="表%1.%2　"/>
      <w:lvlJc w:val="left"/>
      <w:pPr>
        <w:ind w:left="567" w:hanging="567"/>
      </w:pPr>
      <w:rPr>
        <w:rFonts w:hint="eastAsia"/>
        <w:lang w:val="en-US"/>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7">
    <w:nsid w:val="646260FA"/>
    <w:multiLevelType w:val="multilevel"/>
    <w:tmpl w:val="646260FA"/>
    <w:lvl w:ilvl="0">
      <w:start w:val="1"/>
      <w:numFmt w:val="decimal"/>
      <w:pStyle w:val="afc"/>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8">
    <w:nsid w:val="657D3FBC"/>
    <w:multiLevelType w:val="multilevel"/>
    <w:tmpl w:val="657D3FBC"/>
    <w:lvl w:ilvl="0">
      <w:start w:val="1"/>
      <w:numFmt w:val="upperLetter"/>
      <w:pStyle w:val="afd"/>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e"/>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f"/>
      <w:suff w:val="nothing"/>
      <w:lvlText w:val="%1.%2.%3　"/>
      <w:lvlJc w:val="left"/>
      <w:pPr>
        <w:ind w:left="426" w:firstLine="0"/>
      </w:pPr>
      <w:rPr>
        <w:rFonts w:ascii="黑体" w:eastAsia="黑体" w:hAnsi="Times New Roman" w:hint="eastAsia"/>
        <w:b w:val="0"/>
        <w:i w:val="0"/>
        <w:sz w:val="21"/>
      </w:rPr>
    </w:lvl>
    <w:lvl w:ilvl="3">
      <w:start w:val="1"/>
      <w:numFmt w:val="decimal"/>
      <w:pStyle w:val="aff0"/>
      <w:suff w:val="nothing"/>
      <w:lvlText w:val="%1.%2.%3.%4　"/>
      <w:lvlJc w:val="left"/>
      <w:pPr>
        <w:ind w:left="0" w:firstLine="0"/>
      </w:pPr>
      <w:rPr>
        <w:rFonts w:ascii="黑体" w:eastAsia="黑体" w:hAnsi="Times New Roman" w:hint="eastAsia"/>
        <w:b w:val="0"/>
        <w:i w:val="0"/>
        <w:sz w:val="21"/>
      </w:rPr>
    </w:lvl>
    <w:lvl w:ilvl="4">
      <w:start w:val="1"/>
      <w:numFmt w:val="decimal"/>
      <w:pStyle w:val="aff1"/>
      <w:suff w:val="nothing"/>
      <w:lvlText w:val="%1.%2.%3.%4.%5　"/>
      <w:lvlJc w:val="left"/>
      <w:pPr>
        <w:ind w:left="0" w:firstLine="0"/>
      </w:pPr>
      <w:rPr>
        <w:rFonts w:ascii="黑体" w:eastAsia="黑体" w:hAnsi="Times New Roman" w:hint="eastAsia"/>
        <w:b w:val="0"/>
        <w:i w:val="0"/>
        <w:sz w:val="21"/>
      </w:rPr>
    </w:lvl>
    <w:lvl w:ilvl="5">
      <w:start w:val="1"/>
      <w:numFmt w:val="decimal"/>
      <w:pStyle w:val="aff2"/>
      <w:suff w:val="nothing"/>
      <w:lvlText w:val="%1.%2.%3.%4.%5.%6　"/>
      <w:lvlJc w:val="left"/>
      <w:pPr>
        <w:ind w:left="0" w:firstLine="0"/>
      </w:pPr>
      <w:rPr>
        <w:rFonts w:ascii="黑体" w:eastAsia="黑体" w:hAnsi="Times New Roman" w:hint="eastAsia"/>
        <w:b w:val="0"/>
        <w:i w:val="0"/>
        <w:sz w:val="21"/>
      </w:rPr>
    </w:lvl>
    <w:lvl w:ilvl="6">
      <w:start w:val="1"/>
      <w:numFmt w:val="decimal"/>
      <w:pStyle w:val="aff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9">
    <w:nsid w:val="6D6C07CD"/>
    <w:multiLevelType w:val="multilevel"/>
    <w:tmpl w:val="6D6C07CD"/>
    <w:lvl w:ilvl="0">
      <w:start w:val="1"/>
      <w:numFmt w:val="lowerLetter"/>
      <w:pStyle w:val="aff4"/>
      <w:lvlText w:val="%1)"/>
      <w:lvlJc w:val="left"/>
      <w:pPr>
        <w:tabs>
          <w:tab w:val="left" w:pos="839"/>
        </w:tabs>
        <w:ind w:left="839" w:hanging="419"/>
      </w:pPr>
      <w:rPr>
        <w:rFonts w:ascii="宋体" w:eastAsia="宋体" w:hint="eastAsia"/>
        <w:b w:val="0"/>
        <w:i w:val="0"/>
        <w:sz w:val="21"/>
      </w:rPr>
    </w:lvl>
    <w:lvl w:ilvl="1">
      <w:start w:val="1"/>
      <w:numFmt w:val="decimal"/>
      <w:pStyle w:val="aff5"/>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0">
    <w:nsid w:val="6DBF04F4"/>
    <w:multiLevelType w:val="multilevel"/>
    <w:tmpl w:val="6DBF04F4"/>
    <w:lvl w:ilvl="0">
      <w:start w:val="1"/>
      <w:numFmt w:val="none"/>
      <w:pStyle w:val="aff6"/>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pStyle w:val="aff7"/>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0"/>
  </w:num>
  <w:num w:numId="2">
    <w:abstractNumId w:val="1"/>
  </w:num>
  <w:num w:numId="3">
    <w:abstractNumId w:val="12"/>
  </w:num>
  <w:num w:numId="4">
    <w:abstractNumId w:val="9"/>
  </w:num>
  <w:num w:numId="5">
    <w:abstractNumId w:val="11"/>
  </w:num>
  <w:num w:numId="6">
    <w:abstractNumId w:val="4"/>
  </w:num>
  <w:num w:numId="7">
    <w:abstractNumId w:val="13"/>
  </w:num>
  <w:num w:numId="8">
    <w:abstractNumId w:val="20"/>
  </w:num>
  <w:num w:numId="9">
    <w:abstractNumId w:val="2"/>
  </w:num>
  <w:num w:numId="10">
    <w:abstractNumId w:val="14"/>
  </w:num>
  <w:num w:numId="11">
    <w:abstractNumId w:val="8"/>
  </w:num>
  <w:num w:numId="12">
    <w:abstractNumId w:val="18"/>
  </w:num>
  <w:num w:numId="13">
    <w:abstractNumId w:val="16"/>
  </w:num>
  <w:num w:numId="14">
    <w:abstractNumId w:val="19"/>
  </w:num>
  <w:num w:numId="15">
    <w:abstractNumId w:val="10"/>
  </w:num>
  <w:num w:numId="16">
    <w:abstractNumId w:val="3"/>
  </w:num>
  <w:num w:numId="17">
    <w:abstractNumId w:val="5"/>
  </w:num>
  <w:num w:numId="18">
    <w:abstractNumId w:val="17"/>
  </w:num>
  <w:num w:numId="19">
    <w:abstractNumId w:val="15"/>
  </w:num>
  <w:num w:numId="20">
    <w:abstractNumId w:val="6"/>
  </w:num>
  <w:num w:numId="21">
    <w:abstractNumId w:val="7"/>
  </w:num>
  <w:num w:numId="22">
    <w:abstractNumId w:val="18"/>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mMDY4NmI5MDI4ODFiOWU2ZTZhZDlmZTQzNGIwYTAifQ=="/>
  </w:docVars>
  <w:rsids>
    <w:rsidRoot w:val="00E168F1"/>
    <w:rsid w:val="00000D8A"/>
    <w:rsid w:val="00001146"/>
    <w:rsid w:val="000013A2"/>
    <w:rsid w:val="000029E3"/>
    <w:rsid w:val="00004203"/>
    <w:rsid w:val="0000650C"/>
    <w:rsid w:val="00007D6C"/>
    <w:rsid w:val="00010451"/>
    <w:rsid w:val="00010AE9"/>
    <w:rsid w:val="00013BD8"/>
    <w:rsid w:val="0001698F"/>
    <w:rsid w:val="00017559"/>
    <w:rsid w:val="000204A1"/>
    <w:rsid w:val="00021771"/>
    <w:rsid w:val="00021E05"/>
    <w:rsid w:val="00024C02"/>
    <w:rsid w:val="00025A6F"/>
    <w:rsid w:val="00031314"/>
    <w:rsid w:val="000349EC"/>
    <w:rsid w:val="00034D49"/>
    <w:rsid w:val="00035B01"/>
    <w:rsid w:val="0003709E"/>
    <w:rsid w:val="00042BB4"/>
    <w:rsid w:val="0004370B"/>
    <w:rsid w:val="000448CF"/>
    <w:rsid w:val="0004695C"/>
    <w:rsid w:val="0004734F"/>
    <w:rsid w:val="00047889"/>
    <w:rsid w:val="00047DEF"/>
    <w:rsid w:val="000518CD"/>
    <w:rsid w:val="00053327"/>
    <w:rsid w:val="00053F47"/>
    <w:rsid w:val="0006417D"/>
    <w:rsid w:val="0007030A"/>
    <w:rsid w:val="0007651E"/>
    <w:rsid w:val="000809DA"/>
    <w:rsid w:val="00086578"/>
    <w:rsid w:val="00086775"/>
    <w:rsid w:val="00087031"/>
    <w:rsid w:val="000919D3"/>
    <w:rsid w:val="00091ADD"/>
    <w:rsid w:val="00096C26"/>
    <w:rsid w:val="000A28F1"/>
    <w:rsid w:val="000A3692"/>
    <w:rsid w:val="000A4361"/>
    <w:rsid w:val="000B6804"/>
    <w:rsid w:val="000C54DF"/>
    <w:rsid w:val="000D01E3"/>
    <w:rsid w:val="000D2203"/>
    <w:rsid w:val="000D4EC1"/>
    <w:rsid w:val="000D76A7"/>
    <w:rsid w:val="000E298F"/>
    <w:rsid w:val="000F0660"/>
    <w:rsid w:val="000F09D2"/>
    <w:rsid w:val="000F2D50"/>
    <w:rsid w:val="000F6D54"/>
    <w:rsid w:val="00102381"/>
    <w:rsid w:val="0010291F"/>
    <w:rsid w:val="00103E58"/>
    <w:rsid w:val="00103FE6"/>
    <w:rsid w:val="00110863"/>
    <w:rsid w:val="00111403"/>
    <w:rsid w:val="00111432"/>
    <w:rsid w:val="001138DC"/>
    <w:rsid w:val="00113922"/>
    <w:rsid w:val="00113EAC"/>
    <w:rsid w:val="00121183"/>
    <w:rsid w:val="00124954"/>
    <w:rsid w:val="00124BD3"/>
    <w:rsid w:val="00124D48"/>
    <w:rsid w:val="0013240A"/>
    <w:rsid w:val="001333B3"/>
    <w:rsid w:val="00142639"/>
    <w:rsid w:val="00144BC7"/>
    <w:rsid w:val="00146146"/>
    <w:rsid w:val="0014725E"/>
    <w:rsid w:val="00151C20"/>
    <w:rsid w:val="00152011"/>
    <w:rsid w:val="001545FA"/>
    <w:rsid w:val="00155DA7"/>
    <w:rsid w:val="00157871"/>
    <w:rsid w:val="00157F1B"/>
    <w:rsid w:val="00160CC7"/>
    <w:rsid w:val="00161CB0"/>
    <w:rsid w:val="00162C76"/>
    <w:rsid w:val="00165C27"/>
    <w:rsid w:val="00171415"/>
    <w:rsid w:val="00173026"/>
    <w:rsid w:val="001735E3"/>
    <w:rsid w:val="00173660"/>
    <w:rsid w:val="00173C60"/>
    <w:rsid w:val="001754CE"/>
    <w:rsid w:val="00176F63"/>
    <w:rsid w:val="00182463"/>
    <w:rsid w:val="001825A5"/>
    <w:rsid w:val="001828A6"/>
    <w:rsid w:val="00186B08"/>
    <w:rsid w:val="0018761B"/>
    <w:rsid w:val="00190801"/>
    <w:rsid w:val="0019523C"/>
    <w:rsid w:val="0019638C"/>
    <w:rsid w:val="001971F4"/>
    <w:rsid w:val="00197CB0"/>
    <w:rsid w:val="001A067A"/>
    <w:rsid w:val="001A16A7"/>
    <w:rsid w:val="001A3C4C"/>
    <w:rsid w:val="001A481C"/>
    <w:rsid w:val="001A4B7B"/>
    <w:rsid w:val="001A4FF0"/>
    <w:rsid w:val="001B2831"/>
    <w:rsid w:val="001B2CFC"/>
    <w:rsid w:val="001B438B"/>
    <w:rsid w:val="001B556D"/>
    <w:rsid w:val="001C19FB"/>
    <w:rsid w:val="001C31D7"/>
    <w:rsid w:val="001C32ED"/>
    <w:rsid w:val="001C43CF"/>
    <w:rsid w:val="001D02BE"/>
    <w:rsid w:val="001D2819"/>
    <w:rsid w:val="001D5B2F"/>
    <w:rsid w:val="001E1FC6"/>
    <w:rsid w:val="001E1FD8"/>
    <w:rsid w:val="001E2DE6"/>
    <w:rsid w:val="001E411A"/>
    <w:rsid w:val="001E47FF"/>
    <w:rsid w:val="001E5188"/>
    <w:rsid w:val="001E51BC"/>
    <w:rsid w:val="001E56FB"/>
    <w:rsid w:val="001E62F6"/>
    <w:rsid w:val="001F07F4"/>
    <w:rsid w:val="001F210F"/>
    <w:rsid w:val="001F3DB9"/>
    <w:rsid w:val="001F51ED"/>
    <w:rsid w:val="001F6F98"/>
    <w:rsid w:val="001F70F5"/>
    <w:rsid w:val="001F761C"/>
    <w:rsid w:val="00200318"/>
    <w:rsid w:val="0020433E"/>
    <w:rsid w:val="002055F1"/>
    <w:rsid w:val="00205E77"/>
    <w:rsid w:val="002062E9"/>
    <w:rsid w:val="0020660C"/>
    <w:rsid w:val="00207A7C"/>
    <w:rsid w:val="00215ACD"/>
    <w:rsid w:val="00223EDD"/>
    <w:rsid w:val="00225BC4"/>
    <w:rsid w:val="0022743E"/>
    <w:rsid w:val="002278E8"/>
    <w:rsid w:val="002345F0"/>
    <w:rsid w:val="002355E9"/>
    <w:rsid w:val="00236474"/>
    <w:rsid w:val="0023784B"/>
    <w:rsid w:val="00240E13"/>
    <w:rsid w:val="00240F1C"/>
    <w:rsid w:val="00242AFE"/>
    <w:rsid w:val="00251245"/>
    <w:rsid w:val="00252DFA"/>
    <w:rsid w:val="002563BC"/>
    <w:rsid w:val="0026581E"/>
    <w:rsid w:val="00270417"/>
    <w:rsid w:val="0027701C"/>
    <w:rsid w:val="0027702D"/>
    <w:rsid w:val="00281AC5"/>
    <w:rsid w:val="002855A8"/>
    <w:rsid w:val="0028647A"/>
    <w:rsid w:val="002864F0"/>
    <w:rsid w:val="002873AE"/>
    <w:rsid w:val="00287E06"/>
    <w:rsid w:val="002914C8"/>
    <w:rsid w:val="00292088"/>
    <w:rsid w:val="002920A7"/>
    <w:rsid w:val="00295241"/>
    <w:rsid w:val="00296375"/>
    <w:rsid w:val="00296A7E"/>
    <w:rsid w:val="00297971"/>
    <w:rsid w:val="002A3ED1"/>
    <w:rsid w:val="002A68D8"/>
    <w:rsid w:val="002B0878"/>
    <w:rsid w:val="002B3A03"/>
    <w:rsid w:val="002B6830"/>
    <w:rsid w:val="002B6A7F"/>
    <w:rsid w:val="002B7AB1"/>
    <w:rsid w:val="002C46DD"/>
    <w:rsid w:val="002C49B4"/>
    <w:rsid w:val="002C5155"/>
    <w:rsid w:val="002C555E"/>
    <w:rsid w:val="002D2032"/>
    <w:rsid w:val="002D6134"/>
    <w:rsid w:val="002E006F"/>
    <w:rsid w:val="002E0658"/>
    <w:rsid w:val="002E4AE7"/>
    <w:rsid w:val="002E5FB0"/>
    <w:rsid w:val="002E7F65"/>
    <w:rsid w:val="002F02A4"/>
    <w:rsid w:val="002F1909"/>
    <w:rsid w:val="002F1D02"/>
    <w:rsid w:val="002F2554"/>
    <w:rsid w:val="002F4E2C"/>
    <w:rsid w:val="002F73A9"/>
    <w:rsid w:val="002F7FC7"/>
    <w:rsid w:val="00300B62"/>
    <w:rsid w:val="00302F2B"/>
    <w:rsid w:val="003037CE"/>
    <w:rsid w:val="00305ABE"/>
    <w:rsid w:val="003062FD"/>
    <w:rsid w:val="00306B67"/>
    <w:rsid w:val="00306D18"/>
    <w:rsid w:val="00307402"/>
    <w:rsid w:val="00316E3A"/>
    <w:rsid w:val="003210E3"/>
    <w:rsid w:val="003258DA"/>
    <w:rsid w:val="00327A01"/>
    <w:rsid w:val="00330201"/>
    <w:rsid w:val="00330362"/>
    <w:rsid w:val="0033090D"/>
    <w:rsid w:val="003345B8"/>
    <w:rsid w:val="00336221"/>
    <w:rsid w:val="0033703E"/>
    <w:rsid w:val="0033713B"/>
    <w:rsid w:val="0034075B"/>
    <w:rsid w:val="003409A1"/>
    <w:rsid w:val="003450CB"/>
    <w:rsid w:val="003460F9"/>
    <w:rsid w:val="0034684B"/>
    <w:rsid w:val="00350301"/>
    <w:rsid w:val="00351348"/>
    <w:rsid w:val="00352C42"/>
    <w:rsid w:val="0035634B"/>
    <w:rsid w:val="00357DA4"/>
    <w:rsid w:val="00360187"/>
    <w:rsid w:val="003605E1"/>
    <w:rsid w:val="00360ACF"/>
    <w:rsid w:val="00361069"/>
    <w:rsid w:val="00364FFF"/>
    <w:rsid w:val="003657C0"/>
    <w:rsid w:val="00366227"/>
    <w:rsid w:val="003704E0"/>
    <w:rsid w:val="003708A5"/>
    <w:rsid w:val="00370A21"/>
    <w:rsid w:val="00371CBC"/>
    <w:rsid w:val="0037312C"/>
    <w:rsid w:val="00373BE7"/>
    <w:rsid w:val="00374251"/>
    <w:rsid w:val="003747E2"/>
    <w:rsid w:val="00374C67"/>
    <w:rsid w:val="00375CF9"/>
    <w:rsid w:val="00376EBF"/>
    <w:rsid w:val="00382670"/>
    <w:rsid w:val="00384A27"/>
    <w:rsid w:val="003855A4"/>
    <w:rsid w:val="00385C9F"/>
    <w:rsid w:val="003902B0"/>
    <w:rsid w:val="003A0882"/>
    <w:rsid w:val="003A0D50"/>
    <w:rsid w:val="003A3905"/>
    <w:rsid w:val="003A421D"/>
    <w:rsid w:val="003B184A"/>
    <w:rsid w:val="003B23E8"/>
    <w:rsid w:val="003B2A7B"/>
    <w:rsid w:val="003B45A7"/>
    <w:rsid w:val="003B4922"/>
    <w:rsid w:val="003B4E4D"/>
    <w:rsid w:val="003B6C23"/>
    <w:rsid w:val="003C072D"/>
    <w:rsid w:val="003C1D12"/>
    <w:rsid w:val="003C1E9E"/>
    <w:rsid w:val="003C233C"/>
    <w:rsid w:val="003C2CED"/>
    <w:rsid w:val="003C31E9"/>
    <w:rsid w:val="003C655E"/>
    <w:rsid w:val="003C7A25"/>
    <w:rsid w:val="003D12A6"/>
    <w:rsid w:val="003D19E4"/>
    <w:rsid w:val="003D281B"/>
    <w:rsid w:val="003D61F6"/>
    <w:rsid w:val="003D77AF"/>
    <w:rsid w:val="003E35E7"/>
    <w:rsid w:val="003E6031"/>
    <w:rsid w:val="003E6DCA"/>
    <w:rsid w:val="003F1D00"/>
    <w:rsid w:val="003F2302"/>
    <w:rsid w:val="003F410D"/>
    <w:rsid w:val="003F45CD"/>
    <w:rsid w:val="003F6F80"/>
    <w:rsid w:val="00400900"/>
    <w:rsid w:val="00402F74"/>
    <w:rsid w:val="00407FCA"/>
    <w:rsid w:val="004120A2"/>
    <w:rsid w:val="00412F67"/>
    <w:rsid w:val="004135AC"/>
    <w:rsid w:val="00422610"/>
    <w:rsid w:val="00424070"/>
    <w:rsid w:val="00427C57"/>
    <w:rsid w:val="00432B03"/>
    <w:rsid w:val="0043315C"/>
    <w:rsid w:val="004364A1"/>
    <w:rsid w:val="004369B8"/>
    <w:rsid w:val="00440B29"/>
    <w:rsid w:val="00441DF8"/>
    <w:rsid w:val="00442227"/>
    <w:rsid w:val="004462B2"/>
    <w:rsid w:val="0045087A"/>
    <w:rsid w:val="00451770"/>
    <w:rsid w:val="00451A97"/>
    <w:rsid w:val="00452AB6"/>
    <w:rsid w:val="00452CFB"/>
    <w:rsid w:val="00453207"/>
    <w:rsid w:val="004554B9"/>
    <w:rsid w:val="00455ED4"/>
    <w:rsid w:val="004564B7"/>
    <w:rsid w:val="0045667A"/>
    <w:rsid w:val="00456A9A"/>
    <w:rsid w:val="004609DA"/>
    <w:rsid w:val="00462012"/>
    <w:rsid w:val="004628A7"/>
    <w:rsid w:val="00462AE6"/>
    <w:rsid w:val="00466926"/>
    <w:rsid w:val="00471C38"/>
    <w:rsid w:val="0047271A"/>
    <w:rsid w:val="00476F40"/>
    <w:rsid w:val="00477640"/>
    <w:rsid w:val="00477888"/>
    <w:rsid w:val="00484D74"/>
    <w:rsid w:val="004854EE"/>
    <w:rsid w:val="0049136E"/>
    <w:rsid w:val="00493B63"/>
    <w:rsid w:val="00494F52"/>
    <w:rsid w:val="004A0727"/>
    <w:rsid w:val="004A101B"/>
    <w:rsid w:val="004A1C1E"/>
    <w:rsid w:val="004A1FE9"/>
    <w:rsid w:val="004A2723"/>
    <w:rsid w:val="004A4139"/>
    <w:rsid w:val="004A4560"/>
    <w:rsid w:val="004A4603"/>
    <w:rsid w:val="004A525A"/>
    <w:rsid w:val="004A5FC1"/>
    <w:rsid w:val="004A76DB"/>
    <w:rsid w:val="004B2BB0"/>
    <w:rsid w:val="004B2F6A"/>
    <w:rsid w:val="004B444A"/>
    <w:rsid w:val="004B544D"/>
    <w:rsid w:val="004B5C06"/>
    <w:rsid w:val="004C05A5"/>
    <w:rsid w:val="004C079E"/>
    <w:rsid w:val="004C124D"/>
    <w:rsid w:val="004C5696"/>
    <w:rsid w:val="004D3632"/>
    <w:rsid w:val="004D7629"/>
    <w:rsid w:val="004E1EF6"/>
    <w:rsid w:val="004E2C47"/>
    <w:rsid w:val="004E3907"/>
    <w:rsid w:val="004E6568"/>
    <w:rsid w:val="004E663B"/>
    <w:rsid w:val="004F0CB4"/>
    <w:rsid w:val="004F2F42"/>
    <w:rsid w:val="004F354B"/>
    <w:rsid w:val="004F4C1D"/>
    <w:rsid w:val="004F76B1"/>
    <w:rsid w:val="0050008C"/>
    <w:rsid w:val="00502C4E"/>
    <w:rsid w:val="00505FC7"/>
    <w:rsid w:val="00507D13"/>
    <w:rsid w:val="0051029D"/>
    <w:rsid w:val="0051124D"/>
    <w:rsid w:val="00511CA7"/>
    <w:rsid w:val="00512326"/>
    <w:rsid w:val="005129EB"/>
    <w:rsid w:val="0051456F"/>
    <w:rsid w:val="00514909"/>
    <w:rsid w:val="00514B73"/>
    <w:rsid w:val="00515A89"/>
    <w:rsid w:val="00515FB5"/>
    <w:rsid w:val="00516865"/>
    <w:rsid w:val="005216E2"/>
    <w:rsid w:val="005251ED"/>
    <w:rsid w:val="0052592F"/>
    <w:rsid w:val="00527C21"/>
    <w:rsid w:val="00530BD0"/>
    <w:rsid w:val="0053778A"/>
    <w:rsid w:val="00537B4C"/>
    <w:rsid w:val="005407A1"/>
    <w:rsid w:val="00541CDB"/>
    <w:rsid w:val="00542CEE"/>
    <w:rsid w:val="00544C3E"/>
    <w:rsid w:val="005451BD"/>
    <w:rsid w:val="00550438"/>
    <w:rsid w:val="00550564"/>
    <w:rsid w:val="005505D6"/>
    <w:rsid w:val="00554199"/>
    <w:rsid w:val="00555120"/>
    <w:rsid w:val="005600A5"/>
    <w:rsid w:val="00561882"/>
    <w:rsid w:val="00561A07"/>
    <w:rsid w:val="00562EEA"/>
    <w:rsid w:val="00564212"/>
    <w:rsid w:val="00564C9C"/>
    <w:rsid w:val="0056605D"/>
    <w:rsid w:val="005666AE"/>
    <w:rsid w:val="0056712F"/>
    <w:rsid w:val="00571687"/>
    <w:rsid w:val="00571E78"/>
    <w:rsid w:val="00572969"/>
    <w:rsid w:val="00576E50"/>
    <w:rsid w:val="00576EA8"/>
    <w:rsid w:val="005820CE"/>
    <w:rsid w:val="00584497"/>
    <w:rsid w:val="00585756"/>
    <w:rsid w:val="00585F18"/>
    <w:rsid w:val="00591E1C"/>
    <w:rsid w:val="005A38C6"/>
    <w:rsid w:val="005A446D"/>
    <w:rsid w:val="005A5595"/>
    <w:rsid w:val="005A5E29"/>
    <w:rsid w:val="005A7620"/>
    <w:rsid w:val="005B0266"/>
    <w:rsid w:val="005B1F39"/>
    <w:rsid w:val="005B24BA"/>
    <w:rsid w:val="005B2F4B"/>
    <w:rsid w:val="005B367E"/>
    <w:rsid w:val="005B48B1"/>
    <w:rsid w:val="005B6483"/>
    <w:rsid w:val="005B6B9C"/>
    <w:rsid w:val="005B7C40"/>
    <w:rsid w:val="005C0885"/>
    <w:rsid w:val="005C564E"/>
    <w:rsid w:val="005C6292"/>
    <w:rsid w:val="005D1CE2"/>
    <w:rsid w:val="005D1E90"/>
    <w:rsid w:val="005D2029"/>
    <w:rsid w:val="005D24D3"/>
    <w:rsid w:val="005E0433"/>
    <w:rsid w:val="005E12AA"/>
    <w:rsid w:val="005E3D4F"/>
    <w:rsid w:val="005E4263"/>
    <w:rsid w:val="005F000C"/>
    <w:rsid w:val="005F0D30"/>
    <w:rsid w:val="005F2736"/>
    <w:rsid w:val="005F41B1"/>
    <w:rsid w:val="005F52AD"/>
    <w:rsid w:val="005F6915"/>
    <w:rsid w:val="00600203"/>
    <w:rsid w:val="006034CB"/>
    <w:rsid w:val="00603E71"/>
    <w:rsid w:val="006059C5"/>
    <w:rsid w:val="00605B85"/>
    <w:rsid w:val="00605F42"/>
    <w:rsid w:val="00607C74"/>
    <w:rsid w:val="006201B9"/>
    <w:rsid w:val="00620433"/>
    <w:rsid w:val="006228CD"/>
    <w:rsid w:val="00623EF2"/>
    <w:rsid w:val="006250B4"/>
    <w:rsid w:val="0062773B"/>
    <w:rsid w:val="00632258"/>
    <w:rsid w:val="00632992"/>
    <w:rsid w:val="0063385F"/>
    <w:rsid w:val="00633B65"/>
    <w:rsid w:val="00634082"/>
    <w:rsid w:val="006346A8"/>
    <w:rsid w:val="00635A58"/>
    <w:rsid w:val="006370E2"/>
    <w:rsid w:val="00641C02"/>
    <w:rsid w:val="00641FEA"/>
    <w:rsid w:val="0064486F"/>
    <w:rsid w:val="00645B14"/>
    <w:rsid w:val="006474D0"/>
    <w:rsid w:val="00647E0B"/>
    <w:rsid w:val="00650A02"/>
    <w:rsid w:val="00651857"/>
    <w:rsid w:val="00651B09"/>
    <w:rsid w:val="00651CB4"/>
    <w:rsid w:val="00651FA9"/>
    <w:rsid w:val="00652A25"/>
    <w:rsid w:val="00653538"/>
    <w:rsid w:val="00654098"/>
    <w:rsid w:val="006542E1"/>
    <w:rsid w:val="00654CC7"/>
    <w:rsid w:val="0065629E"/>
    <w:rsid w:val="00665F87"/>
    <w:rsid w:val="006669EF"/>
    <w:rsid w:val="00667D85"/>
    <w:rsid w:val="00670A47"/>
    <w:rsid w:val="00673C52"/>
    <w:rsid w:val="00680AD3"/>
    <w:rsid w:val="00680BB1"/>
    <w:rsid w:val="00680E0A"/>
    <w:rsid w:val="00681BDF"/>
    <w:rsid w:val="006843F6"/>
    <w:rsid w:val="00684B3E"/>
    <w:rsid w:val="00687104"/>
    <w:rsid w:val="006A00D9"/>
    <w:rsid w:val="006A0A7A"/>
    <w:rsid w:val="006A1A06"/>
    <w:rsid w:val="006A2AE8"/>
    <w:rsid w:val="006A31A9"/>
    <w:rsid w:val="006A4E5A"/>
    <w:rsid w:val="006A56E7"/>
    <w:rsid w:val="006B063A"/>
    <w:rsid w:val="006B13ED"/>
    <w:rsid w:val="006B2168"/>
    <w:rsid w:val="006B4C59"/>
    <w:rsid w:val="006B7156"/>
    <w:rsid w:val="006C0837"/>
    <w:rsid w:val="006C1B89"/>
    <w:rsid w:val="006C64FE"/>
    <w:rsid w:val="006D02AE"/>
    <w:rsid w:val="006D0C52"/>
    <w:rsid w:val="006D4721"/>
    <w:rsid w:val="006D6241"/>
    <w:rsid w:val="006D6C53"/>
    <w:rsid w:val="006E1924"/>
    <w:rsid w:val="006E27D1"/>
    <w:rsid w:val="006E3F95"/>
    <w:rsid w:val="006E4534"/>
    <w:rsid w:val="006E5111"/>
    <w:rsid w:val="006F24B4"/>
    <w:rsid w:val="006F2856"/>
    <w:rsid w:val="006F3224"/>
    <w:rsid w:val="006F32E6"/>
    <w:rsid w:val="006F3C5D"/>
    <w:rsid w:val="006F5959"/>
    <w:rsid w:val="006F5EE8"/>
    <w:rsid w:val="006F6FBE"/>
    <w:rsid w:val="00700048"/>
    <w:rsid w:val="0070083E"/>
    <w:rsid w:val="00701B84"/>
    <w:rsid w:val="007111B7"/>
    <w:rsid w:val="00711A15"/>
    <w:rsid w:val="00717F73"/>
    <w:rsid w:val="00720A32"/>
    <w:rsid w:val="00720F60"/>
    <w:rsid w:val="0072110D"/>
    <w:rsid w:val="007223F4"/>
    <w:rsid w:val="00724CC7"/>
    <w:rsid w:val="00725518"/>
    <w:rsid w:val="00725F67"/>
    <w:rsid w:val="00727233"/>
    <w:rsid w:val="0072733B"/>
    <w:rsid w:val="0072772F"/>
    <w:rsid w:val="0074264E"/>
    <w:rsid w:val="00743981"/>
    <w:rsid w:val="00743CD1"/>
    <w:rsid w:val="00743D07"/>
    <w:rsid w:val="007450EA"/>
    <w:rsid w:val="00745195"/>
    <w:rsid w:val="00745695"/>
    <w:rsid w:val="007466D4"/>
    <w:rsid w:val="00746830"/>
    <w:rsid w:val="00747D39"/>
    <w:rsid w:val="00747F96"/>
    <w:rsid w:val="00750CC2"/>
    <w:rsid w:val="00750FA0"/>
    <w:rsid w:val="00751E80"/>
    <w:rsid w:val="00754C57"/>
    <w:rsid w:val="0075693E"/>
    <w:rsid w:val="007571C8"/>
    <w:rsid w:val="007611FC"/>
    <w:rsid w:val="007614E8"/>
    <w:rsid w:val="00761762"/>
    <w:rsid w:val="00761ADF"/>
    <w:rsid w:val="00761C0B"/>
    <w:rsid w:val="0076388D"/>
    <w:rsid w:val="00764C7D"/>
    <w:rsid w:val="00766D5B"/>
    <w:rsid w:val="007718F9"/>
    <w:rsid w:val="007729E8"/>
    <w:rsid w:val="00775E63"/>
    <w:rsid w:val="00780024"/>
    <w:rsid w:val="0078498F"/>
    <w:rsid w:val="00785809"/>
    <w:rsid w:val="00786D0F"/>
    <w:rsid w:val="007870E7"/>
    <w:rsid w:val="00793927"/>
    <w:rsid w:val="00793E46"/>
    <w:rsid w:val="007969E3"/>
    <w:rsid w:val="007971A9"/>
    <w:rsid w:val="007A23B2"/>
    <w:rsid w:val="007A307D"/>
    <w:rsid w:val="007A68BA"/>
    <w:rsid w:val="007B12C6"/>
    <w:rsid w:val="007B39DE"/>
    <w:rsid w:val="007B5D7E"/>
    <w:rsid w:val="007B755F"/>
    <w:rsid w:val="007C0198"/>
    <w:rsid w:val="007C2141"/>
    <w:rsid w:val="007C2C4D"/>
    <w:rsid w:val="007C6E03"/>
    <w:rsid w:val="007D016C"/>
    <w:rsid w:val="007D0747"/>
    <w:rsid w:val="007D2C49"/>
    <w:rsid w:val="007D6094"/>
    <w:rsid w:val="007D653D"/>
    <w:rsid w:val="007E63ED"/>
    <w:rsid w:val="007E7B8A"/>
    <w:rsid w:val="007F150E"/>
    <w:rsid w:val="007F1676"/>
    <w:rsid w:val="007F6BDE"/>
    <w:rsid w:val="00801CC9"/>
    <w:rsid w:val="00801FA1"/>
    <w:rsid w:val="0080346B"/>
    <w:rsid w:val="00803C6A"/>
    <w:rsid w:val="0080794A"/>
    <w:rsid w:val="008100D1"/>
    <w:rsid w:val="00810583"/>
    <w:rsid w:val="00811A80"/>
    <w:rsid w:val="00811B01"/>
    <w:rsid w:val="00812957"/>
    <w:rsid w:val="00812D86"/>
    <w:rsid w:val="00815530"/>
    <w:rsid w:val="00815597"/>
    <w:rsid w:val="008203B6"/>
    <w:rsid w:val="008208F2"/>
    <w:rsid w:val="00820D51"/>
    <w:rsid w:val="0082217E"/>
    <w:rsid w:val="008231C5"/>
    <w:rsid w:val="00826732"/>
    <w:rsid w:val="00827097"/>
    <w:rsid w:val="00831F88"/>
    <w:rsid w:val="008341D8"/>
    <w:rsid w:val="00834CE1"/>
    <w:rsid w:val="0083659E"/>
    <w:rsid w:val="00836865"/>
    <w:rsid w:val="00836C07"/>
    <w:rsid w:val="00837FEF"/>
    <w:rsid w:val="008404E1"/>
    <w:rsid w:val="00842AFD"/>
    <w:rsid w:val="00842DF2"/>
    <w:rsid w:val="008431C4"/>
    <w:rsid w:val="008434F5"/>
    <w:rsid w:val="008438A7"/>
    <w:rsid w:val="008438BC"/>
    <w:rsid w:val="00845D04"/>
    <w:rsid w:val="00847073"/>
    <w:rsid w:val="00847BA5"/>
    <w:rsid w:val="00847C84"/>
    <w:rsid w:val="0085046E"/>
    <w:rsid w:val="00850DEA"/>
    <w:rsid w:val="0085439A"/>
    <w:rsid w:val="00855621"/>
    <w:rsid w:val="008611DD"/>
    <w:rsid w:val="00862372"/>
    <w:rsid w:val="008628BD"/>
    <w:rsid w:val="00864C36"/>
    <w:rsid w:val="008678CD"/>
    <w:rsid w:val="00870408"/>
    <w:rsid w:val="008732B8"/>
    <w:rsid w:val="008741A8"/>
    <w:rsid w:val="00874BC8"/>
    <w:rsid w:val="00874D65"/>
    <w:rsid w:val="00874DC3"/>
    <w:rsid w:val="008760BC"/>
    <w:rsid w:val="00876448"/>
    <w:rsid w:val="00880732"/>
    <w:rsid w:val="008812ED"/>
    <w:rsid w:val="00884760"/>
    <w:rsid w:val="00886D4C"/>
    <w:rsid w:val="00891501"/>
    <w:rsid w:val="0089246E"/>
    <w:rsid w:val="0089742F"/>
    <w:rsid w:val="00897B4E"/>
    <w:rsid w:val="008A07B0"/>
    <w:rsid w:val="008A4F82"/>
    <w:rsid w:val="008A51AD"/>
    <w:rsid w:val="008A5230"/>
    <w:rsid w:val="008A5947"/>
    <w:rsid w:val="008B02AE"/>
    <w:rsid w:val="008B434A"/>
    <w:rsid w:val="008B4FDD"/>
    <w:rsid w:val="008B5672"/>
    <w:rsid w:val="008B7890"/>
    <w:rsid w:val="008C0535"/>
    <w:rsid w:val="008C1F89"/>
    <w:rsid w:val="008C3A8A"/>
    <w:rsid w:val="008C3DAB"/>
    <w:rsid w:val="008C6397"/>
    <w:rsid w:val="008C6D46"/>
    <w:rsid w:val="008D5656"/>
    <w:rsid w:val="008D56EB"/>
    <w:rsid w:val="008D6E16"/>
    <w:rsid w:val="008E1F5D"/>
    <w:rsid w:val="008E2F2F"/>
    <w:rsid w:val="008E3456"/>
    <w:rsid w:val="008F133A"/>
    <w:rsid w:val="008F30ED"/>
    <w:rsid w:val="008F3802"/>
    <w:rsid w:val="008F4E04"/>
    <w:rsid w:val="008F500C"/>
    <w:rsid w:val="008F625F"/>
    <w:rsid w:val="0090191A"/>
    <w:rsid w:val="00902863"/>
    <w:rsid w:val="00903583"/>
    <w:rsid w:val="00904DC2"/>
    <w:rsid w:val="00907A20"/>
    <w:rsid w:val="009139AA"/>
    <w:rsid w:val="00916571"/>
    <w:rsid w:val="0092015D"/>
    <w:rsid w:val="009216CA"/>
    <w:rsid w:val="0092174B"/>
    <w:rsid w:val="009266A4"/>
    <w:rsid w:val="0093264B"/>
    <w:rsid w:val="009422D0"/>
    <w:rsid w:val="0094344A"/>
    <w:rsid w:val="00943F46"/>
    <w:rsid w:val="0094494A"/>
    <w:rsid w:val="00945F42"/>
    <w:rsid w:val="00946A57"/>
    <w:rsid w:val="00952DC6"/>
    <w:rsid w:val="00955052"/>
    <w:rsid w:val="009574BB"/>
    <w:rsid w:val="009617B5"/>
    <w:rsid w:val="00962CA1"/>
    <w:rsid w:val="00962FD4"/>
    <w:rsid w:val="0096377F"/>
    <w:rsid w:val="00963CE8"/>
    <w:rsid w:val="009649EA"/>
    <w:rsid w:val="00964C60"/>
    <w:rsid w:val="00965AD3"/>
    <w:rsid w:val="00965EEA"/>
    <w:rsid w:val="00967EC5"/>
    <w:rsid w:val="009713A7"/>
    <w:rsid w:val="00980DC5"/>
    <w:rsid w:val="00982C84"/>
    <w:rsid w:val="009852EB"/>
    <w:rsid w:val="00985D8B"/>
    <w:rsid w:val="00986F02"/>
    <w:rsid w:val="0099150B"/>
    <w:rsid w:val="00991DB6"/>
    <w:rsid w:val="009941C1"/>
    <w:rsid w:val="009A18FC"/>
    <w:rsid w:val="009A258C"/>
    <w:rsid w:val="009A3DAF"/>
    <w:rsid w:val="009A47B1"/>
    <w:rsid w:val="009A65AA"/>
    <w:rsid w:val="009B2043"/>
    <w:rsid w:val="009B20A4"/>
    <w:rsid w:val="009B6304"/>
    <w:rsid w:val="009C0E8F"/>
    <w:rsid w:val="009C2FE3"/>
    <w:rsid w:val="009C48F3"/>
    <w:rsid w:val="009C5F8C"/>
    <w:rsid w:val="009C79B3"/>
    <w:rsid w:val="009D157F"/>
    <w:rsid w:val="009D1806"/>
    <w:rsid w:val="009D3A2C"/>
    <w:rsid w:val="009D541A"/>
    <w:rsid w:val="009D5C61"/>
    <w:rsid w:val="009D67B9"/>
    <w:rsid w:val="009E33B1"/>
    <w:rsid w:val="009E4173"/>
    <w:rsid w:val="009F023B"/>
    <w:rsid w:val="009F0CDA"/>
    <w:rsid w:val="009F242A"/>
    <w:rsid w:val="009F2547"/>
    <w:rsid w:val="009F4C85"/>
    <w:rsid w:val="009F799F"/>
    <w:rsid w:val="00A05FF7"/>
    <w:rsid w:val="00A07A53"/>
    <w:rsid w:val="00A11FBD"/>
    <w:rsid w:val="00A12683"/>
    <w:rsid w:val="00A12E4A"/>
    <w:rsid w:val="00A16C6C"/>
    <w:rsid w:val="00A17FC1"/>
    <w:rsid w:val="00A2051E"/>
    <w:rsid w:val="00A319D3"/>
    <w:rsid w:val="00A40C82"/>
    <w:rsid w:val="00A44792"/>
    <w:rsid w:val="00A452AA"/>
    <w:rsid w:val="00A45B9F"/>
    <w:rsid w:val="00A46CDD"/>
    <w:rsid w:val="00A5011F"/>
    <w:rsid w:val="00A51250"/>
    <w:rsid w:val="00A54B67"/>
    <w:rsid w:val="00A54FFA"/>
    <w:rsid w:val="00A56B01"/>
    <w:rsid w:val="00A57EE8"/>
    <w:rsid w:val="00A624F0"/>
    <w:rsid w:val="00A62AF1"/>
    <w:rsid w:val="00A645F8"/>
    <w:rsid w:val="00A64725"/>
    <w:rsid w:val="00A678AB"/>
    <w:rsid w:val="00A71327"/>
    <w:rsid w:val="00A72891"/>
    <w:rsid w:val="00A8001C"/>
    <w:rsid w:val="00A8049A"/>
    <w:rsid w:val="00A81B0B"/>
    <w:rsid w:val="00A8570D"/>
    <w:rsid w:val="00A858C6"/>
    <w:rsid w:val="00A86BE3"/>
    <w:rsid w:val="00A87431"/>
    <w:rsid w:val="00A87CEB"/>
    <w:rsid w:val="00A9395E"/>
    <w:rsid w:val="00A96A7D"/>
    <w:rsid w:val="00AA0C56"/>
    <w:rsid w:val="00AA2374"/>
    <w:rsid w:val="00AA33EB"/>
    <w:rsid w:val="00AB15D5"/>
    <w:rsid w:val="00AB1FCE"/>
    <w:rsid w:val="00AB2001"/>
    <w:rsid w:val="00AB2D4E"/>
    <w:rsid w:val="00AB7A37"/>
    <w:rsid w:val="00AC1133"/>
    <w:rsid w:val="00AC151A"/>
    <w:rsid w:val="00AC2075"/>
    <w:rsid w:val="00AC2DC9"/>
    <w:rsid w:val="00AC795A"/>
    <w:rsid w:val="00AD2F9E"/>
    <w:rsid w:val="00AD3089"/>
    <w:rsid w:val="00AD654B"/>
    <w:rsid w:val="00AD6A0E"/>
    <w:rsid w:val="00AD720D"/>
    <w:rsid w:val="00AE2986"/>
    <w:rsid w:val="00AE36BC"/>
    <w:rsid w:val="00AE4D8C"/>
    <w:rsid w:val="00AE799A"/>
    <w:rsid w:val="00AE7C69"/>
    <w:rsid w:val="00AF27FF"/>
    <w:rsid w:val="00AF3E60"/>
    <w:rsid w:val="00AF691D"/>
    <w:rsid w:val="00B03A2C"/>
    <w:rsid w:val="00B03BF1"/>
    <w:rsid w:val="00B04333"/>
    <w:rsid w:val="00B16A4C"/>
    <w:rsid w:val="00B1703A"/>
    <w:rsid w:val="00B1742E"/>
    <w:rsid w:val="00B17956"/>
    <w:rsid w:val="00B17E6B"/>
    <w:rsid w:val="00B20759"/>
    <w:rsid w:val="00B207AA"/>
    <w:rsid w:val="00B22036"/>
    <w:rsid w:val="00B220C7"/>
    <w:rsid w:val="00B2233B"/>
    <w:rsid w:val="00B244C2"/>
    <w:rsid w:val="00B24EAA"/>
    <w:rsid w:val="00B251F6"/>
    <w:rsid w:val="00B26DEA"/>
    <w:rsid w:val="00B302E4"/>
    <w:rsid w:val="00B30CC8"/>
    <w:rsid w:val="00B32232"/>
    <w:rsid w:val="00B34444"/>
    <w:rsid w:val="00B404A6"/>
    <w:rsid w:val="00B4377E"/>
    <w:rsid w:val="00B45013"/>
    <w:rsid w:val="00B455FF"/>
    <w:rsid w:val="00B46AD3"/>
    <w:rsid w:val="00B4749C"/>
    <w:rsid w:val="00B5370D"/>
    <w:rsid w:val="00B546FC"/>
    <w:rsid w:val="00B54A63"/>
    <w:rsid w:val="00B619B3"/>
    <w:rsid w:val="00B6767C"/>
    <w:rsid w:val="00B70E71"/>
    <w:rsid w:val="00B743DA"/>
    <w:rsid w:val="00B75375"/>
    <w:rsid w:val="00B76488"/>
    <w:rsid w:val="00B76D94"/>
    <w:rsid w:val="00B82AF8"/>
    <w:rsid w:val="00B83DFA"/>
    <w:rsid w:val="00B840F5"/>
    <w:rsid w:val="00B8563A"/>
    <w:rsid w:val="00B85EA0"/>
    <w:rsid w:val="00B867B4"/>
    <w:rsid w:val="00B86F1F"/>
    <w:rsid w:val="00B901A2"/>
    <w:rsid w:val="00B92CCF"/>
    <w:rsid w:val="00B931CC"/>
    <w:rsid w:val="00B932C6"/>
    <w:rsid w:val="00BA1CB3"/>
    <w:rsid w:val="00BA2198"/>
    <w:rsid w:val="00BA29F5"/>
    <w:rsid w:val="00BA2C35"/>
    <w:rsid w:val="00BA2D14"/>
    <w:rsid w:val="00BA3F7A"/>
    <w:rsid w:val="00BB01FC"/>
    <w:rsid w:val="00BB024F"/>
    <w:rsid w:val="00BB0620"/>
    <w:rsid w:val="00BB2830"/>
    <w:rsid w:val="00BB4157"/>
    <w:rsid w:val="00BB4385"/>
    <w:rsid w:val="00BC3BED"/>
    <w:rsid w:val="00BC4771"/>
    <w:rsid w:val="00BC7887"/>
    <w:rsid w:val="00BD233A"/>
    <w:rsid w:val="00BD3167"/>
    <w:rsid w:val="00BD468F"/>
    <w:rsid w:val="00BD4DBB"/>
    <w:rsid w:val="00BD7374"/>
    <w:rsid w:val="00BE053D"/>
    <w:rsid w:val="00BE1779"/>
    <w:rsid w:val="00BE3AE0"/>
    <w:rsid w:val="00BE4923"/>
    <w:rsid w:val="00BE6231"/>
    <w:rsid w:val="00BE7F8A"/>
    <w:rsid w:val="00BF292A"/>
    <w:rsid w:val="00BF2D34"/>
    <w:rsid w:val="00BF6EE9"/>
    <w:rsid w:val="00C032E7"/>
    <w:rsid w:val="00C03558"/>
    <w:rsid w:val="00C04577"/>
    <w:rsid w:val="00C05233"/>
    <w:rsid w:val="00C06602"/>
    <w:rsid w:val="00C13DD6"/>
    <w:rsid w:val="00C213FA"/>
    <w:rsid w:val="00C22A74"/>
    <w:rsid w:val="00C25C51"/>
    <w:rsid w:val="00C27B36"/>
    <w:rsid w:val="00C3079F"/>
    <w:rsid w:val="00C32E2A"/>
    <w:rsid w:val="00C34D3F"/>
    <w:rsid w:val="00C403FF"/>
    <w:rsid w:val="00C45B7D"/>
    <w:rsid w:val="00C463A7"/>
    <w:rsid w:val="00C50FCE"/>
    <w:rsid w:val="00C5428C"/>
    <w:rsid w:val="00C55024"/>
    <w:rsid w:val="00C57624"/>
    <w:rsid w:val="00C62139"/>
    <w:rsid w:val="00C66A3C"/>
    <w:rsid w:val="00C701CE"/>
    <w:rsid w:val="00C70938"/>
    <w:rsid w:val="00C72C93"/>
    <w:rsid w:val="00C80A9F"/>
    <w:rsid w:val="00C80B8C"/>
    <w:rsid w:val="00C82564"/>
    <w:rsid w:val="00C82D73"/>
    <w:rsid w:val="00C8337E"/>
    <w:rsid w:val="00C847F9"/>
    <w:rsid w:val="00C86483"/>
    <w:rsid w:val="00C9054F"/>
    <w:rsid w:val="00C9088C"/>
    <w:rsid w:val="00C91B51"/>
    <w:rsid w:val="00C925C9"/>
    <w:rsid w:val="00C9358F"/>
    <w:rsid w:val="00C958E5"/>
    <w:rsid w:val="00CA0EF0"/>
    <w:rsid w:val="00CA30F6"/>
    <w:rsid w:val="00CA52BC"/>
    <w:rsid w:val="00CB0739"/>
    <w:rsid w:val="00CB44C2"/>
    <w:rsid w:val="00CB763D"/>
    <w:rsid w:val="00CC00A7"/>
    <w:rsid w:val="00CC1190"/>
    <w:rsid w:val="00CC15D2"/>
    <w:rsid w:val="00CC5061"/>
    <w:rsid w:val="00CC76B7"/>
    <w:rsid w:val="00CD1380"/>
    <w:rsid w:val="00CD1EE7"/>
    <w:rsid w:val="00CD3E7F"/>
    <w:rsid w:val="00CD4046"/>
    <w:rsid w:val="00CD580D"/>
    <w:rsid w:val="00CD5F83"/>
    <w:rsid w:val="00CE1A5A"/>
    <w:rsid w:val="00CE2662"/>
    <w:rsid w:val="00CE2E6D"/>
    <w:rsid w:val="00CE4801"/>
    <w:rsid w:val="00CE5D40"/>
    <w:rsid w:val="00CE672E"/>
    <w:rsid w:val="00CF120E"/>
    <w:rsid w:val="00CF126D"/>
    <w:rsid w:val="00CF1C8A"/>
    <w:rsid w:val="00CF2B25"/>
    <w:rsid w:val="00CF4131"/>
    <w:rsid w:val="00CF4587"/>
    <w:rsid w:val="00CF5581"/>
    <w:rsid w:val="00D0106B"/>
    <w:rsid w:val="00D03783"/>
    <w:rsid w:val="00D047D1"/>
    <w:rsid w:val="00D13758"/>
    <w:rsid w:val="00D1441E"/>
    <w:rsid w:val="00D159E8"/>
    <w:rsid w:val="00D17280"/>
    <w:rsid w:val="00D202FC"/>
    <w:rsid w:val="00D2239B"/>
    <w:rsid w:val="00D237E8"/>
    <w:rsid w:val="00D24274"/>
    <w:rsid w:val="00D24A7B"/>
    <w:rsid w:val="00D30536"/>
    <w:rsid w:val="00D31D0E"/>
    <w:rsid w:val="00D35953"/>
    <w:rsid w:val="00D376C1"/>
    <w:rsid w:val="00D37F3F"/>
    <w:rsid w:val="00D40CBB"/>
    <w:rsid w:val="00D420A9"/>
    <w:rsid w:val="00D436D3"/>
    <w:rsid w:val="00D444C6"/>
    <w:rsid w:val="00D456F1"/>
    <w:rsid w:val="00D51959"/>
    <w:rsid w:val="00D53AC6"/>
    <w:rsid w:val="00D53FC9"/>
    <w:rsid w:val="00D541AE"/>
    <w:rsid w:val="00D54223"/>
    <w:rsid w:val="00D54936"/>
    <w:rsid w:val="00D56C4C"/>
    <w:rsid w:val="00D578FD"/>
    <w:rsid w:val="00D57B50"/>
    <w:rsid w:val="00D625F1"/>
    <w:rsid w:val="00D6672D"/>
    <w:rsid w:val="00D675FC"/>
    <w:rsid w:val="00D7342C"/>
    <w:rsid w:val="00D75083"/>
    <w:rsid w:val="00D75748"/>
    <w:rsid w:val="00D80409"/>
    <w:rsid w:val="00D85790"/>
    <w:rsid w:val="00D85868"/>
    <w:rsid w:val="00D859D1"/>
    <w:rsid w:val="00D9024F"/>
    <w:rsid w:val="00D92B89"/>
    <w:rsid w:val="00D93E80"/>
    <w:rsid w:val="00D94C04"/>
    <w:rsid w:val="00DA479B"/>
    <w:rsid w:val="00DA4B52"/>
    <w:rsid w:val="00DA4EC7"/>
    <w:rsid w:val="00DA55A8"/>
    <w:rsid w:val="00DA5893"/>
    <w:rsid w:val="00DB0279"/>
    <w:rsid w:val="00DB0439"/>
    <w:rsid w:val="00DB054C"/>
    <w:rsid w:val="00DB08FC"/>
    <w:rsid w:val="00DB19D0"/>
    <w:rsid w:val="00DB2B14"/>
    <w:rsid w:val="00DB5B06"/>
    <w:rsid w:val="00DC2088"/>
    <w:rsid w:val="00DC2D4E"/>
    <w:rsid w:val="00DC6627"/>
    <w:rsid w:val="00DD01FF"/>
    <w:rsid w:val="00DD0923"/>
    <w:rsid w:val="00DD135C"/>
    <w:rsid w:val="00DD670F"/>
    <w:rsid w:val="00DD6DFD"/>
    <w:rsid w:val="00DE1BA5"/>
    <w:rsid w:val="00DE749C"/>
    <w:rsid w:val="00DE78A4"/>
    <w:rsid w:val="00DF20DC"/>
    <w:rsid w:val="00DF6974"/>
    <w:rsid w:val="00E00633"/>
    <w:rsid w:val="00E02828"/>
    <w:rsid w:val="00E04F2B"/>
    <w:rsid w:val="00E079B7"/>
    <w:rsid w:val="00E12153"/>
    <w:rsid w:val="00E13037"/>
    <w:rsid w:val="00E1328D"/>
    <w:rsid w:val="00E164D7"/>
    <w:rsid w:val="00E168F1"/>
    <w:rsid w:val="00E17E68"/>
    <w:rsid w:val="00E2154D"/>
    <w:rsid w:val="00E36931"/>
    <w:rsid w:val="00E40DB3"/>
    <w:rsid w:val="00E413CC"/>
    <w:rsid w:val="00E43F36"/>
    <w:rsid w:val="00E440A1"/>
    <w:rsid w:val="00E46EE2"/>
    <w:rsid w:val="00E47287"/>
    <w:rsid w:val="00E50DB2"/>
    <w:rsid w:val="00E50E32"/>
    <w:rsid w:val="00E51958"/>
    <w:rsid w:val="00E52604"/>
    <w:rsid w:val="00E52CDC"/>
    <w:rsid w:val="00E535B2"/>
    <w:rsid w:val="00E53B7E"/>
    <w:rsid w:val="00E54357"/>
    <w:rsid w:val="00E57579"/>
    <w:rsid w:val="00E62322"/>
    <w:rsid w:val="00E62E1D"/>
    <w:rsid w:val="00E649A6"/>
    <w:rsid w:val="00E717E8"/>
    <w:rsid w:val="00E720C5"/>
    <w:rsid w:val="00E7308F"/>
    <w:rsid w:val="00E7375E"/>
    <w:rsid w:val="00E75580"/>
    <w:rsid w:val="00E84C8B"/>
    <w:rsid w:val="00E8696F"/>
    <w:rsid w:val="00E8766B"/>
    <w:rsid w:val="00E9065E"/>
    <w:rsid w:val="00E94719"/>
    <w:rsid w:val="00E95708"/>
    <w:rsid w:val="00E979A0"/>
    <w:rsid w:val="00EA0D54"/>
    <w:rsid w:val="00EA0F86"/>
    <w:rsid w:val="00EA12FE"/>
    <w:rsid w:val="00EA3681"/>
    <w:rsid w:val="00EA46C9"/>
    <w:rsid w:val="00EB26FD"/>
    <w:rsid w:val="00EB3116"/>
    <w:rsid w:val="00EB5C7C"/>
    <w:rsid w:val="00EC0B4D"/>
    <w:rsid w:val="00EC1E84"/>
    <w:rsid w:val="00EC534F"/>
    <w:rsid w:val="00EC7368"/>
    <w:rsid w:val="00EC78D7"/>
    <w:rsid w:val="00EC7C10"/>
    <w:rsid w:val="00ED0700"/>
    <w:rsid w:val="00ED0C70"/>
    <w:rsid w:val="00ED1221"/>
    <w:rsid w:val="00ED19FA"/>
    <w:rsid w:val="00ED23CB"/>
    <w:rsid w:val="00ED265D"/>
    <w:rsid w:val="00ED2BAD"/>
    <w:rsid w:val="00ED3CCE"/>
    <w:rsid w:val="00ED5402"/>
    <w:rsid w:val="00ED55DF"/>
    <w:rsid w:val="00EE0144"/>
    <w:rsid w:val="00EE42B5"/>
    <w:rsid w:val="00EE5840"/>
    <w:rsid w:val="00EE5A87"/>
    <w:rsid w:val="00EE5C72"/>
    <w:rsid w:val="00EE5FAD"/>
    <w:rsid w:val="00EF69C4"/>
    <w:rsid w:val="00EF70EF"/>
    <w:rsid w:val="00EF7EE0"/>
    <w:rsid w:val="00F12C6A"/>
    <w:rsid w:val="00F13C12"/>
    <w:rsid w:val="00F15559"/>
    <w:rsid w:val="00F24391"/>
    <w:rsid w:val="00F26E06"/>
    <w:rsid w:val="00F272C3"/>
    <w:rsid w:val="00F303E1"/>
    <w:rsid w:val="00F31051"/>
    <w:rsid w:val="00F3268B"/>
    <w:rsid w:val="00F338C2"/>
    <w:rsid w:val="00F338DB"/>
    <w:rsid w:val="00F33A5C"/>
    <w:rsid w:val="00F344ED"/>
    <w:rsid w:val="00F34E53"/>
    <w:rsid w:val="00F34F73"/>
    <w:rsid w:val="00F34FB2"/>
    <w:rsid w:val="00F35270"/>
    <w:rsid w:val="00F35B44"/>
    <w:rsid w:val="00F35D4B"/>
    <w:rsid w:val="00F36F63"/>
    <w:rsid w:val="00F40452"/>
    <w:rsid w:val="00F4217A"/>
    <w:rsid w:val="00F45D04"/>
    <w:rsid w:val="00F468A9"/>
    <w:rsid w:val="00F47007"/>
    <w:rsid w:val="00F50509"/>
    <w:rsid w:val="00F52509"/>
    <w:rsid w:val="00F5456B"/>
    <w:rsid w:val="00F5785C"/>
    <w:rsid w:val="00F63AA5"/>
    <w:rsid w:val="00F64677"/>
    <w:rsid w:val="00F67B8E"/>
    <w:rsid w:val="00F67F13"/>
    <w:rsid w:val="00F71897"/>
    <w:rsid w:val="00F7539C"/>
    <w:rsid w:val="00F803A9"/>
    <w:rsid w:val="00F8173F"/>
    <w:rsid w:val="00F81B0B"/>
    <w:rsid w:val="00F83CF8"/>
    <w:rsid w:val="00F86322"/>
    <w:rsid w:val="00F92478"/>
    <w:rsid w:val="00F94D30"/>
    <w:rsid w:val="00F94DBA"/>
    <w:rsid w:val="00F95992"/>
    <w:rsid w:val="00F961EB"/>
    <w:rsid w:val="00FA2725"/>
    <w:rsid w:val="00FA4642"/>
    <w:rsid w:val="00FB00D2"/>
    <w:rsid w:val="00FB2758"/>
    <w:rsid w:val="00FB560D"/>
    <w:rsid w:val="00FB5A29"/>
    <w:rsid w:val="00FB7B47"/>
    <w:rsid w:val="00FB7E69"/>
    <w:rsid w:val="00FC0A24"/>
    <w:rsid w:val="00FC17C2"/>
    <w:rsid w:val="00FC2E70"/>
    <w:rsid w:val="00FC2F95"/>
    <w:rsid w:val="00FC3ACC"/>
    <w:rsid w:val="00FC6A6C"/>
    <w:rsid w:val="00FD1644"/>
    <w:rsid w:val="00FD30B5"/>
    <w:rsid w:val="00FD6934"/>
    <w:rsid w:val="00FD6A33"/>
    <w:rsid w:val="00FD7E46"/>
    <w:rsid w:val="00FE220D"/>
    <w:rsid w:val="00FE2AE8"/>
    <w:rsid w:val="00FE53F9"/>
    <w:rsid w:val="00FE5595"/>
    <w:rsid w:val="00FE58CA"/>
    <w:rsid w:val="00FE638C"/>
    <w:rsid w:val="00FE6F70"/>
    <w:rsid w:val="00FE7861"/>
    <w:rsid w:val="00FE7B94"/>
    <w:rsid w:val="00FE7C9B"/>
    <w:rsid w:val="00FF64C9"/>
    <w:rsid w:val="00FF6537"/>
    <w:rsid w:val="00FF6C91"/>
    <w:rsid w:val="00FF7931"/>
    <w:rsid w:val="02DA5434"/>
    <w:rsid w:val="059C1DBB"/>
    <w:rsid w:val="09674DE9"/>
    <w:rsid w:val="13F61D78"/>
    <w:rsid w:val="18604C82"/>
    <w:rsid w:val="205E6167"/>
    <w:rsid w:val="246555E1"/>
    <w:rsid w:val="283615DA"/>
    <w:rsid w:val="31266F92"/>
    <w:rsid w:val="3140002E"/>
    <w:rsid w:val="381B044E"/>
    <w:rsid w:val="3BD807A8"/>
    <w:rsid w:val="43816729"/>
    <w:rsid w:val="5DEB21DE"/>
    <w:rsid w:val="60285208"/>
    <w:rsid w:val="66D8069E"/>
    <w:rsid w:val="697D3F1E"/>
    <w:rsid w:val="6FA84940"/>
    <w:rsid w:val="78766206"/>
    <w:rsid w:val="79C21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816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iPriority="0" w:qFormat="1"/>
    <w:lsdException w:name="footer" w:qFormat="1"/>
    <w:lsdException w:name="index heading" w:uiPriority="0" w:qFormat="1"/>
    <w:lsdException w:name="caption" w:uiPriority="0" w:qFormat="1"/>
    <w:lsdException w:name="footnote reference" w:uiPriority="0" w:qFormat="1"/>
    <w:lsdException w:name="annotation reference" w:uiPriority="0" w:qFormat="1"/>
    <w:lsdException w:name="line number" w:uiPriority="0" w:qFormat="1"/>
    <w:lsdException w:name="page number" w:uiPriority="0" w:qFormat="1"/>
    <w:lsdException w:name="endnote reference" w:uiPriority="0" w:qFormat="1"/>
    <w:lsdException w:name="endnote text" w:uiPriority="0" w:qFormat="1"/>
    <w:lsdException w:name="List Bullet 2" w:uiPriority="0"/>
    <w:lsdException w:name="List Bullet 3"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Date" w:semiHidden="0" w:uiPriority="0" w:unhideWhenUsed="0"/>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lsdException w:name="Normal (Web)" w:uiPriority="0"/>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qFormat="1"/>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8">
    <w:name w:val="Normal"/>
    <w:qFormat/>
    <w:pPr>
      <w:widowControl w:val="0"/>
      <w:jc w:val="both"/>
    </w:pPr>
    <w:rPr>
      <w:kern w:val="2"/>
      <w:sz w:val="21"/>
      <w:szCs w:val="24"/>
    </w:rPr>
  </w:style>
  <w:style w:type="paragraph" w:styleId="10">
    <w:name w:val="heading 1"/>
    <w:basedOn w:val="aff8"/>
    <w:next w:val="aff8"/>
    <w:link w:val="1Char"/>
    <w:qFormat/>
    <w:pPr>
      <w:keepNext/>
      <w:keepLines/>
      <w:spacing w:before="340" w:after="330" w:line="578" w:lineRule="auto"/>
      <w:outlineLvl w:val="0"/>
    </w:pPr>
    <w:rPr>
      <w:b/>
      <w:bCs/>
      <w:kern w:val="44"/>
      <w:sz w:val="44"/>
      <w:szCs w:val="44"/>
    </w:rPr>
  </w:style>
  <w:style w:type="paragraph" w:styleId="21">
    <w:name w:val="heading 2"/>
    <w:basedOn w:val="aff8"/>
    <w:next w:val="aff8"/>
    <w:link w:val="2Char"/>
    <w:uiPriority w:val="9"/>
    <w:qFormat/>
    <w:pPr>
      <w:keepNext/>
      <w:keepLines/>
      <w:spacing w:before="260" w:after="260" w:line="416" w:lineRule="auto"/>
      <w:outlineLvl w:val="1"/>
    </w:pPr>
    <w:rPr>
      <w:rFonts w:ascii="Arial" w:eastAsia="黑体" w:hAnsi="Arial"/>
      <w:b/>
      <w:bCs/>
      <w:kern w:val="0"/>
      <w:sz w:val="32"/>
      <w:szCs w:val="32"/>
    </w:rPr>
  </w:style>
  <w:style w:type="paragraph" w:styleId="31">
    <w:name w:val="heading 3"/>
    <w:basedOn w:val="aff8"/>
    <w:next w:val="aff8"/>
    <w:link w:val="3Char"/>
    <w:qFormat/>
    <w:pPr>
      <w:keepNext/>
      <w:keepLines/>
      <w:spacing w:before="260" w:after="260" w:line="416" w:lineRule="auto"/>
      <w:outlineLvl w:val="2"/>
    </w:pPr>
    <w:rPr>
      <w:b/>
      <w:bCs/>
      <w:kern w:val="0"/>
      <w:sz w:val="32"/>
      <w:szCs w:val="32"/>
    </w:rPr>
  </w:style>
  <w:style w:type="paragraph" w:styleId="40">
    <w:name w:val="heading 4"/>
    <w:basedOn w:val="aff8"/>
    <w:next w:val="aff8"/>
    <w:link w:val="4Char"/>
    <w:qFormat/>
    <w:pPr>
      <w:keepNext/>
      <w:keepLines/>
      <w:spacing w:before="280" w:after="290" w:line="376" w:lineRule="auto"/>
      <w:outlineLvl w:val="3"/>
    </w:pPr>
    <w:rPr>
      <w:rFonts w:ascii="Arial" w:eastAsia="黑体" w:hAnsi="Arial"/>
      <w:b/>
      <w:bCs/>
      <w:kern w:val="0"/>
      <w:sz w:val="28"/>
      <w:szCs w:val="28"/>
    </w:rPr>
  </w:style>
  <w:style w:type="paragraph" w:styleId="50">
    <w:name w:val="heading 5"/>
    <w:basedOn w:val="aff8"/>
    <w:next w:val="aff8"/>
    <w:link w:val="5Char"/>
    <w:qFormat/>
    <w:pPr>
      <w:keepNext/>
      <w:keepLines/>
      <w:spacing w:before="280" w:after="290" w:line="376" w:lineRule="auto"/>
      <w:outlineLvl w:val="4"/>
    </w:pPr>
    <w:rPr>
      <w:b/>
      <w:bCs/>
      <w:kern w:val="0"/>
      <w:sz w:val="28"/>
      <w:szCs w:val="28"/>
    </w:rPr>
  </w:style>
  <w:style w:type="paragraph" w:styleId="6">
    <w:name w:val="heading 6"/>
    <w:basedOn w:val="aff8"/>
    <w:next w:val="aff8"/>
    <w:link w:val="6Char"/>
    <w:qFormat/>
    <w:pPr>
      <w:keepNext/>
      <w:keepLines/>
      <w:spacing w:before="240" w:after="64" w:line="320" w:lineRule="auto"/>
      <w:outlineLvl w:val="5"/>
    </w:pPr>
    <w:rPr>
      <w:rFonts w:ascii="Arial" w:eastAsia="黑体" w:hAnsi="Arial"/>
      <w:b/>
      <w:bCs/>
      <w:kern w:val="0"/>
      <w:sz w:val="24"/>
    </w:rPr>
  </w:style>
  <w:style w:type="paragraph" w:styleId="7">
    <w:name w:val="heading 7"/>
    <w:basedOn w:val="aff8"/>
    <w:next w:val="aff8"/>
    <w:link w:val="7Char"/>
    <w:qFormat/>
    <w:pPr>
      <w:keepNext/>
      <w:keepLines/>
      <w:spacing w:before="240" w:after="64" w:line="320" w:lineRule="auto"/>
      <w:outlineLvl w:val="6"/>
    </w:pPr>
    <w:rPr>
      <w:b/>
      <w:bCs/>
      <w:kern w:val="0"/>
      <w:sz w:val="24"/>
    </w:rPr>
  </w:style>
  <w:style w:type="paragraph" w:styleId="8">
    <w:name w:val="heading 8"/>
    <w:basedOn w:val="aff8"/>
    <w:next w:val="aff8"/>
    <w:link w:val="8Char"/>
    <w:qFormat/>
    <w:pPr>
      <w:keepNext/>
      <w:keepLines/>
      <w:spacing w:before="240" w:after="64" w:line="320" w:lineRule="auto"/>
      <w:outlineLvl w:val="7"/>
    </w:pPr>
    <w:rPr>
      <w:rFonts w:ascii="Arial" w:eastAsia="黑体" w:hAnsi="Arial"/>
      <w:kern w:val="0"/>
      <w:sz w:val="24"/>
    </w:rPr>
  </w:style>
  <w:style w:type="paragraph" w:styleId="9">
    <w:name w:val="heading 9"/>
    <w:basedOn w:val="aff8"/>
    <w:next w:val="aff8"/>
    <w:link w:val="9Char"/>
    <w:qFormat/>
    <w:pPr>
      <w:keepNext/>
      <w:keepLines/>
      <w:spacing w:before="240" w:after="64" w:line="320" w:lineRule="auto"/>
      <w:outlineLvl w:val="8"/>
    </w:pPr>
    <w:rPr>
      <w:rFonts w:ascii="Arial" w:eastAsia="黑体" w:hAnsi="Arial"/>
      <w:kern w:val="0"/>
      <w:sz w:val="20"/>
      <w:szCs w:val="21"/>
    </w:rPr>
  </w:style>
  <w:style w:type="character" w:default="1" w:styleId="aff9">
    <w:name w:val="Default Paragraph Font"/>
    <w:uiPriority w:val="1"/>
    <w:semiHidden/>
    <w:unhideWhenUsed/>
  </w:style>
  <w:style w:type="table" w:default="1" w:styleId="affa">
    <w:name w:val="Normal Table"/>
    <w:uiPriority w:val="99"/>
    <w:semiHidden/>
    <w:unhideWhenUsed/>
    <w:tblPr>
      <w:tblInd w:w="0" w:type="dxa"/>
      <w:tblCellMar>
        <w:top w:w="0" w:type="dxa"/>
        <w:left w:w="108" w:type="dxa"/>
        <w:bottom w:w="0" w:type="dxa"/>
        <w:right w:w="108" w:type="dxa"/>
      </w:tblCellMar>
    </w:tblPr>
  </w:style>
  <w:style w:type="numbering" w:default="1" w:styleId="affb">
    <w:name w:val="No List"/>
    <w:uiPriority w:val="99"/>
    <w:semiHidden/>
    <w:unhideWhenUsed/>
  </w:style>
  <w:style w:type="paragraph" w:styleId="70">
    <w:name w:val="toc 7"/>
    <w:basedOn w:val="aff8"/>
    <w:next w:val="aff8"/>
    <w:semiHidden/>
    <w:qFormat/>
    <w:pPr>
      <w:tabs>
        <w:tab w:val="right" w:leader="dot" w:pos="9241"/>
      </w:tabs>
      <w:ind w:firstLineChars="500" w:firstLine="505"/>
      <w:jc w:val="left"/>
    </w:pPr>
    <w:rPr>
      <w:rFonts w:ascii="宋体"/>
      <w:szCs w:val="21"/>
    </w:rPr>
  </w:style>
  <w:style w:type="paragraph" w:styleId="80">
    <w:name w:val="index 8"/>
    <w:basedOn w:val="aff8"/>
    <w:next w:val="aff8"/>
    <w:qFormat/>
    <w:pPr>
      <w:ind w:left="1680" w:hanging="210"/>
      <w:jc w:val="left"/>
    </w:pPr>
    <w:rPr>
      <w:rFonts w:ascii="Calibri" w:hAnsi="Calibri"/>
      <w:sz w:val="20"/>
      <w:szCs w:val="20"/>
    </w:rPr>
  </w:style>
  <w:style w:type="paragraph" w:styleId="affc">
    <w:name w:val="Normal Indent"/>
    <w:basedOn w:val="aff8"/>
    <w:qFormat/>
    <w:pPr>
      <w:ind w:firstLine="420"/>
    </w:pPr>
    <w:rPr>
      <w:rFonts w:ascii="宋体" w:hAnsi="宋体"/>
      <w:color w:val="000000"/>
      <w:szCs w:val="20"/>
    </w:rPr>
  </w:style>
  <w:style w:type="paragraph" w:styleId="affd">
    <w:name w:val="caption"/>
    <w:basedOn w:val="aff8"/>
    <w:next w:val="aff8"/>
    <w:qFormat/>
    <w:pPr>
      <w:spacing w:before="152" w:after="160"/>
    </w:pPr>
    <w:rPr>
      <w:rFonts w:ascii="Arial" w:eastAsia="黑体" w:hAnsi="Arial" w:cs="Arial"/>
      <w:sz w:val="20"/>
      <w:szCs w:val="20"/>
    </w:rPr>
  </w:style>
  <w:style w:type="paragraph" w:styleId="51">
    <w:name w:val="index 5"/>
    <w:basedOn w:val="aff8"/>
    <w:next w:val="aff8"/>
    <w:qFormat/>
    <w:pPr>
      <w:ind w:left="1050" w:hanging="210"/>
      <w:jc w:val="left"/>
    </w:pPr>
    <w:rPr>
      <w:rFonts w:ascii="Calibri" w:hAnsi="Calibri"/>
      <w:sz w:val="20"/>
      <w:szCs w:val="20"/>
    </w:rPr>
  </w:style>
  <w:style w:type="paragraph" w:styleId="affe">
    <w:name w:val="Document Map"/>
    <w:basedOn w:val="aff8"/>
    <w:link w:val="Char"/>
    <w:semiHidden/>
    <w:qFormat/>
    <w:pPr>
      <w:shd w:val="clear" w:color="auto" w:fill="000080"/>
    </w:pPr>
    <w:rPr>
      <w:kern w:val="0"/>
      <w:sz w:val="20"/>
    </w:rPr>
  </w:style>
  <w:style w:type="paragraph" w:styleId="afff">
    <w:name w:val="annotation text"/>
    <w:basedOn w:val="aff8"/>
    <w:link w:val="Char0"/>
    <w:uiPriority w:val="99"/>
    <w:unhideWhenUsed/>
    <w:qFormat/>
    <w:pPr>
      <w:jc w:val="left"/>
    </w:pPr>
    <w:rPr>
      <w:kern w:val="0"/>
      <w:sz w:val="20"/>
    </w:rPr>
  </w:style>
  <w:style w:type="paragraph" w:styleId="60">
    <w:name w:val="index 6"/>
    <w:basedOn w:val="aff8"/>
    <w:next w:val="aff8"/>
    <w:qFormat/>
    <w:pPr>
      <w:ind w:left="1260" w:hanging="210"/>
      <w:jc w:val="left"/>
    </w:pPr>
    <w:rPr>
      <w:rFonts w:ascii="Calibri" w:hAnsi="Calibri"/>
      <w:sz w:val="20"/>
      <w:szCs w:val="20"/>
    </w:rPr>
  </w:style>
  <w:style w:type="paragraph" w:styleId="3">
    <w:name w:val="List Bullet 3"/>
    <w:basedOn w:val="aff8"/>
    <w:qFormat/>
    <w:pPr>
      <w:numPr>
        <w:numId w:val="1"/>
      </w:numPr>
      <w:tabs>
        <w:tab w:val="clear" w:pos="1620"/>
        <w:tab w:val="left" w:pos="1200"/>
      </w:tabs>
      <w:ind w:leftChars="400" w:left="1200"/>
    </w:pPr>
    <w:rPr>
      <w:rFonts w:ascii="Calibri" w:hAnsi="Calibri"/>
      <w:sz w:val="24"/>
      <w:szCs w:val="22"/>
    </w:rPr>
  </w:style>
  <w:style w:type="paragraph" w:styleId="afff0">
    <w:name w:val="Body Text"/>
    <w:basedOn w:val="aff8"/>
    <w:link w:val="Char1"/>
    <w:uiPriority w:val="1"/>
    <w:qFormat/>
    <w:pPr>
      <w:ind w:left="118"/>
      <w:jc w:val="left"/>
    </w:pPr>
    <w:rPr>
      <w:rFonts w:ascii="宋体" w:hAnsi="宋体"/>
      <w:kern w:val="0"/>
      <w:szCs w:val="21"/>
      <w:lang w:eastAsia="en-US"/>
    </w:rPr>
  </w:style>
  <w:style w:type="paragraph" w:styleId="2">
    <w:name w:val="List Bullet 2"/>
    <w:basedOn w:val="aff8"/>
    <w:pPr>
      <w:numPr>
        <w:numId w:val="2"/>
      </w:numPr>
      <w:tabs>
        <w:tab w:val="clear" w:pos="1200"/>
        <w:tab w:val="left" w:pos="780"/>
      </w:tabs>
      <w:ind w:leftChars="200" w:left="780"/>
    </w:pPr>
    <w:rPr>
      <w:rFonts w:ascii="Calibri" w:hAnsi="Calibri"/>
      <w:sz w:val="24"/>
      <w:szCs w:val="22"/>
    </w:rPr>
  </w:style>
  <w:style w:type="paragraph" w:styleId="HTML">
    <w:name w:val="HTML Address"/>
    <w:basedOn w:val="aff8"/>
    <w:link w:val="HTMLChar"/>
    <w:qFormat/>
    <w:rPr>
      <w:i/>
      <w:iCs/>
      <w:kern w:val="0"/>
      <w:sz w:val="20"/>
    </w:rPr>
  </w:style>
  <w:style w:type="paragraph" w:styleId="41">
    <w:name w:val="index 4"/>
    <w:basedOn w:val="aff8"/>
    <w:next w:val="aff8"/>
    <w:qFormat/>
    <w:pPr>
      <w:ind w:left="840" w:hanging="210"/>
      <w:jc w:val="left"/>
    </w:pPr>
    <w:rPr>
      <w:rFonts w:ascii="Calibri" w:hAnsi="Calibri"/>
      <w:sz w:val="20"/>
      <w:szCs w:val="20"/>
    </w:rPr>
  </w:style>
  <w:style w:type="paragraph" w:styleId="52">
    <w:name w:val="toc 5"/>
    <w:basedOn w:val="aff8"/>
    <w:next w:val="aff8"/>
    <w:semiHidden/>
    <w:qFormat/>
    <w:pPr>
      <w:tabs>
        <w:tab w:val="right" w:leader="dot" w:pos="9241"/>
      </w:tabs>
      <w:ind w:firstLineChars="300" w:firstLine="300"/>
      <w:jc w:val="left"/>
    </w:pPr>
    <w:rPr>
      <w:rFonts w:ascii="宋体"/>
      <w:szCs w:val="21"/>
    </w:rPr>
  </w:style>
  <w:style w:type="paragraph" w:styleId="32">
    <w:name w:val="toc 3"/>
    <w:basedOn w:val="aff8"/>
    <w:next w:val="aff8"/>
    <w:semiHidden/>
    <w:qFormat/>
    <w:pPr>
      <w:tabs>
        <w:tab w:val="right" w:leader="dot" w:pos="9241"/>
      </w:tabs>
      <w:ind w:firstLineChars="100" w:firstLine="102"/>
      <w:jc w:val="left"/>
    </w:pPr>
    <w:rPr>
      <w:rFonts w:ascii="宋体"/>
      <w:szCs w:val="21"/>
    </w:rPr>
  </w:style>
  <w:style w:type="paragraph" w:styleId="afff1">
    <w:name w:val="Plain Text"/>
    <w:basedOn w:val="aff8"/>
    <w:link w:val="Char2"/>
    <w:rPr>
      <w:rFonts w:ascii="宋体" w:hAnsi="Courier New"/>
      <w:color w:val="000000"/>
      <w:szCs w:val="20"/>
    </w:rPr>
  </w:style>
  <w:style w:type="paragraph" w:styleId="81">
    <w:name w:val="toc 8"/>
    <w:basedOn w:val="aff8"/>
    <w:next w:val="aff8"/>
    <w:semiHidden/>
    <w:qFormat/>
    <w:pPr>
      <w:tabs>
        <w:tab w:val="right" w:leader="dot" w:pos="9241"/>
      </w:tabs>
      <w:ind w:firstLineChars="600" w:firstLine="607"/>
      <w:jc w:val="left"/>
    </w:pPr>
    <w:rPr>
      <w:rFonts w:ascii="宋体"/>
      <w:szCs w:val="21"/>
    </w:rPr>
  </w:style>
  <w:style w:type="paragraph" w:styleId="33">
    <w:name w:val="index 3"/>
    <w:basedOn w:val="aff8"/>
    <w:next w:val="aff8"/>
    <w:qFormat/>
    <w:pPr>
      <w:ind w:left="630" w:hanging="210"/>
      <w:jc w:val="left"/>
    </w:pPr>
    <w:rPr>
      <w:rFonts w:ascii="Calibri" w:hAnsi="Calibri"/>
      <w:sz w:val="20"/>
      <w:szCs w:val="20"/>
    </w:rPr>
  </w:style>
  <w:style w:type="paragraph" w:styleId="afff2">
    <w:name w:val="Date"/>
    <w:basedOn w:val="aff8"/>
    <w:next w:val="aff8"/>
    <w:link w:val="Char3"/>
    <w:pPr>
      <w:ind w:leftChars="2500" w:left="100"/>
    </w:pPr>
    <w:rPr>
      <w:kern w:val="0"/>
      <w:sz w:val="20"/>
    </w:rPr>
  </w:style>
  <w:style w:type="paragraph" w:styleId="afff3">
    <w:name w:val="endnote text"/>
    <w:basedOn w:val="aff8"/>
    <w:link w:val="Char4"/>
    <w:semiHidden/>
    <w:qFormat/>
    <w:pPr>
      <w:snapToGrid w:val="0"/>
      <w:jc w:val="left"/>
    </w:pPr>
    <w:rPr>
      <w:kern w:val="0"/>
      <w:sz w:val="20"/>
    </w:rPr>
  </w:style>
  <w:style w:type="paragraph" w:styleId="afff4">
    <w:name w:val="Balloon Text"/>
    <w:basedOn w:val="aff8"/>
    <w:link w:val="Char5"/>
    <w:qFormat/>
    <w:rPr>
      <w:kern w:val="0"/>
      <w:sz w:val="18"/>
      <w:szCs w:val="18"/>
    </w:rPr>
  </w:style>
  <w:style w:type="paragraph" w:styleId="afff5">
    <w:name w:val="footer"/>
    <w:basedOn w:val="aff8"/>
    <w:link w:val="Char6"/>
    <w:uiPriority w:val="99"/>
    <w:qFormat/>
    <w:pPr>
      <w:snapToGrid w:val="0"/>
      <w:ind w:rightChars="100" w:right="210"/>
      <w:jc w:val="right"/>
    </w:pPr>
    <w:rPr>
      <w:kern w:val="0"/>
      <w:sz w:val="18"/>
      <w:szCs w:val="18"/>
    </w:rPr>
  </w:style>
  <w:style w:type="paragraph" w:styleId="afff6">
    <w:name w:val="header"/>
    <w:basedOn w:val="aff8"/>
    <w:link w:val="Char7"/>
    <w:qFormat/>
    <w:pPr>
      <w:snapToGrid w:val="0"/>
      <w:jc w:val="left"/>
    </w:pPr>
    <w:rPr>
      <w:kern w:val="0"/>
      <w:sz w:val="18"/>
      <w:szCs w:val="18"/>
    </w:rPr>
  </w:style>
  <w:style w:type="paragraph" w:styleId="11">
    <w:name w:val="toc 1"/>
    <w:basedOn w:val="aff8"/>
    <w:next w:val="aff8"/>
    <w:uiPriority w:val="39"/>
    <w:qFormat/>
    <w:pPr>
      <w:tabs>
        <w:tab w:val="right" w:leader="dot" w:pos="9241"/>
      </w:tabs>
      <w:spacing w:beforeLines="25" w:afterLines="25"/>
      <w:jc w:val="left"/>
    </w:pPr>
    <w:rPr>
      <w:rFonts w:ascii="宋体"/>
      <w:szCs w:val="21"/>
    </w:rPr>
  </w:style>
  <w:style w:type="paragraph" w:styleId="42">
    <w:name w:val="toc 4"/>
    <w:basedOn w:val="aff8"/>
    <w:next w:val="aff8"/>
    <w:semiHidden/>
    <w:qFormat/>
    <w:pPr>
      <w:tabs>
        <w:tab w:val="right" w:leader="dot" w:pos="9241"/>
      </w:tabs>
      <w:ind w:firstLineChars="200" w:firstLine="198"/>
      <w:jc w:val="left"/>
    </w:pPr>
    <w:rPr>
      <w:rFonts w:ascii="宋体"/>
      <w:szCs w:val="21"/>
    </w:rPr>
  </w:style>
  <w:style w:type="paragraph" w:styleId="afff7">
    <w:name w:val="index heading"/>
    <w:basedOn w:val="aff8"/>
    <w:next w:val="12"/>
    <w:qFormat/>
    <w:pPr>
      <w:spacing w:before="120" w:after="120"/>
      <w:jc w:val="center"/>
    </w:pPr>
    <w:rPr>
      <w:rFonts w:ascii="Calibri" w:hAnsi="Calibri"/>
      <w:b/>
      <w:bCs/>
      <w:iCs/>
      <w:szCs w:val="20"/>
    </w:rPr>
  </w:style>
  <w:style w:type="paragraph" w:styleId="12">
    <w:name w:val="index 1"/>
    <w:basedOn w:val="aff8"/>
    <w:next w:val="aff8"/>
    <w:unhideWhenUsed/>
    <w:qFormat/>
  </w:style>
  <w:style w:type="paragraph" w:styleId="af4">
    <w:name w:val="footnote text"/>
    <w:basedOn w:val="aff8"/>
    <w:link w:val="Char8"/>
    <w:qFormat/>
    <w:pPr>
      <w:numPr>
        <w:numId w:val="3"/>
      </w:numPr>
      <w:snapToGrid w:val="0"/>
      <w:jc w:val="left"/>
    </w:pPr>
    <w:rPr>
      <w:rFonts w:ascii="宋体"/>
      <w:sz w:val="18"/>
      <w:szCs w:val="18"/>
    </w:rPr>
  </w:style>
  <w:style w:type="paragraph" w:styleId="61">
    <w:name w:val="toc 6"/>
    <w:basedOn w:val="aff8"/>
    <w:next w:val="aff8"/>
    <w:semiHidden/>
    <w:qFormat/>
    <w:pPr>
      <w:tabs>
        <w:tab w:val="right" w:leader="dot" w:pos="9241"/>
      </w:tabs>
      <w:ind w:firstLineChars="400" w:firstLine="403"/>
      <w:jc w:val="left"/>
    </w:pPr>
    <w:rPr>
      <w:rFonts w:ascii="宋体"/>
      <w:szCs w:val="21"/>
    </w:rPr>
  </w:style>
  <w:style w:type="paragraph" w:styleId="71">
    <w:name w:val="index 7"/>
    <w:basedOn w:val="aff8"/>
    <w:next w:val="aff8"/>
    <w:qFormat/>
    <w:pPr>
      <w:ind w:left="1470" w:hanging="210"/>
      <w:jc w:val="left"/>
    </w:pPr>
    <w:rPr>
      <w:rFonts w:ascii="Calibri" w:hAnsi="Calibri"/>
      <w:sz w:val="20"/>
      <w:szCs w:val="20"/>
    </w:rPr>
  </w:style>
  <w:style w:type="paragraph" w:styleId="90">
    <w:name w:val="index 9"/>
    <w:basedOn w:val="aff8"/>
    <w:next w:val="aff8"/>
    <w:qFormat/>
    <w:pPr>
      <w:ind w:left="1890" w:hanging="210"/>
      <w:jc w:val="left"/>
    </w:pPr>
    <w:rPr>
      <w:rFonts w:ascii="Calibri" w:hAnsi="Calibri"/>
      <w:sz w:val="20"/>
      <w:szCs w:val="20"/>
    </w:rPr>
  </w:style>
  <w:style w:type="paragraph" w:styleId="22">
    <w:name w:val="toc 2"/>
    <w:basedOn w:val="aff8"/>
    <w:next w:val="aff8"/>
    <w:semiHidden/>
    <w:qFormat/>
    <w:pPr>
      <w:tabs>
        <w:tab w:val="right" w:leader="dot" w:pos="9241"/>
      </w:tabs>
    </w:pPr>
    <w:rPr>
      <w:rFonts w:ascii="宋体"/>
      <w:szCs w:val="21"/>
    </w:rPr>
  </w:style>
  <w:style w:type="paragraph" w:styleId="91">
    <w:name w:val="toc 9"/>
    <w:basedOn w:val="aff8"/>
    <w:next w:val="aff8"/>
    <w:semiHidden/>
    <w:qFormat/>
    <w:pPr>
      <w:ind w:left="1470"/>
      <w:jc w:val="left"/>
    </w:pPr>
    <w:rPr>
      <w:sz w:val="20"/>
      <w:szCs w:val="20"/>
    </w:rPr>
  </w:style>
  <w:style w:type="paragraph" w:styleId="HTML0">
    <w:name w:val="HTML Preformatted"/>
    <w:basedOn w:val="aff8"/>
    <w:link w:val="HTMLChar0"/>
    <w:qFormat/>
    <w:rPr>
      <w:rFonts w:ascii="Courier New" w:hAnsi="Courier New"/>
      <w:kern w:val="0"/>
      <w:sz w:val="20"/>
      <w:szCs w:val="20"/>
    </w:rPr>
  </w:style>
  <w:style w:type="paragraph" w:styleId="afff8">
    <w:name w:val="Normal (Web)"/>
    <w:basedOn w:val="aff8"/>
    <w:pPr>
      <w:widowControl/>
      <w:spacing w:before="100" w:beforeAutospacing="1" w:after="100" w:afterAutospacing="1"/>
      <w:jc w:val="left"/>
    </w:pPr>
    <w:rPr>
      <w:rFonts w:ascii="宋体" w:hAnsi="宋体"/>
      <w:color w:val="FF0000"/>
      <w:kern w:val="0"/>
      <w:sz w:val="24"/>
      <w:szCs w:val="28"/>
    </w:rPr>
  </w:style>
  <w:style w:type="paragraph" w:styleId="23">
    <w:name w:val="index 2"/>
    <w:basedOn w:val="aff8"/>
    <w:next w:val="aff8"/>
    <w:qFormat/>
    <w:pPr>
      <w:ind w:left="420" w:hanging="210"/>
      <w:jc w:val="left"/>
    </w:pPr>
    <w:rPr>
      <w:rFonts w:ascii="Calibri" w:hAnsi="Calibri"/>
      <w:sz w:val="20"/>
      <w:szCs w:val="20"/>
    </w:rPr>
  </w:style>
  <w:style w:type="paragraph" w:styleId="afff9">
    <w:name w:val="Title"/>
    <w:basedOn w:val="aff8"/>
    <w:link w:val="Char9"/>
    <w:qFormat/>
    <w:pPr>
      <w:spacing w:before="240" w:after="60"/>
      <w:jc w:val="center"/>
      <w:outlineLvl w:val="0"/>
    </w:pPr>
    <w:rPr>
      <w:rFonts w:ascii="Arial" w:hAnsi="Arial"/>
      <w:b/>
      <w:bCs/>
      <w:kern w:val="0"/>
      <w:sz w:val="32"/>
      <w:szCs w:val="32"/>
    </w:rPr>
  </w:style>
  <w:style w:type="paragraph" w:styleId="afffa">
    <w:name w:val="annotation subject"/>
    <w:basedOn w:val="afff"/>
    <w:next w:val="afff"/>
    <w:link w:val="Chara"/>
    <w:semiHidden/>
    <w:qFormat/>
    <w:rPr>
      <w:b/>
      <w:bCs/>
    </w:rPr>
  </w:style>
  <w:style w:type="table" w:styleId="afffb">
    <w:name w:val="Table Grid"/>
    <w:basedOn w:val="affa"/>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c">
    <w:name w:val="endnote reference"/>
    <w:semiHidden/>
    <w:qFormat/>
    <w:rPr>
      <w:vertAlign w:val="superscript"/>
    </w:rPr>
  </w:style>
  <w:style w:type="character" w:styleId="afffd">
    <w:name w:val="page number"/>
    <w:qFormat/>
    <w:rPr>
      <w:rFonts w:ascii="Times New Roman" w:eastAsia="宋体" w:hAnsi="Times New Roman"/>
      <w:sz w:val="18"/>
    </w:rPr>
  </w:style>
  <w:style w:type="character" w:styleId="afffe">
    <w:name w:val="FollowedHyperlink"/>
    <w:qFormat/>
    <w:rPr>
      <w:color w:val="800080"/>
      <w:u w:val="single"/>
    </w:rPr>
  </w:style>
  <w:style w:type="character" w:styleId="affff">
    <w:name w:val="line number"/>
    <w:qFormat/>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qFormat/>
  </w:style>
  <w:style w:type="character" w:styleId="HTML4">
    <w:name w:val="HTML Variable"/>
    <w:qFormat/>
    <w:rPr>
      <w:i/>
      <w:iCs/>
    </w:rPr>
  </w:style>
  <w:style w:type="character" w:styleId="affff0">
    <w:name w:val="Hyperlink"/>
    <w:uiPriority w:val="99"/>
    <w:qFormat/>
    <w:rPr>
      <w:color w:val="0000FF"/>
      <w:spacing w:val="0"/>
      <w:w w:val="100"/>
      <w:szCs w:val="21"/>
      <w:u w:val="single"/>
    </w:rPr>
  </w:style>
  <w:style w:type="character" w:styleId="HTML5">
    <w:name w:val="HTML Code"/>
    <w:qFormat/>
    <w:rPr>
      <w:rFonts w:ascii="Courier New" w:hAnsi="Courier New"/>
      <w:sz w:val="20"/>
      <w:szCs w:val="20"/>
    </w:rPr>
  </w:style>
  <w:style w:type="character" w:styleId="affff1">
    <w:name w:val="annotation reference"/>
    <w:semiHidden/>
    <w:qFormat/>
    <w:rPr>
      <w:sz w:val="21"/>
      <w:szCs w:val="21"/>
    </w:rPr>
  </w:style>
  <w:style w:type="character" w:styleId="HTML6">
    <w:name w:val="HTML Cite"/>
    <w:qFormat/>
    <w:rPr>
      <w:i/>
      <w:iCs/>
    </w:rPr>
  </w:style>
  <w:style w:type="character" w:styleId="affff2">
    <w:name w:val="footnote reference"/>
    <w:semiHidden/>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character" w:customStyle="1" w:styleId="1Char">
    <w:name w:val="标题 1 Char"/>
    <w:link w:val="10"/>
    <w:qFormat/>
    <w:rPr>
      <w:rFonts w:ascii="Times New Roman" w:eastAsia="宋体" w:hAnsi="Times New Roman" w:cs="Times New Roman"/>
      <w:b/>
      <w:bCs/>
      <w:kern w:val="44"/>
      <w:sz w:val="44"/>
      <w:szCs w:val="44"/>
    </w:rPr>
  </w:style>
  <w:style w:type="character" w:customStyle="1" w:styleId="2Char">
    <w:name w:val="标题 2 Char"/>
    <w:link w:val="21"/>
    <w:uiPriority w:val="9"/>
    <w:qFormat/>
    <w:rPr>
      <w:rFonts w:ascii="Arial" w:eastAsia="黑体" w:hAnsi="Arial" w:cs="Times New Roman"/>
      <w:b/>
      <w:bCs/>
      <w:sz w:val="32"/>
      <w:szCs w:val="32"/>
    </w:rPr>
  </w:style>
  <w:style w:type="character" w:customStyle="1" w:styleId="3Char">
    <w:name w:val="标题 3 Char"/>
    <w:link w:val="31"/>
    <w:qFormat/>
    <w:rPr>
      <w:rFonts w:ascii="Times New Roman" w:eastAsia="宋体" w:hAnsi="Times New Roman" w:cs="Times New Roman"/>
      <w:b/>
      <w:bCs/>
      <w:sz w:val="32"/>
      <w:szCs w:val="32"/>
    </w:rPr>
  </w:style>
  <w:style w:type="character" w:customStyle="1" w:styleId="4Char">
    <w:name w:val="标题 4 Char"/>
    <w:link w:val="40"/>
    <w:qFormat/>
    <w:rPr>
      <w:rFonts w:ascii="Arial" w:eastAsia="黑体" w:hAnsi="Arial" w:cs="Times New Roman"/>
      <w:b/>
      <w:bCs/>
      <w:sz w:val="28"/>
      <w:szCs w:val="28"/>
    </w:rPr>
  </w:style>
  <w:style w:type="character" w:customStyle="1" w:styleId="5Char">
    <w:name w:val="标题 5 Char"/>
    <w:link w:val="50"/>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
    <w:name w:val="文档结构图 Char"/>
    <w:link w:val="affe"/>
    <w:semiHidden/>
    <w:qFormat/>
    <w:rPr>
      <w:rFonts w:ascii="Times New Roman" w:eastAsia="宋体" w:hAnsi="Times New Roman" w:cs="Times New Roman"/>
      <w:szCs w:val="24"/>
      <w:shd w:val="clear" w:color="auto" w:fill="000080"/>
    </w:rPr>
  </w:style>
  <w:style w:type="character" w:customStyle="1" w:styleId="Char0">
    <w:name w:val="批注文字 Char"/>
    <w:link w:val="afff"/>
    <w:uiPriority w:val="99"/>
    <w:semiHidden/>
    <w:qFormat/>
    <w:rPr>
      <w:rFonts w:ascii="Times New Roman" w:eastAsia="宋体" w:hAnsi="Times New Roman" w:cs="Times New Roman"/>
      <w:szCs w:val="24"/>
    </w:rPr>
  </w:style>
  <w:style w:type="character" w:customStyle="1" w:styleId="Char1">
    <w:name w:val="正文文本 Char"/>
    <w:link w:val="afff0"/>
    <w:uiPriority w:val="1"/>
    <w:rPr>
      <w:rFonts w:ascii="宋体" w:hAnsi="宋体" w:cs="Times New Roman"/>
      <w:sz w:val="21"/>
      <w:szCs w:val="21"/>
      <w:lang w:eastAsia="en-US"/>
    </w:rPr>
  </w:style>
  <w:style w:type="character" w:customStyle="1" w:styleId="HTMLChar">
    <w:name w:val="HTML 地址 Char"/>
    <w:link w:val="HTML"/>
    <w:rPr>
      <w:rFonts w:ascii="Times New Roman" w:eastAsia="宋体" w:hAnsi="Times New Roman" w:cs="Times New Roman"/>
      <w:i/>
      <w:iCs/>
      <w:szCs w:val="24"/>
    </w:rPr>
  </w:style>
  <w:style w:type="character" w:customStyle="1" w:styleId="Char2">
    <w:name w:val="纯文本 Char"/>
    <w:link w:val="afff1"/>
    <w:rPr>
      <w:rFonts w:ascii="宋体" w:hAnsi="Courier New"/>
      <w:color w:val="000000"/>
      <w:kern w:val="2"/>
      <w:sz w:val="21"/>
    </w:rPr>
  </w:style>
  <w:style w:type="character" w:customStyle="1" w:styleId="Char3">
    <w:name w:val="日期 Char"/>
    <w:link w:val="afff2"/>
    <w:rPr>
      <w:rFonts w:ascii="Times New Roman" w:eastAsia="宋体" w:hAnsi="Times New Roman" w:cs="Times New Roman"/>
      <w:szCs w:val="24"/>
    </w:rPr>
  </w:style>
  <w:style w:type="character" w:customStyle="1" w:styleId="Char4">
    <w:name w:val="尾注文本 Char"/>
    <w:link w:val="afff3"/>
    <w:semiHidden/>
    <w:rPr>
      <w:rFonts w:ascii="Times New Roman" w:eastAsia="宋体" w:hAnsi="Times New Roman" w:cs="Times New Roman"/>
      <w:szCs w:val="24"/>
    </w:rPr>
  </w:style>
  <w:style w:type="character" w:customStyle="1" w:styleId="Char5">
    <w:name w:val="批注框文本 Char"/>
    <w:link w:val="afff4"/>
    <w:rPr>
      <w:rFonts w:ascii="Times New Roman" w:eastAsia="宋体" w:hAnsi="Times New Roman" w:cs="Times New Roman"/>
      <w:sz w:val="18"/>
      <w:szCs w:val="18"/>
    </w:rPr>
  </w:style>
  <w:style w:type="character" w:customStyle="1" w:styleId="Char6">
    <w:name w:val="页脚 Char"/>
    <w:link w:val="afff5"/>
    <w:uiPriority w:val="99"/>
    <w:rPr>
      <w:rFonts w:ascii="Times New Roman" w:eastAsia="宋体" w:hAnsi="Times New Roman" w:cs="Times New Roman"/>
      <w:sz w:val="18"/>
      <w:szCs w:val="18"/>
    </w:rPr>
  </w:style>
  <w:style w:type="character" w:customStyle="1" w:styleId="Char7">
    <w:name w:val="页眉 Char"/>
    <w:link w:val="afff6"/>
    <w:rPr>
      <w:rFonts w:ascii="Times New Roman" w:eastAsia="宋体" w:hAnsi="Times New Roman" w:cs="Times New Roman"/>
      <w:sz w:val="18"/>
      <w:szCs w:val="18"/>
    </w:rPr>
  </w:style>
  <w:style w:type="character" w:customStyle="1" w:styleId="Char8">
    <w:name w:val="脚注文本 Char"/>
    <w:link w:val="af4"/>
    <w:rPr>
      <w:rFonts w:ascii="宋体"/>
      <w:kern w:val="2"/>
      <w:sz w:val="18"/>
      <w:szCs w:val="18"/>
    </w:rPr>
  </w:style>
  <w:style w:type="character" w:customStyle="1" w:styleId="HTMLChar0">
    <w:name w:val="HTML 预设格式 Char"/>
    <w:link w:val="HTML0"/>
    <w:qFormat/>
    <w:rPr>
      <w:rFonts w:ascii="Courier New" w:eastAsia="宋体" w:hAnsi="Courier New" w:cs="Courier New"/>
      <w:sz w:val="20"/>
      <w:szCs w:val="20"/>
    </w:rPr>
  </w:style>
  <w:style w:type="character" w:customStyle="1" w:styleId="Char9">
    <w:name w:val="标题 Char"/>
    <w:link w:val="afff9"/>
    <w:qFormat/>
    <w:rPr>
      <w:rFonts w:ascii="Arial" w:eastAsia="宋体" w:hAnsi="Arial" w:cs="Arial"/>
      <w:b/>
      <w:bCs/>
      <w:sz w:val="32"/>
      <w:szCs w:val="32"/>
    </w:rPr>
  </w:style>
  <w:style w:type="character" w:customStyle="1" w:styleId="Chara">
    <w:name w:val="批注主题 Char"/>
    <w:link w:val="afffa"/>
    <w:semiHidden/>
    <w:rPr>
      <w:rFonts w:ascii="Times New Roman" w:eastAsia="宋体" w:hAnsi="Times New Roman" w:cs="Times New Roman"/>
      <w:b/>
      <w:bCs/>
      <w:szCs w:val="24"/>
    </w:rPr>
  </w:style>
  <w:style w:type="paragraph" w:customStyle="1" w:styleId="affff3">
    <w:name w:val="段"/>
    <w:link w:val="Charb"/>
    <w:qFormat/>
    <w:pPr>
      <w:tabs>
        <w:tab w:val="center" w:pos="4201"/>
        <w:tab w:val="right" w:leader="dot" w:pos="9298"/>
      </w:tabs>
      <w:autoSpaceDE w:val="0"/>
      <w:autoSpaceDN w:val="0"/>
      <w:ind w:firstLineChars="200" w:firstLine="420"/>
      <w:jc w:val="both"/>
    </w:pPr>
    <w:rPr>
      <w:rFonts w:ascii="宋体"/>
    </w:rPr>
  </w:style>
  <w:style w:type="character" w:customStyle="1" w:styleId="Charb">
    <w:name w:val="段 Char"/>
    <w:link w:val="affff3"/>
    <w:qFormat/>
    <w:rPr>
      <w:rFonts w:ascii="宋体"/>
      <w:lang w:val="en-US" w:eastAsia="zh-CN" w:bidi="ar-SA"/>
    </w:rPr>
  </w:style>
  <w:style w:type="paragraph" w:customStyle="1" w:styleId="a9">
    <w:name w:val="一级条标题"/>
    <w:next w:val="affff3"/>
    <w:link w:val="CharChar"/>
    <w:qFormat/>
    <w:pPr>
      <w:numPr>
        <w:ilvl w:val="1"/>
        <w:numId w:val="4"/>
      </w:numPr>
      <w:spacing w:beforeLines="50" w:afterLines="50"/>
      <w:outlineLvl w:val="2"/>
    </w:pPr>
    <w:rPr>
      <w:rFonts w:ascii="黑体" w:eastAsia="黑体"/>
      <w:sz w:val="21"/>
      <w:szCs w:val="21"/>
    </w:rPr>
  </w:style>
  <w:style w:type="character" w:customStyle="1" w:styleId="CharChar">
    <w:name w:val="一级条标题 Char Char"/>
    <w:link w:val="a9"/>
    <w:rPr>
      <w:rFonts w:ascii="黑体" w:eastAsia="黑体"/>
      <w:sz w:val="21"/>
      <w:szCs w:val="21"/>
    </w:rPr>
  </w:style>
  <w:style w:type="paragraph" w:customStyle="1" w:styleId="affff4">
    <w:name w:val="标准书脚_奇数页"/>
    <w:qFormat/>
    <w:pPr>
      <w:spacing w:before="120"/>
      <w:ind w:right="198"/>
      <w:jc w:val="right"/>
    </w:pPr>
    <w:rPr>
      <w:rFonts w:ascii="宋体"/>
      <w:sz w:val="18"/>
      <w:szCs w:val="18"/>
    </w:rPr>
  </w:style>
  <w:style w:type="paragraph" w:customStyle="1" w:styleId="affff5">
    <w:name w:val="标准书眉_奇数页"/>
    <w:next w:val="aff8"/>
    <w:qFormat/>
    <w:pPr>
      <w:tabs>
        <w:tab w:val="center" w:pos="4154"/>
        <w:tab w:val="right" w:pos="8306"/>
      </w:tabs>
      <w:spacing w:after="220"/>
      <w:jc w:val="right"/>
    </w:pPr>
    <w:rPr>
      <w:rFonts w:ascii="黑体" w:eastAsia="黑体"/>
      <w:sz w:val="21"/>
      <w:szCs w:val="21"/>
    </w:rPr>
  </w:style>
  <w:style w:type="paragraph" w:customStyle="1" w:styleId="a8">
    <w:name w:val="章标题"/>
    <w:next w:val="affff3"/>
    <w:link w:val="Charc"/>
    <w:qFormat/>
    <w:pPr>
      <w:numPr>
        <w:numId w:val="4"/>
      </w:numPr>
      <w:spacing w:beforeLines="100" w:afterLines="100"/>
      <w:jc w:val="both"/>
      <w:outlineLvl w:val="1"/>
    </w:pPr>
    <w:rPr>
      <w:rFonts w:ascii="黑体" w:eastAsia="黑体"/>
      <w:sz w:val="21"/>
    </w:rPr>
  </w:style>
  <w:style w:type="character" w:customStyle="1" w:styleId="Charc">
    <w:name w:val="章标题 Char"/>
    <w:link w:val="a8"/>
    <w:rPr>
      <w:rFonts w:ascii="黑体" w:eastAsia="黑体"/>
      <w:sz w:val="21"/>
      <w:lang w:bidi="ar-SA"/>
    </w:rPr>
  </w:style>
  <w:style w:type="paragraph" w:customStyle="1" w:styleId="aa">
    <w:name w:val="二级条标题"/>
    <w:basedOn w:val="a9"/>
    <w:next w:val="affff3"/>
    <w:qFormat/>
    <w:pPr>
      <w:numPr>
        <w:ilvl w:val="2"/>
      </w:numPr>
      <w:spacing w:before="50" w:after="50"/>
      <w:outlineLvl w:val="3"/>
    </w:pPr>
  </w:style>
  <w:style w:type="paragraph" w:customStyle="1" w:styleId="24">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0">
    <w:name w:val="列项——（一级）"/>
    <w:qFormat/>
    <w:pPr>
      <w:widowControl w:val="0"/>
      <w:numPr>
        <w:numId w:val="5"/>
      </w:numPr>
      <w:jc w:val="both"/>
    </w:pPr>
    <w:rPr>
      <w:rFonts w:ascii="宋体"/>
      <w:sz w:val="21"/>
    </w:rPr>
  </w:style>
  <w:style w:type="paragraph" w:customStyle="1" w:styleId="af1">
    <w:name w:val="列项●（二级）"/>
    <w:qFormat/>
    <w:pPr>
      <w:numPr>
        <w:ilvl w:val="1"/>
        <w:numId w:val="5"/>
      </w:numPr>
      <w:tabs>
        <w:tab w:val="left" w:pos="840"/>
      </w:tabs>
      <w:jc w:val="both"/>
    </w:pPr>
    <w:rPr>
      <w:rFonts w:ascii="宋体"/>
      <w:sz w:val="21"/>
    </w:rPr>
  </w:style>
  <w:style w:type="paragraph" w:customStyle="1" w:styleId="affff6">
    <w:name w:val="目次、标准名称标题"/>
    <w:basedOn w:val="aff8"/>
    <w:next w:val="affff3"/>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b">
    <w:name w:val="三级条标题"/>
    <w:basedOn w:val="aa"/>
    <w:next w:val="affff3"/>
    <w:qFormat/>
    <w:pPr>
      <w:numPr>
        <w:ilvl w:val="3"/>
      </w:numPr>
      <w:outlineLvl w:val="4"/>
    </w:pPr>
  </w:style>
  <w:style w:type="paragraph" w:customStyle="1" w:styleId="a2">
    <w:name w:val="示例"/>
    <w:next w:val="affff7"/>
    <w:qFormat/>
    <w:pPr>
      <w:widowControl w:val="0"/>
      <w:numPr>
        <w:numId w:val="6"/>
      </w:numPr>
      <w:jc w:val="both"/>
    </w:pPr>
    <w:rPr>
      <w:rFonts w:ascii="宋体"/>
      <w:sz w:val="18"/>
      <w:szCs w:val="18"/>
    </w:rPr>
  </w:style>
  <w:style w:type="paragraph" w:customStyle="1" w:styleId="affff7">
    <w:name w:val="示例内容"/>
    <w:qFormat/>
    <w:pPr>
      <w:ind w:firstLineChars="200" w:firstLine="200"/>
    </w:pPr>
    <w:rPr>
      <w:rFonts w:ascii="宋体"/>
      <w:sz w:val="18"/>
      <w:szCs w:val="18"/>
    </w:rPr>
  </w:style>
  <w:style w:type="paragraph" w:customStyle="1" w:styleId="af6">
    <w:name w:val="数字编号列项（二级）"/>
    <w:qFormat/>
    <w:pPr>
      <w:numPr>
        <w:ilvl w:val="1"/>
        <w:numId w:val="7"/>
      </w:numPr>
      <w:jc w:val="both"/>
    </w:pPr>
    <w:rPr>
      <w:rFonts w:ascii="宋体"/>
      <w:sz w:val="21"/>
    </w:rPr>
  </w:style>
  <w:style w:type="paragraph" w:customStyle="1" w:styleId="ac">
    <w:name w:val="四级条标题"/>
    <w:basedOn w:val="ab"/>
    <w:next w:val="affff3"/>
    <w:uiPriority w:val="99"/>
    <w:qFormat/>
    <w:pPr>
      <w:numPr>
        <w:ilvl w:val="4"/>
      </w:numPr>
      <w:outlineLvl w:val="5"/>
    </w:pPr>
  </w:style>
  <w:style w:type="paragraph" w:customStyle="1" w:styleId="ad">
    <w:name w:val="五级条标题"/>
    <w:basedOn w:val="ac"/>
    <w:next w:val="affff3"/>
    <w:qFormat/>
    <w:pPr>
      <w:numPr>
        <w:ilvl w:val="5"/>
      </w:numPr>
      <w:outlineLvl w:val="6"/>
    </w:pPr>
  </w:style>
  <w:style w:type="paragraph" w:customStyle="1" w:styleId="aff6">
    <w:name w:val="注："/>
    <w:next w:val="affff3"/>
    <w:qFormat/>
    <w:pPr>
      <w:widowControl w:val="0"/>
      <w:numPr>
        <w:numId w:val="8"/>
      </w:numPr>
      <w:autoSpaceDE w:val="0"/>
      <w:autoSpaceDN w:val="0"/>
      <w:jc w:val="both"/>
    </w:pPr>
    <w:rPr>
      <w:rFonts w:ascii="宋体"/>
      <w:sz w:val="18"/>
      <w:szCs w:val="18"/>
    </w:rPr>
  </w:style>
  <w:style w:type="paragraph" w:customStyle="1" w:styleId="a">
    <w:name w:val="注×："/>
    <w:qFormat/>
    <w:pPr>
      <w:widowControl w:val="0"/>
      <w:numPr>
        <w:numId w:val="9"/>
      </w:numPr>
      <w:autoSpaceDE w:val="0"/>
      <w:autoSpaceDN w:val="0"/>
      <w:jc w:val="both"/>
    </w:pPr>
    <w:rPr>
      <w:rFonts w:ascii="宋体"/>
      <w:sz w:val="18"/>
      <w:szCs w:val="18"/>
    </w:rPr>
  </w:style>
  <w:style w:type="paragraph" w:customStyle="1" w:styleId="af5">
    <w:name w:val="字母编号列项（一级）"/>
    <w:qFormat/>
    <w:pPr>
      <w:numPr>
        <w:numId w:val="7"/>
      </w:numPr>
      <w:jc w:val="both"/>
    </w:pPr>
    <w:rPr>
      <w:rFonts w:ascii="宋体"/>
      <w:sz w:val="21"/>
    </w:rPr>
  </w:style>
  <w:style w:type="paragraph" w:customStyle="1" w:styleId="af2">
    <w:name w:val="列项◆（三级）"/>
    <w:basedOn w:val="aff8"/>
    <w:qFormat/>
    <w:pPr>
      <w:numPr>
        <w:ilvl w:val="2"/>
        <w:numId w:val="5"/>
      </w:numPr>
    </w:pPr>
    <w:rPr>
      <w:rFonts w:ascii="宋体"/>
      <w:szCs w:val="21"/>
    </w:rPr>
  </w:style>
  <w:style w:type="paragraph" w:customStyle="1" w:styleId="af7">
    <w:name w:val="编号列项（三级）"/>
    <w:qFormat/>
    <w:pPr>
      <w:numPr>
        <w:ilvl w:val="2"/>
        <w:numId w:val="7"/>
      </w:numPr>
    </w:pPr>
    <w:rPr>
      <w:rFonts w:ascii="宋体"/>
      <w:sz w:val="21"/>
    </w:rPr>
  </w:style>
  <w:style w:type="paragraph" w:customStyle="1" w:styleId="af8">
    <w:name w:val="示例×："/>
    <w:basedOn w:val="a8"/>
    <w:qFormat/>
    <w:pPr>
      <w:numPr>
        <w:numId w:val="10"/>
      </w:numPr>
      <w:spacing w:beforeLines="0" w:afterLines="0"/>
      <w:outlineLvl w:val="9"/>
    </w:pPr>
    <w:rPr>
      <w:rFonts w:ascii="宋体" w:eastAsia="宋体"/>
      <w:sz w:val="18"/>
      <w:szCs w:val="18"/>
    </w:rPr>
  </w:style>
  <w:style w:type="paragraph" w:customStyle="1" w:styleId="affff8">
    <w:name w:val="二级无"/>
    <w:basedOn w:val="aa"/>
    <w:link w:val="Chard"/>
    <w:uiPriority w:val="99"/>
    <w:qFormat/>
    <w:pPr>
      <w:spacing w:beforeLines="0" w:afterLines="0"/>
    </w:pPr>
    <w:rPr>
      <w:rFonts w:ascii="宋体" w:eastAsia="宋体"/>
      <w:sz w:val="20"/>
    </w:rPr>
  </w:style>
  <w:style w:type="character" w:customStyle="1" w:styleId="Chard">
    <w:name w:val="二级无 Char"/>
    <w:link w:val="affff8"/>
    <w:uiPriority w:val="99"/>
    <w:locked/>
    <w:rPr>
      <w:rFonts w:ascii="宋体"/>
      <w:szCs w:val="21"/>
    </w:rPr>
  </w:style>
  <w:style w:type="paragraph" w:customStyle="1" w:styleId="affff9">
    <w:name w:val="注：（正文）"/>
    <w:basedOn w:val="aff6"/>
    <w:next w:val="affff3"/>
    <w:qFormat/>
  </w:style>
  <w:style w:type="paragraph" w:customStyle="1" w:styleId="a6">
    <w:name w:val="注×：（正文）"/>
    <w:qFormat/>
    <w:pPr>
      <w:numPr>
        <w:numId w:val="11"/>
      </w:numPr>
      <w:jc w:val="both"/>
    </w:pPr>
    <w:rPr>
      <w:rFonts w:ascii="宋体"/>
      <w:sz w:val="18"/>
      <w:szCs w:val="18"/>
    </w:rPr>
  </w:style>
  <w:style w:type="paragraph" w:customStyle="1" w:styleId="affffa">
    <w:name w:val="标准标志"/>
    <w:next w:val="aff8"/>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b">
    <w:name w:val="标准称谓"/>
    <w:next w:val="aff8"/>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c">
    <w:name w:val="标准书脚_偶数页"/>
    <w:qFormat/>
    <w:pPr>
      <w:spacing w:before="120"/>
      <w:ind w:left="221"/>
    </w:pPr>
    <w:rPr>
      <w:rFonts w:ascii="宋体"/>
      <w:sz w:val="18"/>
      <w:szCs w:val="18"/>
    </w:rPr>
  </w:style>
  <w:style w:type="paragraph" w:customStyle="1" w:styleId="affffd">
    <w:name w:val="标准书眉_偶数页"/>
    <w:basedOn w:val="affff5"/>
    <w:next w:val="aff8"/>
    <w:qFormat/>
    <w:pPr>
      <w:jc w:val="left"/>
    </w:pPr>
  </w:style>
  <w:style w:type="paragraph" w:customStyle="1" w:styleId="affffe">
    <w:name w:val="标准书眉一"/>
    <w:qFormat/>
    <w:pPr>
      <w:jc w:val="both"/>
    </w:pPr>
  </w:style>
  <w:style w:type="paragraph" w:customStyle="1" w:styleId="afffff">
    <w:name w:val="参考文献"/>
    <w:basedOn w:val="aff8"/>
    <w:next w:val="affff3"/>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0">
    <w:name w:val="参考文献、索引标题"/>
    <w:basedOn w:val="aff8"/>
    <w:next w:val="affff3"/>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f1">
    <w:name w:val="发布"/>
    <w:qFormat/>
    <w:rPr>
      <w:rFonts w:ascii="黑体" w:eastAsia="黑体"/>
      <w:spacing w:val="85"/>
      <w:w w:val="100"/>
      <w:position w:val="3"/>
      <w:sz w:val="28"/>
      <w:szCs w:val="28"/>
    </w:rPr>
  </w:style>
  <w:style w:type="paragraph" w:customStyle="1" w:styleId="afffff2">
    <w:name w:val="发布部门"/>
    <w:next w:val="affff3"/>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3">
    <w:name w:val="发布日期"/>
    <w:qFormat/>
    <w:pPr>
      <w:framePr w:w="3997" w:h="471" w:hRule="exact" w:vSpace="181" w:wrap="around" w:hAnchor="page" w:x="7089" w:y="14097" w:anchorLock="1"/>
    </w:pPr>
    <w:rPr>
      <w:rFonts w:eastAsia="黑体"/>
      <w:sz w:val="28"/>
    </w:rPr>
  </w:style>
  <w:style w:type="paragraph" w:customStyle="1" w:styleId="afffff4">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afffff5">
    <w:name w:val="封面标准名称"/>
    <w:uiPriority w:val="99"/>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6">
    <w:name w:val="封面标准英文名称"/>
    <w:basedOn w:val="afffff5"/>
    <w:qFormat/>
    <w:pPr>
      <w:framePr w:wrap="around"/>
      <w:spacing w:before="370" w:line="400" w:lineRule="exact"/>
    </w:pPr>
    <w:rPr>
      <w:rFonts w:ascii="Times New Roman"/>
      <w:sz w:val="28"/>
      <w:szCs w:val="28"/>
    </w:rPr>
  </w:style>
  <w:style w:type="paragraph" w:customStyle="1" w:styleId="afffff7">
    <w:name w:val="封面一致性程度标识"/>
    <w:basedOn w:val="afffff6"/>
    <w:qFormat/>
    <w:pPr>
      <w:framePr w:wrap="around"/>
      <w:spacing w:before="440"/>
    </w:pPr>
    <w:rPr>
      <w:rFonts w:ascii="宋体" w:eastAsia="宋体"/>
    </w:rPr>
  </w:style>
  <w:style w:type="paragraph" w:customStyle="1" w:styleId="afffff8">
    <w:name w:val="封面标准文稿类别"/>
    <w:basedOn w:val="afffff7"/>
    <w:qFormat/>
    <w:pPr>
      <w:framePr w:wrap="around"/>
      <w:spacing w:after="160" w:line="240" w:lineRule="auto"/>
    </w:pPr>
    <w:rPr>
      <w:sz w:val="24"/>
    </w:rPr>
  </w:style>
  <w:style w:type="paragraph" w:customStyle="1" w:styleId="afffff9">
    <w:name w:val="封面标准文稿编辑信息"/>
    <w:basedOn w:val="afffff8"/>
    <w:qFormat/>
    <w:pPr>
      <w:framePr w:wrap="around"/>
      <w:spacing w:before="180" w:line="180" w:lineRule="exact"/>
    </w:pPr>
    <w:rPr>
      <w:sz w:val="21"/>
    </w:rPr>
  </w:style>
  <w:style w:type="paragraph" w:customStyle="1" w:styleId="afffffa">
    <w:name w:val="封面正文"/>
    <w:qFormat/>
    <w:pPr>
      <w:jc w:val="both"/>
    </w:pPr>
  </w:style>
  <w:style w:type="paragraph" w:customStyle="1" w:styleId="afd">
    <w:name w:val="附录标识"/>
    <w:basedOn w:val="aff8"/>
    <w:next w:val="affff3"/>
    <w:qFormat/>
    <w:pPr>
      <w:keepNext/>
      <w:widowControl/>
      <w:numPr>
        <w:numId w:val="1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b">
    <w:name w:val="附录标题"/>
    <w:basedOn w:val="affff3"/>
    <w:next w:val="affff3"/>
    <w:qFormat/>
    <w:pPr>
      <w:ind w:firstLineChars="0" w:firstLine="0"/>
      <w:jc w:val="center"/>
    </w:pPr>
    <w:rPr>
      <w:rFonts w:ascii="黑体" w:eastAsia="黑体"/>
    </w:rPr>
  </w:style>
  <w:style w:type="paragraph" w:customStyle="1" w:styleId="afa">
    <w:name w:val="附录表标号"/>
    <w:basedOn w:val="aff8"/>
    <w:next w:val="affff3"/>
    <w:qFormat/>
    <w:pPr>
      <w:numPr>
        <w:numId w:val="13"/>
      </w:numPr>
      <w:tabs>
        <w:tab w:val="clear" w:pos="0"/>
      </w:tabs>
      <w:spacing w:line="14" w:lineRule="exact"/>
      <w:ind w:left="811" w:hanging="448"/>
      <w:jc w:val="center"/>
      <w:outlineLvl w:val="0"/>
    </w:pPr>
    <w:rPr>
      <w:color w:val="FFFFFF"/>
    </w:rPr>
  </w:style>
  <w:style w:type="paragraph" w:customStyle="1" w:styleId="afb">
    <w:name w:val="附录表标题"/>
    <w:basedOn w:val="aff8"/>
    <w:next w:val="affff3"/>
    <w:qFormat/>
    <w:pPr>
      <w:numPr>
        <w:ilvl w:val="1"/>
        <w:numId w:val="13"/>
      </w:numPr>
      <w:tabs>
        <w:tab w:val="left" w:pos="180"/>
      </w:tabs>
      <w:spacing w:beforeLines="50" w:afterLines="50"/>
      <w:ind w:left="0" w:firstLine="0"/>
      <w:jc w:val="center"/>
    </w:pPr>
    <w:rPr>
      <w:rFonts w:ascii="黑体" w:eastAsia="黑体"/>
      <w:szCs w:val="21"/>
    </w:rPr>
  </w:style>
  <w:style w:type="paragraph" w:customStyle="1" w:styleId="aff0">
    <w:name w:val="附录二级条标题"/>
    <w:basedOn w:val="aff8"/>
    <w:next w:val="affff3"/>
    <w:qFormat/>
    <w:pPr>
      <w:widowControl/>
      <w:numPr>
        <w:ilvl w:val="3"/>
        <w:numId w:val="1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c">
    <w:name w:val="附录二级无"/>
    <w:basedOn w:val="aff0"/>
    <w:qFormat/>
    <w:pPr>
      <w:tabs>
        <w:tab w:val="clear" w:pos="360"/>
      </w:tabs>
      <w:spacing w:beforeLines="0" w:afterLines="0"/>
    </w:pPr>
    <w:rPr>
      <w:rFonts w:ascii="宋体" w:eastAsia="宋体"/>
      <w:szCs w:val="21"/>
    </w:rPr>
  </w:style>
  <w:style w:type="paragraph" w:customStyle="1" w:styleId="afffffd">
    <w:name w:val="附录公式"/>
    <w:basedOn w:val="affff3"/>
    <w:next w:val="affff3"/>
    <w:link w:val="Chare"/>
    <w:qFormat/>
  </w:style>
  <w:style w:type="character" w:customStyle="1" w:styleId="Chare">
    <w:name w:val="附录公式 Char"/>
    <w:link w:val="afffffd"/>
    <w:qFormat/>
    <w:rPr>
      <w:rFonts w:ascii="宋体" w:eastAsia="宋体" w:hAnsi="Times New Roman" w:cs="Times New Roman"/>
      <w:kern w:val="0"/>
      <w:szCs w:val="20"/>
      <w:lang w:val="en-US" w:eastAsia="zh-CN" w:bidi="ar-SA"/>
    </w:rPr>
  </w:style>
  <w:style w:type="paragraph" w:customStyle="1" w:styleId="afffffe">
    <w:name w:val="附录公式编号制表符"/>
    <w:basedOn w:val="aff8"/>
    <w:next w:val="affff3"/>
    <w:qFormat/>
    <w:pPr>
      <w:widowControl/>
      <w:tabs>
        <w:tab w:val="center" w:pos="4201"/>
        <w:tab w:val="right" w:leader="dot" w:pos="9298"/>
      </w:tabs>
      <w:autoSpaceDE w:val="0"/>
      <w:autoSpaceDN w:val="0"/>
    </w:pPr>
    <w:rPr>
      <w:rFonts w:ascii="宋体"/>
      <w:kern w:val="0"/>
      <w:szCs w:val="20"/>
    </w:rPr>
  </w:style>
  <w:style w:type="paragraph" w:customStyle="1" w:styleId="aff1">
    <w:name w:val="附录三级条标题"/>
    <w:basedOn w:val="aff0"/>
    <w:next w:val="affff3"/>
    <w:qFormat/>
    <w:pPr>
      <w:numPr>
        <w:ilvl w:val="4"/>
      </w:numPr>
      <w:outlineLvl w:val="4"/>
    </w:pPr>
  </w:style>
  <w:style w:type="paragraph" w:customStyle="1" w:styleId="affffff">
    <w:name w:val="附录三级无"/>
    <w:basedOn w:val="aff1"/>
    <w:qFormat/>
    <w:pPr>
      <w:tabs>
        <w:tab w:val="clear" w:pos="360"/>
      </w:tabs>
      <w:spacing w:beforeLines="0" w:afterLines="0"/>
    </w:pPr>
    <w:rPr>
      <w:rFonts w:ascii="宋体" w:eastAsia="宋体"/>
      <w:szCs w:val="21"/>
    </w:rPr>
  </w:style>
  <w:style w:type="paragraph" w:customStyle="1" w:styleId="aff5">
    <w:name w:val="附录数字编号列项（二级）"/>
    <w:qFormat/>
    <w:pPr>
      <w:numPr>
        <w:ilvl w:val="1"/>
        <w:numId w:val="14"/>
      </w:numPr>
    </w:pPr>
    <w:rPr>
      <w:rFonts w:ascii="宋体"/>
      <w:sz w:val="21"/>
    </w:rPr>
  </w:style>
  <w:style w:type="paragraph" w:customStyle="1" w:styleId="aff2">
    <w:name w:val="附录四级条标题"/>
    <w:basedOn w:val="aff1"/>
    <w:next w:val="affff3"/>
    <w:qFormat/>
    <w:pPr>
      <w:numPr>
        <w:ilvl w:val="5"/>
      </w:numPr>
      <w:outlineLvl w:val="5"/>
    </w:pPr>
  </w:style>
  <w:style w:type="paragraph" w:customStyle="1" w:styleId="affffff0">
    <w:name w:val="附录四级无"/>
    <w:basedOn w:val="aff2"/>
    <w:qFormat/>
    <w:pPr>
      <w:tabs>
        <w:tab w:val="clear" w:pos="360"/>
      </w:tabs>
      <w:spacing w:beforeLines="0" w:afterLines="0"/>
    </w:pPr>
    <w:rPr>
      <w:rFonts w:ascii="宋体" w:eastAsia="宋体"/>
      <w:szCs w:val="21"/>
    </w:rPr>
  </w:style>
  <w:style w:type="paragraph" w:customStyle="1" w:styleId="ae">
    <w:name w:val="附录图标号"/>
    <w:basedOn w:val="aff8"/>
    <w:qFormat/>
    <w:pPr>
      <w:keepNext/>
      <w:pageBreakBefore/>
      <w:widowControl/>
      <w:numPr>
        <w:numId w:val="15"/>
      </w:numPr>
      <w:spacing w:line="14" w:lineRule="exact"/>
      <w:ind w:left="0" w:firstLine="363"/>
      <w:jc w:val="center"/>
      <w:outlineLvl w:val="0"/>
    </w:pPr>
    <w:rPr>
      <w:color w:val="FFFFFF"/>
    </w:rPr>
  </w:style>
  <w:style w:type="paragraph" w:customStyle="1" w:styleId="af">
    <w:name w:val="附录图标题"/>
    <w:basedOn w:val="aff8"/>
    <w:next w:val="affff3"/>
    <w:qFormat/>
    <w:pPr>
      <w:numPr>
        <w:ilvl w:val="1"/>
        <w:numId w:val="15"/>
      </w:numPr>
      <w:tabs>
        <w:tab w:val="left" w:pos="363"/>
      </w:tabs>
      <w:spacing w:beforeLines="50" w:afterLines="50"/>
      <w:ind w:left="0" w:firstLine="0"/>
      <w:jc w:val="center"/>
    </w:pPr>
    <w:rPr>
      <w:rFonts w:ascii="黑体" w:eastAsia="黑体"/>
      <w:szCs w:val="21"/>
    </w:rPr>
  </w:style>
  <w:style w:type="paragraph" w:customStyle="1" w:styleId="aff3">
    <w:name w:val="附录五级条标题"/>
    <w:basedOn w:val="aff2"/>
    <w:next w:val="affff3"/>
    <w:qFormat/>
    <w:pPr>
      <w:numPr>
        <w:ilvl w:val="6"/>
      </w:numPr>
      <w:outlineLvl w:val="6"/>
    </w:pPr>
  </w:style>
  <w:style w:type="paragraph" w:customStyle="1" w:styleId="affffff1">
    <w:name w:val="附录五级无"/>
    <w:basedOn w:val="aff3"/>
    <w:qFormat/>
    <w:pPr>
      <w:tabs>
        <w:tab w:val="clear" w:pos="360"/>
      </w:tabs>
      <w:spacing w:beforeLines="0" w:afterLines="0"/>
    </w:pPr>
    <w:rPr>
      <w:rFonts w:ascii="宋体" w:eastAsia="宋体"/>
      <w:szCs w:val="21"/>
    </w:rPr>
  </w:style>
  <w:style w:type="paragraph" w:customStyle="1" w:styleId="afe">
    <w:name w:val="附录章标题"/>
    <w:next w:val="affff3"/>
    <w:qFormat/>
    <w:pPr>
      <w:numPr>
        <w:ilvl w:val="1"/>
        <w:numId w:val="12"/>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
    <w:name w:val="附录一级条标题"/>
    <w:basedOn w:val="afe"/>
    <w:next w:val="affff3"/>
    <w:qFormat/>
    <w:pPr>
      <w:numPr>
        <w:ilvl w:val="2"/>
      </w:numPr>
      <w:autoSpaceDN w:val="0"/>
      <w:spacing w:beforeLines="50" w:afterLines="50"/>
      <w:outlineLvl w:val="2"/>
    </w:pPr>
  </w:style>
  <w:style w:type="paragraph" w:customStyle="1" w:styleId="affffff2">
    <w:name w:val="附录一级无"/>
    <w:basedOn w:val="aff"/>
    <w:qFormat/>
    <w:pPr>
      <w:tabs>
        <w:tab w:val="clear" w:pos="360"/>
      </w:tabs>
      <w:spacing w:beforeLines="0" w:afterLines="0"/>
    </w:pPr>
    <w:rPr>
      <w:rFonts w:ascii="宋体" w:eastAsia="宋体"/>
      <w:szCs w:val="21"/>
    </w:rPr>
  </w:style>
  <w:style w:type="paragraph" w:customStyle="1" w:styleId="aff4">
    <w:name w:val="附录字母编号列项（一级）"/>
    <w:qFormat/>
    <w:pPr>
      <w:numPr>
        <w:numId w:val="14"/>
      </w:numPr>
    </w:pPr>
    <w:rPr>
      <w:rFonts w:ascii="宋体"/>
      <w:sz w:val="21"/>
    </w:rPr>
  </w:style>
  <w:style w:type="paragraph" w:customStyle="1" w:styleId="affffff3">
    <w:name w:val="列项说明"/>
    <w:basedOn w:val="aff8"/>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4">
    <w:name w:val="列项说明数字编号"/>
    <w:qFormat/>
    <w:pPr>
      <w:ind w:leftChars="400" w:left="600" w:hangingChars="200" w:hanging="200"/>
    </w:pPr>
    <w:rPr>
      <w:rFonts w:ascii="宋体"/>
      <w:sz w:val="21"/>
    </w:rPr>
  </w:style>
  <w:style w:type="paragraph" w:customStyle="1" w:styleId="affffff5">
    <w:name w:val="目次、索引正文"/>
    <w:qFormat/>
    <w:pPr>
      <w:spacing w:line="320" w:lineRule="exact"/>
      <w:jc w:val="both"/>
    </w:pPr>
    <w:rPr>
      <w:rFonts w:ascii="宋体"/>
      <w:sz w:val="21"/>
    </w:rPr>
  </w:style>
  <w:style w:type="paragraph" w:customStyle="1" w:styleId="affffff6">
    <w:name w:val="其他标准标志"/>
    <w:basedOn w:val="affffa"/>
    <w:qFormat/>
    <w:pPr>
      <w:framePr w:w="6101" w:wrap="around" w:vAnchor="page" w:hAnchor="page" w:x="4673" w:y="942"/>
    </w:pPr>
    <w:rPr>
      <w:w w:val="130"/>
    </w:rPr>
  </w:style>
  <w:style w:type="paragraph" w:customStyle="1" w:styleId="affffff7">
    <w:name w:val="其他标准称谓"/>
    <w:next w:val="aff8"/>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8">
    <w:name w:val="其他发布部门"/>
    <w:basedOn w:val="afffff2"/>
    <w:qFormat/>
    <w:pPr>
      <w:framePr w:wrap="around" w:y="15310"/>
      <w:spacing w:line="0" w:lineRule="atLeast"/>
    </w:pPr>
    <w:rPr>
      <w:rFonts w:ascii="黑体" w:eastAsia="黑体"/>
      <w:b w:val="0"/>
    </w:rPr>
  </w:style>
  <w:style w:type="paragraph" w:customStyle="1" w:styleId="affffff9">
    <w:name w:val="前言、引言标题"/>
    <w:next w:val="affff3"/>
    <w:qFormat/>
    <w:pPr>
      <w:keepNext/>
      <w:pageBreakBefore/>
      <w:shd w:val="clear" w:color="FFFFFF" w:fill="FFFFFF"/>
      <w:spacing w:before="640" w:after="560"/>
      <w:jc w:val="center"/>
      <w:outlineLvl w:val="0"/>
    </w:pPr>
    <w:rPr>
      <w:rFonts w:ascii="黑体" w:eastAsia="黑体"/>
      <w:sz w:val="32"/>
    </w:rPr>
  </w:style>
  <w:style w:type="paragraph" w:customStyle="1" w:styleId="affffffa">
    <w:name w:val="三级无"/>
    <w:basedOn w:val="ab"/>
    <w:uiPriority w:val="99"/>
    <w:qFormat/>
    <w:pPr>
      <w:spacing w:beforeLines="0" w:afterLines="0"/>
    </w:pPr>
    <w:rPr>
      <w:rFonts w:ascii="宋体" w:eastAsia="宋体"/>
    </w:rPr>
  </w:style>
  <w:style w:type="paragraph" w:customStyle="1" w:styleId="affffffb">
    <w:name w:val="实施日期"/>
    <w:basedOn w:val="afffff3"/>
    <w:qFormat/>
    <w:pPr>
      <w:framePr w:wrap="around" w:vAnchor="page" w:hAnchor="text"/>
      <w:jc w:val="right"/>
    </w:pPr>
  </w:style>
  <w:style w:type="paragraph" w:customStyle="1" w:styleId="affffffc">
    <w:name w:val="示例后文字"/>
    <w:basedOn w:val="affff3"/>
    <w:next w:val="affff3"/>
    <w:qFormat/>
    <w:pPr>
      <w:ind w:firstLine="360"/>
    </w:pPr>
    <w:rPr>
      <w:sz w:val="18"/>
    </w:rPr>
  </w:style>
  <w:style w:type="paragraph" w:customStyle="1" w:styleId="a1">
    <w:name w:val="首示例"/>
    <w:next w:val="affff3"/>
    <w:link w:val="Charf"/>
    <w:qFormat/>
    <w:pPr>
      <w:numPr>
        <w:numId w:val="16"/>
      </w:numPr>
      <w:tabs>
        <w:tab w:val="left" w:pos="360"/>
      </w:tabs>
      <w:ind w:firstLine="0"/>
    </w:pPr>
    <w:rPr>
      <w:rFonts w:ascii="宋体" w:hAnsi="宋体"/>
      <w:sz w:val="18"/>
      <w:szCs w:val="18"/>
    </w:rPr>
  </w:style>
  <w:style w:type="character" w:customStyle="1" w:styleId="Charf">
    <w:name w:val="首示例 Char"/>
    <w:link w:val="a1"/>
    <w:qFormat/>
    <w:rPr>
      <w:rFonts w:ascii="宋体" w:hAnsi="宋体"/>
      <w:sz w:val="18"/>
      <w:szCs w:val="18"/>
      <w:lang w:bidi="ar-SA"/>
    </w:rPr>
  </w:style>
  <w:style w:type="paragraph" w:customStyle="1" w:styleId="affffffd">
    <w:name w:val="四级无"/>
    <w:basedOn w:val="ac"/>
    <w:qFormat/>
    <w:pPr>
      <w:spacing w:beforeLines="0" w:afterLines="0"/>
    </w:pPr>
    <w:rPr>
      <w:rFonts w:ascii="宋体" w:eastAsia="宋体"/>
    </w:rPr>
  </w:style>
  <w:style w:type="paragraph" w:customStyle="1" w:styleId="affffffe">
    <w:name w:val="条文脚注"/>
    <w:basedOn w:val="af4"/>
    <w:qFormat/>
    <w:pPr>
      <w:numPr>
        <w:numId w:val="0"/>
      </w:numPr>
      <w:jc w:val="both"/>
    </w:pPr>
  </w:style>
  <w:style w:type="paragraph" w:customStyle="1" w:styleId="afffffff">
    <w:name w:val="图标脚注说明"/>
    <w:basedOn w:val="affff3"/>
    <w:qFormat/>
    <w:pPr>
      <w:ind w:left="840" w:firstLineChars="0" w:hanging="420"/>
    </w:pPr>
    <w:rPr>
      <w:sz w:val="18"/>
      <w:szCs w:val="18"/>
    </w:rPr>
  </w:style>
  <w:style w:type="paragraph" w:customStyle="1" w:styleId="a4">
    <w:name w:val="图表脚注说明"/>
    <w:basedOn w:val="aff8"/>
    <w:qFormat/>
    <w:pPr>
      <w:numPr>
        <w:numId w:val="17"/>
      </w:numPr>
    </w:pPr>
    <w:rPr>
      <w:rFonts w:ascii="宋体"/>
      <w:sz w:val="18"/>
      <w:szCs w:val="18"/>
    </w:rPr>
  </w:style>
  <w:style w:type="paragraph" w:customStyle="1" w:styleId="afffffff0">
    <w:name w:val="图的脚注"/>
    <w:next w:val="affff3"/>
    <w:qFormat/>
    <w:pPr>
      <w:widowControl w:val="0"/>
      <w:ind w:leftChars="200" w:left="840" w:hangingChars="200" w:hanging="420"/>
      <w:jc w:val="both"/>
    </w:pPr>
    <w:rPr>
      <w:rFonts w:ascii="宋体"/>
      <w:sz w:val="18"/>
    </w:rPr>
  </w:style>
  <w:style w:type="paragraph" w:customStyle="1" w:styleId="afffffff1">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f2">
    <w:name w:val="五级无"/>
    <w:basedOn w:val="ad"/>
    <w:qFormat/>
    <w:pPr>
      <w:spacing w:beforeLines="0" w:afterLines="0"/>
    </w:pPr>
    <w:rPr>
      <w:rFonts w:ascii="宋体" w:eastAsia="宋体"/>
    </w:rPr>
  </w:style>
  <w:style w:type="paragraph" w:customStyle="1" w:styleId="afffffff3">
    <w:name w:val="一级无"/>
    <w:basedOn w:val="a9"/>
    <w:qFormat/>
    <w:pPr>
      <w:spacing w:beforeLines="0" w:afterLines="0"/>
    </w:pPr>
    <w:rPr>
      <w:rFonts w:ascii="宋体" w:eastAsia="宋体"/>
    </w:rPr>
  </w:style>
  <w:style w:type="paragraph" w:customStyle="1" w:styleId="afc">
    <w:name w:val="正文表标题"/>
    <w:next w:val="affff3"/>
    <w:qFormat/>
    <w:pPr>
      <w:numPr>
        <w:numId w:val="18"/>
      </w:numPr>
      <w:tabs>
        <w:tab w:val="left" w:pos="360"/>
      </w:tabs>
      <w:spacing w:beforeLines="50" w:afterLines="50"/>
      <w:jc w:val="center"/>
    </w:pPr>
    <w:rPr>
      <w:rFonts w:ascii="黑体" w:eastAsia="黑体"/>
      <w:sz w:val="21"/>
    </w:rPr>
  </w:style>
  <w:style w:type="paragraph" w:customStyle="1" w:styleId="afffffff4">
    <w:name w:val="正文公式编号制表符"/>
    <w:basedOn w:val="affff3"/>
    <w:next w:val="affff3"/>
    <w:qFormat/>
    <w:pPr>
      <w:ind w:firstLineChars="0" w:firstLine="0"/>
    </w:pPr>
  </w:style>
  <w:style w:type="paragraph" w:customStyle="1" w:styleId="af9">
    <w:name w:val="正文图标题"/>
    <w:next w:val="affff3"/>
    <w:qFormat/>
    <w:pPr>
      <w:numPr>
        <w:numId w:val="19"/>
      </w:numPr>
      <w:tabs>
        <w:tab w:val="left" w:pos="360"/>
      </w:tabs>
      <w:spacing w:beforeLines="50" w:afterLines="50"/>
      <w:jc w:val="center"/>
    </w:pPr>
    <w:rPr>
      <w:rFonts w:ascii="黑体" w:eastAsia="黑体"/>
      <w:sz w:val="21"/>
    </w:rPr>
  </w:style>
  <w:style w:type="paragraph" w:customStyle="1" w:styleId="afffffff5">
    <w:name w:val="终结线"/>
    <w:basedOn w:val="aff8"/>
    <w:qFormat/>
    <w:pPr>
      <w:framePr w:hSpace="181" w:vSpace="181" w:wrap="around" w:vAnchor="text" w:hAnchor="margin" w:xAlign="center" w:y="285"/>
    </w:pPr>
  </w:style>
  <w:style w:type="paragraph" w:customStyle="1" w:styleId="afffffff6">
    <w:name w:val="其他发布日期"/>
    <w:basedOn w:val="afffff3"/>
    <w:qFormat/>
    <w:pPr>
      <w:framePr w:wrap="around" w:vAnchor="page" w:hAnchor="text" w:x="1419"/>
    </w:pPr>
  </w:style>
  <w:style w:type="paragraph" w:customStyle="1" w:styleId="afffffff7">
    <w:name w:val="其他实施日期"/>
    <w:basedOn w:val="affffffb"/>
    <w:qFormat/>
    <w:pPr>
      <w:framePr w:wrap="around"/>
    </w:pPr>
  </w:style>
  <w:style w:type="paragraph" w:customStyle="1" w:styleId="25">
    <w:name w:val="封面标准名称2"/>
    <w:basedOn w:val="afffff5"/>
    <w:qFormat/>
    <w:pPr>
      <w:framePr w:wrap="around" w:y="4469"/>
      <w:spacing w:beforeLines="630"/>
    </w:pPr>
  </w:style>
  <w:style w:type="paragraph" w:customStyle="1" w:styleId="26">
    <w:name w:val="封面标准英文名称2"/>
    <w:basedOn w:val="afffff6"/>
    <w:qFormat/>
    <w:pPr>
      <w:framePr w:wrap="around" w:y="4469"/>
    </w:pPr>
  </w:style>
  <w:style w:type="paragraph" w:customStyle="1" w:styleId="27">
    <w:name w:val="封面一致性程度标识2"/>
    <w:basedOn w:val="afffff7"/>
    <w:qFormat/>
    <w:pPr>
      <w:framePr w:wrap="around" w:y="4469"/>
    </w:pPr>
  </w:style>
  <w:style w:type="paragraph" w:customStyle="1" w:styleId="28">
    <w:name w:val="封面标准文稿类别2"/>
    <w:basedOn w:val="afffff8"/>
    <w:qFormat/>
    <w:pPr>
      <w:framePr w:wrap="around" w:y="4469"/>
    </w:pPr>
  </w:style>
  <w:style w:type="paragraph" w:customStyle="1" w:styleId="29">
    <w:name w:val="封面标准文稿编辑信息2"/>
    <w:basedOn w:val="afffff9"/>
    <w:qFormat/>
    <w:pPr>
      <w:framePr w:wrap="around" w:y="4469"/>
    </w:pPr>
  </w:style>
  <w:style w:type="paragraph" w:customStyle="1" w:styleId="afffffff8">
    <w:name w:val="图表脚注"/>
    <w:next w:val="affff3"/>
    <w:qFormat/>
    <w:pPr>
      <w:ind w:leftChars="200" w:left="300" w:hangingChars="100" w:hanging="100"/>
      <w:jc w:val="both"/>
    </w:pPr>
    <w:rPr>
      <w:rFonts w:ascii="宋体"/>
      <w:sz w:val="18"/>
    </w:rPr>
  </w:style>
  <w:style w:type="paragraph" w:customStyle="1" w:styleId="a3">
    <w:name w:val="二级无标题条"/>
    <w:basedOn w:val="aff8"/>
    <w:qFormat/>
    <w:pPr>
      <w:numPr>
        <w:ilvl w:val="3"/>
        <w:numId w:val="6"/>
      </w:numPr>
    </w:pPr>
  </w:style>
  <w:style w:type="character" w:customStyle="1" w:styleId="afffffff9">
    <w:name w:val="个人答复风格"/>
    <w:qFormat/>
    <w:rPr>
      <w:rFonts w:ascii="Arial" w:eastAsia="宋体" w:hAnsi="Arial" w:cs="Arial"/>
      <w:color w:val="auto"/>
      <w:sz w:val="20"/>
    </w:rPr>
  </w:style>
  <w:style w:type="character" w:customStyle="1" w:styleId="afffffffa">
    <w:name w:val="个人撰写风格"/>
    <w:qFormat/>
    <w:rPr>
      <w:rFonts w:ascii="Arial" w:eastAsia="宋体" w:hAnsi="Arial" w:cs="Arial"/>
      <w:color w:val="auto"/>
      <w:sz w:val="20"/>
    </w:rPr>
  </w:style>
  <w:style w:type="paragraph" w:customStyle="1" w:styleId="afffffffb">
    <w:name w:val="列项——"/>
    <w:qFormat/>
    <w:pPr>
      <w:widowControl w:val="0"/>
      <w:tabs>
        <w:tab w:val="left" w:pos="854"/>
      </w:tabs>
      <w:ind w:leftChars="200" w:left="200" w:hangingChars="200" w:hanging="200"/>
      <w:jc w:val="both"/>
    </w:pPr>
    <w:rPr>
      <w:rFonts w:ascii="宋体"/>
      <w:sz w:val="21"/>
    </w:rPr>
  </w:style>
  <w:style w:type="paragraph" w:customStyle="1" w:styleId="afffffffc">
    <w:name w:val="列项·"/>
    <w:qFormat/>
    <w:pPr>
      <w:tabs>
        <w:tab w:val="left" w:pos="0"/>
        <w:tab w:val="left" w:pos="840"/>
      </w:tabs>
      <w:ind w:leftChars="200" w:left="840" w:hangingChars="200" w:hanging="420"/>
      <w:jc w:val="both"/>
    </w:pPr>
    <w:rPr>
      <w:rFonts w:ascii="宋体"/>
      <w:sz w:val="21"/>
    </w:rPr>
  </w:style>
  <w:style w:type="paragraph" w:customStyle="1" w:styleId="aff7">
    <w:name w:val="三级无标题条"/>
    <w:basedOn w:val="aff8"/>
    <w:qFormat/>
    <w:pPr>
      <w:numPr>
        <w:ilvl w:val="4"/>
        <w:numId w:val="8"/>
      </w:numPr>
    </w:pPr>
  </w:style>
  <w:style w:type="paragraph" w:customStyle="1" w:styleId="a0">
    <w:name w:val="四级无标题条"/>
    <w:basedOn w:val="aff8"/>
    <w:qFormat/>
    <w:pPr>
      <w:numPr>
        <w:ilvl w:val="5"/>
        <w:numId w:val="9"/>
      </w:numPr>
    </w:pPr>
  </w:style>
  <w:style w:type="paragraph" w:customStyle="1" w:styleId="afffffffd">
    <w:name w:val="无标题条"/>
    <w:next w:val="affff3"/>
    <w:qFormat/>
    <w:pPr>
      <w:jc w:val="both"/>
    </w:pPr>
    <w:rPr>
      <w:sz w:val="21"/>
    </w:rPr>
  </w:style>
  <w:style w:type="paragraph" w:customStyle="1" w:styleId="af3">
    <w:name w:val="五级无标题条"/>
    <w:basedOn w:val="aff8"/>
    <w:pPr>
      <w:numPr>
        <w:ilvl w:val="6"/>
        <w:numId w:val="5"/>
      </w:numPr>
    </w:pPr>
  </w:style>
  <w:style w:type="paragraph" w:customStyle="1" w:styleId="a7">
    <w:name w:val="一级无标题条"/>
    <w:basedOn w:val="aff8"/>
    <w:pPr>
      <w:numPr>
        <w:ilvl w:val="2"/>
        <w:numId w:val="11"/>
      </w:numPr>
    </w:pPr>
  </w:style>
  <w:style w:type="character" w:customStyle="1" w:styleId="Charf0">
    <w:name w:val="附录章标题 Char"/>
    <w:rPr>
      <w:rFonts w:ascii="黑体" w:eastAsia="黑体"/>
      <w:kern w:val="21"/>
      <w:sz w:val="21"/>
      <w:lang w:val="en-US" w:eastAsia="zh-CN" w:bidi="ar-SA"/>
    </w:rPr>
  </w:style>
  <w:style w:type="character" w:customStyle="1" w:styleId="Charf1">
    <w:name w:val="附录一级条标题 Char"/>
    <w:rPr>
      <w:rFonts w:ascii="黑体" w:eastAsia="黑体"/>
      <w:kern w:val="21"/>
      <w:sz w:val="21"/>
      <w:lang w:val="en-US" w:eastAsia="zh-CN" w:bidi="ar-SA"/>
    </w:rPr>
  </w:style>
  <w:style w:type="table" w:customStyle="1" w:styleId="14">
    <w:name w:val="网格型1"/>
    <w:basedOn w:val="af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
    <w:name w:val="Char Char Char Char Char Char Char Char Char Char Char Char"/>
    <w:basedOn w:val="aff8"/>
    <w:pPr>
      <w:widowControl/>
      <w:spacing w:after="160" w:line="240" w:lineRule="exact"/>
      <w:jc w:val="left"/>
    </w:pPr>
    <w:rPr>
      <w:rFonts w:ascii="黑体" w:eastAsia="黑体" w:hAnsi="Verdana"/>
      <w:kern w:val="0"/>
      <w:szCs w:val="21"/>
      <w:lang w:eastAsia="en-US"/>
    </w:rPr>
  </w:style>
  <w:style w:type="paragraph" w:customStyle="1" w:styleId="Charf2">
    <w:name w:val="Char"/>
    <w:basedOn w:val="aff8"/>
    <w:pPr>
      <w:widowControl/>
      <w:spacing w:after="160" w:line="240" w:lineRule="exact"/>
      <w:jc w:val="left"/>
    </w:pPr>
    <w:rPr>
      <w:rFonts w:ascii="Verdana" w:eastAsia="仿宋_GB2312" w:hAnsi="Verdana"/>
      <w:kern w:val="0"/>
      <w:sz w:val="24"/>
      <w:szCs w:val="20"/>
      <w:lang w:eastAsia="en-US"/>
    </w:rPr>
  </w:style>
  <w:style w:type="character" w:customStyle="1" w:styleId="bluetxt1">
    <w:name w:val="bluetxt1"/>
  </w:style>
  <w:style w:type="paragraph" w:customStyle="1" w:styleId="15">
    <w:name w:val="列出段落1"/>
    <w:basedOn w:val="aff8"/>
    <w:pPr>
      <w:ind w:firstLineChars="200" w:firstLine="420"/>
    </w:pPr>
    <w:rPr>
      <w:rFonts w:ascii="Calibri" w:hAnsi="Calibri"/>
      <w:szCs w:val="22"/>
    </w:rPr>
  </w:style>
  <w:style w:type="paragraph" w:customStyle="1" w:styleId="16">
    <w:name w:val="列表段落1"/>
    <w:basedOn w:val="aff8"/>
    <w:uiPriority w:val="34"/>
    <w:qFormat/>
    <w:pPr>
      <w:ind w:firstLineChars="200" w:firstLine="420"/>
    </w:pPr>
    <w:rPr>
      <w:rFonts w:ascii="Calibri" w:hAnsi="Calibri"/>
      <w:szCs w:val="22"/>
    </w:rPr>
  </w:style>
  <w:style w:type="paragraph" w:customStyle="1" w:styleId="ParaCharCharCharChar">
    <w:name w:val="默认段落字体 Para Char Char Char Char"/>
    <w:basedOn w:val="aff8"/>
  </w:style>
  <w:style w:type="character" w:customStyle="1" w:styleId="label">
    <w:name w:val="label"/>
  </w:style>
  <w:style w:type="character" w:customStyle="1" w:styleId="text-success">
    <w:name w:val="text-success"/>
  </w:style>
  <w:style w:type="paragraph" w:customStyle="1" w:styleId="Default">
    <w:name w:val="Default"/>
    <w:pPr>
      <w:widowControl w:val="0"/>
      <w:autoSpaceDE w:val="0"/>
      <w:autoSpaceDN w:val="0"/>
      <w:adjustRightInd w:val="0"/>
    </w:pPr>
    <w:rPr>
      <w:color w:val="000000"/>
      <w:sz w:val="24"/>
      <w:szCs w:val="24"/>
    </w:rPr>
  </w:style>
  <w:style w:type="paragraph" w:customStyle="1" w:styleId="17">
    <w:name w:val="修订1"/>
    <w:uiPriority w:val="99"/>
    <w:unhideWhenUsed/>
    <w:rPr>
      <w:kern w:val="2"/>
      <w:sz w:val="21"/>
      <w:szCs w:val="24"/>
    </w:rPr>
  </w:style>
  <w:style w:type="paragraph" w:customStyle="1" w:styleId="2a">
    <w:name w:val="列出段落2"/>
    <w:basedOn w:val="aff8"/>
    <w:uiPriority w:val="99"/>
    <w:qFormat/>
    <w:pPr>
      <w:ind w:firstLineChars="200" w:firstLine="420"/>
    </w:pPr>
  </w:style>
  <w:style w:type="paragraph" w:customStyle="1" w:styleId="TableParagraph">
    <w:name w:val="Table Paragraph"/>
    <w:basedOn w:val="aff8"/>
    <w:uiPriority w:val="1"/>
    <w:pPr>
      <w:widowControl/>
      <w:jc w:val="left"/>
    </w:pPr>
    <w:rPr>
      <w:rFonts w:ascii="Calibri" w:hAnsi="Calibri"/>
      <w:kern w:val="0"/>
      <w:sz w:val="22"/>
      <w:szCs w:val="22"/>
      <w:lang w:eastAsia="en-US"/>
    </w:rPr>
  </w:style>
  <w:style w:type="paragraph" w:customStyle="1" w:styleId="05052">
    <w:name w:val="样式 章标题 + 段前: 0.5 行 段后: 0.5 行2"/>
    <w:basedOn w:val="a8"/>
    <w:pPr>
      <w:numPr>
        <w:numId w:val="20"/>
      </w:numPr>
      <w:spacing w:beforeLines="50" w:before="312" w:afterLines="50" w:after="312"/>
    </w:pPr>
    <w:rPr>
      <w:rFonts w:cs="宋体"/>
    </w:rPr>
  </w:style>
  <w:style w:type="character" w:customStyle="1" w:styleId="Charf3">
    <w:name w:val="一级条标题 Char"/>
    <w:qFormat/>
    <w:rPr>
      <w:rFonts w:ascii="Times New Roman" w:eastAsia="黑体" w:hAnsi="Times New Roman"/>
      <w:sz w:val="21"/>
    </w:rPr>
  </w:style>
  <w:style w:type="paragraph" w:customStyle="1" w:styleId="Style4">
    <w:name w:val="Style4"/>
    <w:basedOn w:val="aff8"/>
    <w:qFormat/>
    <w:pPr>
      <w:adjustRightInd w:val="0"/>
      <w:spacing w:line="276" w:lineRule="auto"/>
      <w:jc w:val="left"/>
    </w:pPr>
    <w:rPr>
      <w:rFonts w:ascii="黑体" w:eastAsia="黑体"/>
      <w:kern w:val="0"/>
      <w:sz w:val="24"/>
    </w:rPr>
  </w:style>
  <w:style w:type="paragraph" w:styleId="afffffffe">
    <w:name w:val="List Paragraph"/>
    <w:basedOn w:val="aff8"/>
    <w:uiPriority w:val="34"/>
    <w:qFormat/>
    <w:pPr>
      <w:ind w:firstLineChars="200" w:firstLine="420"/>
    </w:pPr>
  </w:style>
  <w:style w:type="paragraph" w:customStyle="1" w:styleId="a5">
    <w:name w:val="章"/>
    <w:basedOn w:val="aff8"/>
    <w:next w:val="affff3"/>
    <w:rsid w:val="00AD6A0E"/>
    <w:pPr>
      <w:numPr>
        <w:numId w:val="21"/>
      </w:numPr>
      <w:adjustRightInd w:val="0"/>
      <w:spacing w:before="160" w:after="160"/>
      <w:outlineLvl w:val="0"/>
    </w:pPr>
    <w:rPr>
      <w:rFonts w:ascii="黑体" w:eastAsia="黑体"/>
      <w:kern w:val="21"/>
      <w:szCs w:val="20"/>
    </w:rPr>
  </w:style>
  <w:style w:type="paragraph" w:customStyle="1" w:styleId="1">
    <w:name w:val="条1"/>
    <w:basedOn w:val="aff8"/>
    <w:next w:val="affff3"/>
    <w:rsid w:val="00AD6A0E"/>
    <w:pPr>
      <w:numPr>
        <w:ilvl w:val="1"/>
        <w:numId w:val="21"/>
      </w:numPr>
      <w:outlineLvl w:val="1"/>
    </w:pPr>
    <w:rPr>
      <w:rFonts w:ascii="黑体" w:eastAsia="黑体"/>
      <w:kern w:val="21"/>
      <w:szCs w:val="20"/>
    </w:rPr>
  </w:style>
  <w:style w:type="paragraph" w:customStyle="1" w:styleId="20">
    <w:name w:val="条2"/>
    <w:basedOn w:val="aff8"/>
    <w:next w:val="affff3"/>
    <w:rsid w:val="00AD6A0E"/>
    <w:pPr>
      <w:numPr>
        <w:ilvl w:val="2"/>
        <w:numId w:val="21"/>
      </w:numPr>
      <w:outlineLvl w:val="1"/>
    </w:pPr>
    <w:rPr>
      <w:rFonts w:ascii="黑体" w:eastAsia="黑体"/>
      <w:kern w:val="21"/>
      <w:szCs w:val="20"/>
    </w:rPr>
  </w:style>
  <w:style w:type="paragraph" w:customStyle="1" w:styleId="30">
    <w:name w:val="条3"/>
    <w:basedOn w:val="aff8"/>
    <w:next w:val="affff3"/>
    <w:rsid w:val="00AD6A0E"/>
    <w:pPr>
      <w:numPr>
        <w:ilvl w:val="3"/>
        <w:numId w:val="21"/>
      </w:numPr>
      <w:outlineLvl w:val="1"/>
    </w:pPr>
    <w:rPr>
      <w:rFonts w:ascii="黑体" w:eastAsia="黑体"/>
      <w:kern w:val="21"/>
      <w:szCs w:val="20"/>
    </w:rPr>
  </w:style>
  <w:style w:type="paragraph" w:customStyle="1" w:styleId="4">
    <w:name w:val="条4"/>
    <w:basedOn w:val="aff8"/>
    <w:next w:val="affff3"/>
    <w:rsid w:val="00AD6A0E"/>
    <w:pPr>
      <w:numPr>
        <w:ilvl w:val="4"/>
        <w:numId w:val="21"/>
      </w:numPr>
      <w:outlineLvl w:val="1"/>
    </w:pPr>
    <w:rPr>
      <w:rFonts w:ascii="黑体" w:eastAsia="黑体"/>
      <w:kern w:val="21"/>
      <w:szCs w:val="20"/>
    </w:rPr>
  </w:style>
  <w:style w:type="paragraph" w:customStyle="1" w:styleId="5">
    <w:name w:val="条5"/>
    <w:basedOn w:val="aff8"/>
    <w:next w:val="affff3"/>
    <w:rsid w:val="00AD6A0E"/>
    <w:pPr>
      <w:numPr>
        <w:ilvl w:val="5"/>
        <w:numId w:val="21"/>
      </w:numPr>
      <w:outlineLvl w:val="1"/>
    </w:pPr>
    <w:rPr>
      <w:rFonts w:ascii="黑体" w:eastAsia="黑体"/>
      <w:kern w:val="21"/>
      <w:szCs w:val="20"/>
    </w:rPr>
  </w:style>
  <w:style w:type="paragraph" w:customStyle="1" w:styleId="Heading51">
    <w:name w:val="Heading 51"/>
    <w:basedOn w:val="aff8"/>
    <w:uiPriority w:val="1"/>
    <w:qFormat/>
    <w:rsid w:val="00D94C04"/>
    <w:pPr>
      <w:autoSpaceDE w:val="0"/>
      <w:autoSpaceDN w:val="0"/>
      <w:adjustRightInd w:val="0"/>
      <w:jc w:val="left"/>
      <w:outlineLvl w:val="4"/>
    </w:pPr>
    <w:rPr>
      <w:kern w:val="0"/>
      <w:sz w:val="23"/>
      <w:szCs w:val="23"/>
    </w:rPr>
  </w:style>
  <w:style w:type="paragraph" w:styleId="affffffff">
    <w:name w:val="Revision"/>
    <w:hidden/>
    <w:uiPriority w:val="99"/>
    <w:semiHidden/>
    <w:rsid w:val="00943F4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iPriority="0" w:qFormat="1"/>
    <w:lsdException w:name="footer" w:qFormat="1"/>
    <w:lsdException w:name="index heading" w:uiPriority="0" w:qFormat="1"/>
    <w:lsdException w:name="caption" w:uiPriority="0" w:qFormat="1"/>
    <w:lsdException w:name="footnote reference" w:uiPriority="0" w:qFormat="1"/>
    <w:lsdException w:name="annotation reference" w:uiPriority="0" w:qFormat="1"/>
    <w:lsdException w:name="line number" w:uiPriority="0" w:qFormat="1"/>
    <w:lsdException w:name="page number" w:uiPriority="0" w:qFormat="1"/>
    <w:lsdException w:name="endnote reference" w:uiPriority="0" w:qFormat="1"/>
    <w:lsdException w:name="endnote text" w:uiPriority="0" w:qFormat="1"/>
    <w:lsdException w:name="List Bullet 2" w:uiPriority="0"/>
    <w:lsdException w:name="List Bullet 3"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Date" w:semiHidden="0" w:uiPriority="0" w:unhideWhenUsed="0"/>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lsdException w:name="Normal (Web)" w:uiPriority="0"/>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qFormat="1"/>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8">
    <w:name w:val="Normal"/>
    <w:qFormat/>
    <w:pPr>
      <w:widowControl w:val="0"/>
      <w:jc w:val="both"/>
    </w:pPr>
    <w:rPr>
      <w:kern w:val="2"/>
      <w:sz w:val="21"/>
      <w:szCs w:val="24"/>
    </w:rPr>
  </w:style>
  <w:style w:type="paragraph" w:styleId="10">
    <w:name w:val="heading 1"/>
    <w:basedOn w:val="aff8"/>
    <w:next w:val="aff8"/>
    <w:link w:val="1Char"/>
    <w:qFormat/>
    <w:pPr>
      <w:keepNext/>
      <w:keepLines/>
      <w:spacing w:before="340" w:after="330" w:line="578" w:lineRule="auto"/>
      <w:outlineLvl w:val="0"/>
    </w:pPr>
    <w:rPr>
      <w:b/>
      <w:bCs/>
      <w:kern w:val="44"/>
      <w:sz w:val="44"/>
      <w:szCs w:val="44"/>
    </w:rPr>
  </w:style>
  <w:style w:type="paragraph" w:styleId="21">
    <w:name w:val="heading 2"/>
    <w:basedOn w:val="aff8"/>
    <w:next w:val="aff8"/>
    <w:link w:val="2Char"/>
    <w:uiPriority w:val="9"/>
    <w:qFormat/>
    <w:pPr>
      <w:keepNext/>
      <w:keepLines/>
      <w:spacing w:before="260" w:after="260" w:line="416" w:lineRule="auto"/>
      <w:outlineLvl w:val="1"/>
    </w:pPr>
    <w:rPr>
      <w:rFonts w:ascii="Arial" w:eastAsia="黑体" w:hAnsi="Arial"/>
      <w:b/>
      <w:bCs/>
      <w:kern w:val="0"/>
      <w:sz w:val="32"/>
      <w:szCs w:val="32"/>
    </w:rPr>
  </w:style>
  <w:style w:type="paragraph" w:styleId="31">
    <w:name w:val="heading 3"/>
    <w:basedOn w:val="aff8"/>
    <w:next w:val="aff8"/>
    <w:link w:val="3Char"/>
    <w:qFormat/>
    <w:pPr>
      <w:keepNext/>
      <w:keepLines/>
      <w:spacing w:before="260" w:after="260" w:line="416" w:lineRule="auto"/>
      <w:outlineLvl w:val="2"/>
    </w:pPr>
    <w:rPr>
      <w:b/>
      <w:bCs/>
      <w:kern w:val="0"/>
      <w:sz w:val="32"/>
      <w:szCs w:val="32"/>
    </w:rPr>
  </w:style>
  <w:style w:type="paragraph" w:styleId="40">
    <w:name w:val="heading 4"/>
    <w:basedOn w:val="aff8"/>
    <w:next w:val="aff8"/>
    <w:link w:val="4Char"/>
    <w:qFormat/>
    <w:pPr>
      <w:keepNext/>
      <w:keepLines/>
      <w:spacing w:before="280" w:after="290" w:line="376" w:lineRule="auto"/>
      <w:outlineLvl w:val="3"/>
    </w:pPr>
    <w:rPr>
      <w:rFonts w:ascii="Arial" w:eastAsia="黑体" w:hAnsi="Arial"/>
      <w:b/>
      <w:bCs/>
      <w:kern w:val="0"/>
      <w:sz w:val="28"/>
      <w:szCs w:val="28"/>
    </w:rPr>
  </w:style>
  <w:style w:type="paragraph" w:styleId="50">
    <w:name w:val="heading 5"/>
    <w:basedOn w:val="aff8"/>
    <w:next w:val="aff8"/>
    <w:link w:val="5Char"/>
    <w:qFormat/>
    <w:pPr>
      <w:keepNext/>
      <w:keepLines/>
      <w:spacing w:before="280" w:after="290" w:line="376" w:lineRule="auto"/>
      <w:outlineLvl w:val="4"/>
    </w:pPr>
    <w:rPr>
      <w:b/>
      <w:bCs/>
      <w:kern w:val="0"/>
      <w:sz w:val="28"/>
      <w:szCs w:val="28"/>
    </w:rPr>
  </w:style>
  <w:style w:type="paragraph" w:styleId="6">
    <w:name w:val="heading 6"/>
    <w:basedOn w:val="aff8"/>
    <w:next w:val="aff8"/>
    <w:link w:val="6Char"/>
    <w:qFormat/>
    <w:pPr>
      <w:keepNext/>
      <w:keepLines/>
      <w:spacing w:before="240" w:after="64" w:line="320" w:lineRule="auto"/>
      <w:outlineLvl w:val="5"/>
    </w:pPr>
    <w:rPr>
      <w:rFonts w:ascii="Arial" w:eastAsia="黑体" w:hAnsi="Arial"/>
      <w:b/>
      <w:bCs/>
      <w:kern w:val="0"/>
      <w:sz w:val="24"/>
    </w:rPr>
  </w:style>
  <w:style w:type="paragraph" w:styleId="7">
    <w:name w:val="heading 7"/>
    <w:basedOn w:val="aff8"/>
    <w:next w:val="aff8"/>
    <w:link w:val="7Char"/>
    <w:qFormat/>
    <w:pPr>
      <w:keepNext/>
      <w:keepLines/>
      <w:spacing w:before="240" w:after="64" w:line="320" w:lineRule="auto"/>
      <w:outlineLvl w:val="6"/>
    </w:pPr>
    <w:rPr>
      <w:b/>
      <w:bCs/>
      <w:kern w:val="0"/>
      <w:sz w:val="24"/>
    </w:rPr>
  </w:style>
  <w:style w:type="paragraph" w:styleId="8">
    <w:name w:val="heading 8"/>
    <w:basedOn w:val="aff8"/>
    <w:next w:val="aff8"/>
    <w:link w:val="8Char"/>
    <w:qFormat/>
    <w:pPr>
      <w:keepNext/>
      <w:keepLines/>
      <w:spacing w:before="240" w:after="64" w:line="320" w:lineRule="auto"/>
      <w:outlineLvl w:val="7"/>
    </w:pPr>
    <w:rPr>
      <w:rFonts w:ascii="Arial" w:eastAsia="黑体" w:hAnsi="Arial"/>
      <w:kern w:val="0"/>
      <w:sz w:val="24"/>
    </w:rPr>
  </w:style>
  <w:style w:type="paragraph" w:styleId="9">
    <w:name w:val="heading 9"/>
    <w:basedOn w:val="aff8"/>
    <w:next w:val="aff8"/>
    <w:link w:val="9Char"/>
    <w:qFormat/>
    <w:pPr>
      <w:keepNext/>
      <w:keepLines/>
      <w:spacing w:before="240" w:after="64" w:line="320" w:lineRule="auto"/>
      <w:outlineLvl w:val="8"/>
    </w:pPr>
    <w:rPr>
      <w:rFonts w:ascii="Arial" w:eastAsia="黑体" w:hAnsi="Arial"/>
      <w:kern w:val="0"/>
      <w:sz w:val="20"/>
      <w:szCs w:val="21"/>
    </w:rPr>
  </w:style>
  <w:style w:type="character" w:default="1" w:styleId="aff9">
    <w:name w:val="Default Paragraph Font"/>
    <w:uiPriority w:val="1"/>
    <w:semiHidden/>
    <w:unhideWhenUsed/>
  </w:style>
  <w:style w:type="table" w:default="1" w:styleId="affa">
    <w:name w:val="Normal Table"/>
    <w:uiPriority w:val="99"/>
    <w:semiHidden/>
    <w:unhideWhenUsed/>
    <w:tblPr>
      <w:tblInd w:w="0" w:type="dxa"/>
      <w:tblCellMar>
        <w:top w:w="0" w:type="dxa"/>
        <w:left w:w="108" w:type="dxa"/>
        <w:bottom w:w="0" w:type="dxa"/>
        <w:right w:w="108" w:type="dxa"/>
      </w:tblCellMar>
    </w:tblPr>
  </w:style>
  <w:style w:type="numbering" w:default="1" w:styleId="affb">
    <w:name w:val="No List"/>
    <w:uiPriority w:val="99"/>
    <w:semiHidden/>
    <w:unhideWhenUsed/>
  </w:style>
  <w:style w:type="paragraph" w:styleId="70">
    <w:name w:val="toc 7"/>
    <w:basedOn w:val="aff8"/>
    <w:next w:val="aff8"/>
    <w:semiHidden/>
    <w:qFormat/>
    <w:pPr>
      <w:tabs>
        <w:tab w:val="right" w:leader="dot" w:pos="9241"/>
      </w:tabs>
      <w:ind w:firstLineChars="500" w:firstLine="505"/>
      <w:jc w:val="left"/>
    </w:pPr>
    <w:rPr>
      <w:rFonts w:ascii="宋体"/>
      <w:szCs w:val="21"/>
    </w:rPr>
  </w:style>
  <w:style w:type="paragraph" w:styleId="80">
    <w:name w:val="index 8"/>
    <w:basedOn w:val="aff8"/>
    <w:next w:val="aff8"/>
    <w:qFormat/>
    <w:pPr>
      <w:ind w:left="1680" w:hanging="210"/>
      <w:jc w:val="left"/>
    </w:pPr>
    <w:rPr>
      <w:rFonts w:ascii="Calibri" w:hAnsi="Calibri"/>
      <w:sz w:val="20"/>
      <w:szCs w:val="20"/>
    </w:rPr>
  </w:style>
  <w:style w:type="paragraph" w:styleId="affc">
    <w:name w:val="Normal Indent"/>
    <w:basedOn w:val="aff8"/>
    <w:qFormat/>
    <w:pPr>
      <w:ind w:firstLine="420"/>
    </w:pPr>
    <w:rPr>
      <w:rFonts w:ascii="宋体" w:hAnsi="宋体"/>
      <w:color w:val="000000"/>
      <w:szCs w:val="20"/>
    </w:rPr>
  </w:style>
  <w:style w:type="paragraph" w:styleId="affd">
    <w:name w:val="caption"/>
    <w:basedOn w:val="aff8"/>
    <w:next w:val="aff8"/>
    <w:qFormat/>
    <w:pPr>
      <w:spacing w:before="152" w:after="160"/>
    </w:pPr>
    <w:rPr>
      <w:rFonts w:ascii="Arial" w:eastAsia="黑体" w:hAnsi="Arial" w:cs="Arial"/>
      <w:sz w:val="20"/>
      <w:szCs w:val="20"/>
    </w:rPr>
  </w:style>
  <w:style w:type="paragraph" w:styleId="51">
    <w:name w:val="index 5"/>
    <w:basedOn w:val="aff8"/>
    <w:next w:val="aff8"/>
    <w:qFormat/>
    <w:pPr>
      <w:ind w:left="1050" w:hanging="210"/>
      <w:jc w:val="left"/>
    </w:pPr>
    <w:rPr>
      <w:rFonts w:ascii="Calibri" w:hAnsi="Calibri"/>
      <w:sz w:val="20"/>
      <w:szCs w:val="20"/>
    </w:rPr>
  </w:style>
  <w:style w:type="paragraph" w:styleId="affe">
    <w:name w:val="Document Map"/>
    <w:basedOn w:val="aff8"/>
    <w:link w:val="Char"/>
    <w:semiHidden/>
    <w:qFormat/>
    <w:pPr>
      <w:shd w:val="clear" w:color="auto" w:fill="000080"/>
    </w:pPr>
    <w:rPr>
      <w:kern w:val="0"/>
      <w:sz w:val="20"/>
    </w:rPr>
  </w:style>
  <w:style w:type="paragraph" w:styleId="afff">
    <w:name w:val="annotation text"/>
    <w:basedOn w:val="aff8"/>
    <w:link w:val="Char0"/>
    <w:uiPriority w:val="99"/>
    <w:unhideWhenUsed/>
    <w:qFormat/>
    <w:pPr>
      <w:jc w:val="left"/>
    </w:pPr>
    <w:rPr>
      <w:kern w:val="0"/>
      <w:sz w:val="20"/>
    </w:rPr>
  </w:style>
  <w:style w:type="paragraph" w:styleId="60">
    <w:name w:val="index 6"/>
    <w:basedOn w:val="aff8"/>
    <w:next w:val="aff8"/>
    <w:qFormat/>
    <w:pPr>
      <w:ind w:left="1260" w:hanging="210"/>
      <w:jc w:val="left"/>
    </w:pPr>
    <w:rPr>
      <w:rFonts w:ascii="Calibri" w:hAnsi="Calibri"/>
      <w:sz w:val="20"/>
      <w:szCs w:val="20"/>
    </w:rPr>
  </w:style>
  <w:style w:type="paragraph" w:styleId="3">
    <w:name w:val="List Bullet 3"/>
    <w:basedOn w:val="aff8"/>
    <w:qFormat/>
    <w:pPr>
      <w:numPr>
        <w:numId w:val="1"/>
      </w:numPr>
      <w:tabs>
        <w:tab w:val="clear" w:pos="1620"/>
        <w:tab w:val="left" w:pos="1200"/>
      </w:tabs>
      <w:ind w:leftChars="400" w:left="1200"/>
    </w:pPr>
    <w:rPr>
      <w:rFonts w:ascii="Calibri" w:hAnsi="Calibri"/>
      <w:sz w:val="24"/>
      <w:szCs w:val="22"/>
    </w:rPr>
  </w:style>
  <w:style w:type="paragraph" w:styleId="afff0">
    <w:name w:val="Body Text"/>
    <w:basedOn w:val="aff8"/>
    <w:link w:val="Char1"/>
    <w:uiPriority w:val="1"/>
    <w:qFormat/>
    <w:pPr>
      <w:ind w:left="118"/>
      <w:jc w:val="left"/>
    </w:pPr>
    <w:rPr>
      <w:rFonts w:ascii="宋体" w:hAnsi="宋体"/>
      <w:kern w:val="0"/>
      <w:szCs w:val="21"/>
      <w:lang w:eastAsia="en-US"/>
    </w:rPr>
  </w:style>
  <w:style w:type="paragraph" w:styleId="2">
    <w:name w:val="List Bullet 2"/>
    <w:basedOn w:val="aff8"/>
    <w:pPr>
      <w:numPr>
        <w:numId w:val="2"/>
      </w:numPr>
      <w:tabs>
        <w:tab w:val="clear" w:pos="1200"/>
        <w:tab w:val="left" w:pos="780"/>
      </w:tabs>
      <w:ind w:leftChars="200" w:left="780"/>
    </w:pPr>
    <w:rPr>
      <w:rFonts w:ascii="Calibri" w:hAnsi="Calibri"/>
      <w:sz w:val="24"/>
      <w:szCs w:val="22"/>
    </w:rPr>
  </w:style>
  <w:style w:type="paragraph" w:styleId="HTML">
    <w:name w:val="HTML Address"/>
    <w:basedOn w:val="aff8"/>
    <w:link w:val="HTMLChar"/>
    <w:qFormat/>
    <w:rPr>
      <w:i/>
      <w:iCs/>
      <w:kern w:val="0"/>
      <w:sz w:val="20"/>
    </w:rPr>
  </w:style>
  <w:style w:type="paragraph" w:styleId="41">
    <w:name w:val="index 4"/>
    <w:basedOn w:val="aff8"/>
    <w:next w:val="aff8"/>
    <w:qFormat/>
    <w:pPr>
      <w:ind w:left="840" w:hanging="210"/>
      <w:jc w:val="left"/>
    </w:pPr>
    <w:rPr>
      <w:rFonts w:ascii="Calibri" w:hAnsi="Calibri"/>
      <w:sz w:val="20"/>
      <w:szCs w:val="20"/>
    </w:rPr>
  </w:style>
  <w:style w:type="paragraph" w:styleId="52">
    <w:name w:val="toc 5"/>
    <w:basedOn w:val="aff8"/>
    <w:next w:val="aff8"/>
    <w:semiHidden/>
    <w:qFormat/>
    <w:pPr>
      <w:tabs>
        <w:tab w:val="right" w:leader="dot" w:pos="9241"/>
      </w:tabs>
      <w:ind w:firstLineChars="300" w:firstLine="300"/>
      <w:jc w:val="left"/>
    </w:pPr>
    <w:rPr>
      <w:rFonts w:ascii="宋体"/>
      <w:szCs w:val="21"/>
    </w:rPr>
  </w:style>
  <w:style w:type="paragraph" w:styleId="32">
    <w:name w:val="toc 3"/>
    <w:basedOn w:val="aff8"/>
    <w:next w:val="aff8"/>
    <w:semiHidden/>
    <w:qFormat/>
    <w:pPr>
      <w:tabs>
        <w:tab w:val="right" w:leader="dot" w:pos="9241"/>
      </w:tabs>
      <w:ind w:firstLineChars="100" w:firstLine="102"/>
      <w:jc w:val="left"/>
    </w:pPr>
    <w:rPr>
      <w:rFonts w:ascii="宋体"/>
      <w:szCs w:val="21"/>
    </w:rPr>
  </w:style>
  <w:style w:type="paragraph" w:styleId="afff1">
    <w:name w:val="Plain Text"/>
    <w:basedOn w:val="aff8"/>
    <w:link w:val="Char2"/>
    <w:rPr>
      <w:rFonts w:ascii="宋体" w:hAnsi="Courier New"/>
      <w:color w:val="000000"/>
      <w:szCs w:val="20"/>
    </w:rPr>
  </w:style>
  <w:style w:type="paragraph" w:styleId="81">
    <w:name w:val="toc 8"/>
    <w:basedOn w:val="aff8"/>
    <w:next w:val="aff8"/>
    <w:semiHidden/>
    <w:qFormat/>
    <w:pPr>
      <w:tabs>
        <w:tab w:val="right" w:leader="dot" w:pos="9241"/>
      </w:tabs>
      <w:ind w:firstLineChars="600" w:firstLine="607"/>
      <w:jc w:val="left"/>
    </w:pPr>
    <w:rPr>
      <w:rFonts w:ascii="宋体"/>
      <w:szCs w:val="21"/>
    </w:rPr>
  </w:style>
  <w:style w:type="paragraph" w:styleId="33">
    <w:name w:val="index 3"/>
    <w:basedOn w:val="aff8"/>
    <w:next w:val="aff8"/>
    <w:qFormat/>
    <w:pPr>
      <w:ind w:left="630" w:hanging="210"/>
      <w:jc w:val="left"/>
    </w:pPr>
    <w:rPr>
      <w:rFonts w:ascii="Calibri" w:hAnsi="Calibri"/>
      <w:sz w:val="20"/>
      <w:szCs w:val="20"/>
    </w:rPr>
  </w:style>
  <w:style w:type="paragraph" w:styleId="afff2">
    <w:name w:val="Date"/>
    <w:basedOn w:val="aff8"/>
    <w:next w:val="aff8"/>
    <w:link w:val="Char3"/>
    <w:pPr>
      <w:ind w:leftChars="2500" w:left="100"/>
    </w:pPr>
    <w:rPr>
      <w:kern w:val="0"/>
      <w:sz w:val="20"/>
    </w:rPr>
  </w:style>
  <w:style w:type="paragraph" w:styleId="afff3">
    <w:name w:val="endnote text"/>
    <w:basedOn w:val="aff8"/>
    <w:link w:val="Char4"/>
    <w:semiHidden/>
    <w:qFormat/>
    <w:pPr>
      <w:snapToGrid w:val="0"/>
      <w:jc w:val="left"/>
    </w:pPr>
    <w:rPr>
      <w:kern w:val="0"/>
      <w:sz w:val="20"/>
    </w:rPr>
  </w:style>
  <w:style w:type="paragraph" w:styleId="afff4">
    <w:name w:val="Balloon Text"/>
    <w:basedOn w:val="aff8"/>
    <w:link w:val="Char5"/>
    <w:qFormat/>
    <w:rPr>
      <w:kern w:val="0"/>
      <w:sz w:val="18"/>
      <w:szCs w:val="18"/>
    </w:rPr>
  </w:style>
  <w:style w:type="paragraph" w:styleId="afff5">
    <w:name w:val="footer"/>
    <w:basedOn w:val="aff8"/>
    <w:link w:val="Char6"/>
    <w:uiPriority w:val="99"/>
    <w:qFormat/>
    <w:pPr>
      <w:snapToGrid w:val="0"/>
      <w:ind w:rightChars="100" w:right="210"/>
      <w:jc w:val="right"/>
    </w:pPr>
    <w:rPr>
      <w:kern w:val="0"/>
      <w:sz w:val="18"/>
      <w:szCs w:val="18"/>
    </w:rPr>
  </w:style>
  <w:style w:type="paragraph" w:styleId="afff6">
    <w:name w:val="header"/>
    <w:basedOn w:val="aff8"/>
    <w:link w:val="Char7"/>
    <w:qFormat/>
    <w:pPr>
      <w:snapToGrid w:val="0"/>
      <w:jc w:val="left"/>
    </w:pPr>
    <w:rPr>
      <w:kern w:val="0"/>
      <w:sz w:val="18"/>
      <w:szCs w:val="18"/>
    </w:rPr>
  </w:style>
  <w:style w:type="paragraph" w:styleId="11">
    <w:name w:val="toc 1"/>
    <w:basedOn w:val="aff8"/>
    <w:next w:val="aff8"/>
    <w:uiPriority w:val="39"/>
    <w:qFormat/>
    <w:pPr>
      <w:tabs>
        <w:tab w:val="right" w:leader="dot" w:pos="9241"/>
      </w:tabs>
      <w:spacing w:beforeLines="25" w:afterLines="25"/>
      <w:jc w:val="left"/>
    </w:pPr>
    <w:rPr>
      <w:rFonts w:ascii="宋体"/>
      <w:szCs w:val="21"/>
    </w:rPr>
  </w:style>
  <w:style w:type="paragraph" w:styleId="42">
    <w:name w:val="toc 4"/>
    <w:basedOn w:val="aff8"/>
    <w:next w:val="aff8"/>
    <w:semiHidden/>
    <w:qFormat/>
    <w:pPr>
      <w:tabs>
        <w:tab w:val="right" w:leader="dot" w:pos="9241"/>
      </w:tabs>
      <w:ind w:firstLineChars="200" w:firstLine="198"/>
      <w:jc w:val="left"/>
    </w:pPr>
    <w:rPr>
      <w:rFonts w:ascii="宋体"/>
      <w:szCs w:val="21"/>
    </w:rPr>
  </w:style>
  <w:style w:type="paragraph" w:styleId="afff7">
    <w:name w:val="index heading"/>
    <w:basedOn w:val="aff8"/>
    <w:next w:val="12"/>
    <w:qFormat/>
    <w:pPr>
      <w:spacing w:before="120" w:after="120"/>
      <w:jc w:val="center"/>
    </w:pPr>
    <w:rPr>
      <w:rFonts w:ascii="Calibri" w:hAnsi="Calibri"/>
      <w:b/>
      <w:bCs/>
      <w:iCs/>
      <w:szCs w:val="20"/>
    </w:rPr>
  </w:style>
  <w:style w:type="paragraph" w:styleId="12">
    <w:name w:val="index 1"/>
    <w:basedOn w:val="aff8"/>
    <w:next w:val="aff8"/>
    <w:unhideWhenUsed/>
    <w:qFormat/>
  </w:style>
  <w:style w:type="paragraph" w:styleId="af4">
    <w:name w:val="footnote text"/>
    <w:basedOn w:val="aff8"/>
    <w:link w:val="Char8"/>
    <w:qFormat/>
    <w:pPr>
      <w:numPr>
        <w:numId w:val="3"/>
      </w:numPr>
      <w:snapToGrid w:val="0"/>
      <w:jc w:val="left"/>
    </w:pPr>
    <w:rPr>
      <w:rFonts w:ascii="宋体"/>
      <w:sz w:val="18"/>
      <w:szCs w:val="18"/>
    </w:rPr>
  </w:style>
  <w:style w:type="paragraph" w:styleId="61">
    <w:name w:val="toc 6"/>
    <w:basedOn w:val="aff8"/>
    <w:next w:val="aff8"/>
    <w:semiHidden/>
    <w:qFormat/>
    <w:pPr>
      <w:tabs>
        <w:tab w:val="right" w:leader="dot" w:pos="9241"/>
      </w:tabs>
      <w:ind w:firstLineChars="400" w:firstLine="403"/>
      <w:jc w:val="left"/>
    </w:pPr>
    <w:rPr>
      <w:rFonts w:ascii="宋体"/>
      <w:szCs w:val="21"/>
    </w:rPr>
  </w:style>
  <w:style w:type="paragraph" w:styleId="71">
    <w:name w:val="index 7"/>
    <w:basedOn w:val="aff8"/>
    <w:next w:val="aff8"/>
    <w:qFormat/>
    <w:pPr>
      <w:ind w:left="1470" w:hanging="210"/>
      <w:jc w:val="left"/>
    </w:pPr>
    <w:rPr>
      <w:rFonts w:ascii="Calibri" w:hAnsi="Calibri"/>
      <w:sz w:val="20"/>
      <w:szCs w:val="20"/>
    </w:rPr>
  </w:style>
  <w:style w:type="paragraph" w:styleId="90">
    <w:name w:val="index 9"/>
    <w:basedOn w:val="aff8"/>
    <w:next w:val="aff8"/>
    <w:qFormat/>
    <w:pPr>
      <w:ind w:left="1890" w:hanging="210"/>
      <w:jc w:val="left"/>
    </w:pPr>
    <w:rPr>
      <w:rFonts w:ascii="Calibri" w:hAnsi="Calibri"/>
      <w:sz w:val="20"/>
      <w:szCs w:val="20"/>
    </w:rPr>
  </w:style>
  <w:style w:type="paragraph" w:styleId="22">
    <w:name w:val="toc 2"/>
    <w:basedOn w:val="aff8"/>
    <w:next w:val="aff8"/>
    <w:semiHidden/>
    <w:qFormat/>
    <w:pPr>
      <w:tabs>
        <w:tab w:val="right" w:leader="dot" w:pos="9241"/>
      </w:tabs>
    </w:pPr>
    <w:rPr>
      <w:rFonts w:ascii="宋体"/>
      <w:szCs w:val="21"/>
    </w:rPr>
  </w:style>
  <w:style w:type="paragraph" w:styleId="91">
    <w:name w:val="toc 9"/>
    <w:basedOn w:val="aff8"/>
    <w:next w:val="aff8"/>
    <w:semiHidden/>
    <w:qFormat/>
    <w:pPr>
      <w:ind w:left="1470"/>
      <w:jc w:val="left"/>
    </w:pPr>
    <w:rPr>
      <w:sz w:val="20"/>
      <w:szCs w:val="20"/>
    </w:rPr>
  </w:style>
  <w:style w:type="paragraph" w:styleId="HTML0">
    <w:name w:val="HTML Preformatted"/>
    <w:basedOn w:val="aff8"/>
    <w:link w:val="HTMLChar0"/>
    <w:qFormat/>
    <w:rPr>
      <w:rFonts w:ascii="Courier New" w:hAnsi="Courier New"/>
      <w:kern w:val="0"/>
      <w:sz w:val="20"/>
      <w:szCs w:val="20"/>
    </w:rPr>
  </w:style>
  <w:style w:type="paragraph" w:styleId="afff8">
    <w:name w:val="Normal (Web)"/>
    <w:basedOn w:val="aff8"/>
    <w:pPr>
      <w:widowControl/>
      <w:spacing w:before="100" w:beforeAutospacing="1" w:after="100" w:afterAutospacing="1"/>
      <w:jc w:val="left"/>
    </w:pPr>
    <w:rPr>
      <w:rFonts w:ascii="宋体" w:hAnsi="宋体"/>
      <w:color w:val="FF0000"/>
      <w:kern w:val="0"/>
      <w:sz w:val="24"/>
      <w:szCs w:val="28"/>
    </w:rPr>
  </w:style>
  <w:style w:type="paragraph" w:styleId="23">
    <w:name w:val="index 2"/>
    <w:basedOn w:val="aff8"/>
    <w:next w:val="aff8"/>
    <w:qFormat/>
    <w:pPr>
      <w:ind w:left="420" w:hanging="210"/>
      <w:jc w:val="left"/>
    </w:pPr>
    <w:rPr>
      <w:rFonts w:ascii="Calibri" w:hAnsi="Calibri"/>
      <w:sz w:val="20"/>
      <w:szCs w:val="20"/>
    </w:rPr>
  </w:style>
  <w:style w:type="paragraph" w:styleId="afff9">
    <w:name w:val="Title"/>
    <w:basedOn w:val="aff8"/>
    <w:link w:val="Char9"/>
    <w:qFormat/>
    <w:pPr>
      <w:spacing w:before="240" w:after="60"/>
      <w:jc w:val="center"/>
      <w:outlineLvl w:val="0"/>
    </w:pPr>
    <w:rPr>
      <w:rFonts w:ascii="Arial" w:hAnsi="Arial"/>
      <w:b/>
      <w:bCs/>
      <w:kern w:val="0"/>
      <w:sz w:val="32"/>
      <w:szCs w:val="32"/>
    </w:rPr>
  </w:style>
  <w:style w:type="paragraph" w:styleId="afffa">
    <w:name w:val="annotation subject"/>
    <w:basedOn w:val="afff"/>
    <w:next w:val="afff"/>
    <w:link w:val="Chara"/>
    <w:semiHidden/>
    <w:qFormat/>
    <w:rPr>
      <w:b/>
      <w:bCs/>
    </w:rPr>
  </w:style>
  <w:style w:type="table" w:styleId="afffb">
    <w:name w:val="Table Grid"/>
    <w:basedOn w:val="affa"/>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c">
    <w:name w:val="endnote reference"/>
    <w:semiHidden/>
    <w:qFormat/>
    <w:rPr>
      <w:vertAlign w:val="superscript"/>
    </w:rPr>
  </w:style>
  <w:style w:type="character" w:styleId="afffd">
    <w:name w:val="page number"/>
    <w:qFormat/>
    <w:rPr>
      <w:rFonts w:ascii="Times New Roman" w:eastAsia="宋体" w:hAnsi="Times New Roman"/>
      <w:sz w:val="18"/>
    </w:rPr>
  </w:style>
  <w:style w:type="character" w:styleId="afffe">
    <w:name w:val="FollowedHyperlink"/>
    <w:qFormat/>
    <w:rPr>
      <w:color w:val="800080"/>
      <w:u w:val="single"/>
    </w:rPr>
  </w:style>
  <w:style w:type="character" w:styleId="affff">
    <w:name w:val="line number"/>
    <w:qFormat/>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qFormat/>
  </w:style>
  <w:style w:type="character" w:styleId="HTML4">
    <w:name w:val="HTML Variable"/>
    <w:qFormat/>
    <w:rPr>
      <w:i/>
      <w:iCs/>
    </w:rPr>
  </w:style>
  <w:style w:type="character" w:styleId="affff0">
    <w:name w:val="Hyperlink"/>
    <w:uiPriority w:val="99"/>
    <w:qFormat/>
    <w:rPr>
      <w:color w:val="0000FF"/>
      <w:spacing w:val="0"/>
      <w:w w:val="100"/>
      <w:szCs w:val="21"/>
      <w:u w:val="single"/>
    </w:rPr>
  </w:style>
  <w:style w:type="character" w:styleId="HTML5">
    <w:name w:val="HTML Code"/>
    <w:qFormat/>
    <w:rPr>
      <w:rFonts w:ascii="Courier New" w:hAnsi="Courier New"/>
      <w:sz w:val="20"/>
      <w:szCs w:val="20"/>
    </w:rPr>
  </w:style>
  <w:style w:type="character" w:styleId="affff1">
    <w:name w:val="annotation reference"/>
    <w:semiHidden/>
    <w:qFormat/>
    <w:rPr>
      <w:sz w:val="21"/>
      <w:szCs w:val="21"/>
    </w:rPr>
  </w:style>
  <w:style w:type="character" w:styleId="HTML6">
    <w:name w:val="HTML Cite"/>
    <w:qFormat/>
    <w:rPr>
      <w:i/>
      <w:iCs/>
    </w:rPr>
  </w:style>
  <w:style w:type="character" w:styleId="affff2">
    <w:name w:val="footnote reference"/>
    <w:semiHidden/>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character" w:customStyle="1" w:styleId="1Char">
    <w:name w:val="标题 1 Char"/>
    <w:link w:val="10"/>
    <w:qFormat/>
    <w:rPr>
      <w:rFonts w:ascii="Times New Roman" w:eastAsia="宋体" w:hAnsi="Times New Roman" w:cs="Times New Roman"/>
      <w:b/>
      <w:bCs/>
      <w:kern w:val="44"/>
      <w:sz w:val="44"/>
      <w:szCs w:val="44"/>
    </w:rPr>
  </w:style>
  <w:style w:type="character" w:customStyle="1" w:styleId="2Char">
    <w:name w:val="标题 2 Char"/>
    <w:link w:val="21"/>
    <w:uiPriority w:val="9"/>
    <w:qFormat/>
    <w:rPr>
      <w:rFonts w:ascii="Arial" w:eastAsia="黑体" w:hAnsi="Arial" w:cs="Times New Roman"/>
      <w:b/>
      <w:bCs/>
      <w:sz w:val="32"/>
      <w:szCs w:val="32"/>
    </w:rPr>
  </w:style>
  <w:style w:type="character" w:customStyle="1" w:styleId="3Char">
    <w:name w:val="标题 3 Char"/>
    <w:link w:val="31"/>
    <w:qFormat/>
    <w:rPr>
      <w:rFonts w:ascii="Times New Roman" w:eastAsia="宋体" w:hAnsi="Times New Roman" w:cs="Times New Roman"/>
      <w:b/>
      <w:bCs/>
      <w:sz w:val="32"/>
      <w:szCs w:val="32"/>
    </w:rPr>
  </w:style>
  <w:style w:type="character" w:customStyle="1" w:styleId="4Char">
    <w:name w:val="标题 4 Char"/>
    <w:link w:val="40"/>
    <w:qFormat/>
    <w:rPr>
      <w:rFonts w:ascii="Arial" w:eastAsia="黑体" w:hAnsi="Arial" w:cs="Times New Roman"/>
      <w:b/>
      <w:bCs/>
      <w:sz w:val="28"/>
      <w:szCs w:val="28"/>
    </w:rPr>
  </w:style>
  <w:style w:type="character" w:customStyle="1" w:styleId="5Char">
    <w:name w:val="标题 5 Char"/>
    <w:link w:val="50"/>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
    <w:name w:val="文档结构图 Char"/>
    <w:link w:val="affe"/>
    <w:semiHidden/>
    <w:qFormat/>
    <w:rPr>
      <w:rFonts w:ascii="Times New Roman" w:eastAsia="宋体" w:hAnsi="Times New Roman" w:cs="Times New Roman"/>
      <w:szCs w:val="24"/>
      <w:shd w:val="clear" w:color="auto" w:fill="000080"/>
    </w:rPr>
  </w:style>
  <w:style w:type="character" w:customStyle="1" w:styleId="Char0">
    <w:name w:val="批注文字 Char"/>
    <w:link w:val="afff"/>
    <w:uiPriority w:val="99"/>
    <w:semiHidden/>
    <w:qFormat/>
    <w:rPr>
      <w:rFonts w:ascii="Times New Roman" w:eastAsia="宋体" w:hAnsi="Times New Roman" w:cs="Times New Roman"/>
      <w:szCs w:val="24"/>
    </w:rPr>
  </w:style>
  <w:style w:type="character" w:customStyle="1" w:styleId="Char1">
    <w:name w:val="正文文本 Char"/>
    <w:link w:val="afff0"/>
    <w:uiPriority w:val="1"/>
    <w:rPr>
      <w:rFonts w:ascii="宋体" w:hAnsi="宋体" w:cs="Times New Roman"/>
      <w:sz w:val="21"/>
      <w:szCs w:val="21"/>
      <w:lang w:eastAsia="en-US"/>
    </w:rPr>
  </w:style>
  <w:style w:type="character" w:customStyle="1" w:styleId="HTMLChar">
    <w:name w:val="HTML 地址 Char"/>
    <w:link w:val="HTML"/>
    <w:rPr>
      <w:rFonts w:ascii="Times New Roman" w:eastAsia="宋体" w:hAnsi="Times New Roman" w:cs="Times New Roman"/>
      <w:i/>
      <w:iCs/>
      <w:szCs w:val="24"/>
    </w:rPr>
  </w:style>
  <w:style w:type="character" w:customStyle="1" w:styleId="Char2">
    <w:name w:val="纯文本 Char"/>
    <w:link w:val="afff1"/>
    <w:rPr>
      <w:rFonts w:ascii="宋体" w:hAnsi="Courier New"/>
      <w:color w:val="000000"/>
      <w:kern w:val="2"/>
      <w:sz w:val="21"/>
    </w:rPr>
  </w:style>
  <w:style w:type="character" w:customStyle="1" w:styleId="Char3">
    <w:name w:val="日期 Char"/>
    <w:link w:val="afff2"/>
    <w:rPr>
      <w:rFonts w:ascii="Times New Roman" w:eastAsia="宋体" w:hAnsi="Times New Roman" w:cs="Times New Roman"/>
      <w:szCs w:val="24"/>
    </w:rPr>
  </w:style>
  <w:style w:type="character" w:customStyle="1" w:styleId="Char4">
    <w:name w:val="尾注文本 Char"/>
    <w:link w:val="afff3"/>
    <w:semiHidden/>
    <w:rPr>
      <w:rFonts w:ascii="Times New Roman" w:eastAsia="宋体" w:hAnsi="Times New Roman" w:cs="Times New Roman"/>
      <w:szCs w:val="24"/>
    </w:rPr>
  </w:style>
  <w:style w:type="character" w:customStyle="1" w:styleId="Char5">
    <w:name w:val="批注框文本 Char"/>
    <w:link w:val="afff4"/>
    <w:rPr>
      <w:rFonts w:ascii="Times New Roman" w:eastAsia="宋体" w:hAnsi="Times New Roman" w:cs="Times New Roman"/>
      <w:sz w:val="18"/>
      <w:szCs w:val="18"/>
    </w:rPr>
  </w:style>
  <w:style w:type="character" w:customStyle="1" w:styleId="Char6">
    <w:name w:val="页脚 Char"/>
    <w:link w:val="afff5"/>
    <w:uiPriority w:val="99"/>
    <w:rPr>
      <w:rFonts w:ascii="Times New Roman" w:eastAsia="宋体" w:hAnsi="Times New Roman" w:cs="Times New Roman"/>
      <w:sz w:val="18"/>
      <w:szCs w:val="18"/>
    </w:rPr>
  </w:style>
  <w:style w:type="character" w:customStyle="1" w:styleId="Char7">
    <w:name w:val="页眉 Char"/>
    <w:link w:val="afff6"/>
    <w:rPr>
      <w:rFonts w:ascii="Times New Roman" w:eastAsia="宋体" w:hAnsi="Times New Roman" w:cs="Times New Roman"/>
      <w:sz w:val="18"/>
      <w:szCs w:val="18"/>
    </w:rPr>
  </w:style>
  <w:style w:type="character" w:customStyle="1" w:styleId="Char8">
    <w:name w:val="脚注文本 Char"/>
    <w:link w:val="af4"/>
    <w:rPr>
      <w:rFonts w:ascii="宋体"/>
      <w:kern w:val="2"/>
      <w:sz w:val="18"/>
      <w:szCs w:val="18"/>
    </w:rPr>
  </w:style>
  <w:style w:type="character" w:customStyle="1" w:styleId="HTMLChar0">
    <w:name w:val="HTML 预设格式 Char"/>
    <w:link w:val="HTML0"/>
    <w:qFormat/>
    <w:rPr>
      <w:rFonts w:ascii="Courier New" w:eastAsia="宋体" w:hAnsi="Courier New" w:cs="Courier New"/>
      <w:sz w:val="20"/>
      <w:szCs w:val="20"/>
    </w:rPr>
  </w:style>
  <w:style w:type="character" w:customStyle="1" w:styleId="Char9">
    <w:name w:val="标题 Char"/>
    <w:link w:val="afff9"/>
    <w:qFormat/>
    <w:rPr>
      <w:rFonts w:ascii="Arial" w:eastAsia="宋体" w:hAnsi="Arial" w:cs="Arial"/>
      <w:b/>
      <w:bCs/>
      <w:sz w:val="32"/>
      <w:szCs w:val="32"/>
    </w:rPr>
  </w:style>
  <w:style w:type="character" w:customStyle="1" w:styleId="Chara">
    <w:name w:val="批注主题 Char"/>
    <w:link w:val="afffa"/>
    <w:semiHidden/>
    <w:rPr>
      <w:rFonts w:ascii="Times New Roman" w:eastAsia="宋体" w:hAnsi="Times New Roman" w:cs="Times New Roman"/>
      <w:b/>
      <w:bCs/>
      <w:szCs w:val="24"/>
    </w:rPr>
  </w:style>
  <w:style w:type="paragraph" w:customStyle="1" w:styleId="affff3">
    <w:name w:val="段"/>
    <w:link w:val="Charb"/>
    <w:qFormat/>
    <w:pPr>
      <w:tabs>
        <w:tab w:val="center" w:pos="4201"/>
        <w:tab w:val="right" w:leader="dot" w:pos="9298"/>
      </w:tabs>
      <w:autoSpaceDE w:val="0"/>
      <w:autoSpaceDN w:val="0"/>
      <w:ind w:firstLineChars="200" w:firstLine="420"/>
      <w:jc w:val="both"/>
    </w:pPr>
    <w:rPr>
      <w:rFonts w:ascii="宋体"/>
    </w:rPr>
  </w:style>
  <w:style w:type="character" w:customStyle="1" w:styleId="Charb">
    <w:name w:val="段 Char"/>
    <w:link w:val="affff3"/>
    <w:qFormat/>
    <w:rPr>
      <w:rFonts w:ascii="宋体"/>
      <w:lang w:val="en-US" w:eastAsia="zh-CN" w:bidi="ar-SA"/>
    </w:rPr>
  </w:style>
  <w:style w:type="paragraph" w:customStyle="1" w:styleId="a9">
    <w:name w:val="一级条标题"/>
    <w:next w:val="affff3"/>
    <w:link w:val="CharChar"/>
    <w:qFormat/>
    <w:pPr>
      <w:numPr>
        <w:ilvl w:val="1"/>
        <w:numId w:val="4"/>
      </w:numPr>
      <w:spacing w:beforeLines="50" w:afterLines="50"/>
      <w:outlineLvl w:val="2"/>
    </w:pPr>
    <w:rPr>
      <w:rFonts w:ascii="黑体" w:eastAsia="黑体"/>
      <w:sz w:val="21"/>
      <w:szCs w:val="21"/>
    </w:rPr>
  </w:style>
  <w:style w:type="character" w:customStyle="1" w:styleId="CharChar">
    <w:name w:val="一级条标题 Char Char"/>
    <w:link w:val="a9"/>
    <w:rPr>
      <w:rFonts w:ascii="黑体" w:eastAsia="黑体"/>
      <w:sz w:val="21"/>
      <w:szCs w:val="21"/>
    </w:rPr>
  </w:style>
  <w:style w:type="paragraph" w:customStyle="1" w:styleId="affff4">
    <w:name w:val="标准书脚_奇数页"/>
    <w:qFormat/>
    <w:pPr>
      <w:spacing w:before="120"/>
      <w:ind w:right="198"/>
      <w:jc w:val="right"/>
    </w:pPr>
    <w:rPr>
      <w:rFonts w:ascii="宋体"/>
      <w:sz w:val="18"/>
      <w:szCs w:val="18"/>
    </w:rPr>
  </w:style>
  <w:style w:type="paragraph" w:customStyle="1" w:styleId="affff5">
    <w:name w:val="标准书眉_奇数页"/>
    <w:next w:val="aff8"/>
    <w:qFormat/>
    <w:pPr>
      <w:tabs>
        <w:tab w:val="center" w:pos="4154"/>
        <w:tab w:val="right" w:pos="8306"/>
      </w:tabs>
      <w:spacing w:after="220"/>
      <w:jc w:val="right"/>
    </w:pPr>
    <w:rPr>
      <w:rFonts w:ascii="黑体" w:eastAsia="黑体"/>
      <w:sz w:val="21"/>
      <w:szCs w:val="21"/>
    </w:rPr>
  </w:style>
  <w:style w:type="paragraph" w:customStyle="1" w:styleId="a8">
    <w:name w:val="章标题"/>
    <w:next w:val="affff3"/>
    <w:link w:val="Charc"/>
    <w:qFormat/>
    <w:pPr>
      <w:numPr>
        <w:numId w:val="4"/>
      </w:numPr>
      <w:spacing w:beforeLines="100" w:afterLines="100"/>
      <w:jc w:val="both"/>
      <w:outlineLvl w:val="1"/>
    </w:pPr>
    <w:rPr>
      <w:rFonts w:ascii="黑体" w:eastAsia="黑体"/>
      <w:sz w:val="21"/>
    </w:rPr>
  </w:style>
  <w:style w:type="character" w:customStyle="1" w:styleId="Charc">
    <w:name w:val="章标题 Char"/>
    <w:link w:val="a8"/>
    <w:rPr>
      <w:rFonts w:ascii="黑体" w:eastAsia="黑体"/>
      <w:sz w:val="21"/>
      <w:lang w:bidi="ar-SA"/>
    </w:rPr>
  </w:style>
  <w:style w:type="paragraph" w:customStyle="1" w:styleId="aa">
    <w:name w:val="二级条标题"/>
    <w:basedOn w:val="a9"/>
    <w:next w:val="affff3"/>
    <w:qFormat/>
    <w:pPr>
      <w:numPr>
        <w:ilvl w:val="2"/>
      </w:numPr>
      <w:spacing w:before="50" w:after="50"/>
      <w:outlineLvl w:val="3"/>
    </w:pPr>
  </w:style>
  <w:style w:type="paragraph" w:customStyle="1" w:styleId="24">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0">
    <w:name w:val="列项——（一级）"/>
    <w:qFormat/>
    <w:pPr>
      <w:widowControl w:val="0"/>
      <w:numPr>
        <w:numId w:val="5"/>
      </w:numPr>
      <w:jc w:val="both"/>
    </w:pPr>
    <w:rPr>
      <w:rFonts w:ascii="宋体"/>
      <w:sz w:val="21"/>
    </w:rPr>
  </w:style>
  <w:style w:type="paragraph" w:customStyle="1" w:styleId="af1">
    <w:name w:val="列项●（二级）"/>
    <w:qFormat/>
    <w:pPr>
      <w:numPr>
        <w:ilvl w:val="1"/>
        <w:numId w:val="5"/>
      </w:numPr>
      <w:tabs>
        <w:tab w:val="left" w:pos="840"/>
      </w:tabs>
      <w:jc w:val="both"/>
    </w:pPr>
    <w:rPr>
      <w:rFonts w:ascii="宋体"/>
      <w:sz w:val="21"/>
    </w:rPr>
  </w:style>
  <w:style w:type="paragraph" w:customStyle="1" w:styleId="affff6">
    <w:name w:val="目次、标准名称标题"/>
    <w:basedOn w:val="aff8"/>
    <w:next w:val="affff3"/>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b">
    <w:name w:val="三级条标题"/>
    <w:basedOn w:val="aa"/>
    <w:next w:val="affff3"/>
    <w:qFormat/>
    <w:pPr>
      <w:numPr>
        <w:ilvl w:val="3"/>
      </w:numPr>
      <w:outlineLvl w:val="4"/>
    </w:pPr>
  </w:style>
  <w:style w:type="paragraph" w:customStyle="1" w:styleId="a2">
    <w:name w:val="示例"/>
    <w:next w:val="affff7"/>
    <w:qFormat/>
    <w:pPr>
      <w:widowControl w:val="0"/>
      <w:numPr>
        <w:numId w:val="6"/>
      </w:numPr>
      <w:jc w:val="both"/>
    </w:pPr>
    <w:rPr>
      <w:rFonts w:ascii="宋体"/>
      <w:sz w:val="18"/>
      <w:szCs w:val="18"/>
    </w:rPr>
  </w:style>
  <w:style w:type="paragraph" w:customStyle="1" w:styleId="affff7">
    <w:name w:val="示例内容"/>
    <w:qFormat/>
    <w:pPr>
      <w:ind w:firstLineChars="200" w:firstLine="200"/>
    </w:pPr>
    <w:rPr>
      <w:rFonts w:ascii="宋体"/>
      <w:sz w:val="18"/>
      <w:szCs w:val="18"/>
    </w:rPr>
  </w:style>
  <w:style w:type="paragraph" w:customStyle="1" w:styleId="af6">
    <w:name w:val="数字编号列项（二级）"/>
    <w:qFormat/>
    <w:pPr>
      <w:numPr>
        <w:ilvl w:val="1"/>
        <w:numId w:val="7"/>
      </w:numPr>
      <w:jc w:val="both"/>
    </w:pPr>
    <w:rPr>
      <w:rFonts w:ascii="宋体"/>
      <w:sz w:val="21"/>
    </w:rPr>
  </w:style>
  <w:style w:type="paragraph" w:customStyle="1" w:styleId="ac">
    <w:name w:val="四级条标题"/>
    <w:basedOn w:val="ab"/>
    <w:next w:val="affff3"/>
    <w:uiPriority w:val="99"/>
    <w:qFormat/>
    <w:pPr>
      <w:numPr>
        <w:ilvl w:val="4"/>
      </w:numPr>
      <w:outlineLvl w:val="5"/>
    </w:pPr>
  </w:style>
  <w:style w:type="paragraph" w:customStyle="1" w:styleId="ad">
    <w:name w:val="五级条标题"/>
    <w:basedOn w:val="ac"/>
    <w:next w:val="affff3"/>
    <w:qFormat/>
    <w:pPr>
      <w:numPr>
        <w:ilvl w:val="5"/>
      </w:numPr>
      <w:outlineLvl w:val="6"/>
    </w:pPr>
  </w:style>
  <w:style w:type="paragraph" w:customStyle="1" w:styleId="aff6">
    <w:name w:val="注："/>
    <w:next w:val="affff3"/>
    <w:qFormat/>
    <w:pPr>
      <w:widowControl w:val="0"/>
      <w:numPr>
        <w:numId w:val="8"/>
      </w:numPr>
      <w:autoSpaceDE w:val="0"/>
      <w:autoSpaceDN w:val="0"/>
      <w:jc w:val="both"/>
    </w:pPr>
    <w:rPr>
      <w:rFonts w:ascii="宋体"/>
      <w:sz w:val="18"/>
      <w:szCs w:val="18"/>
    </w:rPr>
  </w:style>
  <w:style w:type="paragraph" w:customStyle="1" w:styleId="a">
    <w:name w:val="注×："/>
    <w:qFormat/>
    <w:pPr>
      <w:widowControl w:val="0"/>
      <w:numPr>
        <w:numId w:val="9"/>
      </w:numPr>
      <w:autoSpaceDE w:val="0"/>
      <w:autoSpaceDN w:val="0"/>
      <w:jc w:val="both"/>
    </w:pPr>
    <w:rPr>
      <w:rFonts w:ascii="宋体"/>
      <w:sz w:val="18"/>
      <w:szCs w:val="18"/>
    </w:rPr>
  </w:style>
  <w:style w:type="paragraph" w:customStyle="1" w:styleId="af5">
    <w:name w:val="字母编号列项（一级）"/>
    <w:qFormat/>
    <w:pPr>
      <w:numPr>
        <w:numId w:val="7"/>
      </w:numPr>
      <w:jc w:val="both"/>
    </w:pPr>
    <w:rPr>
      <w:rFonts w:ascii="宋体"/>
      <w:sz w:val="21"/>
    </w:rPr>
  </w:style>
  <w:style w:type="paragraph" w:customStyle="1" w:styleId="af2">
    <w:name w:val="列项◆（三级）"/>
    <w:basedOn w:val="aff8"/>
    <w:qFormat/>
    <w:pPr>
      <w:numPr>
        <w:ilvl w:val="2"/>
        <w:numId w:val="5"/>
      </w:numPr>
    </w:pPr>
    <w:rPr>
      <w:rFonts w:ascii="宋体"/>
      <w:szCs w:val="21"/>
    </w:rPr>
  </w:style>
  <w:style w:type="paragraph" w:customStyle="1" w:styleId="af7">
    <w:name w:val="编号列项（三级）"/>
    <w:qFormat/>
    <w:pPr>
      <w:numPr>
        <w:ilvl w:val="2"/>
        <w:numId w:val="7"/>
      </w:numPr>
    </w:pPr>
    <w:rPr>
      <w:rFonts w:ascii="宋体"/>
      <w:sz w:val="21"/>
    </w:rPr>
  </w:style>
  <w:style w:type="paragraph" w:customStyle="1" w:styleId="af8">
    <w:name w:val="示例×："/>
    <w:basedOn w:val="a8"/>
    <w:qFormat/>
    <w:pPr>
      <w:numPr>
        <w:numId w:val="10"/>
      </w:numPr>
      <w:spacing w:beforeLines="0" w:afterLines="0"/>
      <w:outlineLvl w:val="9"/>
    </w:pPr>
    <w:rPr>
      <w:rFonts w:ascii="宋体" w:eastAsia="宋体"/>
      <w:sz w:val="18"/>
      <w:szCs w:val="18"/>
    </w:rPr>
  </w:style>
  <w:style w:type="paragraph" w:customStyle="1" w:styleId="affff8">
    <w:name w:val="二级无"/>
    <w:basedOn w:val="aa"/>
    <w:link w:val="Chard"/>
    <w:uiPriority w:val="99"/>
    <w:qFormat/>
    <w:pPr>
      <w:spacing w:beforeLines="0" w:afterLines="0"/>
    </w:pPr>
    <w:rPr>
      <w:rFonts w:ascii="宋体" w:eastAsia="宋体"/>
      <w:sz w:val="20"/>
    </w:rPr>
  </w:style>
  <w:style w:type="character" w:customStyle="1" w:styleId="Chard">
    <w:name w:val="二级无 Char"/>
    <w:link w:val="affff8"/>
    <w:uiPriority w:val="99"/>
    <w:locked/>
    <w:rPr>
      <w:rFonts w:ascii="宋体"/>
      <w:szCs w:val="21"/>
    </w:rPr>
  </w:style>
  <w:style w:type="paragraph" w:customStyle="1" w:styleId="affff9">
    <w:name w:val="注：（正文）"/>
    <w:basedOn w:val="aff6"/>
    <w:next w:val="affff3"/>
    <w:qFormat/>
  </w:style>
  <w:style w:type="paragraph" w:customStyle="1" w:styleId="a6">
    <w:name w:val="注×：（正文）"/>
    <w:qFormat/>
    <w:pPr>
      <w:numPr>
        <w:numId w:val="11"/>
      </w:numPr>
      <w:jc w:val="both"/>
    </w:pPr>
    <w:rPr>
      <w:rFonts w:ascii="宋体"/>
      <w:sz w:val="18"/>
      <w:szCs w:val="18"/>
    </w:rPr>
  </w:style>
  <w:style w:type="paragraph" w:customStyle="1" w:styleId="affffa">
    <w:name w:val="标准标志"/>
    <w:next w:val="aff8"/>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b">
    <w:name w:val="标准称谓"/>
    <w:next w:val="aff8"/>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c">
    <w:name w:val="标准书脚_偶数页"/>
    <w:qFormat/>
    <w:pPr>
      <w:spacing w:before="120"/>
      <w:ind w:left="221"/>
    </w:pPr>
    <w:rPr>
      <w:rFonts w:ascii="宋体"/>
      <w:sz w:val="18"/>
      <w:szCs w:val="18"/>
    </w:rPr>
  </w:style>
  <w:style w:type="paragraph" w:customStyle="1" w:styleId="affffd">
    <w:name w:val="标准书眉_偶数页"/>
    <w:basedOn w:val="affff5"/>
    <w:next w:val="aff8"/>
    <w:qFormat/>
    <w:pPr>
      <w:jc w:val="left"/>
    </w:pPr>
  </w:style>
  <w:style w:type="paragraph" w:customStyle="1" w:styleId="affffe">
    <w:name w:val="标准书眉一"/>
    <w:qFormat/>
    <w:pPr>
      <w:jc w:val="both"/>
    </w:pPr>
  </w:style>
  <w:style w:type="paragraph" w:customStyle="1" w:styleId="afffff">
    <w:name w:val="参考文献"/>
    <w:basedOn w:val="aff8"/>
    <w:next w:val="affff3"/>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0">
    <w:name w:val="参考文献、索引标题"/>
    <w:basedOn w:val="aff8"/>
    <w:next w:val="affff3"/>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f1">
    <w:name w:val="发布"/>
    <w:qFormat/>
    <w:rPr>
      <w:rFonts w:ascii="黑体" w:eastAsia="黑体"/>
      <w:spacing w:val="85"/>
      <w:w w:val="100"/>
      <w:position w:val="3"/>
      <w:sz w:val="28"/>
      <w:szCs w:val="28"/>
    </w:rPr>
  </w:style>
  <w:style w:type="paragraph" w:customStyle="1" w:styleId="afffff2">
    <w:name w:val="发布部门"/>
    <w:next w:val="affff3"/>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3">
    <w:name w:val="发布日期"/>
    <w:qFormat/>
    <w:pPr>
      <w:framePr w:w="3997" w:h="471" w:hRule="exact" w:vSpace="181" w:wrap="around" w:hAnchor="page" w:x="7089" w:y="14097" w:anchorLock="1"/>
    </w:pPr>
    <w:rPr>
      <w:rFonts w:eastAsia="黑体"/>
      <w:sz w:val="28"/>
    </w:rPr>
  </w:style>
  <w:style w:type="paragraph" w:customStyle="1" w:styleId="afffff4">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afffff5">
    <w:name w:val="封面标准名称"/>
    <w:uiPriority w:val="99"/>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6">
    <w:name w:val="封面标准英文名称"/>
    <w:basedOn w:val="afffff5"/>
    <w:qFormat/>
    <w:pPr>
      <w:framePr w:wrap="around"/>
      <w:spacing w:before="370" w:line="400" w:lineRule="exact"/>
    </w:pPr>
    <w:rPr>
      <w:rFonts w:ascii="Times New Roman"/>
      <w:sz w:val="28"/>
      <w:szCs w:val="28"/>
    </w:rPr>
  </w:style>
  <w:style w:type="paragraph" w:customStyle="1" w:styleId="afffff7">
    <w:name w:val="封面一致性程度标识"/>
    <w:basedOn w:val="afffff6"/>
    <w:qFormat/>
    <w:pPr>
      <w:framePr w:wrap="around"/>
      <w:spacing w:before="440"/>
    </w:pPr>
    <w:rPr>
      <w:rFonts w:ascii="宋体" w:eastAsia="宋体"/>
    </w:rPr>
  </w:style>
  <w:style w:type="paragraph" w:customStyle="1" w:styleId="afffff8">
    <w:name w:val="封面标准文稿类别"/>
    <w:basedOn w:val="afffff7"/>
    <w:qFormat/>
    <w:pPr>
      <w:framePr w:wrap="around"/>
      <w:spacing w:after="160" w:line="240" w:lineRule="auto"/>
    </w:pPr>
    <w:rPr>
      <w:sz w:val="24"/>
    </w:rPr>
  </w:style>
  <w:style w:type="paragraph" w:customStyle="1" w:styleId="afffff9">
    <w:name w:val="封面标准文稿编辑信息"/>
    <w:basedOn w:val="afffff8"/>
    <w:qFormat/>
    <w:pPr>
      <w:framePr w:wrap="around"/>
      <w:spacing w:before="180" w:line="180" w:lineRule="exact"/>
    </w:pPr>
    <w:rPr>
      <w:sz w:val="21"/>
    </w:rPr>
  </w:style>
  <w:style w:type="paragraph" w:customStyle="1" w:styleId="afffffa">
    <w:name w:val="封面正文"/>
    <w:qFormat/>
    <w:pPr>
      <w:jc w:val="both"/>
    </w:pPr>
  </w:style>
  <w:style w:type="paragraph" w:customStyle="1" w:styleId="afd">
    <w:name w:val="附录标识"/>
    <w:basedOn w:val="aff8"/>
    <w:next w:val="affff3"/>
    <w:qFormat/>
    <w:pPr>
      <w:keepNext/>
      <w:widowControl/>
      <w:numPr>
        <w:numId w:val="1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b">
    <w:name w:val="附录标题"/>
    <w:basedOn w:val="affff3"/>
    <w:next w:val="affff3"/>
    <w:qFormat/>
    <w:pPr>
      <w:ind w:firstLineChars="0" w:firstLine="0"/>
      <w:jc w:val="center"/>
    </w:pPr>
    <w:rPr>
      <w:rFonts w:ascii="黑体" w:eastAsia="黑体"/>
    </w:rPr>
  </w:style>
  <w:style w:type="paragraph" w:customStyle="1" w:styleId="afa">
    <w:name w:val="附录表标号"/>
    <w:basedOn w:val="aff8"/>
    <w:next w:val="affff3"/>
    <w:qFormat/>
    <w:pPr>
      <w:numPr>
        <w:numId w:val="13"/>
      </w:numPr>
      <w:tabs>
        <w:tab w:val="clear" w:pos="0"/>
      </w:tabs>
      <w:spacing w:line="14" w:lineRule="exact"/>
      <w:ind w:left="811" w:hanging="448"/>
      <w:jc w:val="center"/>
      <w:outlineLvl w:val="0"/>
    </w:pPr>
    <w:rPr>
      <w:color w:val="FFFFFF"/>
    </w:rPr>
  </w:style>
  <w:style w:type="paragraph" w:customStyle="1" w:styleId="afb">
    <w:name w:val="附录表标题"/>
    <w:basedOn w:val="aff8"/>
    <w:next w:val="affff3"/>
    <w:qFormat/>
    <w:pPr>
      <w:numPr>
        <w:ilvl w:val="1"/>
        <w:numId w:val="13"/>
      </w:numPr>
      <w:tabs>
        <w:tab w:val="left" w:pos="180"/>
      </w:tabs>
      <w:spacing w:beforeLines="50" w:afterLines="50"/>
      <w:ind w:left="0" w:firstLine="0"/>
      <w:jc w:val="center"/>
    </w:pPr>
    <w:rPr>
      <w:rFonts w:ascii="黑体" w:eastAsia="黑体"/>
      <w:szCs w:val="21"/>
    </w:rPr>
  </w:style>
  <w:style w:type="paragraph" w:customStyle="1" w:styleId="aff0">
    <w:name w:val="附录二级条标题"/>
    <w:basedOn w:val="aff8"/>
    <w:next w:val="affff3"/>
    <w:qFormat/>
    <w:pPr>
      <w:widowControl/>
      <w:numPr>
        <w:ilvl w:val="3"/>
        <w:numId w:val="1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c">
    <w:name w:val="附录二级无"/>
    <w:basedOn w:val="aff0"/>
    <w:qFormat/>
    <w:pPr>
      <w:tabs>
        <w:tab w:val="clear" w:pos="360"/>
      </w:tabs>
      <w:spacing w:beforeLines="0" w:afterLines="0"/>
    </w:pPr>
    <w:rPr>
      <w:rFonts w:ascii="宋体" w:eastAsia="宋体"/>
      <w:szCs w:val="21"/>
    </w:rPr>
  </w:style>
  <w:style w:type="paragraph" w:customStyle="1" w:styleId="afffffd">
    <w:name w:val="附录公式"/>
    <w:basedOn w:val="affff3"/>
    <w:next w:val="affff3"/>
    <w:link w:val="Chare"/>
    <w:qFormat/>
  </w:style>
  <w:style w:type="character" w:customStyle="1" w:styleId="Chare">
    <w:name w:val="附录公式 Char"/>
    <w:link w:val="afffffd"/>
    <w:qFormat/>
    <w:rPr>
      <w:rFonts w:ascii="宋体" w:eastAsia="宋体" w:hAnsi="Times New Roman" w:cs="Times New Roman"/>
      <w:kern w:val="0"/>
      <w:szCs w:val="20"/>
      <w:lang w:val="en-US" w:eastAsia="zh-CN" w:bidi="ar-SA"/>
    </w:rPr>
  </w:style>
  <w:style w:type="paragraph" w:customStyle="1" w:styleId="afffffe">
    <w:name w:val="附录公式编号制表符"/>
    <w:basedOn w:val="aff8"/>
    <w:next w:val="affff3"/>
    <w:qFormat/>
    <w:pPr>
      <w:widowControl/>
      <w:tabs>
        <w:tab w:val="center" w:pos="4201"/>
        <w:tab w:val="right" w:leader="dot" w:pos="9298"/>
      </w:tabs>
      <w:autoSpaceDE w:val="0"/>
      <w:autoSpaceDN w:val="0"/>
    </w:pPr>
    <w:rPr>
      <w:rFonts w:ascii="宋体"/>
      <w:kern w:val="0"/>
      <w:szCs w:val="20"/>
    </w:rPr>
  </w:style>
  <w:style w:type="paragraph" w:customStyle="1" w:styleId="aff1">
    <w:name w:val="附录三级条标题"/>
    <w:basedOn w:val="aff0"/>
    <w:next w:val="affff3"/>
    <w:qFormat/>
    <w:pPr>
      <w:numPr>
        <w:ilvl w:val="4"/>
      </w:numPr>
      <w:outlineLvl w:val="4"/>
    </w:pPr>
  </w:style>
  <w:style w:type="paragraph" w:customStyle="1" w:styleId="affffff">
    <w:name w:val="附录三级无"/>
    <w:basedOn w:val="aff1"/>
    <w:qFormat/>
    <w:pPr>
      <w:tabs>
        <w:tab w:val="clear" w:pos="360"/>
      </w:tabs>
      <w:spacing w:beforeLines="0" w:afterLines="0"/>
    </w:pPr>
    <w:rPr>
      <w:rFonts w:ascii="宋体" w:eastAsia="宋体"/>
      <w:szCs w:val="21"/>
    </w:rPr>
  </w:style>
  <w:style w:type="paragraph" w:customStyle="1" w:styleId="aff5">
    <w:name w:val="附录数字编号列项（二级）"/>
    <w:qFormat/>
    <w:pPr>
      <w:numPr>
        <w:ilvl w:val="1"/>
        <w:numId w:val="14"/>
      </w:numPr>
    </w:pPr>
    <w:rPr>
      <w:rFonts w:ascii="宋体"/>
      <w:sz w:val="21"/>
    </w:rPr>
  </w:style>
  <w:style w:type="paragraph" w:customStyle="1" w:styleId="aff2">
    <w:name w:val="附录四级条标题"/>
    <w:basedOn w:val="aff1"/>
    <w:next w:val="affff3"/>
    <w:qFormat/>
    <w:pPr>
      <w:numPr>
        <w:ilvl w:val="5"/>
      </w:numPr>
      <w:outlineLvl w:val="5"/>
    </w:pPr>
  </w:style>
  <w:style w:type="paragraph" w:customStyle="1" w:styleId="affffff0">
    <w:name w:val="附录四级无"/>
    <w:basedOn w:val="aff2"/>
    <w:qFormat/>
    <w:pPr>
      <w:tabs>
        <w:tab w:val="clear" w:pos="360"/>
      </w:tabs>
      <w:spacing w:beforeLines="0" w:afterLines="0"/>
    </w:pPr>
    <w:rPr>
      <w:rFonts w:ascii="宋体" w:eastAsia="宋体"/>
      <w:szCs w:val="21"/>
    </w:rPr>
  </w:style>
  <w:style w:type="paragraph" w:customStyle="1" w:styleId="ae">
    <w:name w:val="附录图标号"/>
    <w:basedOn w:val="aff8"/>
    <w:qFormat/>
    <w:pPr>
      <w:keepNext/>
      <w:pageBreakBefore/>
      <w:widowControl/>
      <w:numPr>
        <w:numId w:val="15"/>
      </w:numPr>
      <w:spacing w:line="14" w:lineRule="exact"/>
      <w:ind w:left="0" w:firstLine="363"/>
      <w:jc w:val="center"/>
      <w:outlineLvl w:val="0"/>
    </w:pPr>
    <w:rPr>
      <w:color w:val="FFFFFF"/>
    </w:rPr>
  </w:style>
  <w:style w:type="paragraph" w:customStyle="1" w:styleId="af">
    <w:name w:val="附录图标题"/>
    <w:basedOn w:val="aff8"/>
    <w:next w:val="affff3"/>
    <w:qFormat/>
    <w:pPr>
      <w:numPr>
        <w:ilvl w:val="1"/>
        <w:numId w:val="15"/>
      </w:numPr>
      <w:tabs>
        <w:tab w:val="left" w:pos="363"/>
      </w:tabs>
      <w:spacing w:beforeLines="50" w:afterLines="50"/>
      <w:ind w:left="0" w:firstLine="0"/>
      <w:jc w:val="center"/>
    </w:pPr>
    <w:rPr>
      <w:rFonts w:ascii="黑体" w:eastAsia="黑体"/>
      <w:szCs w:val="21"/>
    </w:rPr>
  </w:style>
  <w:style w:type="paragraph" w:customStyle="1" w:styleId="aff3">
    <w:name w:val="附录五级条标题"/>
    <w:basedOn w:val="aff2"/>
    <w:next w:val="affff3"/>
    <w:qFormat/>
    <w:pPr>
      <w:numPr>
        <w:ilvl w:val="6"/>
      </w:numPr>
      <w:outlineLvl w:val="6"/>
    </w:pPr>
  </w:style>
  <w:style w:type="paragraph" w:customStyle="1" w:styleId="affffff1">
    <w:name w:val="附录五级无"/>
    <w:basedOn w:val="aff3"/>
    <w:qFormat/>
    <w:pPr>
      <w:tabs>
        <w:tab w:val="clear" w:pos="360"/>
      </w:tabs>
      <w:spacing w:beforeLines="0" w:afterLines="0"/>
    </w:pPr>
    <w:rPr>
      <w:rFonts w:ascii="宋体" w:eastAsia="宋体"/>
      <w:szCs w:val="21"/>
    </w:rPr>
  </w:style>
  <w:style w:type="paragraph" w:customStyle="1" w:styleId="afe">
    <w:name w:val="附录章标题"/>
    <w:next w:val="affff3"/>
    <w:qFormat/>
    <w:pPr>
      <w:numPr>
        <w:ilvl w:val="1"/>
        <w:numId w:val="12"/>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
    <w:name w:val="附录一级条标题"/>
    <w:basedOn w:val="afe"/>
    <w:next w:val="affff3"/>
    <w:qFormat/>
    <w:pPr>
      <w:numPr>
        <w:ilvl w:val="2"/>
      </w:numPr>
      <w:autoSpaceDN w:val="0"/>
      <w:spacing w:beforeLines="50" w:afterLines="50"/>
      <w:outlineLvl w:val="2"/>
    </w:pPr>
  </w:style>
  <w:style w:type="paragraph" w:customStyle="1" w:styleId="affffff2">
    <w:name w:val="附录一级无"/>
    <w:basedOn w:val="aff"/>
    <w:qFormat/>
    <w:pPr>
      <w:tabs>
        <w:tab w:val="clear" w:pos="360"/>
      </w:tabs>
      <w:spacing w:beforeLines="0" w:afterLines="0"/>
    </w:pPr>
    <w:rPr>
      <w:rFonts w:ascii="宋体" w:eastAsia="宋体"/>
      <w:szCs w:val="21"/>
    </w:rPr>
  </w:style>
  <w:style w:type="paragraph" w:customStyle="1" w:styleId="aff4">
    <w:name w:val="附录字母编号列项（一级）"/>
    <w:qFormat/>
    <w:pPr>
      <w:numPr>
        <w:numId w:val="14"/>
      </w:numPr>
    </w:pPr>
    <w:rPr>
      <w:rFonts w:ascii="宋体"/>
      <w:sz w:val="21"/>
    </w:rPr>
  </w:style>
  <w:style w:type="paragraph" w:customStyle="1" w:styleId="affffff3">
    <w:name w:val="列项说明"/>
    <w:basedOn w:val="aff8"/>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4">
    <w:name w:val="列项说明数字编号"/>
    <w:qFormat/>
    <w:pPr>
      <w:ind w:leftChars="400" w:left="600" w:hangingChars="200" w:hanging="200"/>
    </w:pPr>
    <w:rPr>
      <w:rFonts w:ascii="宋体"/>
      <w:sz w:val="21"/>
    </w:rPr>
  </w:style>
  <w:style w:type="paragraph" w:customStyle="1" w:styleId="affffff5">
    <w:name w:val="目次、索引正文"/>
    <w:qFormat/>
    <w:pPr>
      <w:spacing w:line="320" w:lineRule="exact"/>
      <w:jc w:val="both"/>
    </w:pPr>
    <w:rPr>
      <w:rFonts w:ascii="宋体"/>
      <w:sz w:val="21"/>
    </w:rPr>
  </w:style>
  <w:style w:type="paragraph" w:customStyle="1" w:styleId="affffff6">
    <w:name w:val="其他标准标志"/>
    <w:basedOn w:val="affffa"/>
    <w:qFormat/>
    <w:pPr>
      <w:framePr w:w="6101" w:wrap="around" w:vAnchor="page" w:hAnchor="page" w:x="4673" w:y="942"/>
    </w:pPr>
    <w:rPr>
      <w:w w:val="130"/>
    </w:rPr>
  </w:style>
  <w:style w:type="paragraph" w:customStyle="1" w:styleId="affffff7">
    <w:name w:val="其他标准称谓"/>
    <w:next w:val="aff8"/>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8">
    <w:name w:val="其他发布部门"/>
    <w:basedOn w:val="afffff2"/>
    <w:qFormat/>
    <w:pPr>
      <w:framePr w:wrap="around" w:y="15310"/>
      <w:spacing w:line="0" w:lineRule="atLeast"/>
    </w:pPr>
    <w:rPr>
      <w:rFonts w:ascii="黑体" w:eastAsia="黑体"/>
      <w:b w:val="0"/>
    </w:rPr>
  </w:style>
  <w:style w:type="paragraph" w:customStyle="1" w:styleId="affffff9">
    <w:name w:val="前言、引言标题"/>
    <w:next w:val="affff3"/>
    <w:qFormat/>
    <w:pPr>
      <w:keepNext/>
      <w:pageBreakBefore/>
      <w:shd w:val="clear" w:color="FFFFFF" w:fill="FFFFFF"/>
      <w:spacing w:before="640" w:after="560"/>
      <w:jc w:val="center"/>
      <w:outlineLvl w:val="0"/>
    </w:pPr>
    <w:rPr>
      <w:rFonts w:ascii="黑体" w:eastAsia="黑体"/>
      <w:sz w:val="32"/>
    </w:rPr>
  </w:style>
  <w:style w:type="paragraph" w:customStyle="1" w:styleId="affffffa">
    <w:name w:val="三级无"/>
    <w:basedOn w:val="ab"/>
    <w:uiPriority w:val="99"/>
    <w:qFormat/>
    <w:pPr>
      <w:spacing w:beforeLines="0" w:afterLines="0"/>
    </w:pPr>
    <w:rPr>
      <w:rFonts w:ascii="宋体" w:eastAsia="宋体"/>
    </w:rPr>
  </w:style>
  <w:style w:type="paragraph" w:customStyle="1" w:styleId="affffffb">
    <w:name w:val="实施日期"/>
    <w:basedOn w:val="afffff3"/>
    <w:qFormat/>
    <w:pPr>
      <w:framePr w:wrap="around" w:vAnchor="page" w:hAnchor="text"/>
      <w:jc w:val="right"/>
    </w:pPr>
  </w:style>
  <w:style w:type="paragraph" w:customStyle="1" w:styleId="affffffc">
    <w:name w:val="示例后文字"/>
    <w:basedOn w:val="affff3"/>
    <w:next w:val="affff3"/>
    <w:qFormat/>
    <w:pPr>
      <w:ind w:firstLine="360"/>
    </w:pPr>
    <w:rPr>
      <w:sz w:val="18"/>
    </w:rPr>
  </w:style>
  <w:style w:type="paragraph" w:customStyle="1" w:styleId="a1">
    <w:name w:val="首示例"/>
    <w:next w:val="affff3"/>
    <w:link w:val="Charf"/>
    <w:qFormat/>
    <w:pPr>
      <w:numPr>
        <w:numId w:val="16"/>
      </w:numPr>
      <w:tabs>
        <w:tab w:val="left" w:pos="360"/>
      </w:tabs>
      <w:ind w:firstLine="0"/>
    </w:pPr>
    <w:rPr>
      <w:rFonts w:ascii="宋体" w:hAnsi="宋体"/>
      <w:sz w:val="18"/>
      <w:szCs w:val="18"/>
    </w:rPr>
  </w:style>
  <w:style w:type="character" w:customStyle="1" w:styleId="Charf">
    <w:name w:val="首示例 Char"/>
    <w:link w:val="a1"/>
    <w:qFormat/>
    <w:rPr>
      <w:rFonts w:ascii="宋体" w:hAnsi="宋体"/>
      <w:sz w:val="18"/>
      <w:szCs w:val="18"/>
      <w:lang w:bidi="ar-SA"/>
    </w:rPr>
  </w:style>
  <w:style w:type="paragraph" w:customStyle="1" w:styleId="affffffd">
    <w:name w:val="四级无"/>
    <w:basedOn w:val="ac"/>
    <w:qFormat/>
    <w:pPr>
      <w:spacing w:beforeLines="0" w:afterLines="0"/>
    </w:pPr>
    <w:rPr>
      <w:rFonts w:ascii="宋体" w:eastAsia="宋体"/>
    </w:rPr>
  </w:style>
  <w:style w:type="paragraph" w:customStyle="1" w:styleId="affffffe">
    <w:name w:val="条文脚注"/>
    <w:basedOn w:val="af4"/>
    <w:qFormat/>
    <w:pPr>
      <w:numPr>
        <w:numId w:val="0"/>
      </w:numPr>
      <w:jc w:val="both"/>
    </w:pPr>
  </w:style>
  <w:style w:type="paragraph" w:customStyle="1" w:styleId="afffffff">
    <w:name w:val="图标脚注说明"/>
    <w:basedOn w:val="affff3"/>
    <w:qFormat/>
    <w:pPr>
      <w:ind w:left="840" w:firstLineChars="0" w:hanging="420"/>
    </w:pPr>
    <w:rPr>
      <w:sz w:val="18"/>
      <w:szCs w:val="18"/>
    </w:rPr>
  </w:style>
  <w:style w:type="paragraph" w:customStyle="1" w:styleId="a4">
    <w:name w:val="图表脚注说明"/>
    <w:basedOn w:val="aff8"/>
    <w:qFormat/>
    <w:pPr>
      <w:numPr>
        <w:numId w:val="17"/>
      </w:numPr>
    </w:pPr>
    <w:rPr>
      <w:rFonts w:ascii="宋体"/>
      <w:sz w:val="18"/>
      <w:szCs w:val="18"/>
    </w:rPr>
  </w:style>
  <w:style w:type="paragraph" w:customStyle="1" w:styleId="afffffff0">
    <w:name w:val="图的脚注"/>
    <w:next w:val="affff3"/>
    <w:qFormat/>
    <w:pPr>
      <w:widowControl w:val="0"/>
      <w:ind w:leftChars="200" w:left="840" w:hangingChars="200" w:hanging="420"/>
      <w:jc w:val="both"/>
    </w:pPr>
    <w:rPr>
      <w:rFonts w:ascii="宋体"/>
      <w:sz w:val="18"/>
    </w:rPr>
  </w:style>
  <w:style w:type="paragraph" w:customStyle="1" w:styleId="afffffff1">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f2">
    <w:name w:val="五级无"/>
    <w:basedOn w:val="ad"/>
    <w:qFormat/>
    <w:pPr>
      <w:spacing w:beforeLines="0" w:afterLines="0"/>
    </w:pPr>
    <w:rPr>
      <w:rFonts w:ascii="宋体" w:eastAsia="宋体"/>
    </w:rPr>
  </w:style>
  <w:style w:type="paragraph" w:customStyle="1" w:styleId="afffffff3">
    <w:name w:val="一级无"/>
    <w:basedOn w:val="a9"/>
    <w:qFormat/>
    <w:pPr>
      <w:spacing w:beforeLines="0" w:afterLines="0"/>
    </w:pPr>
    <w:rPr>
      <w:rFonts w:ascii="宋体" w:eastAsia="宋体"/>
    </w:rPr>
  </w:style>
  <w:style w:type="paragraph" w:customStyle="1" w:styleId="afc">
    <w:name w:val="正文表标题"/>
    <w:next w:val="affff3"/>
    <w:qFormat/>
    <w:pPr>
      <w:numPr>
        <w:numId w:val="18"/>
      </w:numPr>
      <w:tabs>
        <w:tab w:val="left" w:pos="360"/>
      </w:tabs>
      <w:spacing w:beforeLines="50" w:afterLines="50"/>
      <w:jc w:val="center"/>
    </w:pPr>
    <w:rPr>
      <w:rFonts w:ascii="黑体" w:eastAsia="黑体"/>
      <w:sz w:val="21"/>
    </w:rPr>
  </w:style>
  <w:style w:type="paragraph" w:customStyle="1" w:styleId="afffffff4">
    <w:name w:val="正文公式编号制表符"/>
    <w:basedOn w:val="affff3"/>
    <w:next w:val="affff3"/>
    <w:qFormat/>
    <w:pPr>
      <w:ind w:firstLineChars="0" w:firstLine="0"/>
    </w:pPr>
  </w:style>
  <w:style w:type="paragraph" w:customStyle="1" w:styleId="af9">
    <w:name w:val="正文图标题"/>
    <w:next w:val="affff3"/>
    <w:qFormat/>
    <w:pPr>
      <w:numPr>
        <w:numId w:val="19"/>
      </w:numPr>
      <w:tabs>
        <w:tab w:val="left" w:pos="360"/>
      </w:tabs>
      <w:spacing w:beforeLines="50" w:afterLines="50"/>
      <w:jc w:val="center"/>
    </w:pPr>
    <w:rPr>
      <w:rFonts w:ascii="黑体" w:eastAsia="黑体"/>
      <w:sz w:val="21"/>
    </w:rPr>
  </w:style>
  <w:style w:type="paragraph" w:customStyle="1" w:styleId="afffffff5">
    <w:name w:val="终结线"/>
    <w:basedOn w:val="aff8"/>
    <w:qFormat/>
    <w:pPr>
      <w:framePr w:hSpace="181" w:vSpace="181" w:wrap="around" w:vAnchor="text" w:hAnchor="margin" w:xAlign="center" w:y="285"/>
    </w:pPr>
  </w:style>
  <w:style w:type="paragraph" w:customStyle="1" w:styleId="afffffff6">
    <w:name w:val="其他发布日期"/>
    <w:basedOn w:val="afffff3"/>
    <w:qFormat/>
    <w:pPr>
      <w:framePr w:wrap="around" w:vAnchor="page" w:hAnchor="text" w:x="1419"/>
    </w:pPr>
  </w:style>
  <w:style w:type="paragraph" w:customStyle="1" w:styleId="afffffff7">
    <w:name w:val="其他实施日期"/>
    <w:basedOn w:val="affffffb"/>
    <w:qFormat/>
    <w:pPr>
      <w:framePr w:wrap="around"/>
    </w:pPr>
  </w:style>
  <w:style w:type="paragraph" w:customStyle="1" w:styleId="25">
    <w:name w:val="封面标准名称2"/>
    <w:basedOn w:val="afffff5"/>
    <w:qFormat/>
    <w:pPr>
      <w:framePr w:wrap="around" w:y="4469"/>
      <w:spacing w:beforeLines="630"/>
    </w:pPr>
  </w:style>
  <w:style w:type="paragraph" w:customStyle="1" w:styleId="26">
    <w:name w:val="封面标准英文名称2"/>
    <w:basedOn w:val="afffff6"/>
    <w:qFormat/>
    <w:pPr>
      <w:framePr w:wrap="around" w:y="4469"/>
    </w:pPr>
  </w:style>
  <w:style w:type="paragraph" w:customStyle="1" w:styleId="27">
    <w:name w:val="封面一致性程度标识2"/>
    <w:basedOn w:val="afffff7"/>
    <w:qFormat/>
    <w:pPr>
      <w:framePr w:wrap="around" w:y="4469"/>
    </w:pPr>
  </w:style>
  <w:style w:type="paragraph" w:customStyle="1" w:styleId="28">
    <w:name w:val="封面标准文稿类别2"/>
    <w:basedOn w:val="afffff8"/>
    <w:qFormat/>
    <w:pPr>
      <w:framePr w:wrap="around" w:y="4469"/>
    </w:pPr>
  </w:style>
  <w:style w:type="paragraph" w:customStyle="1" w:styleId="29">
    <w:name w:val="封面标准文稿编辑信息2"/>
    <w:basedOn w:val="afffff9"/>
    <w:qFormat/>
    <w:pPr>
      <w:framePr w:wrap="around" w:y="4469"/>
    </w:pPr>
  </w:style>
  <w:style w:type="paragraph" w:customStyle="1" w:styleId="afffffff8">
    <w:name w:val="图表脚注"/>
    <w:next w:val="affff3"/>
    <w:qFormat/>
    <w:pPr>
      <w:ind w:leftChars="200" w:left="300" w:hangingChars="100" w:hanging="100"/>
      <w:jc w:val="both"/>
    </w:pPr>
    <w:rPr>
      <w:rFonts w:ascii="宋体"/>
      <w:sz w:val="18"/>
    </w:rPr>
  </w:style>
  <w:style w:type="paragraph" w:customStyle="1" w:styleId="a3">
    <w:name w:val="二级无标题条"/>
    <w:basedOn w:val="aff8"/>
    <w:qFormat/>
    <w:pPr>
      <w:numPr>
        <w:ilvl w:val="3"/>
        <w:numId w:val="6"/>
      </w:numPr>
    </w:pPr>
  </w:style>
  <w:style w:type="character" w:customStyle="1" w:styleId="afffffff9">
    <w:name w:val="个人答复风格"/>
    <w:qFormat/>
    <w:rPr>
      <w:rFonts w:ascii="Arial" w:eastAsia="宋体" w:hAnsi="Arial" w:cs="Arial"/>
      <w:color w:val="auto"/>
      <w:sz w:val="20"/>
    </w:rPr>
  </w:style>
  <w:style w:type="character" w:customStyle="1" w:styleId="afffffffa">
    <w:name w:val="个人撰写风格"/>
    <w:qFormat/>
    <w:rPr>
      <w:rFonts w:ascii="Arial" w:eastAsia="宋体" w:hAnsi="Arial" w:cs="Arial"/>
      <w:color w:val="auto"/>
      <w:sz w:val="20"/>
    </w:rPr>
  </w:style>
  <w:style w:type="paragraph" w:customStyle="1" w:styleId="afffffffb">
    <w:name w:val="列项——"/>
    <w:qFormat/>
    <w:pPr>
      <w:widowControl w:val="0"/>
      <w:tabs>
        <w:tab w:val="left" w:pos="854"/>
      </w:tabs>
      <w:ind w:leftChars="200" w:left="200" w:hangingChars="200" w:hanging="200"/>
      <w:jc w:val="both"/>
    </w:pPr>
    <w:rPr>
      <w:rFonts w:ascii="宋体"/>
      <w:sz w:val="21"/>
    </w:rPr>
  </w:style>
  <w:style w:type="paragraph" w:customStyle="1" w:styleId="afffffffc">
    <w:name w:val="列项·"/>
    <w:qFormat/>
    <w:pPr>
      <w:tabs>
        <w:tab w:val="left" w:pos="0"/>
        <w:tab w:val="left" w:pos="840"/>
      </w:tabs>
      <w:ind w:leftChars="200" w:left="840" w:hangingChars="200" w:hanging="420"/>
      <w:jc w:val="both"/>
    </w:pPr>
    <w:rPr>
      <w:rFonts w:ascii="宋体"/>
      <w:sz w:val="21"/>
    </w:rPr>
  </w:style>
  <w:style w:type="paragraph" w:customStyle="1" w:styleId="aff7">
    <w:name w:val="三级无标题条"/>
    <w:basedOn w:val="aff8"/>
    <w:qFormat/>
    <w:pPr>
      <w:numPr>
        <w:ilvl w:val="4"/>
        <w:numId w:val="8"/>
      </w:numPr>
    </w:pPr>
  </w:style>
  <w:style w:type="paragraph" w:customStyle="1" w:styleId="a0">
    <w:name w:val="四级无标题条"/>
    <w:basedOn w:val="aff8"/>
    <w:qFormat/>
    <w:pPr>
      <w:numPr>
        <w:ilvl w:val="5"/>
        <w:numId w:val="9"/>
      </w:numPr>
    </w:pPr>
  </w:style>
  <w:style w:type="paragraph" w:customStyle="1" w:styleId="afffffffd">
    <w:name w:val="无标题条"/>
    <w:next w:val="affff3"/>
    <w:qFormat/>
    <w:pPr>
      <w:jc w:val="both"/>
    </w:pPr>
    <w:rPr>
      <w:sz w:val="21"/>
    </w:rPr>
  </w:style>
  <w:style w:type="paragraph" w:customStyle="1" w:styleId="af3">
    <w:name w:val="五级无标题条"/>
    <w:basedOn w:val="aff8"/>
    <w:pPr>
      <w:numPr>
        <w:ilvl w:val="6"/>
        <w:numId w:val="5"/>
      </w:numPr>
    </w:pPr>
  </w:style>
  <w:style w:type="paragraph" w:customStyle="1" w:styleId="a7">
    <w:name w:val="一级无标题条"/>
    <w:basedOn w:val="aff8"/>
    <w:pPr>
      <w:numPr>
        <w:ilvl w:val="2"/>
        <w:numId w:val="11"/>
      </w:numPr>
    </w:pPr>
  </w:style>
  <w:style w:type="character" w:customStyle="1" w:styleId="Charf0">
    <w:name w:val="附录章标题 Char"/>
    <w:rPr>
      <w:rFonts w:ascii="黑体" w:eastAsia="黑体"/>
      <w:kern w:val="21"/>
      <w:sz w:val="21"/>
      <w:lang w:val="en-US" w:eastAsia="zh-CN" w:bidi="ar-SA"/>
    </w:rPr>
  </w:style>
  <w:style w:type="character" w:customStyle="1" w:styleId="Charf1">
    <w:name w:val="附录一级条标题 Char"/>
    <w:rPr>
      <w:rFonts w:ascii="黑体" w:eastAsia="黑体"/>
      <w:kern w:val="21"/>
      <w:sz w:val="21"/>
      <w:lang w:val="en-US" w:eastAsia="zh-CN" w:bidi="ar-SA"/>
    </w:rPr>
  </w:style>
  <w:style w:type="table" w:customStyle="1" w:styleId="14">
    <w:name w:val="网格型1"/>
    <w:basedOn w:val="af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
    <w:name w:val="Char Char Char Char Char Char Char Char Char Char Char Char"/>
    <w:basedOn w:val="aff8"/>
    <w:pPr>
      <w:widowControl/>
      <w:spacing w:after="160" w:line="240" w:lineRule="exact"/>
      <w:jc w:val="left"/>
    </w:pPr>
    <w:rPr>
      <w:rFonts w:ascii="黑体" w:eastAsia="黑体" w:hAnsi="Verdana"/>
      <w:kern w:val="0"/>
      <w:szCs w:val="21"/>
      <w:lang w:eastAsia="en-US"/>
    </w:rPr>
  </w:style>
  <w:style w:type="paragraph" w:customStyle="1" w:styleId="Charf2">
    <w:name w:val="Char"/>
    <w:basedOn w:val="aff8"/>
    <w:pPr>
      <w:widowControl/>
      <w:spacing w:after="160" w:line="240" w:lineRule="exact"/>
      <w:jc w:val="left"/>
    </w:pPr>
    <w:rPr>
      <w:rFonts w:ascii="Verdana" w:eastAsia="仿宋_GB2312" w:hAnsi="Verdana"/>
      <w:kern w:val="0"/>
      <w:sz w:val="24"/>
      <w:szCs w:val="20"/>
      <w:lang w:eastAsia="en-US"/>
    </w:rPr>
  </w:style>
  <w:style w:type="character" w:customStyle="1" w:styleId="bluetxt1">
    <w:name w:val="bluetxt1"/>
  </w:style>
  <w:style w:type="paragraph" w:customStyle="1" w:styleId="15">
    <w:name w:val="列出段落1"/>
    <w:basedOn w:val="aff8"/>
    <w:pPr>
      <w:ind w:firstLineChars="200" w:firstLine="420"/>
    </w:pPr>
    <w:rPr>
      <w:rFonts w:ascii="Calibri" w:hAnsi="Calibri"/>
      <w:szCs w:val="22"/>
    </w:rPr>
  </w:style>
  <w:style w:type="paragraph" w:customStyle="1" w:styleId="16">
    <w:name w:val="列表段落1"/>
    <w:basedOn w:val="aff8"/>
    <w:uiPriority w:val="34"/>
    <w:qFormat/>
    <w:pPr>
      <w:ind w:firstLineChars="200" w:firstLine="420"/>
    </w:pPr>
    <w:rPr>
      <w:rFonts w:ascii="Calibri" w:hAnsi="Calibri"/>
      <w:szCs w:val="22"/>
    </w:rPr>
  </w:style>
  <w:style w:type="paragraph" w:customStyle="1" w:styleId="ParaCharCharCharChar">
    <w:name w:val="默认段落字体 Para Char Char Char Char"/>
    <w:basedOn w:val="aff8"/>
  </w:style>
  <w:style w:type="character" w:customStyle="1" w:styleId="label">
    <w:name w:val="label"/>
  </w:style>
  <w:style w:type="character" w:customStyle="1" w:styleId="text-success">
    <w:name w:val="text-success"/>
  </w:style>
  <w:style w:type="paragraph" w:customStyle="1" w:styleId="Default">
    <w:name w:val="Default"/>
    <w:pPr>
      <w:widowControl w:val="0"/>
      <w:autoSpaceDE w:val="0"/>
      <w:autoSpaceDN w:val="0"/>
      <w:adjustRightInd w:val="0"/>
    </w:pPr>
    <w:rPr>
      <w:color w:val="000000"/>
      <w:sz w:val="24"/>
      <w:szCs w:val="24"/>
    </w:rPr>
  </w:style>
  <w:style w:type="paragraph" w:customStyle="1" w:styleId="17">
    <w:name w:val="修订1"/>
    <w:uiPriority w:val="99"/>
    <w:unhideWhenUsed/>
    <w:rPr>
      <w:kern w:val="2"/>
      <w:sz w:val="21"/>
      <w:szCs w:val="24"/>
    </w:rPr>
  </w:style>
  <w:style w:type="paragraph" w:customStyle="1" w:styleId="2a">
    <w:name w:val="列出段落2"/>
    <w:basedOn w:val="aff8"/>
    <w:uiPriority w:val="99"/>
    <w:qFormat/>
    <w:pPr>
      <w:ind w:firstLineChars="200" w:firstLine="420"/>
    </w:pPr>
  </w:style>
  <w:style w:type="paragraph" w:customStyle="1" w:styleId="TableParagraph">
    <w:name w:val="Table Paragraph"/>
    <w:basedOn w:val="aff8"/>
    <w:uiPriority w:val="1"/>
    <w:pPr>
      <w:widowControl/>
      <w:jc w:val="left"/>
    </w:pPr>
    <w:rPr>
      <w:rFonts w:ascii="Calibri" w:hAnsi="Calibri"/>
      <w:kern w:val="0"/>
      <w:sz w:val="22"/>
      <w:szCs w:val="22"/>
      <w:lang w:eastAsia="en-US"/>
    </w:rPr>
  </w:style>
  <w:style w:type="paragraph" w:customStyle="1" w:styleId="05052">
    <w:name w:val="样式 章标题 + 段前: 0.5 行 段后: 0.5 行2"/>
    <w:basedOn w:val="a8"/>
    <w:pPr>
      <w:numPr>
        <w:numId w:val="20"/>
      </w:numPr>
      <w:spacing w:beforeLines="50" w:before="312" w:afterLines="50" w:after="312"/>
    </w:pPr>
    <w:rPr>
      <w:rFonts w:cs="宋体"/>
    </w:rPr>
  </w:style>
  <w:style w:type="character" w:customStyle="1" w:styleId="Charf3">
    <w:name w:val="一级条标题 Char"/>
    <w:qFormat/>
    <w:rPr>
      <w:rFonts w:ascii="Times New Roman" w:eastAsia="黑体" w:hAnsi="Times New Roman"/>
      <w:sz w:val="21"/>
    </w:rPr>
  </w:style>
  <w:style w:type="paragraph" w:customStyle="1" w:styleId="Style4">
    <w:name w:val="Style4"/>
    <w:basedOn w:val="aff8"/>
    <w:qFormat/>
    <w:pPr>
      <w:adjustRightInd w:val="0"/>
      <w:spacing w:line="276" w:lineRule="auto"/>
      <w:jc w:val="left"/>
    </w:pPr>
    <w:rPr>
      <w:rFonts w:ascii="黑体" w:eastAsia="黑体"/>
      <w:kern w:val="0"/>
      <w:sz w:val="24"/>
    </w:rPr>
  </w:style>
  <w:style w:type="paragraph" w:styleId="afffffffe">
    <w:name w:val="List Paragraph"/>
    <w:basedOn w:val="aff8"/>
    <w:uiPriority w:val="34"/>
    <w:qFormat/>
    <w:pPr>
      <w:ind w:firstLineChars="200" w:firstLine="420"/>
    </w:pPr>
  </w:style>
  <w:style w:type="paragraph" w:customStyle="1" w:styleId="a5">
    <w:name w:val="章"/>
    <w:basedOn w:val="aff8"/>
    <w:next w:val="affff3"/>
    <w:rsid w:val="00AD6A0E"/>
    <w:pPr>
      <w:numPr>
        <w:numId w:val="21"/>
      </w:numPr>
      <w:adjustRightInd w:val="0"/>
      <w:spacing w:before="160" w:after="160"/>
      <w:outlineLvl w:val="0"/>
    </w:pPr>
    <w:rPr>
      <w:rFonts w:ascii="黑体" w:eastAsia="黑体"/>
      <w:kern w:val="21"/>
      <w:szCs w:val="20"/>
    </w:rPr>
  </w:style>
  <w:style w:type="paragraph" w:customStyle="1" w:styleId="1">
    <w:name w:val="条1"/>
    <w:basedOn w:val="aff8"/>
    <w:next w:val="affff3"/>
    <w:rsid w:val="00AD6A0E"/>
    <w:pPr>
      <w:numPr>
        <w:ilvl w:val="1"/>
        <w:numId w:val="21"/>
      </w:numPr>
      <w:outlineLvl w:val="1"/>
    </w:pPr>
    <w:rPr>
      <w:rFonts w:ascii="黑体" w:eastAsia="黑体"/>
      <w:kern w:val="21"/>
      <w:szCs w:val="20"/>
    </w:rPr>
  </w:style>
  <w:style w:type="paragraph" w:customStyle="1" w:styleId="20">
    <w:name w:val="条2"/>
    <w:basedOn w:val="aff8"/>
    <w:next w:val="affff3"/>
    <w:rsid w:val="00AD6A0E"/>
    <w:pPr>
      <w:numPr>
        <w:ilvl w:val="2"/>
        <w:numId w:val="21"/>
      </w:numPr>
      <w:outlineLvl w:val="1"/>
    </w:pPr>
    <w:rPr>
      <w:rFonts w:ascii="黑体" w:eastAsia="黑体"/>
      <w:kern w:val="21"/>
      <w:szCs w:val="20"/>
    </w:rPr>
  </w:style>
  <w:style w:type="paragraph" w:customStyle="1" w:styleId="30">
    <w:name w:val="条3"/>
    <w:basedOn w:val="aff8"/>
    <w:next w:val="affff3"/>
    <w:rsid w:val="00AD6A0E"/>
    <w:pPr>
      <w:numPr>
        <w:ilvl w:val="3"/>
        <w:numId w:val="21"/>
      </w:numPr>
      <w:outlineLvl w:val="1"/>
    </w:pPr>
    <w:rPr>
      <w:rFonts w:ascii="黑体" w:eastAsia="黑体"/>
      <w:kern w:val="21"/>
      <w:szCs w:val="20"/>
    </w:rPr>
  </w:style>
  <w:style w:type="paragraph" w:customStyle="1" w:styleId="4">
    <w:name w:val="条4"/>
    <w:basedOn w:val="aff8"/>
    <w:next w:val="affff3"/>
    <w:rsid w:val="00AD6A0E"/>
    <w:pPr>
      <w:numPr>
        <w:ilvl w:val="4"/>
        <w:numId w:val="21"/>
      </w:numPr>
      <w:outlineLvl w:val="1"/>
    </w:pPr>
    <w:rPr>
      <w:rFonts w:ascii="黑体" w:eastAsia="黑体"/>
      <w:kern w:val="21"/>
      <w:szCs w:val="20"/>
    </w:rPr>
  </w:style>
  <w:style w:type="paragraph" w:customStyle="1" w:styleId="5">
    <w:name w:val="条5"/>
    <w:basedOn w:val="aff8"/>
    <w:next w:val="affff3"/>
    <w:rsid w:val="00AD6A0E"/>
    <w:pPr>
      <w:numPr>
        <w:ilvl w:val="5"/>
        <w:numId w:val="21"/>
      </w:numPr>
      <w:outlineLvl w:val="1"/>
    </w:pPr>
    <w:rPr>
      <w:rFonts w:ascii="黑体" w:eastAsia="黑体"/>
      <w:kern w:val="21"/>
      <w:szCs w:val="20"/>
    </w:rPr>
  </w:style>
  <w:style w:type="paragraph" w:customStyle="1" w:styleId="Heading51">
    <w:name w:val="Heading 51"/>
    <w:basedOn w:val="aff8"/>
    <w:uiPriority w:val="1"/>
    <w:qFormat/>
    <w:rsid w:val="00D94C04"/>
    <w:pPr>
      <w:autoSpaceDE w:val="0"/>
      <w:autoSpaceDN w:val="0"/>
      <w:adjustRightInd w:val="0"/>
      <w:jc w:val="left"/>
      <w:outlineLvl w:val="4"/>
    </w:pPr>
    <w:rPr>
      <w:kern w:val="0"/>
      <w:sz w:val="23"/>
      <w:szCs w:val="23"/>
    </w:rPr>
  </w:style>
  <w:style w:type="paragraph" w:styleId="affffffff">
    <w:name w:val="Revision"/>
    <w:hidden/>
    <w:uiPriority w:val="99"/>
    <w:semiHidden/>
    <w:rsid w:val="00943F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58802">
      <w:bodyDiv w:val="1"/>
      <w:marLeft w:val="0"/>
      <w:marRight w:val="0"/>
      <w:marTop w:val="0"/>
      <w:marBottom w:val="0"/>
      <w:divBdr>
        <w:top w:val="none" w:sz="0" w:space="0" w:color="auto"/>
        <w:left w:val="none" w:sz="0" w:space="0" w:color="auto"/>
        <w:bottom w:val="none" w:sz="0" w:space="0" w:color="auto"/>
        <w:right w:val="none" w:sz="0" w:space="0" w:color="auto"/>
      </w:divBdr>
    </w:div>
    <w:div w:id="196310318">
      <w:bodyDiv w:val="1"/>
      <w:marLeft w:val="0"/>
      <w:marRight w:val="0"/>
      <w:marTop w:val="0"/>
      <w:marBottom w:val="0"/>
      <w:divBdr>
        <w:top w:val="none" w:sz="0" w:space="0" w:color="auto"/>
        <w:left w:val="none" w:sz="0" w:space="0" w:color="auto"/>
        <w:bottom w:val="none" w:sz="0" w:space="0" w:color="auto"/>
        <w:right w:val="none" w:sz="0" w:space="0" w:color="auto"/>
      </w:divBdr>
    </w:div>
    <w:div w:id="327369630">
      <w:bodyDiv w:val="1"/>
      <w:marLeft w:val="0"/>
      <w:marRight w:val="0"/>
      <w:marTop w:val="0"/>
      <w:marBottom w:val="0"/>
      <w:divBdr>
        <w:top w:val="none" w:sz="0" w:space="0" w:color="auto"/>
        <w:left w:val="none" w:sz="0" w:space="0" w:color="auto"/>
        <w:bottom w:val="none" w:sz="0" w:space="0" w:color="auto"/>
        <w:right w:val="none" w:sz="0" w:space="0" w:color="auto"/>
      </w:divBdr>
    </w:div>
    <w:div w:id="1184174022">
      <w:bodyDiv w:val="1"/>
      <w:marLeft w:val="0"/>
      <w:marRight w:val="0"/>
      <w:marTop w:val="0"/>
      <w:marBottom w:val="0"/>
      <w:divBdr>
        <w:top w:val="none" w:sz="0" w:space="0" w:color="auto"/>
        <w:left w:val="none" w:sz="0" w:space="0" w:color="auto"/>
        <w:bottom w:val="none" w:sz="0" w:space="0" w:color="auto"/>
        <w:right w:val="none" w:sz="0" w:space="0" w:color="auto"/>
      </w:divBdr>
    </w:div>
    <w:div w:id="1201168679">
      <w:bodyDiv w:val="1"/>
      <w:marLeft w:val="0"/>
      <w:marRight w:val="0"/>
      <w:marTop w:val="0"/>
      <w:marBottom w:val="0"/>
      <w:divBdr>
        <w:top w:val="none" w:sz="0" w:space="0" w:color="auto"/>
        <w:left w:val="none" w:sz="0" w:space="0" w:color="auto"/>
        <w:bottom w:val="none" w:sz="0" w:space="0" w:color="auto"/>
        <w:right w:val="none" w:sz="0" w:space="0" w:color="auto"/>
      </w:divBdr>
    </w:div>
    <w:div w:id="1205366544">
      <w:bodyDiv w:val="1"/>
      <w:marLeft w:val="0"/>
      <w:marRight w:val="0"/>
      <w:marTop w:val="0"/>
      <w:marBottom w:val="0"/>
      <w:divBdr>
        <w:top w:val="none" w:sz="0" w:space="0" w:color="auto"/>
        <w:left w:val="none" w:sz="0" w:space="0" w:color="auto"/>
        <w:bottom w:val="none" w:sz="0" w:space="0" w:color="auto"/>
        <w:right w:val="none" w:sz="0" w:space="0" w:color="auto"/>
      </w:divBdr>
      <w:divsChild>
        <w:div w:id="434859919">
          <w:marLeft w:val="0"/>
          <w:marRight w:val="0"/>
          <w:marTop w:val="0"/>
          <w:marBottom w:val="0"/>
          <w:divBdr>
            <w:top w:val="none" w:sz="0" w:space="0" w:color="auto"/>
            <w:left w:val="none" w:sz="0" w:space="0" w:color="auto"/>
            <w:bottom w:val="none" w:sz="0" w:space="0" w:color="auto"/>
            <w:right w:val="none" w:sz="0" w:space="0" w:color="auto"/>
          </w:divBdr>
        </w:div>
        <w:div w:id="1724868586">
          <w:marLeft w:val="0"/>
          <w:marRight w:val="0"/>
          <w:marTop w:val="0"/>
          <w:marBottom w:val="0"/>
          <w:divBdr>
            <w:top w:val="none" w:sz="0" w:space="0" w:color="auto"/>
            <w:left w:val="none" w:sz="0" w:space="0" w:color="auto"/>
            <w:bottom w:val="none" w:sz="0" w:space="0" w:color="auto"/>
            <w:right w:val="none" w:sz="0" w:space="0" w:color="auto"/>
          </w:divBdr>
        </w:div>
        <w:div w:id="348069388">
          <w:marLeft w:val="0"/>
          <w:marRight w:val="0"/>
          <w:marTop w:val="0"/>
          <w:marBottom w:val="0"/>
          <w:divBdr>
            <w:top w:val="none" w:sz="0" w:space="0" w:color="auto"/>
            <w:left w:val="none" w:sz="0" w:space="0" w:color="auto"/>
            <w:bottom w:val="none" w:sz="0" w:space="0" w:color="auto"/>
            <w:right w:val="none" w:sz="0" w:space="0" w:color="auto"/>
          </w:divBdr>
        </w:div>
      </w:divsChild>
    </w:div>
    <w:div w:id="1723871954">
      <w:bodyDiv w:val="1"/>
      <w:marLeft w:val="0"/>
      <w:marRight w:val="0"/>
      <w:marTop w:val="0"/>
      <w:marBottom w:val="0"/>
      <w:divBdr>
        <w:top w:val="none" w:sz="0" w:space="0" w:color="auto"/>
        <w:left w:val="none" w:sz="0" w:space="0" w:color="auto"/>
        <w:bottom w:val="none" w:sz="0" w:space="0" w:color="auto"/>
        <w:right w:val="none" w:sz="0" w:space="0" w:color="auto"/>
      </w:divBdr>
    </w:div>
    <w:div w:id="1796098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5B2258-479A-46A2-8EC4-0AD780066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14</Pages>
  <Words>1228</Words>
  <Characters>7004</Characters>
  <Application>Microsoft Office Word</Application>
  <DocSecurity>0</DocSecurity>
  <Lines>58</Lines>
  <Paragraphs>16</Paragraphs>
  <ScaleCrop>false</ScaleCrop>
  <Company>MS</Company>
  <LinksUpToDate>false</LinksUpToDate>
  <CharactersWithSpaces>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lyz</dc:creator>
  <cp:lastModifiedBy>Administrator</cp:lastModifiedBy>
  <cp:revision>8</cp:revision>
  <cp:lastPrinted>2023-02-14T06:34:00Z</cp:lastPrinted>
  <dcterms:created xsi:type="dcterms:W3CDTF">2023-07-27T08:36:00Z</dcterms:created>
  <dcterms:modified xsi:type="dcterms:W3CDTF">2023-07-28T01:06:00Z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EA87448C2714474FBF9BC649672DE252_13</vt:lpwstr>
  </property>
</Properties>
</file>