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仿宋" w:hAnsi="仿宋" w:eastAsia="仿宋" w:cs="宋体"/>
          <w:color w:val="000000" w:themeColor="text1"/>
          <w:kern w:val="0"/>
          <w:sz w:val="32"/>
          <w:szCs w:val="32"/>
          <w:highlight w:val="none"/>
          <w14:textFill>
            <w14:solidFill>
              <w14:schemeClr w14:val="tx1"/>
            </w14:solidFill>
          </w14:textFill>
        </w:rPr>
      </w:pPr>
    </w:p>
    <w:p>
      <w:pPr>
        <w:pStyle w:val="11"/>
        <w:framePr w:w="9601" w:h="8731" w:hRule="exact" w:wrap="around" w:x="1291" w:y="6387"/>
        <w:rPr>
          <w:color w:val="000000" w:themeColor="text1"/>
          <w:sz w:val="48"/>
          <w:szCs w:val="48"/>
          <w:highlight w:val="none"/>
          <w14:textFill>
            <w14:solidFill>
              <w14:schemeClr w14:val="tx1"/>
            </w14:solidFill>
          </w14:textFill>
        </w:rPr>
      </w:pPr>
      <w:r>
        <w:rPr>
          <w:rFonts w:hint="eastAsia"/>
          <w:color w:val="000000" w:themeColor="text1"/>
          <w:sz w:val="48"/>
          <w:szCs w:val="48"/>
          <w:highlight w:val="none"/>
          <w14:textFill>
            <w14:solidFill>
              <w14:schemeClr w14:val="tx1"/>
            </w14:solidFill>
          </w14:textFill>
        </w:rPr>
        <w:t>卡牌玩具产品</w:t>
      </w:r>
    </w:p>
    <w:p>
      <w:pPr>
        <w:pStyle w:val="12"/>
        <w:framePr w:w="9601" w:h="8731" w:hRule="exact" w:wrap="around" w:x="1291" w:y="638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Card toy products</w:t>
      </w:r>
    </w:p>
    <w:p>
      <w:pPr>
        <w:pStyle w:val="12"/>
        <w:framePr w:w="9601" w:h="8731" w:hRule="exact" w:wrap="around" w:x="1291" w:y="6387"/>
        <w:rPr>
          <w:color w:val="000000" w:themeColor="text1"/>
          <w:szCs w:val="21"/>
          <w:highlight w:val="none"/>
          <w14:textFill>
            <w14:solidFill>
              <w14:schemeClr w14:val="tx1"/>
            </w14:solidFill>
          </w14:textFill>
        </w:rPr>
      </w:pPr>
    </w:p>
    <w:p>
      <w:pPr>
        <w:pStyle w:val="12"/>
        <w:framePr w:w="9601" w:h="8731" w:hRule="exact" w:wrap="around" w:x="1291" w:y="6387"/>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(征求意见稿)</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Borders>
              <w:top w:val="nil"/>
              <w:left w:val="nil"/>
              <w:bottom w:val="nil"/>
              <w:right w:val="nil"/>
            </w:tcBorders>
            <w:shd w:val="clear" w:color="auto" w:fill="auto"/>
          </w:tcPr>
          <w:p>
            <w:pPr>
              <w:pStyle w:val="13"/>
              <w:framePr w:w="9601" w:h="8731" w:hRule="exact" w:wrap="around" w:x="1291" w:y="6387"/>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（在提交反馈意见时，请将您知道的相关专利连同支持性文件一并附上）</w:t>
            </w:r>
          </w:p>
          <w:p>
            <w:pPr>
              <w:pStyle w:val="13"/>
              <w:framePr w:w="9601" w:h="8731" w:hRule="exact" w:wrap="around" w:x="1291" w:y="6387"/>
              <w:ind w:firstLine="4320" w:firstLineChars="1800"/>
              <w:jc w:val="both"/>
              <w:rPr>
                <w:color w:val="000000" w:themeColor="text1"/>
                <w:highlight w:val="none"/>
                <w14:textFill>
                  <w14:solidFill>
                    <w14:schemeClr w14:val="tx1"/>
                  </w14:solidFill>
                </w14:textFill>
              </w:rPr>
            </w:pPr>
          </w:p>
          <w:p>
            <w:pPr>
              <w:pStyle w:val="13"/>
              <w:framePr w:w="9601" w:h="8731" w:hRule="exact" w:wrap="around" w:x="1291" w:y="6387"/>
              <w:ind w:firstLine="4320" w:firstLineChars="1800"/>
              <w:jc w:val="both"/>
              <w:rPr>
                <w:color w:val="000000" w:themeColor="text1"/>
                <w:highlight w:val="none"/>
                <w14:textFill>
                  <w14:solidFill>
                    <w14:schemeClr w14:val="tx1"/>
                  </w14:solidFill>
                </w14:textFill>
              </w:rPr>
            </w:pPr>
          </w:p>
          <w:p>
            <w:pPr>
              <w:pStyle w:val="13"/>
              <w:framePr w:w="9601" w:h="8731" w:hRule="exact" w:wrap="around" w:x="1291" w:y="6387"/>
              <w:ind w:firstLine="4320" w:firstLineChars="1800"/>
              <w:jc w:val="both"/>
              <w:rPr>
                <w:color w:val="000000" w:themeColor="text1"/>
                <w:highlight w:val="none"/>
                <w14:textFill>
                  <w14:solidFill>
                    <w14:schemeClr w14:val="tx1"/>
                  </w14:solidFill>
                </w14:textFill>
              </w:rPr>
            </w:pPr>
          </w:p>
          <w:p>
            <w:pPr>
              <w:pStyle w:val="13"/>
              <w:framePr w:w="9601" w:h="8731" w:hRule="exact" w:wrap="around" w:x="1291" w:y="6387"/>
              <w:ind w:firstLine="4320" w:firstLineChars="18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508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YmuktUAAAAKAQAA&#10;DwAAAAAAAAABACAAAAAiAAAAZHJzL2Rvd25yZXYueG1sUEsBAhQAFAAAAAgAh07iQHvygXEcAgAA&#10;NAQAAA4AAAAAAAAAAQAgAAAAJAEAAGRycy9lMm9Eb2MueG1sUEsFBgAAAAAGAAYAWQEAALIFAAAA&#10;AA==&#10;">
                      <v:fill on="t" focussize="0,0"/>
                      <v:stroke on="f"/>
                      <v:imagedata o:title=""/>
                      <o:lock v:ext="edit" aspectratio="f"/>
                      <w10:anchorlock/>
                    </v:rect>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1016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Phi+XWAAAACQEA&#10;AA8AAAAAAAAAAQAgAAAAIgAAAGRycy9kb3ducmV2LnhtbFBLAQIUABQAAAAIAIdO4kAK9xZlHAIA&#10;ADQEAAAOAAAAAAAAAAEAIAAAACUBAABkcnMvZTJvRG9jLnhtbFBLBQYAAAAABgAGAFkBAACzBQAA&#10;AAA=&#10;">
                      <v:fill on="t" focussize="0,0"/>
                      <v:stroke on="f"/>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tcBorders>
              <w:top w:val="nil"/>
              <w:left w:val="nil"/>
              <w:bottom w:val="nil"/>
              <w:right w:val="nil"/>
            </w:tcBorders>
            <w:shd w:val="clear" w:color="auto" w:fill="auto"/>
          </w:tcPr>
          <w:p>
            <w:pPr>
              <w:pStyle w:val="16"/>
              <w:framePr w:w="9601" w:h="8731" w:hRule="exact" w:wrap="around" w:x="1291" w:y="6387"/>
              <w:tabs>
                <w:tab w:val="left" w:pos="9423"/>
                <w:tab w:val="left" w:pos="9498"/>
                <w:tab w:val="left" w:pos="9673"/>
              </w:tabs>
              <w:ind w:right="317"/>
              <w:jc w:val="center"/>
              <w:rPr>
                <w:color w:val="000000" w:themeColor="text1"/>
                <w:highlight w:val="none"/>
                <w14:textFill>
                  <w14:solidFill>
                    <w14:schemeClr w14:val="tx1"/>
                  </w14:solidFill>
                </w14:textFill>
              </w:rPr>
            </w:pPr>
            <w:r>
              <w:rPr>
                <w:rFonts w:hint="eastAsia" w:ascii="黑体"/>
                <w:color w:val="000000" w:themeColor="text1"/>
                <w:highlight w:val="none"/>
                <w14:textFill>
                  <w14:solidFill>
                    <w14:schemeClr w14:val="tx1"/>
                  </w14:solidFill>
                </w14:textFill>
              </w:rPr>
              <w:t xml:space="preserve"> XXXX-XX-XX</w:t>
            </w:r>
            <w:r>
              <w:rPr>
                <w:rFonts w:hint="eastAsia"/>
                <w:color w:val="000000" w:themeColor="text1"/>
                <w:highlight w:val="none"/>
                <w14:textFill>
                  <w14:solidFill>
                    <w14:schemeClr w14:val="tx1"/>
                  </w14:solidFill>
                </w14:textFill>
              </w:rPr>
              <w:t xml:space="preserve">发布                            </w:t>
            </w:r>
            <w:r>
              <w:rPr>
                <w:rFonts w:hint="eastAsia" w:ascii="黑体"/>
                <w:color w:val="000000" w:themeColor="text1"/>
                <w:highlight w:val="none"/>
                <w14:textFill>
                  <w14:solidFill>
                    <w14:schemeClr w14:val="tx1"/>
                  </w14:solidFill>
                </w14:textFill>
              </w:rPr>
              <w:t>XXXX-XX-XX</w:t>
            </w:r>
            <w:r>
              <w:rPr>
                <w:rFonts w:hint="eastAsia"/>
                <w:color w:val="000000" w:themeColor="text1"/>
                <w:highlight w:val="none"/>
                <w14:textFill>
                  <w14:solidFill>
                    <w14:schemeClr w14:val="tx1"/>
                  </w14:solidFill>
                </w14:textFill>
              </w:rPr>
              <w:t>实施</w:t>
            </w:r>
          </w:p>
          <w:p>
            <w:pPr>
              <w:pStyle w:val="16"/>
              <w:framePr w:w="9601" w:h="8731" w:hRule="exact" w:wrap="around" w:x="1291" w:y="6387"/>
              <w:ind w:right="-108"/>
              <w:jc w:val="both"/>
              <w:rPr>
                <w:color w:val="000000" w:themeColor="text1"/>
                <w:highlight w:val="none"/>
                <w14:textFill>
                  <w14:solidFill>
                    <w14:schemeClr w14:val="tx1"/>
                  </w14:solidFill>
                </w14:textFill>
              </w:rPr>
            </w:pPr>
          </w:p>
          <w:p>
            <w:pPr>
              <w:pStyle w:val="17"/>
              <w:framePr w:w="9601" w:h="8731" w:hRule="exact" w:wrap="around" w:x="1291" w:y="6387"/>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column">
                        <wp:posOffset>-39370</wp:posOffset>
                      </wp:positionH>
                      <wp:positionV relativeFrom="page">
                        <wp:posOffset>9251315</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1pt;margin-top:728.45pt;height:0pt;width:481.9pt;mso-position-vertical-relative:page;z-index:251662336;mso-width-relative:page;mso-height-relative:page;" filled="f" stroked="t" coordsize="21600,21600" o:gfxdata="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aq1bX&#10;AAAADAEAAA8AAAAAAAAAAQAgAAAAIgAAAGRycy9kb3ducmV2LnhtbFBLAQIUABQAAAAIAIdO4kAy&#10;621y6AEAALgDAAAOAAAAAAAAAAEAIAAAACYBAABkcnMvZTJvRG9jLnhtbFBLBQYAAAAABgAGAFkB&#10;AACABQAAAAA=&#10;">
                      <v:fill on="f" focussize="0,0"/>
                      <v:stroke color="#000000" joinstyle="round"/>
                      <v:imagedata o:title=""/>
                      <o:lock v:ext="edit" aspectratio="f"/>
                      <w10:anchorlock/>
                    </v:line>
                  </w:pict>
                </mc:Fallback>
              </mc:AlternateContent>
            </w:r>
            <w:r>
              <w:rPr>
                <w:rFonts w:hint="eastAsia"/>
                <w:color w:val="000000" w:themeColor="text1"/>
                <w:highlight w:val="none"/>
                <w14:textFill>
                  <w14:solidFill>
                    <w14:schemeClr w14:val="tx1"/>
                  </w14:solidFill>
                </w14:textFill>
              </w:rPr>
              <w:t>中国轻工业联合会  发 布</w:t>
            </w:r>
          </w:p>
        </w:tc>
      </w:tr>
    </w:tbl>
    <w:p>
      <w:pPr>
        <w:pStyle w:val="18"/>
        <w:framePr w:w="9421" w:wrap="around" w:vAnchor="page" w:hAnchor="page" w:x="1501" w:y="1641"/>
        <w:rPr>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ICS</w:t>
      </w:r>
      <w:r>
        <w:rPr>
          <w:rFonts w:hint="eastAsia" w:ascii="Times New Roman"/>
          <w:color w:val="000000" w:themeColor="text1"/>
          <w:highlight w:val="none"/>
          <w:lang w:val="en-US" w:eastAsia="zh-CN"/>
          <w14:textFill>
            <w14:solidFill>
              <w14:schemeClr w14:val="tx1"/>
            </w14:solidFill>
          </w14:textFill>
        </w:rPr>
        <w:t xml:space="preserve"> 97.200</w:t>
      </w:r>
      <w:r>
        <w:rPr>
          <w:color w:val="000000" w:themeColor="text1"/>
          <w:highlight w:val="none"/>
          <w14:textFill>
            <w14:solidFill>
              <w14:schemeClr w14:val="tx1"/>
            </w14:solidFill>
          </w14:textFill>
        </w:rPr>
        <w:t xml:space="preserve"> </w:t>
      </w:r>
    </w:p>
    <w:p>
      <w:pPr>
        <w:pStyle w:val="18"/>
        <w:framePr w:w="9421" w:wrap="around" w:vAnchor="page" w:hAnchor="page" w:x="1501" w:y="1641"/>
        <w:ind w:left="6090" w:hanging="6090" w:hangingChars="29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CCS</w:t>
      </w:r>
      <w:r>
        <w:rPr>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Y 56</w:t>
      </w:r>
      <w:r>
        <w:rPr>
          <w:rFonts w:hint="eastAsia"/>
          <w:color w:val="000000" w:themeColor="text1"/>
          <w:highlight w:val="none"/>
          <w14:textFill>
            <w14:solidFill>
              <w14:schemeClr w14:val="tx1"/>
            </w14:solidFill>
          </w14:textFill>
        </w:rPr>
        <w:t xml:space="preserve">                                                   </w:t>
      </w:r>
    </w:p>
    <w:tbl>
      <w:tblPr>
        <w:tblStyle w:val="7"/>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5" w:type="dxa"/>
            <w:tcBorders>
              <w:top w:val="nil"/>
              <w:left w:val="nil"/>
              <w:bottom w:val="nil"/>
              <w:right w:val="nil"/>
            </w:tcBorders>
            <w:shd w:val="clear" w:color="auto" w:fill="auto"/>
          </w:tcPr>
          <w:p>
            <w:pPr>
              <w:pStyle w:val="18"/>
              <w:framePr w:w="9421" w:wrap="around" w:vAnchor="page" w:hAnchor="page" w:x="1501" w:y="1641"/>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K4v7NUAAAAH&#10;AQAADwAAAAAAAAABACAAAAAiAAAAZHJzL2Rvd25yZXYueG1sUEsBAhQAFAAAAAgAh07iQF9yXKAf&#10;AgAAMwQAAA4AAAAAAAAAAQAgAAAAJAEAAGRycy9lMm9Eb2MueG1sUEsFBgAAAAAGAAYAWQEAALUF&#10;AAAAAA==&#10;">
                      <v:fill on="t" focussize="0,0"/>
                      <v:stroke on="f"/>
                      <v:imagedata o:title=""/>
                      <o:lock v:ext="edit" aspectratio="f"/>
                    </v:rect>
                  </w:pict>
                </mc:Fallback>
              </mc:AlternateContent>
            </w:r>
          </w:p>
        </w:tc>
      </w:tr>
    </w:tbl>
    <w:p>
      <w:pPr>
        <w:pStyle w:val="19"/>
        <w:framePr w:w="9573" w:wrap="around" w:x="1335" w:y="3166"/>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团体标准</w:t>
      </w:r>
    </w:p>
    <w:p>
      <w:pPr>
        <w:tabs>
          <w:tab w:val="left" w:pos="284"/>
        </w:tabs>
        <w:ind w:right="-594" w:rightChars="-283" w:firstLine="6600" w:firstLineChars="2200"/>
        <w:jc w:val="right"/>
        <w:rPr>
          <w:rFonts w:hAnsi="黑体"/>
          <w:color w:val="000000" w:themeColor="text1"/>
          <w:sz w:val="30"/>
          <w:szCs w:val="30"/>
          <w:highlight w:val="none"/>
          <w:lang w:val="fr-FR"/>
          <w14:textFill>
            <w14:solidFill>
              <w14:schemeClr w14:val="tx1"/>
            </w14:solidFill>
          </w14:textFill>
        </w:rPr>
      </w:pPr>
      <w:r>
        <w:rPr>
          <w:rFonts w:hAnsi="黑体"/>
          <w:color w:val="000000" w:themeColor="text1"/>
          <w:sz w:val="30"/>
          <w:szCs w:val="30"/>
          <w:highlight w:val="none"/>
          <w:lang w:val="fr-FR"/>
          <w14:textFill>
            <w14:solidFill>
              <w14:schemeClr w14:val="tx1"/>
            </w14:solidFill>
          </w14:textFill>
        </w:rPr>
        <w:t>T/CNLIC</w:t>
      </w:r>
      <w:r>
        <w:rPr>
          <w:rFonts w:hint="eastAsia"/>
          <w:color w:val="000000" w:themeColor="text1"/>
          <w:sz w:val="30"/>
          <w:szCs w:val="30"/>
          <w:highlight w:val="none"/>
          <w:lang w:val="fr-FR"/>
          <w14:textFill>
            <w14:solidFill>
              <w14:schemeClr w14:val="tx1"/>
            </w14:solidFill>
          </w14:textFill>
        </w:rPr>
        <w:t xml:space="preserve">  </w:t>
      </w:r>
      <w:r>
        <w:rPr>
          <w:rFonts w:hint="eastAsia" w:hAnsi="黑体"/>
          <w:color w:val="000000" w:themeColor="text1"/>
          <w:sz w:val="30"/>
          <w:szCs w:val="30"/>
          <w:highlight w:val="none"/>
          <w:lang w:val="fr-FR"/>
          <w14:textFill>
            <w14:solidFill>
              <w14:schemeClr w14:val="tx1"/>
            </w14:solidFill>
          </w14:textFill>
        </w:rPr>
        <w:t>XXXX-XXXX</w:t>
      </w:r>
    </w:p>
    <w:p>
      <w:pPr>
        <w:rPr>
          <w:rFonts w:ascii="仿宋" w:hAnsi="仿宋" w:eastAsia="仿宋" w:cs="宋体"/>
          <w:color w:val="000000" w:themeColor="text1"/>
          <w:kern w:val="0"/>
          <w:sz w:val="32"/>
          <w:szCs w:val="32"/>
          <w:highlight w:val="none"/>
          <w:u w:val="single"/>
          <w:lang w:val="fr-FR"/>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5588000</wp:posOffset>
                </wp:positionV>
                <wp:extent cx="5953125"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05pt;margin-top:440pt;height:0pt;width:468.75pt;z-index:251663360;mso-width-relative:page;mso-height-relative:page;" filled="f" stroked="t" coordsize="21600,21600" o:gfxdata="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U3t7&#10;1wAAAAoBAAAPAAAAAAAAAAEAIAAAACIAAABkcnMvZG93bnJldi54bWxQSwECFAAUAAAACACHTuJA&#10;LKXH+ekBAAC6AwAADgAAAAAAAAABACAAAAAmAQAAZHJzL2Uyb0RvYy54bWxQSwUGAAAAAAYABgBZ&#10;AQAAgQUAAAAA&#10;">
                <v:fill on="f" focussize="0,0"/>
                <v:stroke color="#000000" joinstyle="round"/>
                <v:imagedata o:title=""/>
                <o:lock v:ext="edit" aspectratio="f"/>
              </v:line>
            </w:pict>
          </mc:Fallback>
        </mc:AlternateContent>
      </w:r>
      <w:r>
        <w:rPr>
          <w:rFonts w:ascii="仿宋" w:hAnsi="仿宋" w:eastAsia="仿宋" w:cs="宋体"/>
          <w:color w:val="000000" w:themeColor="text1"/>
          <w:kern w:val="0"/>
          <w:sz w:val="32"/>
          <w:szCs w:val="32"/>
          <w:highlight w:val="none"/>
          <w:u w:val="singl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26035</wp:posOffset>
                </wp:positionH>
                <wp:positionV relativeFrom="paragraph">
                  <wp:posOffset>226695</wp:posOffset>
                </wp:positionV>
                <wp:extent cx="6120130" cy="0"/>
                <wp:effectExtent l="0" t="0" r="0" b="0"/>
                <wp:wrapNone/>
                <wp:docPr id="1"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margin-left:2.05pt;margin-top:17.85pt;height:0pt;width:481.9pt;z-index:251665408;mso-width-relative:page;mso-height-relative:page;" filled="f" stroked="t" coordsize="21600,21600" o:gfxdata="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UpavtUA&#10;AAAHAQAADwAAAAAAAAABACAAAAAiAAAAZHJzL2Rvd25yZXYueG1sUEsBAhQAFAAAAAgAh07iQC/D&#10;KnnpAQAAuQMAAA4AAAAAAAAAAQAgAAAAJAEAAGRycy9lMm9Eb2MueG1sUEsFBgAAAAAGAAYAWQEA&#10;AH8FAAAAAA==&#10;">
                <v:fill on="f" focussize="0,0"/>
                <v:stroke color="#000000" joinstyle="round"/>
                <v:imagedata o:title=""/>
                <o:lock v:ext="edit" aspectratio="f"/>
              </v:line>
            </w:pict>
          </mc:Fallback>
        </mc:AlternateContent>
      </w:r>
    </w:p>
    <w:p>
      <w:pPr>
        <w:rPr>
          <w:color w:val="000000" w:themeColor="text1"/>
          <w:highlight w:val="none"/>
          <w14:textFill>
            <w14:solidFill>
              <w14:schemeClr w14:val="tx1"/>
            </w14:solidFill>
          </w14:textFill>
        </w:rPr>
        <w:sectPr>
          <w:headerReference r:id="rId5" w:type="first"/>
          <w:footerReference r:id="rId7" w:type="first"/>
          <w:headerReference r:id="rId3" w:type="default"/>
          <w:footerReference r:id="rId6" w:type="default"/>
          <w:headerReference r:id="rId4" w:type="even"/>
          <w:pgSz w:w="11906" w:h="16838"/>
          <w:pgMar w:top="1701" w:right="1644" w:bottom="1701" w:left="1276" w:header="851" w:footer="992" w:gutter="0"/>
          <w:cols w:space="425" w:num="1"/>
          <w:docGrid w:type="lines" w:linePitch="312" w:charSpace="0"/>
        </w:sectPr>
      </w:pPr>
    </w:p>
    <w:p>
      <w:pPr>
        <w:spacing w:line="360" w:lineRule="auto"/>
        <w:jc w:val="center"/>
        <w:rPr>
          <w:rFonts w:hint="eastAsia" w:ascii="宋体" w:hAnsi="宋体" w:eastAsia="宋体"/>
          <w:b/>
          <w:bCs/>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b/>
          <w:bCs/>
          <w:color w:val="000000" w:themeColor="text1"/>
          <w:sz w:val="28"/>
          <w:szCs w:val="28"/>
          <w:highlight w:val="none"/>
          <w14:textFill>
            <w14:solidFill>
              <w14:schemeClr w14:val="tx1"/>
            </w14:solidFill>
          </w14:textFill>
        </w:rPr>
      </w:pPr>
      <w:r>
        <w:rPr>
          <w:rFonts w:hint="eastAsia" w:ascii="宋体" w:hAnsi="宋体" w:eastAsia="宋体"/>
          <w:b/>
          <w:bCs/>
          <w:color w:val="000000" w:themeColor="text1"/>
          <w:sz w:val="28"/>
          <w:szCs w:val="28"/>
          <w:highlight w:val="none"/>
          <w14:textFill>
            <w14:solidFill>
              <w14:schemeClr w14:val="tx1"/>
            </w14:solidFill>
          </w14:textFill>
        </w:rPr>
        <w:t xml:space="preserve">目 </w:t>
      </w:r>
      <w:r>
        <w:rPr>
          <w:rFonts w:ascii="宋体" w:hAnsi="宋体" w:eastAsia="宋体"/>
          <w:b/>
          <w:bCs/>
          <w:color w:val="000000" w:themeColor="text1"/>
          <w:sz w:val="28"/>
          <w:szCs w:val="28"/>
          <w:highlight w:val="none"/>
          <w14:textFill>
            <w14:solidFill>
              <w14:schemeClr w14:val="tx1"/>
            </w14:solidFill>
          </w14:textFill>
        </w:rPr>
        <w:t xml:space="preserve"> </w:t>
      </w:r>
      <w:r>
        <w:rPr>
          <w:rFonts w:hint="eastAsia" w:ascii="宋体" w:hAnsi="宋体" w:eastAsia="宋体"/>
          <w:b/>
          <w:bCs/>
          <w:color w:val="000000" w:themeColor="text1"/>
          <w:sz w:val="28"/>
          <w:szCs w:val="28"/>
          <w:highlight w:val="none"/>
          <w14:textFill>
            <w14:solidFill>
              <w14:schemeClr w14:val="tx1"/>
            </w14:solidFill>
          </w14:textFill>
        </w:rPr>
        <w:t>次</w:t>
      </w:r>
    </w:p>
    <w:p>
      <w:pPr>
        <w:spacing w:line="360" w:lineRule="auto"/>
        <w:jc w:val="center"/>
        <w:rPr>
          <w:rFonts w:hint="eastAsia" w:ascii="宋体" w:hAnsi="宋体" w:eastAsia="宋体"/>
          <w:b/>
          <w:bCs/>
          <w:color w:val="000000" w:themeColor="text1"/>
          <w:sz w:val="28"/>
          <w:szCs w:val="28"/>
          <w:highlight w:val="none"/>
          <w14:textFill>
            <w14:solidFill>
              <w14:schemeClr w14:val="tx1"/>
            </w14:solidFill>
          </w14:textFill>
        </w:rPr>
      </w:pPr>
    </w:p>
    <w:p>
      <w:pPr>
        <w:spacing w:line="360" w:lineRule="auto"/>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前言</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待正文修改确定后再更新</w:t>
      </w:r>
    </w:p>
    <w:p>
      <w:pPr>
        <w:spacing w:line="36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1范围</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2规范性引用文件</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术语和定义</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基本要求</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技术要求</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试验方法</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7.检验规则</w:t>
      </w:r>
    </w:p>
    <w:p>
      <w:pPr>
        <w:widowControl/>
        <w:spacing w:line="360" w:lineRule="auto"/>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r>
        <w:rPr>
          <w:rFonts w:ascii="宋体" w:hAnsi="宋体" w:eastAsia="宋体"/>
          <w:color w:val="000000" w:themeColor="text1"/>
          <w:sz w:val="24"/>
          <w:szCs w:val="24"/>
          <w:highlight w:val="none"/>
          <w14:textFill>
            <w14:solidFill>
              <w14:schemeClr w14:val="tx1"/>
            </w14:solidFill>
          </w14:textFill>
        </w:rPr>
        <w:t xml:space="preserve"> 标志、包装、运输与贮存</w:t>
      </w:r>
    </w:p>
    <w:p>
      <w:pPr>
        <w:widowControl/>
        <w:spacing w:line="360" w:lineRule="auto"/>
        <w:jc w:val="left"/>
        <w:rPr>
          <w:rFonts w:ascii="宋体" w:hAnsi="宋体" w:eastAsia="宋体"/>
          <w:color w:val="000000" w:themeColor="text1"/>
          <w:sz w:val="28"/>
          <w:szCs w:val="28"/>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br w:type="page"/>
      </w:r>
    </w:p>
    <w:p>
      <w:pPr>
        <w:widowControl/>
        <w:spacing w:line="360" w:lineRule="auto"/>
        <w:jc w:val="left"/>
        <w:rPr>
          <w:rFonts w:ascii="宋体" w:hAnsi="宋体" w:eastAsia="宋体"/>
          <w:color w:val="000000" w:themeColor="text1"/>
          <w:sz w:val="28"/>
          <w:szCs w:val="28"/>
          <w:highlight w:val="none"/>
          <w14:textFill>
            <w14:solidFill>
              <w14:schemeClr w14:val="tx1"/>
            </w14:solidFill>
          </w14:textFill>
        </w:rPr>
      </w:pPr>
    </w:p>
    <w:p>
      <w:pPr>
        <w:widowControl/>
        <w:spacing w:line="360" w:lineRule="auto"/>
        <w:jc w:val="left"/>
        <w:rPr>
          <w:rFonts w:ascii="宋体" w:hAnsi="宋体" w:eastAsia="宋体"/>
          <w:color w:val="000000" w:themeColor="text1"/>
          <w:sz w:val="28"/>
          <w:szCs w:val="28"/>
          <w:highlight w:val="none"/>
          <w14:textFill>
            <w14:solidFill>
              <w14:schemeClr w14:val="tx1"/>
            </w14:solidFill>
          </w14:textFill>
        </w:rPr>
      </w:pPr>
    </w:p>
    <w:p>
      <w:pPr>
        <w:spacing w:line="360" w:lineRule="auto"/>
        <w:jc w:val="center"/>
        <w:rPr>
          <w:rFonts w:ascii="宋体" w:hAnsi="宋体" w:eastAsia="宋体"/>
          <w:b/>
          <w:bCs/>
          <w:color w:val="000000" w:themeColor="text1"/>
          <w:sz w:val="28"/>
          <w:szCs w:val="28"/>
          <w:highlight w:val="none"/>
          <w14:textFill>
            <w14:solidFill>
              <w14:schemeClr w14:val="tx1"/>
            </w14:solidFill>
          </w14:textFill>
        </w:rPr>
      </w:pPr>
      <w:r>
        <w:rPr>
          <w:rFonts w:hint="eastAsia" w:ascii="宋体" w:hAnsi="宋体" w:eastAsia="宋体"/>
          <w:b/>
          <w:bCs/>
          <w:color w:val="000000" w:themeColor="text1"/>
          <w:sz w:val="28"/>
          <w:szCs w:val="28"/>
          <w:highlight w:val="none"/>
          <w14:textFill>
            <w14:solidFill>
              <w14:schemeClr w14:val="tx1"/>
            </w14:solidFill>
          </w14:textFill>
        </w:rPr>
        <w:t xml:space="preserve">前 </w:t>
      </w:r>
      <w:r>
        <w:rPr>
          <w:rFonts w:ascii="宋体" w:hAnsi="宋体" w:eastAsia="宋体"/>
          <w:b/>
          <w:bCs/>
          <w:color w:val="000000" w:themeColor="text1"/>
          <w:sz w:val="28"/>
          <w:szCs w:val="28"/>
          <w:highlight w:val="none"/>
          <w14:textFill>
            <w14:solidFill>
              <w14:schemeClr w14:val="tx1"/>
            </w14:solidFill>
          </w14:textFill>
        </w:rPr>
        <w:t xml:space="preserve"> </w:t>
      </w:r>
      <w:r>
        <w:rPr>
          <w:rFonts w:hint="eastAsia" w:ascii="宋体" w:hAnsi="宋体" w:eastAsia="宋体"/>
          <w:b/>
          <w:bCs/>
          <w:color w:val="000000" w:themeColor="text1"/>
          <w:sz w:val="28"/>
          <w:szCs w:val="28"/>
          <w:highlight w:val="none"/>
          <w14:textFill>
            <w14:solidFill>
              <w14:schemeClr w14:val="tx1"/>
            </w14:solidFill>
          </w14:textFill>
        </w:rPr>
        <w:t>言</w:t>
      </w:r>
    </w:p>
    <w:p>
      <w:pPr>
        <w:spacing w:line="360" w:lineRule="auto"/>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本文件按照GB/T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1.1-2020《标准化工作导则 第1部分：标准化文件的结构和起草规则》的规定起草。</w:t>
      </w:r>
    </w:p>
    <w:p>
      <w:pPr>
        <w:spacing w:line="360" w:lineRule="auto"/>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请注意本文件的某些内容可能涉及专利。本文件的发布机构不承担识别专利的责任。</w:t>
      </w:r>
    </w:p>
    <w:p>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本文件由中国轻工业联合会提出并归口。</w:t>
      </w:r>
    </w:p>
    <w:p>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bookmarkStart w:id="0" w:name="_Hlk80194981"/>
      <w:r>
        <w:rPr>
          <w:rFonts w:hint="eastAsia" w:ascii="宋体" w:hAnsi="宋体" w:eastAsia="宋体"/>
          <w:color w:val="000000" w:themeColor="text1"/>
          <w:sz w:val="24"/>
          <w:szCs w:val="24"/>
          <w:highlight w:val="none"/>
          <w14:textFill>
            <w14:solidFill>
              <w14:schemeClr w14:val="tx1"/>
            </w14:solidFill>
          </w14:textFill>
        </w:rPr>
        <w:t>本文件起草单位：浙江卡游科技有限公司</w:t>
      </w:r>
      <w:bookmarkEnd w:id="0"/>
      <w:r>
        <w:rPr>
          <w:rFonts w:hint="eastAsia" w:ascii="宋体" w:hAnsi="宋体" w:eastAsia="宋体"/>
          <w:color w:val="000000" w:themeColor="text1"/>
          <w:sz w:val="24"/>
          <w:szCs w:val="24"/>
          <w:highlight w:val="none"/>
          <w14:textFill>
            <w14:solidFill>
              <w14:schemeClr w14:val="tx1"/>
            </w14:solidFill>
          </w14:textFill>
        </w:rPr>
        <w:t>、西安理工大学、上海标检产品检测有限公司（STC）、北京中轻联认证中心有限公司、杭华油墨股份有限公司、黄山永新股份有限公司、宁波亚洲浆纸业有限公司。</w:t>
      </w:r>
    </w:p>
    <w:p>
      <w:pPr>
        <w:spacing w:line="360" w:lineRule="auto"/>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本文件主要起草人：徐云峰、潘光波、刘琳琳、朱庆珍、张海龙、陈璐峰、沈剑彬、张腾、程万顺、胡玲俐、王俊明、胡彩维。</w:t>
      </w:r>
    </w:p>
    <w:p>
      <w:pPr>
        <w:spacing w:line="360" w:lineRule="auto"/>
        <w:rPr>
          <w:color w:val="000000" w:themeColor="text1"/>
          <w:highlight w:val="none"/>
          <w14:textFill>
            <w14:solidFill>
              <w14:schemeClr w14:val="tx1"/>
            </w14:solidFill>
          </w14:textFill>
        </w:rPr>
      </w:pPr>
    </w:p>
    <w:p>
      <w:pPr>
        <w:widowControl/>
        <w:spacing w:line="36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spacing w:line="240" w:lineRule="auto"/>
        <w:jc w:val="center"/>
        <w:rPr>
          <w:rFonts w:hint="eastAsia"/>
          <w:color w:val="000000" w:themeColor="text1"/>
          <w:sz w:val="32"/>
          <w:szCs w:val="32"/>
          <w:highlight w:val="none"/>
          <w14:textFill>
            <w14:solidFill>
              <w14:schemeClr w14:val="tx1"/>
            </w14:solidFill>
          </w14:textFill>
        </w:rPr>
        <w:sectPr>
          <w:headerReference r:id="rId9" w:type="first"/>
          <w:footerReference r:id="rId12" w:type="first"/>
          <w:headerReference r:id="rId8" w:type="default"/>
          <w:footerReference r:id="rId10" w:type="default"/>
          <w:footerReference r:id="rId11" w:type="even"/>
          <w:pgSz w:w="11906" w:h="16838"/>
          <w:pgMar w:top="1417" w:right="1191" w:bottom="1191" w:left="1191" w:header="851" w:footer="992" w:gutter="0"/>
          <w:pgNumType w:fmt="upperRoman" w:start="1"/>
          <w:cols w:space="425" w:num="1"/>
          <w:titlePg/>
          <w:docGrid w:type="lines" w:linePitch="312" w:charSpace="0"/>
        </w:sectPr>
      </w:pPr>
    </w:p>
    <w:p>
      <w:pPr>
        <w:pStyle w:val="2"/>
        <w:spacing w:line="240" w:lineRule="auto"/>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卡牌玩具产品</w:t>
      </w:r>
    </w:p>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范围</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本文件规定了卡牌</w:t>
      </w:r>
      <w:r>
        <w:rPr>
          <w:rFonts w:hint="eastAsia" w:ascii="宋体" w:hAnsi="宋体" w:eastAsia="宋体"/>
          <w:color w:val="000000" w:themeColor="text1"/>
          <w:sz w:val="24"/>
          <w:szCs w:val="24"/>
          <w:highlight w:val="none"/>
          <w:lang w:val="en-US" w:eastAsia="zh-CN"/>
          <w14:textFill>
            <w14:solidFill>
              <w14:schemeClr w14:val="tx1"/>
            </w14:solidFill>
          </w14:textFill>
        </w:rPr>
        <w:t>玩具产品</w:t>
      </w:r>
      <w:r>
        <w:rPr>
          <w:rFonts w:hint="eastAsia"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lang w:val="en-US" w:eastAsia="zh-CN"/>
          <w14:textFill>
            <w14:solidFill>
              <w14:schemeClr w14:val="tx1"/>
            </w14:solidFill>
          </w14:textFill>
        </w:rPr>
        <w:t>设计、材料的</w:t>
      </w:r>
      <w:r>
        <w:rPr>
          <w:rFonts w:hint="eastAsia" w:ascii="宋体" w:hAnsi="宋体" w:eastAsia="宋体"/>
          <w:color w:val="000000" w:themeColor="text1"/>
          <w:sz w:val="24"/>
          <w:szCs w:val="24"/>
          <w:highlight w:val="none"/>
          <w14:textFill>
            <w14:solidFill>
              <w14:schemeClr w14:val="tx1"/>
            </w14:solidFill>
          </w14:textFill>
        </w:rPr>
        <w:t>基本要求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以及外观、物理、化学等</w:t>
      </w:r>
      <w:r>
        <w:rPr>
          <w:rFonts w:hint="eastAsia" w:ascii="宋体" w:hAnsi="宋体" w:eastAsia="宋体"/>
          <w:color w:val="000000" w:themeColor="text1"/>
          <w:sz w:val="24"/>
          <w:szCs w:val="24"/>
          <w:highlight w:val="none"/>
          <w14:textFill>
            <w14:solidFill>
              <w14:schemeClr w14:val="tx1"/>
            </w14:solidFill>
          </w14:textFill>
        </w:rPr>
        <w:t>技术要求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描述了相应的</w:t>
      </w:r>
      <w:r>
        <w:rPr>
          <w:rFonts w:hint="eastAsia" w:ascii="宋体" w:hAnsi="宋体" w:eastAsia="宋体"/>
          <w:color w:val="000000" w:themeColor="text1"/>
          <w:sz w:val="24"/>
          <w:szCs w:val="24"/>
          <w:highlight w:val="none"/>
          <w14:textFill>
            <w14:solidFill>
              <w14:schemeClr w14:val="tx1"/>
            </w14:solidFill>
          </w14:textFill>
        </w:rPr>
        <w:t>试验方法</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并规定了</w:t>
      </w:r>
      <w:r>
        <w:rPr>
          <w:rFonts w:hint="eastAsia" w:ascii="宋体" w:hAnsi="宋体" w:eastAsia="宋体"/>
          <w:color w:val="000000" w:themeColor="text1"/>
          <w:sz w:val="24"/>
          <w:szCs w:val="24"/>
          <w:highlight w:val="none"/>
          <w14:textFill>
            <w14:solidFill>
              <w14:schemeClr w14:val="tx1"/>
            </w14:solidFill>
          </w14:textFill>
        </w:rPr>
        <w:t>检验规则、</w:t>
      </w:r>
      <w:r>
        <w:rPr>
          <w:rFonts w:hint="eastAsia" w:ascii="宋体" w:hAnsi="宋体" w:eastAsia="宋体"/>
          <w:color w:val="000000" w:themeColor="text1"/>
          <w:sz w:val="24"/>
          <w:szCs w:val="24"/>
          <w:highlight w:val="none"/>
          <w:lang w:val="en-US" w:eastAsia="zh-CN"/>
          <w14:textFill>
            <w14:solidFill>
              <w14:schemeClr w14:val="tx1"/>
            </w14:solidFill>
          </w14:textFill>
        </w:rPr>
        <w:t>标志</w:t>
      </w:r>
      <w:r>
        <w:rPr>
          <w:rFonts w:hint="eastAsia" w:ascii="宋体" w:hAnsi="宋体" w:eastAsia="宋体"/>
          <w:color w:val="000000" w:themeColor="text1"/>
          <w:sz w:val="24"/>
          <w:szCs w:val="24"/>
          <w:highlight w:val="none"/>
          <w14:textFill>
            <w14:solidFill>
              <w14:schemeClr w14:val="tx1"/>
            </w14:solidFill>
          </w14:textFill>
        </w:rPr>
        <w:t>、包装、运输与贮存</w:t>
      </w:r>
      <w:r>
        <w:rPr>
          <w:rFonts w:hint="eastAsia" w:ascii="宋体" w:hAnsi="宋体" w:eastAsia="宋体"/>
          <w:color w:val="000000" w:themeColor="text1"/>
          <w:sz w:val="24"/>
          <w:szCs w:val="24"/>
          <w:highlight w:val="none"/>
          <w:lang w:val="en-US" w:eastAsia="zh-CN"/>
          <w14:textFill>
            <w14:solidFill>
              <w14:schemeClr w14:val="tx1"/>
            </w14:solidFill>
          </w14:textFill>
        </w:rPr>
        <w:t>的内容</w:t>
      </w:r>
      <w:r>
        <w:rPr>
          <w:rFonts w:hint="eastAsia" w:ascii="宋体" w:hAnsi="宋体" w:eastAsia="宋体"/>
          <w:color w:val="000000" w:themeColor="text1"/>
          <w:sz w:val="24"/>
          <w:szCs w:val="24"/>
          <w:highlight w:val="none"/>
          <w14:textFill>
            <w14:solidFill>
              <w14:schemeClr w14:val="tx1"/>
            </w14:solidFill>
          </w14:textFill>
        </w:rPr>
        <w:t>。</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本文件适用于以普通双面铜版纸及PET复合纸为主要材料</w:t>
      </w:r>
      <w:r>
        <w:rPr>
          <w:rFonts w:hint="eastAsia" w:ascii="宋体" w:hAnsi="宋体" w:eastAsia="宋体"/>
          <w:color w:val="000000" w:themeColor="text1"/>
          <w:sz w:val="24"/>
          <w:szCs w:val="24"/>
          <w:highlight w:val="none"/>
          <w14:textFill>
            <w14:solidFill>
              <w14:schemeClr w14:val="tx1"/>
            </w14:solidFill>
          </w14:textFill>
        </w:rPr>
        <w:t>生产</w:t>
      </w:r>
      <w:r>
        <w:rPr>
          <w:rFonts w:hint="eastAsia" w:ascii="宋体" w:hAnsi="宋体" w:eastAsia="宋体"/>
          <w:color w:val="000000" w:themeColor="text1"/>
          <w:sz w:val="24"/>
          <w:szCs w:val="24"/>
          <w:highlight w:val="none"/>
          <w14:textFill>
            <w14:solidFill>
              <w14:schemeClr w14:val="tx1"/>
            </w14:solidFill>
          </w14:textFill>
        </w:rPr>
        <w:t>的</w:t>
      </w:r>
      <w:r>
        <w:rPr>
          <w:rFonts w:hint="eastAsia" w:ascii="宋体" w:hAnsi="宋体" w:eastAsia="宋体"/>
          <w:color w:val="000000" w:themeColor="text1"/>
          <w:sz w:val="24"/>
          <w:szCs w:val="24"/>
          <w:highlight w:val="none"/>
          <w:lang w:val="en-US" w:eastAsia="zh-CN"/>
          <w14:textFill>
            <w14:solidFill>
              <w14:schemeClr w14:val="tx1"/>
            </w14:solidFill>
          </w14:textFill>
        </w:rPr>
        <w:t>供</w:t>
      </w:r>
      <w:r>
        <w:rPr>
          <w:rFonts w:hint="eastAsia" w:ascii="宋体" w:hAnsi="宋体" w:eastAsia="宋体"/>
          <w:color w:val="000000" w:themeColor="text1"/>
          <w:sz w:val="24"/>
          <w:szCs w:val="24"/>
          <w:highlight w:val="none"/>
          <w14:textFill>
            <w14:solidFill>
              <w14:schemeClr w14:val="tx1"/>
            </w14:solidFill>
          </w14:textFill>
        </w:rPr>
        <w:t>6岁以上儿童或成人玩耍或收藏</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卡牌</w:t>
      </w:r>
      <w:r>
        <w:rPr>
          <w:rFonts w:hint="eastAsia" w:ascii="宋体" w:hAnsi="宋体" w:eastAsia="宋体"/>
          <w:color w:val="000000" w:themeColor="text1"/>
          <w:sz w:val="24"/>
          <w:szCs w:val="24"/>
          <w:highlight w:val="none"/>
          <w:lang w:val="en-US" w:eastAsia="zh-CN"/>
          <w14:textFill>
            <w14:solidFill>
              <w14:schemeClr w14:val="tx1"/>
            </w14:solidFill>
          </w14:textFill>
        </w:rPr>
        <w:t>（以下简称“产品”）的设计、生产、检验和销售</w:t>
      </w:r>
      <w:r>
        <w:rPr>
          <w:rFonts w:hint="eastAsia" w:ascii="宋体" w:hAnsi="宋体" w:eastAsia="宋体"/>
          <w:color w:val="000000" w:themeColor="text1"/>
          <w:sz w:val="24"/>
          <w:szCs w:val="24"/>
          <w:highlight w:val="none"/>
          <w14:textFill>
            <w14:solidFill>
              <w14:schemeClr w14:val="tx1"/>
            </w14:solidFill>
          </w14:textFill>
        </w:rPr>
        <w:t>。</w:t>
      </w:r>
    </w:p>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规范性引用文件</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下列文件中的内容通过本文件的规范性引用成为本文件必不可缺的条款。其中，注日期的引用文件，仅该日期对应的版本适用于本文件；不注日期的引用文件，其最新版本（包括所有的修改单）适用于本文件。</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GB/T451.1  纸和纸板尺寸及偏斜度的测定</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 xml:space="preserve">4789.15食品安全国家标准 食品微生物学检验 </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霉菌和酵母计数</w:t>
      </w:r>
    </w:p>
    <w:p>
      <w:pPr>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5296.5</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消费品使用说明 第5部分</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玩具</w:t>
      </w:r>
    </w:p>
    <w:p>
      <w:pPr>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6388</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运输包装收发货标志</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lang w:eastAsia="zh-CN"/>
          <w14:textFill>
            <w14:solidFill>
              <w14:schemeClr w14:val="tx1"/>
            </w14:solidFill>
          </w14:textFill>
        </w:rPr>
        <w:t>6675.2-2014</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玩具安全 第2部分：机械与物理性能</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6675.3</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玩具安全 第3部分：易燃性能</w:t>
      </w:r>
    </w:p>
    <w:p>
      <w:pPr>
        <w:ind w:firstLine="480" w:firstLineChars="20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9174</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一般货物运输包装通用技术条件</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GB/T10335.1-2017  涂布纸和纸板 涂布美术印刷纸（铜版纸）</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w:t>
      </w:r>
      <w:r>
        <w:rPr>
          <w:rFonts w:ascii="Cambria Math" w:hAnsi="Cambria Math" w:eastAsia="宋体"/>
          <w:color w:val="000000" w:themeColor="text1"/>
          <w:sz w:val="24"/>
          <w:szCs w:val="24"/>
          <w:highlight w:val="none"/>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14624  胶印油墨系列</w:t>
      </w:r>
    </w:p>
    <w:p>
      <w:pPr>
        <w:ind w:firstLine="480" w:firstLineChars="200"/>
        <w:rPr>
          <w:color w:val="000000" w:themeColor="text1"/>
          <w:sz w:val="24"/>
          <w:szCs w:val="32"/>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GB14934</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食品安全国家标准</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消毒餐（饮）具</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 22048</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玩具及儿童用品中特定邻苯二甲酸酯增塑剂的测定</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 22364</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纸和纸板</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弯曲挺度的测定</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22771  印刷技术 印刷品与印刷油墨用滤光氙弧灯评定耐光性</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GB/T22788</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玩具及儿童用品材料中总铅含量的测定</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26203  纸和纸板</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内结合强度的测定（Scott型）</w:t>
      </w:r>
    </w:p>
    <w:p>
      <w:pPr>
        <w:ind w:firstLine="480" w:firstLineChars="200"/>
        <w:rPr>
          <w:rFonts w:hint="default" w:ascii="Cambria Math" w:hAnsi="Cambria Math" w:eastAsia="宋体"/>
          <w:color w:val="000000" w:themeColor="text1"/>
          <w:sz w:val="24"/>
          <w:szCs w:val="24"/>
          <w:highlight w:val="none"/>
          <w:lang w:val="en-US" w:eastAsia="zh-CN"/>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 31604.8</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食品安全国家标准 食品接触材料及制品总迁移量</w:t>
      </w:r>
      <w:r>
        <w:rPr>
          <w:rFonts w:hint="eastAsia" w:ascii="Cambria Math" w:hAnsi="Cambria Math" w:eastAsia="宋体"/>
          <w:color w:val="000000" w:themeColor="text1"/>
          <w:sz w:val="24"/>
          <w:szCs w:val="24"/>
          <w:highlight w:val="none"/>
          <w:lang w:val="en-US" w:eastAsia="zh-CN"/>
          <w14:textFill>
            <w14:solidFill>
              <w14:schemeClr w14:val="tx1"/>
            </w14:solidFill>
          </w14:textFill>
        </w:rPr>
        <w:t>的测定</w:t>
      </w:r>
    </w:p>
    <w:p>
      <w:pPr>
        <w:ind w:firstLine="480" w:firstLineChars="200"/>
        <w:rPr>
          <w:rFonts w:hint="default" w:ascii="Cambria Math" w:hAnsi="Cambria Math" w:eastAsia="宋体"/>
          <w:color w:val="000000" w:themeColor="text1"/>
          <w:sz w:val="24"/>
          <w:szCs w:val="24"/>
          <w:highlight w:val="none"/>
          <w:lang w:val="en-US" w:eastAsia="zh-CN"/>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 31604.9</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食品安全国家标准 食品接触材料及制品 食品模拟物中重金属</w:t>
      </w:r>
      <w:r>
        <w:rPr>
          <w:rFonts w:hint="eastAsia" w:ascii="Cambria Math" w:hAnsi="Cambria Math" w:eastAsia="宋体"/>
          <w:color w:val="000000" w:themeColor="text1"/>
          <w:sz w:val="24"/>
          <w:szCs w:val="24"/>
          <w:highlight w:val="none"/>
          <w:lang w:val="en-US" w:eastAsia="zh-CN"/>
          <w14:textFill>
            <w14:solidFill>
              <w14:schemeClr w14:val="tx1"/>
            </w14:solidFill>
          </w14:textFill>
        </w:rPr>
        <w:t>的测定</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GB/T34444</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纸和纸板</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层间剥离强度的测定</w:t>
      </w:r>
    </w:p>
    <w:p>
      <w:pPr>
        <w:ind w:firstLine="480" w:firstLineChars="200"/>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CY/T132.1-2015  绿色印刷 产品合格判定准则</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ISO287</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纸和纸板水分测定-烘干法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ISO534  纸和纸板厚度、紧度和松厚度测试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 xml:space="preserve">ISO535  纸和纸板吸水性测定 </w:t>
      </w:r>
      <w:r>
        <w:rPr>
          <w:rFonts w:ascii="Helvetica" w:hAnsi="Helvetica" w:eastAsia="Helvetica" w:cs="Helvetica"/>
          <w:b/>
          <w:bCs/>
          <w:i w:val="0"/>
          <w:iCs w:val="0"/>
          <w:caps w:val="0"/>
          <w:color w:val="333333"/>
          <w:spacing w:val="0"/>
          <w:sz w:val="21"/>
          <w:szCs w:val="21"/>
          <w:highlight w:val="none"/>
          <w:shd w:val="clear" w:fill="FFFFFF"/>
        </w:rPr>
        <w:t>可勃</w:t>
      </w:r>
      <w:r>
        <w:rPr>
          <w:rFonts w:hint="eastAsia" w:ascii="Cambria Math" w:hAnsi="Cambria Math" w:eastAsia="宋体"/>
          <w:color w:val="000000" w:themeColor="text1"/>
          <w:sz w:val="24"/>
          <w:szCs w:val="24"/>
          <w:highlight w:val="none"/>
          <w14:textFill>
            <w14:solidFill>
              <w14:schemeClr w14:val="tx1"/>
            </w14:solidFill>
          </w14:textFill>
        </w:rPr>
        <w:t>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Times New Roman" w:hAnsi="Times New Roman" w:cs="Times New Roman"/>
          <w:color w:val="000000" w:themeColor="text1"/>
          <w:kern w:val="0"/>
          <w:sz w:val="24"/>
          <w:highlight w:val="none"/>
          <w14:textFill>
            <w14:solidFill>
              <w14:schemeClr w14:val="tx1"/>
            </w14:solidFill>
          </w14:textFill>
        </w:rPr>
      </w:pPr>
      <w:r>
        <w:rPr>
          <w:rFonts w:hint="eastAsia" w:ascii="Times New Roman" w:hAnsi="Times New Roman" w:cs="Times New Roman"/>
          <w:color w:val="000000" w:themeColor="text1"/>
          <w:kern w:val="0"/>
          <w:sz w:val="24"/>
          <w:highlight w:val="none"/>
          <w14:textFill>
            <w14:solidFill>
              <w14:schemeClr w14:val="tx1"/>
            </w14:solidFill>
          </w14:textFill>
        </w:rPr>
        <w:t>ISO536  纸和纸板克数测定</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ISO780-2015包装-分销包装-包装处理和储存的图形符号</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ISO2470-2  纸、纸板和制浆 蓝光漫反射系数的测量 第2部分：室外日光条件（D65照明度）</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ISO2493  纸和纸板 抗弯曲测定</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核对中文，并补英文，这是个系列标准，根据表1的单位</w:t>
      </w:r>
      <w:r>
        <w:rPr>
          <w:rFonts w:hint="eastAsia" w:ascii="宋体" w:hAnsi="宋体" w:eastAsia="宋体"/>
          <w:color w:val="000000" w:themeColor="text1"/>
          <w:sz w:val="24"/>
          <w:szCs w:val="24"/>
          <w:highlight w:val="none"/>
          <w14:textFill>
            <w14:solidFill>
              <w14:schemeClr w14:val="tx1"/>
            </w14:solidFill>
          </w14:textFill>
        </w:rPr>
        <w:t>mN•m</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估计是泰伯法，即2492-2，确认</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ISO3783  纸和纸板 抗拉毛性的测定 用IGT仪器饿 加速法（电动式）</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ISO8254-1  纸与纸板 镜面光泽的测量 第一部分 用会聚光束来测定75</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Cambria Math" w:hAnsi="Cambria Math" w:eastAsia="宋体"/>
          <w:color w:val="000000" w:themeColor="text1"/>
          <w:sz w:val="24"/>
          <w:szCs w:val="24"/>
          <w:highlight w:val="none"/>
          <w14:textFill>
            <w14:solidFill>
              <w14:schemeClr w14:val="tx1"/>
            </w14:solidFill>
          </w14:textFill>
        </w:rPr>
        <w:t>光泽度（TAPPI法）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ISO8791-4  纸和纸板 粗糙度/平滑度测定（漏气法） 第4部分：激浪印刷法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ISO17353:2004  水质-指定有机锡组分的测定-气相色谱法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lang w:val="en-US" w:eastAsia="zh-CN"/>
          <w14:textFill>
            <w14:solidFill>
              <w14:schemeClr w14:val="tx1"/>
            </w14:solidFill>
          </w14:textFill>
        </w:rPr>
        <w:t>I</w:t>
      </w:r>
      <w:r>
        <w:rPr>
          <w:rFonts w:hint="eastAsia" w:ascii="Cambria Math" w:hAnsi="Cambria Math" w:eastAsia="宋体"/>
          <w:color w:val="000000" w:themeColor="text1"/>
          <w:sz w:val="24"/>
          <w:szCs w:val="24"/>
          <w:highlight w:val="none"/>
          <w14:textFill>
            <w14:solidFill>
              <w14:schemeClr w14:val="tx1"/>
            </w14:solidFill>
          </w14:textFill>
        </w:rPr>
        <w:t>SO2846-1-2017  印刷技术 四色印刷油墨的颜色和透明度 第1部分:单张纸和热固型卷筒纸胶印</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ISO12647-1  制图技术 半调色分离 试印和出版印刷的生产过程控制 第1部分：参数和测量方法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lang w:eastAsia="zh-CN"/>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EN71-3:2019+A1:2021  玩具安全 第3部分：特定元素的迁移</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EN645:1993  与食品接触的纸和纸板的冷水萃取物的制备</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EN1541:2001  与食品接触的纸和纸板的水萃取物中甲醛的测定</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EN 20105-A03  纺织品.色牢度试验.第A03部分：沾污评定灰度等级</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AfPS GS 2019:01 PAK</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德国GS认证标志中多环芳香烃的评估和测试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核对编号和中文，并补英文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DIN 53160-1:2002  普通物品色牢度的测定-第一部分：耐人工唾液测试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核对编号和中文，并补英文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US EPA 3550C:2007  超声波提取法</w:t>
      </w:r>
      <w:r>
        <w:rPr>
          <w:rFonts w:hint="eastAsia" w:ascii="Cambria Math" w:hAnsi="Cambria Math" w:eastAsia="宋体"/>
          <w:color w:val="000000" w:themeColor="text1"/>
          <w:sz w:val="24"/>
          <w:szCs w:val="24"/>
          <w:highlight w:val="none"/>
          <w:lang w:eastAsia="zh-CN"/>
          <w14:textFill>
            <w14:solidFill>
              <w14:schemeClr w14:val="tx1"/>
            </w14:solidFill>
          </w14:textFill>
        </w:rPr>
        <w:t>（</w:t>
      </w:r>
      <w:r>
        <w:rPr>
          <w:rFonts w:hint="eastAsia" w:ascii="Cambria Math" w:hAnsi="Cambria Math" w:eastAsia="宋体"/>
          <w:color w:val="000000" w:themeColor="text1"/>
          <w:sz w:val="24"/>
          <w:szCs w:val="24"/>
          <w:highlight w:val="none"/>
          <w:lang w:val="en-US" w:eastAsia="zh-CN"/>
          <w14:textFill>
            <w14:solidFill>
              <w14:schemeClr w14:val="tx1"/>
            </w14:solidFill>
          </w14:textFill>
        </w:rPr>
        <w:t>核对中文，并补英文</w:t>
      </w:r>
      <w:r>
        <w:rPr>
          <w:rFonts w:hint="eastAsia" w:ascii="Cambria Math" w:hAnsi="Cambria Math" w:eastAsia="宋体"/>
          <w:color w:val="000000" w:themeColor="text1"/>
          <w:sz w:val="24"/>
          <w:szCs w:val="24"/>
          <w:highlight w:val="none"/>
          <w:lang w:eastAsia="zh-CN"/>
          <w14:textFill>
            <w14:solidFill>
              <w14:schemeClr w14:val="tx1"/>
            </w14:solidFill>
          </w14:textFill>
        </w:rPr>
        <w:t>）</w:t>
      </w:r>
    </w:p>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术语和定义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缩略语</w:t>
      </w:r>
    </w:p>
    <w:p>
      <w:pPr>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 术语和定义</w:t>
      </w:r>
    </w:p>
    <w:p>
      <w:pPr>
        <w:ind w:firstLine="0" w:firstLineChars="0"/>
        <w:rPr>
          <w:rFonts w:hint="default" w:ascii="宋体" w:hAnsi="宋体" w:eastAsia="宋体"/>
          <w:color w:val="000000" w:themeColor="text1"/>
          <w:sz w:val="24"/>
          <w:szCs w:val="24"/>
          <w:highlight w:val="none"/>
          <w:lang w:val="en-US" w:eastAsia="zh-CN"/>
          <w14:textFill>
            <w14:solidFill>
              <w14:schemeClr w14:val="tx1"/>
            </w14:solidFill>
          </w14:textFill>
        </w:rPr>
      </w:pP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下列术语和定义适用于本文件。</w:t>
      </w:r>
    </w:p>
    <w:p>
      <w:pPr>
        <w:pStyle w:val="3"/>
        <w:spacing w:line="240" w:lineRule="auto"/>
        <w:rPr>
          <w:rFonts w:hint="eastAsia" w:ascii="宋体" w:hAnsi="宋体" w:eastAsia="宋体"/>
          <w:bCs w:val="0"/>
          <w:color w:val="000000" w:themeColor="text1"/>
          <w:sz w:val="24"/>
          <w:szCs w:val="24"/>
          <w:highlight w:val="none"/>
          <w:lang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1.1</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包装</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packaging</w:t>
      </w:r>
    </w:p>
    <w:p>
      <w:pPr>
        <w:pStyle w:val="21"/>
        <w:ind w:firstLine="48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购买</w:t>
      </w:r>
      <w:r>
        <w:rPr>
          <w:rFonts w:hint="eastAsia" w:ascii="宋体" w:hAnsi="宋体" w:eastAsia="宋体"/>
          <w:color w:val="000000" w:themeColor="text1"/>
          <w:sz w:val="24"/>
          <w:szCs w:val="24"/>
          <w:highlight w:val="none"/>
          <w:lang w:val="en-US" w:eastAsia="zh-CN"/>
          <w14:textFill>
            <w14:solidFill>
              <w14:schemeClr w14:val="tx1"/>
            </w14:solidFill>
          </w14:textFill>
        </w:rPr>
        <w:t>卡牌</w:t>
      </w:r>
      <w:r>
        <w:rPr>
          <w:rFonts w:hint="eastAsia" w:ascii="宋体" w:hAnsi="宋体" w:eastAsia="宋体"/>
          <w:color w:val="000000" w:themeColor="text1"/>
          <w:sz w:val="24"/>
          <w:szCs w:val="24"/>
          <w:highlight w:val="none"/>
          <w14:textFill>
            <w14:solidFill>
              <w14:schemeClr w14:val="tx1"/>
            </w14:solidFill>
          </w14:textFill>
        </w:rPr>
        <w:t>时的</w:t>
      </w:r>
      <w:r>
        <w:rPr>
          <w:rFonts w:hint="eastAsia" w:ascii="宋体" w:hAnsi="宋体" w:eastAsia="宋体"/>
          <w:color w:val="000000" w:themeColor="text1"/>
          <w:sz w:val="24"/>
          <w:szCs w:val="24"/>
          <w:highlight w:val="none"/>
          <w14:textFill>
            <w14:solidFill>
              <w14:schemeClr w14:val="tx1"/>
            </w14:solidFill>
          </w14:textFill>
        </w:rPr>
        <w:t>不具玩耍功能</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附属物。</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[来源：GB6675.1-2014</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,3.20，有修改</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1.2</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抗弯曲性</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补英文</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在GB/T 22364规定的试验条件下，卡牌在弹性变形范围内受力弯曲时所需要的力或力矩。</w:t>
      </w:r>
    </w:p>
    <w:p>
      <w:pPr>
        <w:pStyle w:val="21"/>
        <w:ind w:left="420" w:firstLine="0" w:firstLineChars="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[来源：GB/T22364-2018，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3.3，</w:t>
      </w:r>
      <w:r>
        <w:rPr>
          <w:rFonts w:hint="eastAsia" w:ascii="宋体" w:hAnsi="宋体" w:eastAsia="宋体"/>
          <w:color w:val="000000" w:themeColor="text1"/>
          <w:sz w:val="15"/>
          <w:szCs w:val="15"/>
          <w:highlight w:val="none"/>
          <w:u w:val="single"/>
          <w14:textFill>
            <w14:solidFill>
              <w14:schemeClr w14:val="tx1"/>
            </w14:solidFill>
          </w14:textFill>
        </w:rPr>
        <w:t>有修改]</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1.3</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色差</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colour difference</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卡牌与卡牌间，印品与样稿间的颜色在</w:t>
      </w:r>
      <w:r>
        <w:rPr>
          <w:rFonts w:hint="eastAsia" w:ascii="宋体" w:hAnsi="宋体" w:eastAsia="宋体"/>
          <w:i/>
          <w:iCs/>
          <w:color w:val="000000" w:themeColor="text1"/>
          <w:sz w:val="24"/>
          <w:szCs w:val="24"/>
          <w:highlight w:val="none"/>
          <w14:textFill>
            <w14:solidFill>
              <w14:schemeClr w14:val="tx1"/>
            </w14:solidFill>
          </w14:textFill>
        </w:rPr>
        <w:t>L</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r>
        <w:rPr>
          <w:rFonts w:hint="eastAsia" w:ascii="宋体" w:hAnsi="宋体" w:eastAsia="宋体"/>
          <w:i/>
          <w:iCs/>
          <w:color w:val="000000" w:themeColor="text1"/>
          <w:sz w:val="24"/>
          <w:szCs w:val="24"/>
          <w:highlight w:val="none"/>
          <w14:textFill>
            <w14:solidFill>
              <w14:schemeClr w14:val="tx1"/>
            </w14:solidFill>
          </w14:textFill>
        </w:rPr>
        <w:t>a</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r>
        <w:rPr>
          <w:rFonts w:ascii="宋体" w:hAnsi="宋体" w:eastAsia="宋体"/>
          <w:i/>
          <w:iCs/>
          <w:color w:val="000000" w:themeColor="text1"/>
          <w:sz w:val="24"/>
          <w:szCs w:val="24"/>
          <w:highlight w:val="none"/>
          <w14:textFill>
            <w14:solidFill>
              <w14:schemeClr w14:val="tx1"/>
            </w14:solidFill>
          </w14:textFill>
        </w:rPr>
        <w:t>b</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空间中代表的点的欧式距离。</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[来源：ISO</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 xml:space="preserve"> </w:t>
      </w:r>
      <w:r>
        <w:rPr>
          <w:rFonts w:hint="eastAsia" w:ascii="宋体" w:hAnsi="宋体" w:eastAsia="宋体"/>
          <w:color w:val="000000" w:themeColor="text1"/>
          <w:sz w:val="15"/>
          <w:szCs w:val="15"/>
          <w:highlight w:val="none"/>
          <w:u w:val="single"/>
          <w14:textFill>
            <w14:solidFill>
              <w14:schemeClr w14:val="tx1"/>
            </w14:solidFill>
          </w14:textFill>
        </w:rPr>
        <w:t>12647-1，</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3.4</w:t>
      </w:r>
      <w:r>
        <w:rPr>
          <w:rFonts w:hint="eastAsia" w:ascii="宋体" w:hAnsi="宋体" w:eastAsia="宋体"/>
          <w:color w:val="000000" w:themeColor="text1"/>
          <w:sz w:val="15"/>
          <w:szCs w:val="15"/>
          <w:highlight w:val="none"/>
          <w:u w:val="single"/>
          <w14:textFill>
            <w14:solidFill>
              <w14:schemeClr w14:val="tx1"/>
            </w14:solidFill>
          </w14:textFill>
        </w:rPr>
        <w:t>有修改]</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1.4</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耐光性</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light fastness</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卡牌印刷品在不受</w:t>
      </w:r>
      <w:r>
        <w:rPr>
          <w:rFonts w:ascii="宋体" w:hAnsi="宋体" w:eastAsia="宋体"/>
          <w:color w:val="000000" w:themeColor="text1"/>
          <w:sz w:val="24"/>
          <w:szCs w:val="24"/>
          <w:highlight w:val="none"/>
          <w14:textFill>
            <w14:solidFill>
              <w14:schemeClr w14:val="tx1"/>
            </w14:solidFill>
          </w14:textFill>
        </w:rPr>
        <w:t>气候直接影响的固定光源（滤光氙弧灯）作用下的耐抗性。</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[来源：GB/T22771-2008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,3.1,有修改</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1.5</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平滑度</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smoothness</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在规定的试验条件下，空气从</w:t>
      </w:r>
      <w:r>
        <w:rPr>
          <w:rFonts w:hint="eastAsia" w:ascii="宋体" w:hAnsi="宋体" w:eastAsia="宋体"/>
          <w:color w:val="000000" w:themeColor="text1"/>
          <w:sz w:val="24"/>
          <w:szCs w:val="24"/>
          <w:highlight w:val="none"/>
          <w:lang w:val="en-US" w:eastAsia="zh-CN"/>
          <w14:textFill>
            <w14:solidFill>
              <w14:schemeClr w14:val="tx1"/>
            </w14:solidFill>
          </w14:textFill>
        </w:rPr>
        <w:t>指</w:t>
      </w:r>
      <w:r>
        <w:rPr>
          <w:rFonts w:hint="eastAsia" w:ascii="宋体" w:hAnsi="宋体" w:eastAsia="宋体"/>
          <w:color w:val="000000" w:themeColor="text1"/>
          <w:sz w:val="24"/>
          <w:szCs w:val="24"/>
          <w:highlight w:val="none"/>
          <w14:textFill>
            <w14:solidFill>
              <w14:schemeClr w14:val="tx1"/>
            </w14:solidFill>
          </w14:textFill>
        </w:rPr>
        <w:t>定平面与试样间透过时泄漏速度的函数。</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[来源：GB/T22881-2008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,3.1,有修改</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1.6</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主要部位</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prime section</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画面上反映主题的部位，如图像、文字、标志等。</w:t>
      </w:r>
      <w:bookmarkStart w:id="1" w:name="_Hlk81226483"/>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[来源：GB/T7705-2008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,3.8</w:t>
      </w:r>
      <w:r>
        <w:rPr>
          <w:rFonts w:hint="eastAsia" w:ascii="宋体" w:hAnsi="宋体" w:eastAsia="宋体"/>
          <w:color w:val="000000" w:themeColor="text1"/>
          <w:sz w:val="15"/>
          <w:szCs w:val="15"/>
          <w:highlight w:val="none"/>
          <w:u w:val="single"/>
          <w14:textFill>
            <w14:solidFill>
              <w14:schemeClr w14:val="tx1"/>
            </w14:solidFill>
          </w14:textFill>
        </w:rPr>
        <w:t>]</w:t>
      </w:r>
    </w:p>
    <w:bookmarkEnd w:id="1"/>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w:t>
      </w:r>
      <w:r>
        <w:rPr>
          <w:rFonts w:hint="eastAsia" w:ascii="宋体" w:hAnsi="宋体" w:eastAsia="宋体"/>
          <w:bCs w:val="0"/>
          <w:color w:val="000000" w:themeColor="text1"/>
          <w:sz w:val="24"/>
          <w:szCs w:val="24"/>
          <w:highlight w:val="none"/>
          <w:lang w:val="en-US" w:eastAsia="zh-CN"/>
          <w14:textFill>
            <w14:solidFill>
              <w14:schemeClr w14:val="tx1"/>
            </w14:solidFill>
          </w14:textFill>
        </w:rPr>
        <w:t>1.7</w:t>
      </w:r>
    </w:p>
    <w:p>
      <w:pPr>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次要部位</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subprime section</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画面上除主要部位</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3.1.6</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以外的其他部位。</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[来源：GB/T7705-2008</w:t>
      </w:r>
      <w:r>
        <w:rPr>
          <w:rFonts w:hint="eastAsia" w:ascii="宋体" w:hAnsi="宋体" w:eastAsia="宋体"/>
          <w:color w:val="000000" w:themeColor="text1"/>
          <w:sz w:val="15"/>
          <w:szCs w:val="15"/>
          <w:highlight w:val="none"/>
          <w:u w:val="single"/>
          <w:lang w:eastAsia="zh-CN"/>
          <w14:textFill>
            <w14:solidFill>
              <w14:schemeClr w14:val="tx1"/>
            </w14:solidFill>
          </w14:textFill>
        </w:rPr>
        <w:t>，</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3.9</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val="en-US" w:eastAsia="zh-CN"/>
          <w14:textFill>
            <w14:solidFill>
              <w14:schemeClr w14:val="tx1"/>
            </w14:solidFill>
          </w14:textFill>
        </w:rPr>
        <w:t>.8</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烫印</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hot foil-stamping</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在纸张、纸板、纸品、涂布类等物品上，通过烫模将材料转移在被烫物上的加工。</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[来源：GB/T9851.7-2008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,4.7,有修改</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val="en-US" w:eastAsia="zh-CN"/>
          <w14:textFill>
            <w14:solidFill>
              <w14:schemeClr w14:val="tx1"/>
            </w14:solidFill>
          </w14:textFill>
        </w:rPr>
        <w:t>.9</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压凹凸</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embossing</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用模具将凹凸</w:t>
      </w:r>
      <w:r>
        <w:rPr>
          <w:rFonts w:hint="eastAsia" w:ascii="宋体" w:hAnsi="宋体" w:eastAsia="宋体"/>
          <w:color w:val="000000" w:themeColor="text1"/>
          <w:sz w:val="24"/>
          <w:szCs w:val="24"/>
          <w:highlight w:val="none"/>
          <w:lang w:val="en-US" w:eastAsia="zh-CN"/>
          <w14:textFill>
            <w14:solidFill>
              <w14:schemeClr w14:val="tx1"/>
            </w14:solidFill>
          </w14:textFill>
        </w:rPr>
        <w:t>图</w:t>
      </w:r>
      <w:r>
        <w:rPr>
          <w:rFonts w:hint="eastAsia" w:ascii="宋体" w:hAnsi="宋体" w:eastAsia="宋体"/>
          <w:color w:val="000000" w:themeColor="text1"/>
          <w:sz w:val="24"/>
          <w:szCs w:val="24"/>
          <w:highlight w:val="none"/>
          <w14:textFill>
            <w14:solidFill>
              <w14:schemeClr w14:val="tx1"/>
            </w14:solidFill>
          </w14:textFill>
        </w:rPr>
        <w:t>案或纹理压</w:t>
      </w:r>
      <w:r>
        <w:rPr>
          <w:rFonts w:hint="eastAsia" w:ascii="宋体" w:hAnsi="宋体" w:eastAsia="宋体"/>
          <w:color w:val="000000" w:themeColor="text1"/>
          <w:sz w:val="24"/>
          <w:szCs w:val="24"/>
          <w:highlight w:val="none"/>
          <w:lang w:val="en-US" w:eastAsia="zh-CN"/>
          <w14:textFill>
            <w14:solidFill>
              <w14:schemeClr w14:val="tx1"/>
            </w14:solidFill>
          </w14:textFill>
        </w:rPr>
        <w:t>到</w:t>
      </w:r>
      <w:r>
        <w:rPr>
          <w:rFonts w:hint="eastAsia" w:ascii="宋体" w:hAnsi="宋体" w:eastAsia="宋体"/>
          <w:color w:val="000000" w:themeColor="text1"/>
          <w:sz w:val="24"/>
          <w:szCs w:val="24"/>
          <w:highlight w:val="none"/>
          <w14:textFill>
            <w14:solidFill>
              <w14:schemeClr w14:val="tx1"/>
            </w14:solidFill>
          </w14:textFill>
        </w:rPr>
        <w:t>印品上的工艺。</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[来源：GB/T9851.7-2008</w:t>
      </w:r>
      <w:r>
        <w:rPr>
          <w:rFonts w:hint="eastAsia" w:ascii="宋体" w:hAnsi="宋体" w:eastAsia="宋体"/>
          <w:color w:val="000000" w:themeColor="text1"/>
          <w:sz w:val="15"/>
          <w:szCs w:val="15"/>
          <w:highlight w:val="none"/>
          <w:u w:val="single"/>
          <w:lang w:eastAsia="zh-CN"/>
          <w14:textFill>
            <w14:solidFill>
              <w14:schemeClr w14:val="tx1"/>
            </w14:solidFill>
          </w14:textFill>
        </w:rPr>
        <w:t>，</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4.2</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val="en-US" w:eastAsia="zh-CN"/>
          <w14:textFill>
            <w14:solidFill>
              <w14:schemeClr w14:val="tx1"/>
            </w14:solidFill>
          </w14:textFill>
        </w:rPr>
        <w:t>.10</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上光</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coating</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在印品表面涂布透明光亮材料的工艺。</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[来源：GB/T9851.7-2008</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,4.5</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eastAsia="zh-CN"/>
          <w14:textFill>
            <w14:solidFill>
              <w14:schemeClr w14:val="tx1"/>
            </w14:solidFill>
          </w14:textFill>
        </w:rPr>
        <w:t>.</w:t>
      </w:r>
      <w:r>
        <w:rPr>
          <w:rFonts w:hint="eastAsia" w:ascii="宋体" w:hAnsi="宋体" w:eastAsia="宋体"/>
          <w:bCs w:val="0"/>
          <w:color w:val="000000" w:themeColor="text1"/>
          <w:sz w:val="24"/>
          <w:szCs w:val="24"/>
          <w:highlight w:val="none"/>
          <w:lang w:val="en-US" w:eastAsia="zh-CN"/>
          <w14:textFill>
            <w14:solidFill>
              <w14:schemeClr w14:val="tx1"/>
            </w14:solidFill>
          </w14:textFill>
        </w:rPr>
        <w:t>11</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套印误差</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多色印刷时，任意两色图像相应位置重合的准确度。</w:t>
      </w:r>
    </w:p>
    <w:p>
      <w:pPr>
        <w:ind w:firstLine="450" w:firstLineChars="300"/>
        <w:rPr>
          <w:rFonts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[来源：GB/T9851.7-2008]</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val="en-US" w:eastAsia="zh-CN"/>
          <w14:textFill>
            <w14:solidFill>
              <w14:schemeClr w14:val="tx1"/>
            </w14:solidFill>
          </w14:textFill>
        </w:rPr>
        <w:t>.12</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UV印刷</w:t>
      </w:r>
    </w:p>
    <w:p>
      <w:pPr>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一种通过紫外光干燥、固化油墨的印刷工艺</w:t>
      </w:r>
      <w:r>
        <w:rPr>
          <w:rFonts w:hint="eastAsia" w:ascii="宋体" w:hAnsi="宋体" w:eastAsia="宋体"/>
          <w:color w:val="000000" w:themeColor="text1"/>
          <w:sz w:val="24"/>
          <w:szCs w:val="24"/>
          <w:highlight w:val="none"/>
          <w:lang w:eastAsia="zh-CN"/>
          <w14:textFill>
            <w14:solidFill>
              <w14:schemeClr w14:val="tx1"/>
            </w14:solidFill>
          </w14:textFill>
        </w:rPr>
        <w:t>。</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3.1</w:t>
      </w:r>
      <w:r>
        <w:rPr>
          <w:rFonts w:hint="eastAsia" w:ascii="宋体" w:hAnsi="宋体" w:eastAsia="宋体"/>
          <w:bCs w:val="0"/>
          <w:color w:val="000000" w:themeColor="text1"/>
          <w:sz w:val="24"/>
          <w:szCs w:val="24"/>
          <w:highlight w:val="none"/>
          <w:lang w:val="en-US" w:eastAsia="zh-CN"/>
          <w14:textFill>
            <w14:solidFill>
              <w14:schemeClr w14:val="tx1"/>
            </w14:solidFill>
          </w14:textFill>
        </w:rPr>
        <w:t>.13</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易燃性能</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flammability</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一种材料或一个产品在规定的测试条件下起火燃烧的能力。</w:t>
      </w:r>
    </w:p>
    <w:p>
      <w:pPr>
        <w:ind w:firstLine="450" w:firstLineChars="300"/>
        <w:rPr>
          <w:rFonts w:hint="eastAsia" w:ascii="宋体" w:hAnsi="宋体" w:eastAsia="宋体"/>
          <w:color w:val="000000" w:themeColor="text1"/>
          <w:sz w:val="15"/>
          <w:szCs w:val="15"/>
          <w:highlight w:val="none"/>
          <w:u w:val="single"/>
          <w14:textFill>
            <w14:solidFill>
              <w14:schemeClr w14:val="tx1"/>
            </w14:solidFill>
          </w14:textFill>
        </w:rPr>
      </w:pPr>
      <w:r>
        <w:rPr>
          <w:rFonts w:hint="eastAsia" w:ascii="宋体" w:hAnsi="宋体" w:eastAsia="宋体"/>
          <w:color w:val="000000" w:themeColor="text1"/>
          <w:sz w:val="15"/>
          <w:szCs w:val="15"/>
          <w:highlight w:val="none"/>
          <w:u w:val="single"/>
          <w14:textFill>
            <w14:solidFill>
              <w14:schemeClr w14:val="tx1"/>
            </w14:solidFill>
          </w14:textFill>
        </w:rPr>
        <w:t>[来源：GB6675.3-2014</w:t>
      </w:r>
      <w:r>
        <w:rPr>
          <w:rFonts w:hint="eastAsia" w:ascii="宋体" w:hAnsi="宋体" w:eastAsia="宋体"/>
          <w:color w:val="000000" w:themeColor="text1"/>
          <w:sz w:val="15"/>
          <w:szCs w:val="15"/>
          <w:highlight w:val="none"/>
          <w:u w:val="single"/>
          <w:lang w:eastAsia="zh-CN"/>
          <w14:textFill>
            <w14:solidFill>
              <w14:schemeClr w14:val="tx1"/>
            </w14:solidFill>
          </w14:textFill>
        </w:rPr>
        <w:t>，</w:t>
      </w:r>
      <w:r>
        <w:rPr>
          <w:rFonts w:hint="eastAsia" w:ascii="宋体" w:hAnsi="宋体" w:eastAsia="宋体"/>
          <w:color w:val="000000" w:themeColor="text1"/>
          <w:sz w:val="15"/>
          <w:szCs w:val="15"/>
          <w:highlight w:val="none"/>
          <w:u w:val="single"/>
          <w:lang w:val="en-US" w:eastAsia="zh-CN"/>
          <w14:textFill>
            <w14:solidFill>
              <w14:schemeClr w14:val="tx1"/>
            </w14:solidFill>
          </w14:textFill>
        </w:rPr>
        <w:t>3.1</w:t>
      </w:r>
      <w:r>
        <w:rPr>
          <w:rFonts w:hint="eastAsia" w:ascii="宋体" w:hAnsi="宋体" w:eastAsia="宋体"/>
          <w:color w:val="000000" w:themeColor="text1"/>
          <w:sz w:val="15"/>
          <w:szCs w:val="15"/>
          <w:highlight w:val="none"/>
          <w:u w:val="single"/>
          <w14:textFill>
            <w14:solidFill>
              <w14:schemeClr w14:val="tx1"/>
            </w14:solidFill>
          </w14:textFill>
        </w:rPr>
        <w:t>]</w:t>
      </w:r>
    </w:p>
    <w:p>
      <w:pPr>
        <w:pStyle w:val="3"/>
        <w:ind w:firstLine="0" w:firstLineChars="0"/>
        <w:rPr>
          <w:rFonts w:hint="default" w:ascii="宋体" w:hAnsi="宋体" w:eastAsia="宋体"/>
          <w:bCs w:val="0"/>
          <w:color w:val="000000" w:themeColor="text1"/>
          <w:sz w:val="24"/>
          <w:szCs w:val="24"/>
          <w:highlight w:val="none"/>
          <w:u w:val="none"/>
          <w:lang w:val="en-US" w:eastAsia="zh-CN"/>
          <w14:textFill>
            <w14:solidFill>
              <w14:schemeClr w14:val="tx1"/>
            </w14:solidFill>
          </w14:textFill>
        </w:rPr>
      </w:pPr>
      <w:r>
        <w:rPr>
          <w:rFonts w:hint="default" w:ascii="宋体" w:hAnsi="宋体" w:eastAsia="宋体"/>
          <w:bCs w:val="0"/>
          <w:color w:val="000000" w:themeColor="text1"/>
          <w:sz w:val="24"/>
          <w:szCs w:val="24"/>
          <w:highlight w:val="none"/>
          <w:u w:val="none"/>
          <w:lang w:val="en-US" w:eastAsia="zh-CN"/>
          <w14:textFill>
            <w14:solidFill>
              <w14:schemeClr w14:val="tx1"/>
            </w14:solidFill>
          </w14:textFill>
        </w:rPr>
        <w:t>3.2 缩略语</w:t>
      </w:r>
    </w:p>
    <w:p>
      <w:pPr>
        <w:ind w:firstLine="480" w:firstLineChars="200"/>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下列缩略语适用于本文件。</w:t>
      </w:r>
    </w:p>
    <w:p>
      <w:pPr>
        <w:ind w:firstLine="480" w:firstLineChars="200"/>
        <w:rPr>
          <w:rFonts w:hint="default" w:ascii="宋体" w:hAnsi="宋体" w:eastAsia="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AKK</w:t>
      </w:r>
      <w:r>
        <w:rPr>
          <w:rFonts w:hint="eastAsia" w:ascii="宋体" w:hAnsi="宋体" w:eastAsia="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b w:val="0"/>
          <w:bCs w:val="0"/>
          <w:color w:val="000000" w:themeColor="text1"/>
          <w:sz w:val="24"/>
          <w:szCs w:val="24"/>
          <w:highlight w:val="none"/>
          <w:lang w:val="en-US" w:eastAsia="zh-CN"/>
          <w14:textFill>
            <w14:solidFill>
              <w14:schemeClr w14:val="tx1"/>
            </w14:solidFill>
          </w14:textFill>
        </w:rPr>
        <w:t>参下补充，余同</w:t>
      </w:r>
    </w:p>
    <w:p>
      <w:pPr>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stheme="minorBidi"/>
          <w:i w:val="0"/>
          <w:iCs w:val="0"/>
          <w:caps w:val="0"/>
          <w:color w:val="000000" w:themeColor="text1"/>
          <w:spacing w:val="0"/>
          <w:sz w:val="24"/>
          <w:szCs w:val="24"/>
          <w:highlight w:val="none"/>
          <w:shd w:val="clear" w:fill="auto"/>
          <w14:textFill>
            <w14:solidFill>
              <w14:schemeClr w14:val="tx1"/>
            </w14:solidFill>
          </w14:textFill>
        </w:rPr>
        <w:t>双向拉伸聚丙烯薄膜</w:t>
      </w:r>
      <w:r>
        <w:rPr>
          <w:rFonts w:hint="eastAsia" w:ascii="宋体" w:hAnsi="宋体" w:eastAsia="宋体" w:cstheme="minorBidi"/>
          <w:i w:val="0"/>
          <w:iCs w:val="0"/>
          <w:caps w:val="0"/>
          <w:color w:val="000000" w:themeColor="text1"/>
          <w:spacing w:val="0"/>
          <w:sz w:val="24"/>
          <w:szCs w:val="24"/>
          <w:highlight w:val="none"/>
          <w:shd w:val="clear" w:fill="auto"/>
          <w:lang w:eastAsia="zh-CN"/>
          <w14:textFill>
            <w14:solidFill>
              <w14:schemeClr w14:val="tx1"/>
            </w14:solidFill>
          </w14:textFill>
        </w:rPr>
        <w:t>（</w:t>
      </w:r>
      <w:r>
        <w:rPr>
          <w:rFonts w:hint="eastAsia" w:ascii="宋体" w:hAnsi="宋体" w:eastAsia="宋体" w:cstheme="minorBidi"/>
          <w:i w:val="0"/>
          <w:iCs w:val="0"/>
          <w:caps w:val="0"/>
          <w:color w:val="000000" w:themeColor="text1"/>
          <w:spacing w:val="0"/>
          <w:sz w:val="24"/>
          <w:szCs w:val="24"/>
          <w:highlight w:val="none"/>
          <w:shd w:val="clear" w:fill="auto"/>
          <w14:textFill>
            <w14:solidFill>
              <w14:schemeClr w14:val="tx1"/>
            </w14:solidFill>
          </w14:textFill>
        </w:rPr>
        <w:t>Biaxially Oriented Polypropylene</w:t>
      </w:r>
      <w:r>
        <w:rPr>
          <w:rFonts w:hint="eastAsia" w:ascii="宋体" w:hAnsi="宋体" w:eastAsia="宋体" w:cstheme="minorBidi"/>
          <w:i w:val="0"/>
          <w:iCs w:val="0"/>
          <w:caps w:val="0"/>
          <w:color w:val="000000" w:themeColor="text1"/>
          <w:spacing w:val="0"/>
          <w:sz w:val="24"/>
          <w:szCs w:val="24"/>
          <w:highlight w:val="none"/>
          <w:shd w:val="clear" w:fill="auto"/>
          <w:lang w:eastAsia="zh-CN"/>
          <w14:textFill>
            <w14:solidFill>
              <w14:schemeClr w14:val="tx1"/>
            </w14:solidFill>
          </w14:textFill>
        </w:rPr>
        <w:t>）</w:t>
      </w:r>
    </w:p>
    <w:p>
      <w:pPr>
        <w:ind w:firstLine="480" w:firstLineChars="200"/>
        <w:rPr>
          <w:rFonts w:hint="default"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CD</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CPP</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b w:val="0"/>
          <w:bCs w:val="0"/>
          <w:color w:val="000000" w:themeColor="text1"/>
          <w:sz w:val="24"/>
          <w:szCs w:val="24"/>
          <w:highlight w:val="none"/>
          <w14:textFill>
            <w14:solidFill>
              <w14:schemeClr w14:val="tx1"/>
            </w14:solidFill>
          </w14:textFill>
        </w:rPr>
        <w:t>GAB</w:t>
      </w:r>
      <w:r>
        <w:rPr>
          <w:rFonts w:hint="eastAsia" w:ascii="宋体" w:hAnsi="宋体" w:eastAsia="宋体"/>
          <w:b w:val="0"/>
          <w:bCs w:val="0"/>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IP</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MD：</w:t>
      </w:r>
    </w:p>
    <w:p>
      <w:pPr>
        <w:ind w:firstLine="480" w:firstLineChars="200"/>
        <w:rPr>
          <w:rFonts w:hint="eastAsia" w:ascii="宋体" w:hAnsi="宋体" w:eastAsiaTheme="minorEastAsia"/>
          <w:color w:val="000000" w:themeColor="text1"/>
          <w:sz w:val="24"/>
          <w:szCs w:val="24"/>
          <w:highlight w:val="none"/>
          <w:lang w:eastAsia="zh-CN"/>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P</w:t>
      </w:r>
      <w:r>
        <w:rPr>
          <w:rFonts w:ascii="Times New Roman" w:hAnsi="Times New Roman" w:cs="Times New Roman"/>
          <w:color w:val="000000" w:themeColor="text1"/>
          <w:sz w:val="24"/>
          <w:highlight w:val="none"/>
          <w14:textFill>
            <w14:solidFill>
              <w14:schemeClr w14:val="tx1"/>
            </w14:solidFill>
          </w14:textFill>
        </w:rPr>
        <w:t>AHs</w:t>
      </w:r>
      <w:r>
        <w:rPr>
          <w:rFonts w:hint="eastAsia" w:ascii="Times New Roman" w:hAnsi="Times New Roman" w:cs="Times New Roman"/>
          <w:color w:val="000000" w:themeColor="text1"/>
          <w:sz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PET</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default"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UV：</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VMCPP</w:t>
      </w:r>
      <w:r>
        <w:rPr>
          <w:rFonts w:hint="eastAsia" w:ascii="宋体" w:hAnsi="宋体" w:eastAsia="宋体"/>
          <w:color w:val="000000" w:themeColor="text1"/>
          <w:sz w:val="24"/>
          <w:szCs w:val="24"/>
          <w:highlight w:val="none"/>
          <w:lang w:eastAsia="zh-CN"/>
          <w14:textFill>
            <w14:solidFill>
              <w14:schemeClr w14:val="tx1"/>
            </w14:solidFill>
          </w14:textFill>
        </w:rPr>
        <w:t>：</w:t>
      </w:r>
    </w:p>
    <w:p>
      <w:pPr>
        <w:ind w:firstLine="480" w:firstLineChars="200"/>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w:t>
      </w:r>
      <w:r>
        <w:rPr>
          <w:rFonts w:hint="eastAsia" w:ascii="宋体" w:hAnsi="宋体" w:eastAsia="宋体"/>
          <w:color w:val="000000" w:themeColor="text1"/>
          <w:sz w:val="24"/>
          <w:szCs w:val="24"/>
          <w:highlight w:val="none"/>
          <w:lang w:eastAsia="zh-CN"/>
          <w14:textFill>
            <w14:solidFill>
              <w14:schemeClr w14:val="tx1"/>
            </w14:solidFill>
          </w14:textFill>
        </w:rPr>
        <w:t>：</w:t>
      </w:r>
    </w:p>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基本要求</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设计要求</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4.1.1版面内文字、关键信息与结构线的最</w:t>
      </w:r>
      <w:r>
        <w:rPr>
          <w:rFonts w:hint="eastAsia" w:ascii="宋体" w:hAnsi="宋体" w:eastAsia="宋体"/>
          <w:color w:val="000000" w:themeColor="text1"/>
          <w:sz w:val="24"/>
          <w:szCs w:val="24"/>
          <w:highlight w:val="none"/>
          <w:lang w:val="en-US" w:eastAsia="zh-CN"/>
          <w14:textFill>
            <w14:solidFill>
              <w14:schemeClr w14:val="tx1"/>
            </w14:solidFill>
          </w14:textFill>
        </w:rPr>
        <w:t>小</w:t>
      </w:r>
      <w:r>
        <w:rPr>
          <w:rFonts w:hint="eastAsia" w:ascii="宋体" w:hAnsi="宋体" w:eastAsia="宋体"/>
          <w:color w:val="000000" w:themeColor="text1"/>
          <w:sz w:val="24"/>
          <w:szCs w:val="24"/>
          <w:highlight w:val="none"/>
          <w14:textFill>
            <w14:solidFill>
              <w14:schemeClr w14:val="tx1"/>
            </w14:solidFill>
          </w14:textFill>
        </w:rPr>
        <w:t>距离</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为3mm。</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4.1.2图像应采用矢量方式描述，且最</w:t>
      </w:r>
      <w:r>
        <w:rPr>
          <w:rFonts w:hint="eastAsia" w:ascii="宋体" w:hAnsi="宋体" w:eastAsia="宋体"/>
          <w:color w:val="000000" w:themeColor="text1"/>
          <w:sz w:val="24"/>
          <w:szCs w:val="24"/>
          <w:highlight w:val="none"/>
          <w:lang w:val="en-US" w:eastAsia="zh-CN"/>
          <w14:textFill>
            <w14:solidFill>
              <w14:schemeClr w14:val="tx1"/>
            </w14:solidFill>
          </w14:textFill>
        </w:rPr>
        <w:t>小</w:t>
      </w:r>
      <w:r>
        <w:rPr>
          <w:rFonts w:hint="eastAsia" w:ascii="宋体" w:hAnsi="宋体" w:eastAsia="宋体"/>
          <w:color w:val="000000" w:themeColor="text1"/>
          <w:sz w:val="24"/>
          <w:szCs w:val="24"/>
          <w:highlight w:val="none"/>
          <w14:textFill>
            <w14:solidFill>
              <w14:schemeClr w14:val="tx1"/>
            </w14:solidFill>
          </w14:textFill>
        </w:rPr>
        <w:t>线条宽度</w:t>
      </w:r>
      <w:r>
        <w:rPr>
          <w:rFonts w:hint="eastAsia" w:ascii="宋体" w:hAnsi="宋体" w:eastAsia="宋体"/>
          <w:color w:val="000000" w:themeColor="text1"/>
          <w:sz w:val="24"/>
          <w:szCs w:val="24"/>
          <w:highlight w:val="none"/>
          <w:lang w:val="en-US" w:eastAsia="zh-CN"/>
          <w14:textFill>
            <w14:solidFill>
              <w14:schemeClr w14:val="tx1"/>
            </w14:solidFill>
          </w14:textFill>
        </w:rPr>
        <w:t>应为</w:t>
      </w:r>
      <w:r>
        <w:rPr>
          <w:rFonts w:hint="eastAsia" w:ascii="宋体" w:hAnsi="宋体" w:eastAsia="宋体"/>
          <w:color w:val="000000" w:themeColor="text1"/>
          <w:sz w:val="24"/>
          <w:szCs w:val="24"/>
          <w:highlight w:val="none"/>
          <w14:textFill>
            <w14:solidFill>
              <w14:schemeClr w14:val="tx1"/>
            </w14:solidFill>
          </w14:textFill>
        </w:rPr>
        <w:t>0.1mm，最</w:t>
      </w:r>
      <w:r>
        <w:rPr>
          <w:rFonts w:hint="eastAsia" w:ascii="宋体" w:hAnsi="宋体" w:eastAsia="宋体"/>
          <w:color w:val="000000" w:themeColor="text1"/>
          <w:sz w:val="24"/>
          <w:szCs w:val="24"/>
          <w:highlight w:val="none"/>
          <w:lang w:val="en-US" w:eastAsia="zh-CN"/>
          <w14:textFill>
            <w14:solidFill>
              <w14:schemeClr w14:val="tx1"/>
            </w14:solidFill>
          </w14:textFill>
        </w:rPr>
        <w:t>小</w:t>
      </w:r>
      <w:r>
        <w:rPr>
          <w:rFonts w:hint="eastAsia" w:ascii="宋体" w:hAnsi="宋体" w:eastAsia="宋体"/>
          <w:color w:val="000000" w:themeColor="text1"/>
          <w:sz w:val="24"/>
          <w:szCs w:val="24"/>
          <w:highlight w:val="none"/>
          <w14:textFill>
            <w14:solidFill>
              <w14:schemeClr w14:val="tx1"/>
            </w14:solidFill>
          </w14:textFill>
        </w:rPr>
        <w:t>反白线条宽度</w:t>
      </w:r>
      <w:r>
        <w:rPr>
          <w:rFonts w:hint="eastAsia" w:ascii="宋体" w:hAnsi="宋体" w:eastAsia="宋体"/>
          <w:color w:val="000000" w:themeColor="text1"/>
          <w:sz w:val="24"/>
          <w:szCs w:val="24"/>
          <w:highlight w:val="none"/>
          <w:lang w:val="en-US" w:eastAsia="zh-CN"/>
          <w14:textFill>
            <w14:solidFill>
              <w14:schemeClr w14:val="tx1"/>
            </w14:solidFill>
          </w14:textFill>
        </w:rPr>
        <w:t>应为</w:t>
      </w:r>
      <w:r>
        <w:rPr>
          <w:rFonts w:hint="eastAsia" w:ascii="宋体" w:hAnsi="宋体" w:eastAsia="宋体"/>
          <w:color w:val="000000" w:themeColor="text1"/>
          <w:sz w:val="24"/>
          <w:szCs w:val="24"/>
          <w:highlight w:val="none"/>
          <w14:textFill>
            <w14:solidFill>
              <w14:schemeClr w14:val="tx1"/>
            </w14:solidFill>
          </w14:textFill>
        </w:rPr>
        <w:t>0.2mm。</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4.1.3文字字体宜以嵌入或轮廓化方式处理，不宜采用位图格式。最小文字字号</w:t>
      </w:r>
      <w:r>
        <w:rPr>
          <w:rFonts w:hint="eastAsia" w:ascii="宋体" w:hAnsi="宋体" w:eastAsia="宋体"/>
          <w:color w:val="000000" w:themeColor="text1"/>
          <w:sz w:val="24"/>
          <w:szCs w:val="24"/>
          <w:highlight w:val="none"/>
          <w:lang w:val="en-US" w:eastAsia="zh-CN"/>
          <w14:textFill>
            <w14:solidFill>
              <w14:schemeClr w14:val="tx1"/>
            </w14:solidFill>
          </w14:textFill>
        </w:rPr>
        <w:t>应为</w:t>
      </w:r>
      <w:r>
        <w:rPr>
          <w:rFonts w:hint="eastAsia" w:ascii="宋体" w:hAnsi="宋体" w:eastAsia="宋体"/>
          <w:color w:val="000000" w:themeColor="text1"/>
          <w:sz w:val="24"/>
          <w:szCs w:val="24"/>
          <w:highlight w:val="none"/>
          <w14:textFill>
            <w14:solidFill>
              <w14:schemeClr w14:val="tx1"/>
            </w14:solidFill>
          </w14:textFill>
        </w:rPr>
        <w:t>7号字，且小字号文字不宜采用反白形式，反白文字笔画最</w:t>
      </w:r>
      <w:r>
        <w:rPr>
          <w:rFonts w:hint="eastAsia" w:ascii="宋体" w:hAnsi="宋体" w:eastAsia="宋体"/>
          <w:color w:val="000000" w:themeColor="text1"/>
          <w:sz w:val="24"/>
          <w:szCs w:val="24"/>
          <w:highlight w:val="none"/>
          <w:lang w:val="en-US" w:eastAsia="zh-CN"/>
          <w14:textFill>
            <w14:solidFill>
              <w14:schemeClr w14:val="tx1"/>
            </w14:solidFill>
          </w14:textFill>
        </w:rPr>
        <w:t>小</w:t>
      </w:r>
      <w:r>
        <w:rPr>
          <w:rFonts w:hint="eastAsia" w:ascii="宋体" w:hAnsi="宋体" w:eastAsia="宋体"/>
          <w:color w:val="000000" w:themeColor="text1"/>
          <w:sz w:val="24"/>
          <w:szCs w:val="24"/>
          <w:highlight w:val="none"/>
          <w14:textFill>
            <w14:solidFill>
              <w14:schemeClr w14:val="tx1"/>
            </w14:solidFill>
          </w14:textFill>
        </w:rPr>
        <w:t>宽度</w:t>
      </w:r>
      <w:r>
        <w:rPr>
          <w:rFonts w:hint="eastAsia" w:ascii="宋体" w:hAnsi="宋体" w:eastAsia="宋体"/>
          <w:color w:val="000000" w:themeColor="text1"/>
          <w:sz w:val="24"/>
          <w:szCs w:val="24"/>
          <w:highlight w:val="none"/>
          <w:lang w:val="en-US" w:eastAsia="zh-CN"/>
          <w14:textFill>
            <w14:solidFill>
              <w14:schemeClr w14:val="tx1"/>
            </w14:solidFill>
          </w14:textFill>
        </w:rPr>
        <w:t>应为</w:t>
      </w:r>
      <w:r>
        <w:rPr>
          <w:rFonts w:hint="eastAsia" w:ascii="宋体" w:hAnsi="宋体" w:eastAsia="宋体"/>
          <w:color w:val="000000" w:themeColor="text1"/>
          <w:sz w:val="24"/>
          <w:szCs w:val="24"/>
          <w:highlight w:val="none"/>
          <w14:textFill>
            <w14:solidFill>
              <w14:schemeClr w14:val="tx1"/>
            </w14:solidFill>
          </w14:textFill>
        </w:rPr>
        <w:t>0.2mm。</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4.1.4条形码与二维码</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符合市场流通要求。</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4.1.5设计时</w:t>
      </w:r>
      <w:r>
        <w:rPr>
          <w:rFonts w:hint="eastAsia" w:ascii="宋体" w:hAnsi="宋体" w:eastAsia="宋体"/>
          <w:color w:val="000000" w:themeColor="text1"/>
          <w:sz w:val="24"/>
          <w:szCs w:val="24"/>
          <w:highlight w:val="none"/>
          <w:lang w:val="en-US" w:eastAsia="zh-CN"/>
          <w14:textFill>
            <w14:solidFill>
              <w14:schemeClr w14:val="tx1"/>
            </w14:solidFill>
          </w14:textFill>
        </w:rPr>
        <w:t>宜</w:t>
      </w:r>
      <w:r>
        <w:rPr>
          <w:rFonts w:hint="eastAsia" w:ascii="宋体" w:hAnsi="宋体" w:eastAsia="宋体"/>
          <w:color w:val="000000" w:themeColor="text1"/>
          <w:sz w:val="24"/>
          <w:szCs w:val="24"/>
          <w:highlight w:val="none"/>
          <w14:textFill>
            <w14:solidFill>
              <w14:schemeClr w14:val="tx1"/>
            </w14:solidFill>
          </w14:textFill>
        </w:rPr>
        <w:t>考虑IP市调性及内容、目标用户的审美偏好、适配工艺的表现力。</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4.1.6出血位设计不</w:t>
      </w:r>
      <w:r>
        <w:rPr>
          <w:rFonts w:hint="eastAsia" w:ascii="宋体" w:hAnsi="宋体" w:eastAsia="宋体"/>
          <w:color w:val="000000" w:themeColor="text1"/>
          <w:sz w:val="24"/>
          <w:szCs w:val="24"/>
          <w:highlight w:val="none"/>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低于3mm，使用符合计量鉴定标准的器具来测定。</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4.1.7卡牌内容应积极向上，无暴力、灰暗性表达。</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材料</w:t>
      </w:r>
      <w:r>
        <w:rPr>
          <w:rFonts w:hint="eastAsia"/>
          <w:color w:val="000000" w:themeColor="text1"/>
          <w:highlight w:val="none"/>
          <w:lang w:val="en-US" w:eastAsia="zh-CN"/>
          <w14:textFill>
            <w14:solidFill>
              <w14:schemeClr w14:val="tx1"/>
            </w14:solidFill>
          </w14:textFill>
        </w:rPr>
        <w:t>要求</w:t>
      </w:r>
    </w:p>
    <w:p>
      <w:pPr>
        <w:pStyle w:val="22"/>
        <w:rPr>
          <w:rFonts w:hint="default"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 xml:space="preserve">4.2.1  </w:t>
      </w:r>
      <w:r>
        <w:rPr>
          <w:rFonts w:hint="eastAsia"/>
          <w:color w:val="000000" w:themeColor="text1"/>
          <w:sz w:val="24"/>
          <w:szCs w:val="24"/>
          <w:highlight w:val="none"/>
          <w:lang w:val="en-US" w:eastAsia="zh-CN"/>
          <w14:textFill>
            <w14:solidFill>
              <w14:schemeClr w14:val="tx1"/>
            </w14:solidFill>
          </w14:textFill>
        </w:rPr>
        <w:t>纸张</w:t>
      </w:r>
    </w:p>
    <w:p>
      <w:pPr>
        <w:ind w:firstLine="480" w:firstLineChars="2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纸张的</w:t>
      </w:r>
      <w:r>
        <w:rPr>
          <w:rFonts w:hint="eastAsia" w:ascii="宋体" w:hAnsi="宋体" w:eastAsia="宋体"/>
          <w:color w:val="000000" w:themeColor="text1"/>
          <w:sz w:val="24"/>
          <w:szCs w:val="24"/>
          <w:highlight w:val="none"/>
          <w14:textFill>
            <w14:solidFill>
              <w14:schemeClr w14:val="tx1"/>
            </w14:solidFill>
          </w14:textFill>
        </w:rPr>
        <w:t>物理性能应</w:t>
      </w:r>
      <w:r>
        <w:rPr>
          <w:rFonts w:hint="eastAsia" w:ascii="宋体" w:hAnsi="宋体" w:eastAsia="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olor w:val="000000" w:themeColor="text1"/>
          <w:sz w:val="24"/>
          <w:szCs w:val="24"/>
          <w:highlight w:val="none"/>
          <w14:textFill>
            <w14:solidFill>
              <w14:schemeClr w14:val="tx1"/>
            </w14:solidFill>
          </w14:textFill>
        </w:rPr>
        <w:t>1</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表2或</w:t>
      </w:r>
      <w:r>
        <w:rPr>
          <w:rFonts w:hint="eastAsia" w:ascii="宋体" w:hAnsi="宋体" w:eastAsia="宋体"/>
          <w:color w:val="000000" w:themeColor="text1"/>
          <w:sz w:val="24"/>
          <w:szCs w:val="24"/>
          <w:highlight w:val="none"/>
          <w14:textFill>
            <w14:solidFill>
              <w14:schemeClr w14:val="tx1"/>
            </w14:solidFill>
          </w14:textFill>
        </w:rPr>
        <w:t>表3</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规定。</w:t>
      </w:r>
    </w:p>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表1 双面涂布铜版卡GAB原纸物理性能</w:t>
      </w:r>
    </w:p>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152"/>
        <w:gridCol w:w="1093"/>
        <w:gridCol w:w="2152"/>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3245" w:type="dxa"/>
            <w:gridSpan w:val="2"/>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检测方法</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定量</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536</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300(</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μm</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534</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2152"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挺度/</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（mN•m）</w:t>
            </w:r>
          </w:p>
        </w:tc>
        <w:tc>
          <w:tcPr>
            <w:tcW w:w="109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CD</w:t>
            </w:r>
          </w:p>
        </w:tc>
        <w:tc>
          <w:tcPr>
            <w:tcW w:w="2152"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2493</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4.00～4.41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15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9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215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74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6.50～8.40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粗糙度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μm</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8791-4</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1.4/1.4～1.2/1.2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3245"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亮度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2470-2</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光泽度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8254-1</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水分</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287</w:t>
            </w:r>
          </w:p>
        </w:tc>
        <w:tc>
          <w:tcPr>
            <w:tcW w:w="2749" w:type="dxa"/>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6.5±1</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p>
        </w:tc>
        <w:tc>
          <w:tcPr>
            <w:tcW w:w="3245"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起泡速度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m/s</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3783</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吸水性</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60</w:t>
            </w:r>
            <w:r>
              <w:rPr>
                <w:rFonts w:hint="eastAsia" w:ascii="宋体" w:hAnsi="宋体" w:eastAsia="宋体"/>
                <w:color w:val="000000" w:themeColor="text1"/>
                <w:sz w:val="24"/>
                <w:szCs w:val="24"/>
                <w:highlight w:val="none"/>
                <w:lang w:val="en-US" w:eastAsia="zh-CN"/>
                <w14:textFill>
                  <w14:solidFill>
                    <w14:schemeClr w14:val="tx1"/>
                  </w14:solidFill>
                </w14:textFill>
              </w:rPr>
              <w:t>s,</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535</w:t>
            </w:r>
          </w:p>
        </w:tc>
        <w:tc>
          <w:tcPr>
            <w:tcW w:w="2749" w:type="dxa"/>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w:t>
            </w:r>
          </w:p>
        </w:tc>
        <w:tc>
          <w:tcPr>
            <w:tcW w:w="3245"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层间结合强度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J/m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p>
        </w:tc>
        <w:tc>
          <w:tcPr>
            <w:tcW w:w="215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26203</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11</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偏斜度</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152" w:type="dxa"/>
            <w:tcBorders>
              <w:bottom w:val="single" w:color="auto" w:sz="4" w:space="0"/>
            </w:tcBorders>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451.1</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12</w:t>
            </w:r>
          </w:p>
        </w:tc>
        <w:tc>
          <w:tcPr>
            <w:tcW w:w="3245"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尺寸偏差</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152" w:type="dxa"/>
            <w:tcBorders>
              <w:top w:val="single" w:color="auto" w:sz="4" w:space="0"/>
              <w:bottom w:val="single" w:color="auto" w:sz="8" w:space="0"/>
            </w:tcBorders>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451.1</w:t>
            </w:r>
          </w:p>
        </w:tc>
        <w:tc>
          <w:tcPr>
            <w:tcW w:w="274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525" w:type="dxa"/>
            <w:gridSpan w:val="5"/>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测试条件：（50±2）%RH，（23±1）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，参考标准：GB/T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10335.1-2017</w:t>
            </w:r>
          </w:p>
        </w:tc>
      </w:tr>
    </w:tbl>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表2</w:t>
      </w:r>
      <w:r>
        <w:rPr>
          <w:rFonts w:hint="eastAsia" w:ascii="宋体" w:hAnsi="宋体" w:eastAsia="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高档游戏卡专用纸AKK物理性能</w:t>
      </w:r>
    </w:p>
    <w:tbl>
      <w:tblPr>
        <w:tblStyle w:val="8"/>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261"/>
        <w:gridCol w:w="983"/>
        <w:gridCol w:w="211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3244" w:type="dxa"/>
            <w:gridSpan w:val="2"/>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检测方法</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244"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定量</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ISO536</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370(</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μm</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ISO534</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2261" w:type="dxa"/>
            <w:vMerge w:val="restart"/>
          </w:tcPr>
          <w:p>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挺度</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/（mN•m）</w:t>
            </w:r>
          </w:p>
        </w:tc>
        <w:tc>
          <w:tcPr>
            <w:tcW w:w="9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CD</w:t>
            </w:r>
          </w:p>
        </w:tc>
        <w:tc>
          <w:tcPr>
            <w:tcW w:w="211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ISO2493</w:t>
            </w:r>
          </w:p>
        </w:tc>
        <w:tc>
          <w:tcPr>
            <w:tcW w:w="2766"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7.0</w:t>
            </w:r>
            <w:r>
              <w:rPr>
                <w:rFonts w:hint="eastAsia" w:ascii="宋体" w:hAnsi="宋体" w:eastAsia="宋体"/>
                <w:color w:val="000000" w:themeColor="text1"/>
                <w:sz w:val="24"/>
                <w:szCs w:val="24"/>
                <w:highlight w:val="none"/>
                <w:lang w:val="en-US" w:eastAsia="zh-CN"/>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～7.5</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261"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98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211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766" w:type="dxa"/>
          </w:tcPr>
          <w:p>
            <w:pPr>
              <w:spacing w:line="240" w:lineRule="auto"/>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16.0</w:t>
            </w:r>
            <w:r>
              <w:rPr>
                <w:rFonts w:hint="eastAsia" w:ascii="宋体" w:hAnsi="宋体" w:eastAsia="宋体"/>
                <w:color w:val="000000" w:themeColor="text1"/>
                <w:sz w:val="24"/>
                <w:szCs w:val="24"/>
                <w:highlight w:val="none"/>
                <w:lang w:val="en-US" w:eastAsia="zh-CN"/>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～16.5</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粗糙度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μm</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ISO8791-4</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亮度</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ISO2470-2</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p>
        </w:tc>
        <w:tc>
          <w:tcPr>
            <w:tcW w:w="3244"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光泽度</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75</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微软雅黑" w:hAnsi="微软雅黑" w:eastAsia="微软雅黑" w:cs="微软雅黑"/>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w:t>
            </w:r>
            <w:r>
              <w:rPr>
                <w:rFonts w:hint="eastAsia" w:ascii="宋体" w:hAnsi="宋体" w:eastAsia="宋体"/>
                <w:color w:val="000000" w:themeColor="text1"/>
                <w:sz w:val="24"/>
                <w:szCs w:val="24"/>
                <w:highlight w:val="none"/>
                <w:lang w:val="en-US" w:eastAsia="zh-CN"/>
                <w14:textFill>
                  <w14:solidFill>
                    <w14:schemeClr w14:val="tx1"/>
                  </w14:solidFill>
                </w14:textFill>
              </w:rPr>
              <w:t>面、</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ISO8254-1</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水分</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ISO287</w:t>
            </w:r>
          </w:p>
        </w:tc>
        <w:tc>
          <w:tcPr>
            <w:tcW w:w="2766" w:type="dxa"/>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6.0±1</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p>
        </w:tc>
        <w:tc>
          <w:tcPr>
            <w:tcW w:w="3244"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起泡速度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正</w:t>
            </w:r>
            <w:r>
              <w:rPr>
                <w:rFonts w:hint="eastAsia" w:ascii="宋体" w:hAnsi="宋体" w:eastAsia="宋体"/>
                <w:color w:val="000000" w:themeColor="text1"/>
                <w:sz w:val="24"/>
                <w:szCs w:val="24"/>
                <w:highlight w:val="none"/>
                <w:lang w:val="en-US" w:eastAsia="zh-CN"/>
                <w14:textFill>
                  <w14:solidFill>
                    <w14:schemeClr w14:val="tx1"/>
                  </w14:solidFill>
                </w14:textFill>
              </w:rPr>
              <w:t>面、</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m/s</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ISO3783</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吸水性</w:t>
            </w:r>
            <w:r>
              <w:rPr>
                <w:rFonts w:hint="eastAsia"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60</w:t>
            </w:r>
            <w:r>
              <w:rPr>
                <w:rFonts w:hint="eastAsia" w:ascii="宋体" w:hAnsi="宋体" w:eastAsia="宋体"/>
                <w:color w:val="000000" w:themeColor="text1"/>
                <w:sz w:val="24"/>
                <w:szCs w:val="24"/>
                <w:highlight w:val="none"/>
                <w:lang w:val="en-US" w:eastAsia="zh-CN"/>
                <w14:textFill>
                  <w14:solidFill>
                    <w14:schemeClr w14:val="tx1"/>
                  </w14:solidFill>
                </w14:textFill>
              </w:rPr>
              <w:t>s,</w:t>
            </w:r>
            <w:r>
              <w:rPr>
                <w:rFonts w:hint="eastAsia" w:ascii="宋体" w:hAnsi="宋体" w:eastAsia="宋体"/>
                <w:color w:val="000000" w:themeColor="text1"/>
                <w:sz w:val="24"/>
                <w:szCs w:val="24"/>
                <w:highlight w:val="none"/>
                <w14:textFill>
                  <w14:solidFill>
                    <w14:schemeClr w14:val="tx1"/>
                  </w14:solidFill>
                </w14:textFill>
              </w:rPr>
              <w:t>正面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反面</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ISO535</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w:t>
            </w:r>
          </w:p>
        </w:tc>
        <w:tc>
          <w:tcPr>
            <w:tcW w:w="3244"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层间强度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J/m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p>
        </w:tc>
        <w:tc>
          <w:tcPr>
            <w:tcW w:w="2119"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TAPPI569</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11</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偏斜度</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GB/T451.1</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3"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12</w:t>
            </w:r>
          </w:p>
        </w:tc>
        <w:tc>
          <w:tcPr>
            <w:tcW w:w="3244"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尺寸偏差</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1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GB/T451.1</w:t>
            </w:r>
          </w:p>
        </w:tc>
        <w:tc>
          <w:tcPr>
            <w:tcW w:w="276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jc w:val="center"/>
        </w:trPr>
        <w:tc>
          <w:tcPr>
            <w:tcW w:w="9512" w:type="dxa"/>
            <w:gridSpan w:val="5"/>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测试条件：（50±2）%RH，（23±1）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，参考标准：GB/T10335.1-2017</w:t>
            </w:r>
          </w:p>
        </w:tc>
      </w:tr>
    </w:tbl>
    <w:p>
      <w:pPr>
        <w:spacing w:before="157" w:beforeLines="50" w:after="157" w:afterLines="50"/>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表3复合纸物理性能</w:t>
      </w: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103"/>
        <w:gridCol w:w="697"/>
        <w:gridCol w:w="1296"/>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2800" w:type="dxa"/>
            <w:gridSpan w:val="2"/>
            <w:vMerge w:val="restart"/>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1296"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检测方法</w:t>
            </w:r>
          </w:p>
        </w:tc>
        <w:tc>
          <w:tcPr>
            <w:tcW w:w="4308"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800" w:type="dxa"/>
            <w:gridSpan w:val="2"/>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296"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154"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GAB底纸复合产品</w:t>
            </w:r>
          </w:p>
        </w:tc>
        <w:tc>
          <w:tcPr>
            <w:tcW w:w="2154"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AKK底纸复合产品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定量</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g/m</w:t>
            </w:r>
            <w:r>
              <w:rPr>
                <w:rFonts w:hint="eastAsia"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vertAlign w:val="baseline"/>
                <w:lang w:val="en-US" w:eastAsia="zh-CN"/>
                <w14:textFill>
                  <w14:solidFill>
                    <w14:schemeClr w14:val="tx1"/>
                  </w14:solidFill>
                </w14:textFill>
              </w:rPr>
              <w:t>)</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ISO536</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325</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395</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±3%</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2103"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挺度</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（mN•m）</w:t>
            </w:r>
          </w:p>
        </w:tc>
        <w:tc>
          <w:tcPr>
            <w:tcW w:w="697"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CD</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ISO2493</w:t>
            </w:r>
          </w:p>
        </w:tc>
        <w:tc>
          <w:tcPr>
            <w:tcW w:w="2154"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≥4.0</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c>
          <w:tcPr>
            <w:tcW w:w="2154"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≥6.0</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103"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697"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ISO2493</w:t>
            </w:r>
          </w:p>
        </w:tc>
        <w:tc>
          <w:tcPr>
            <w:tcW w:w="2154" w:type="dxa"/>
          </w:tcPr>
          <w:p>
            <w:pPr>
              <w:spacing w:line="240" w:lineRule="auto"/>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≥6.5</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c>
          <w:tcPr>
            <w:tcW w:w="2154" w:type="dxa"/>
          </w:tcPr>
          <w:p>
            <w:pPr>
              <w:spacing w:line="240" w:lineRule="auto"/>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≥13.2</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μm</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ISO534</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335±15</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2800"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水分</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ISO287</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7.0±1.0</w:t>
            </w:r>
          </w:p>
        </w:tc>
        <w:tc>
          <w:tcPr>
            <w:tcW w:w="215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平滑度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s</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4687</w:t>
            </w:r>
          </w:p>
        </w:tc>
        <w:tc>
          <w:tcPr>
            <w:tcW w:w="4308"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p>
        </w:tc>
        <w:tc>
          <w:tcPr>
            <w:tcW w:w="2800" w:type="dxa"/>
            <w:gridSpan w:val="2"/>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表面张力</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dyn</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1296"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4308" w:type="dxa"/>
            <w:gridSpan w:val="2"/>
          </w:tcPr>
          <w:p>
            <w:pPr>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剥离强度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N</w:t>
            </w:r>
          </w:p>
        </w:tc>
        <w:tc>
          <w:tcPr>
            <w:tcW w:w="1296" w:type="dxa"/>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4308" w:type="dxa"/>
            <w:gridSpan w:val="2"/>
          </w:tcPr>
          <w:p>
            <w:pPr>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偏斜度</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GB/T451.1</w:t>
            </w:r>
          </w:p>
        </w:tc>
        <w:tc>
          <w:tcPr>
            <w:tcW w:w="4308" w:type="dxa"/>
            <w:gridSpan w:val="2"/>
          </w:tcPr>
          <w:p>
            <w:pPr>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p>
        </w:tc>
        <w:tc>
          <w:tcPr>
            <w:tcW w:w="280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尺寸偏差</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平张</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GB/T451.1</w:t>
            </w:r>
          </w:p>
        </w:tc>
        <w:tc>
          <w:tcPr>
            <w:tcW w:w="4308" w:type="dxa"/>
            <w:gridSpan w:val="2"/>
          </w:tcPr>
          <w:p>
            <w:pPr>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0～1</w:t>
            </w:r>
            <w:r>
              <w:rPr>
                <w:rFonts w:hint="eastAsia" w:ascii="宋体" w:hAnsi="宋体" w:eastAsia="宋体"/>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6" w:type="dxa"/>
            <w:gridSpan w:val="6"/>
          </w:tcPr>
          <w:p>
            <w:pP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测试条件：（50±2）%RH，（23±1）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，参考标准：GB/T10335.1-2017</w:t>
            </w:r>
          </w:p>
        </w:tc>
      </w:tr>
    </w:tbl>
    <w:p>
      <w:pPr>
        <w:pStyle w:val="22"/>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.2.2铝箔袋</w:t>
      </w:r>
    </w:p>
    <w:p>
      <w:pPr>
        <w:pStyle w:val="22"/>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.2.2</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尺寸</w:t>
      </w:r>
      <w:r>
        <w:rPr>
          <w:rFonts w:hint="eastAsia"/>
          <w:color w:val="000000" w:themeColor="text1"/>
          <w:sz w:val="24"/>
          <w:szCs w:val="24"/>
          <w:highlight w:val="none"/>
          <w:lang w:val="en-US" w:eastAsia="zh-CN"/>
          <w14:textFill>
            <w14:solidFill>
              <w14:schemeClr w14:val="tx1"/>
            </w14:solidFill>
          </w14:textFill>
        </w:rPr>
        <w:t>及偏差</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铝箔袋尺寸</w:t>
      </w:r>
      <w:r>
        <w:rPr>
          <w:rFonts w:hint="eastAsia" w:ascii="宋体" w:hAnsi="宋体" w:eastAsia="宋体"/>
          <w:color w:val="000000" w:themeColor="text1"/>
          <w:sz w:val="24"/>
          <w:szCs w:val="24"/>
          <w:highlight w:val="none"/>
          <w:lang w:val="en-US" w:eastAsia="zh-CN"/>
          <w14:textFill>
            <w14:solidFill>
              <w14:schemeClr w14:val="tx1"/>
            </w14:solidFill>
          </w14:textFill>
        </w:rPr>
        <w:t>及偏差</w:t>
      </w:r>
      <w:r>
        <w:rPr>
          <w:rFonts w:hint="eastAsia" w:ascii="宋体" w:hAnsi="宋体" w:eastAsia="宋体"/>
          <w:color w:val="000000" w:themeColor="text1"/>
          <w:sz w:val="24"/>
          <w:szCs w:val="24"/>
          <w:highlight w:val="none"/>
          <w14:textFill>
            <w14:solidFill>
              <w14:schemeClr w14:val="tx1"/>
            </w14:solidFill>
          </w14:textFill>
        </w:rPr>
        <w:t>应满足表4规定。</w:t>
      </w:r>
    </w:p>
    <w:p>
      <w:pPr>
        <w:spacing w:before="157" w:beforeLines="50" w:after="157" w:afterLines="50"/>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表4 铝箔袋尺寸</w:t>
      </w:r>
      <w:r>
        <w:rPr>
          <w:rFonts w:hint="eastAsia" w:ascii="宋体" w:hAnsi="宋体" w:eastAsia="宋体"/>
          <w:b/>
          <w:bCs/>
          <w:color w:val="000000" w:themeColor="text1"/>
          <w:sz w:val="24"/>
          <w:szCs w:val="24"/>
          <w:highlight w:val="none"/>
          <w:lang w:val="en-US" w:eastAsia="zh-CN"/>
          <w14:textFill>
            <w14:solidFill>
              <w14:schemeClr w14:val="tx1"/>
            </w14:solidFill>
          </w14:textFill>
        </w:rPr>
        <w:t>及偏差</w:t>
      </w:r>
    </w:p>
    <w:tbl>
      <w:tblPr>
        <w:tblStyle w:val="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29"/>
        <w:gridCol w:w="2325"/>
        <w:gridCol w:w="1434"/>
        <w:gridCol w:w="1537"/>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3854" w:type="dxa"/>
            <w:gridSpan w:val="2"/>
            <w:vMerge w:val="restart"/>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4700" w:type="dxa"/>
            <w:gridSpan w:val="3"/>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854" w:type="dxa"/>
            <w:gridSpan w:val="2"/>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434"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两层</w:t>
            </w:r>
          </w:p>
        </w:tc>
        <w:tc>
          <w:tcPr>
            <w:tcW w:w="1537"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三层</w:t>
            </w:r>
          </w:p>
        </w:tc>
        <w:tc>
          <w:tcPr>
            <w:tcW w:w="172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三边封口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52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尺寸</w:t>
            </w:r>
            <w:r>
              <w:rPr>
                <w:rFonts w:hint="eastAsia" w:ascii="宋体" w:hAnsi="宋体" w:eastAsia="宋体"/>
                <w:color w:val="000000" w:themeColor="text1"/>
                <w:sz w:val="24"/>
                <w:szCs w:val="24"/>
                <w:highlight w:val="none"/>
                <w:lang w:val="en-US" w:eastAsia="zh-CN"/>
                <w14:textFill>
                  <w14:solidFill>
                    <w14:schemeClr w14:val="tx1"/>
                  </w14:solidFill>
                </w14:textFill>
              </w:rPr>
              <w:t>及</w:t>
            </w:r>
            <w:r>
              <w:rPr>
                <w:rFonts w:hint="eastAsia" w:ascii="宋体" w:hAnsi="宋体" w:eastAsia="宋体"/>
                <w:color w:val="000000" w:themeColor="text1"/>
                <w:sz w:val="24"/>
                <w:szCs w:val="24"/>
                <w:highlight w:val="none"/>
                <w14:textFill>
                  <w14:solidFill>
                    <w14:schemeClr w14:val="tx1"/>
                  </w14:solidFill>
                </w14:textFill>
              </w:rPr>
              <w:t>偏差</w:t>
            </w:r>
          </w:p>
        </w:tc>
        <w:tc>
          <w:tcPr>
            <w:tcW w:w="232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ascii="Cambria Math" w:hAnsi="Cambria Math" w:eastAsia="宋体"/>
                <w:color w:val="000000" w:themeColor="text1"/>
                <w:sz w:val="24"/>
                <w:szCs w:val="24"/>
                <w:highlight w:val="none"/>
                <w14:textFill>
                  <w14:solidFill>
                    <w14:schemeClr w14:val="tx1"/>
                  </w14:solidFill>
                </w14:textFill>
              </w:rPr>
              <w:t>μ</w:t>
            </w:r>
            <w:r>
              <w:rPr>
                <w:rFonts w:hint="eastAsia" w:ascii="宋体" w:hAnsi="宋体" w:eastAsia="宋体"/>
                <w:color w:val="000000" w:themeColor="text1"/>
                <w:sz w:val="24"/>
                <w:szCs w:val="24"/>
                <w:highlight w:val="none"/>
                <w14:textFill>
                  <w14:solidFill>
                    <w14:schemeClr w14:val="tx1"/>
                  </w14:solidFill>
                </w14:textFill>
              </w:rPr>
              <w:t>m</w:t>
            </w:r>
          </w:p>
        </w:tc>
        <w:tc>
          <w:tcPr>
            <w:tcW w:w="2971" w:type="dxa"/>
            <w:gridSpan w:val="2"/>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44</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10%</w:t>
            </w: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1729" w:type="dxa"/>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77</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10%</w:t>
            </w: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52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25"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整卷膜长度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w:t>
            </w:r>
            <w:r>
              <w:rPr>
                <w:rFonts w:ascii="宋体" w:hAnsi="宋体" w:eastAsia="宋体"/>
                <w:color w:val="000000" w:themeColor="text1"/>
                <w:sz w:val="24"/>
                <w:szCs w:val="24"/>
                <w:highlight w:val="none"/>
                <w14:textFill>
                  <w14:solidFill>
                    <w14:schemeClr w14:val="tx1"/>
                  </w14:solidFill>
                </w14:textFill>
              </w:rPr>
              <w:t>m</w:t>
            </w:r>
          </w:p>
        </w:tc>
        <w:tc>
          <w:tcPr>
            <w:tcW w:w="2971" w:type="dxa"/>
            <w:gridSpan w:val="2"/>
          </w:tcPr>
          <w:p>
            <w:pPr>
              <w:spacing w:line="240" w:lineRule="auto"/>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不允许负偏</w:t>
            </w:r>
            <w:r>
              <w:rPr>
                <w:rFonts w:hint="eastAsia" w:ascii="宋体" w:hAnsi="宋体" w:eastAsia="宋体"/>
                <w:color w:val="000000" w:themeColor="text1"/>
                <w:sz w:val="24"/>
                <w:szCs w:val="24"/>
                <w:highlight w:val="none"/>
                <w:lang w:val="en-US" w:eastAsia="zh-CN"/>
                <w14:textFill>
                  <w14:solidFill>
                    <w14:schemeClr w14:val="tx1"/>
                  </w14:solidFill>
                </w14:textFill>
              </w:rPr>
              <w:t>差</w:t>
            </w:r>
          </w:p>
        </w:tc>
        <w:tc>
          <w:tcPr>
            <w:tcW w:w="1729" w:type="dxa"/>
          </w:tcPr>
          <w:p>
            <w:pPr>
              <w:spacing w:line="24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52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25"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长度偏差</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w:t>
            </w:r>
            <w:r>
              <w:rPr>
                <w:rFonts w:ascii="宋体" w:hAnsi="宋体" w:eastAsia="宋体"/>
                <w:color w:val="000000" w:themeColor="text1"/>
                <w:sz w:val="24"/>
                <w:szCs w:val="24"/>
                <w:highlight w:val="none"/>
                <w14:textFill>
                  <w14:solidFill>
                    <w14:schemeClr w14:val="tx1"/>
                  </w14:solidFill>
                </w14:textFill>
              </w:rPr>
              <w:t>m</w:t>
            </w:r>
          </w:p>
        </w:tc>
        <w:tc>
          <w:tcPr>
            <w:tcW w:w="2971"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172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180</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52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25"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封口宽度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971"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172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52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25" w:type="dxa"/>
          </w:tcPr>
          <w:p>
            <w:pPr>
              <w:spacing w:line="240" w:lineRule="auto"/>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光标距</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971" w:type="dxa"/>
            <w:gridSpan w:val="2"/>
          </w:tcPr>
          <w:p>
            <w:pPr>
              <w:spacing w:line="24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125</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0.5%</w:t>
            </w: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1729" w:type="dxa"/>
          </w:tcPr>
          <w:p>
            <w:pPr>
              <w:spacing w:line="24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52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25"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宽度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mm</w:t>
            </w:r>
          </w:p>
        </w:tc>
        <w:tc>
          <w:tcPr>
            <w:tcW w:w="2971"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156</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p>
        </w:tc>
        <w:tc>
          <w:tcPr>
            <w:tcW w:w="172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105</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p>
        </w:tc>
      </w:tr>
    </w:tbl>
    <w:p>
      <w:pPr>
        <w:pStyle w:val="22"/>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.2.2.</w:t>
      </w:r>
      <w:r>
        <w:rPr>
          <w:rFonts w:hint="eastAsia" w:ascii="宋体" w:hAnsi="宋体" w:eastAsia="宋体"/>
          <w:color w:val="000000" w:themeColor="text1"/>
          <w:sz w:val="24"/>
          <w:szCs w:val="24"/>
          <w:highlight w:val="none"/>
          <w:lang w:val="en-US" w:eastAsia="zh-CN"/>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外观</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铝箔袋外观应满足表5规定。</w:t>
      </w:r>
    </w:p>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表5</w:t>
      </w:r>
      <w:r>
        <w:rPr>
          <w:rFonts w:ascii="宋体" w:hAnsi="宋体" w:eastAsia="宋体"/>
          <w:b/>
          <w:bCs/>
          <w:color w:val="000000" w:themeColor="text1"/>
          <w:sz w:val="24"/>
          <w:szCs w:val="24"/>
          <w:highlight w:val="none"/>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铝箔袋外观</w:t>
      </w:r>
    </w:p>
    <w:tbl>
      <w:tblPr>
        <w:tblStyle w:val="8"/>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087"/>
        <w:gridCol w:w="1322"/>
        <w:gridCol w:w="1350"/>
        <w:gridCol w:w="1246"/>
        <w:gridCol w:w="1089"/>
        <w:gridCol w:w="734"/>
        <w:gridCol w:w="437"/>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5005" w:type="dxa"/>
            <w:gridSpan w:val="4"/>
            <w:vMerge w:val="restart"/>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3522" w:type="dxa"/>
            <w:gridSpan w:val="4"/>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5005" w:type="dxa"/>
            <w:gridSpan w:val="4"/>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两层</w:t>
            </w:r>
          </w:p>
        </w:tc>
        <w:tc>
          <w:tcPr>
            <w:tcW w:w="1171"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三层</w:t>
            </w:r>
          </w:p>
        </w:tc>
        <w:tc>
          <w:tcPr>
            <w:tcW w:w="126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三边封口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087"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印</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刷</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质</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量</w:t>
            </w:r>
          </w:p>
        </w:tc>
        <w:tc>
          <w:tcPr>
            <w:tcW w:w="1322" w:type="dxa"/>
            <w:vMerge w:val="restart"/>
          </w:tcPr>
          <w:p>
            <w:pP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套印误差</w:t>
            </w:r>
          </w:p>
        </w:tc>
        <w:tc>
          <w:tcPr>
            <w:tcW w:w="1350"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主要部位</w:t>
            </w:r>
          </w:p>
        </w:tc>
        <w:tc>
          <w:tcPr>
            <w:tcW w:w="124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实地印刷</w:t>
            </w:r>
          </w:p>
        </w:tc>
        <w:tc>
          <w:tcPr>
            <w:tcW w:w="3522" w:type="dxa"/>
            <w:gridSpan w:val="4"/>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2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50"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24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网纹印刷</w:t>
            </w:r>
          </w:p>
        </w:tc>
        <w:tc>
          <w:tcPr>
            <w:tcW w:w="3522" w:type="dxa"/>
            <w:gridSpan w:val="4"/>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2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50" w:type="dxa"/>
            <w:vMerge w:val="restart"/>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次要部位</w:t>
            </w:r>
          </w:p>
        </w:tc>
        <w:tc>
          <w:tcPr>
            <w:tcW w:w="124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实地印刷</w:t>
            </w:r>
          </w:p>
        </w:tc>
        <w:tc>
          <w:tcPr>
            <w:tcW w:w="3522" w:type="dxa"/>
            <w:gridSpan w:val="4"/>
            <w:vMerge w:val="restart"/>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22"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350"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24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网纹印刷</w:t>
            </w:r>
          </w:p>
        </w:tc>
        <w:tc>
          <w:tcPr>
            <w:tcW w:w="3522" w:type="dxa"/>
            <w:gridSpan w:val="4"/>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色差</w:t>
            </w:r>
          </w:p>
        </w:tc>
        <w:tc>
          <w:tcPr>
            <w:tcW w:w="3522" w:type="dxa"/>
            <w:gridSpan w:val="4"/>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近似标样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条码印刷质量</w:t>
            </w:r>
          </w:p>
        </w:tc>
        <w:tc>
          <w:tcPr>
            <w:tcW w:w="3522" w:type="dxa"/>
            <w:gridSpan w:val="4"/>
          </w:tcPr>
          <w:p>
            <w:pPr>
              <w:spacing w:line="240" w:lineRule="auto"/>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符合要求</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墨层结合牢度</w:t>
            </w:r>
            <w:r>
              <w:rPr>
                <w:rFonts w:hint="eastAsia" w:ascii="宋体" w:hAnsi="宋体" w:eastAsia="宋体"/>
                <w:color w:val="000000" w:themeColor="text1"/>
                <w:sz w:val="24"/>
                <w:szCs w:val="24"/>
                <w:highlight w:val="none"/>
                <w:lang w:val="en-US" w:eastAsia="zh-CN"/>
                <w14:textFill>
                  <w14:solidFill>
                    <w14:schemeClr w14:val="tx1"/>
                  </w14:solidFill>
                </w14:textFill>
              </w:rPr>
              <w:t>/级</w:t>
            </w:r>
          </w:p>
        </w:tc>
        <w:tc>
          <w:tcPr>
            <w:tcW w:w="3522" w:type="dxa"/>
            <w:gridSpan w:val="4"/>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1087"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外</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观</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质</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量</w:t>
            </w:r>
          </w:p>
        </w:tc>
        <w:tc>
          <w:tcPr>
            <w:tcW w:w="3918" w:type="dxa"/>
            <w:gridSpan w:val="3"/>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褶皱</w:t>
            </w:r>
          </w:p>
        </w:tc>
        <w:tc>
          <w:tcPr>
            <w:tcW w:w="3522" w:type="dxa"/>
            <w:gridSpan w:val="4"/>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允许轻微间断褶皱，面积</w:t>
            </w:r>
            <w:r>
              <w:rPr>
                <w:rFonts w:hint="eastAsia" w:ascii="Cambria Math" w:hAnsi="Cambria Math" w:eastAsia="宋体"/>
                <w:color w:val="000000" w:themeColor="text1"/>
                <w:sz w:val="24"/>
                <w:szCs w:val="24"/>
                <w:highlight w:val="none"/>
                <w:lang w:val="en-US" w:eastAsia="zh-CN"/>
                <w14:textFill>
                  <w14:solidFill>
                    <w14:schemeClr w14:val="tx1"/>
                  </w14:solidFill>
                </w14:textFill>
              </w:rPr>
              <w:t>不大于</w:t>
            </w:r>
            <w:r>
              <w:rPr>
                <w:rFonts w:hint="eastAsia" w:ascii="宋体" w:hAnsi="宋体" w:eastAsia="宋体"/>
                <w:color w:val="000000" w:themeColor="text1"/>
                <w:sz w:val="24"/>
                <w:szCs w:val="24"/>
                <w:highlight w:val="none"/>
                <w14:textFill>
                  <w14:solidFill>
                    <w14:schemeClr w14:val="tx1"/>
                  </w14:solidFill>
                </w14:textFill>
              </w:rPr>
              <w:t>总面积5%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划伤、烫伤、穿孔、粘连、异物、分层、灰尘、异味</w:t>
            </w:r>
          </w:p>
        </w:tc>
        <w:tc>
          <w:tcPr>
            <w:tcW w:w="3522" w:type="dxa"/>
            <w:gridSpan w:val="4"/>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气泡</w:t>
            </w:r>
          </w:p>
        </w:tc>
        <w:tc>
          <w:tcPr>
            <w:tcW w:w="1823"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不允许</w:t>
            </w: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接头</w:t>
            </w:r>
          </w:p>
        </w:tc>
        <w:tc>
          <w:tcPr>
            <w:tcW w:w="1823" w:type="dxa"/>
            <w:gridSpan w:val="2"/>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用区别于底色胶带粘接，接头应对准图案，接头处应牢固并有明显标记，每卷接头数</w:t>
            </w:r>
            <w:r>
              <w:rPr>
                <w:rFonts w:hint="eastAsia" w:ascii="Cambria Math" w:hAnsi="Cambria Math" w:eastAsia="宋体"/>
                <w:color w:val="000000" w:themeColor="text1"/>
                <w:sz w:val="24"/>
                <w:szCs w:val="24"/>
                <w:highlight w:val="none"/>
                <w:lang w:val="en-US" w:eastAsia="zh-CN"/>
                <w14:textFill>
                  <w14:solidFill>
                    <w14:schemeClr w14:val="tx1"/>
                  </w14:solidFill>
                </w14:textFill>
              </w:rPr>
              <w:t>不大于</w:t>
            </w:r>
            <w:r>
              <w:rPr>
                <w:rFonts w:hint="eastAsia" w:ascii="宋体" w:hAnsi="宋体" w:eastAsia="宋体"/>
                <w:color w:val="000000" w:themeColor="text1"/>
                <w:sz w:val="24"/>
                <w:szCs w:val="24"/>
                <w:highlight w:val="none"/>
                <w14:textFill>
                  <w14:solidFill>
                    <w14:schemeClr w14:val="tx1"/>
                  </w14:solidFill>
                </w14:textFill>
              </w:rPr>
              <w:t>2个</w:t>
            </w:r>
          </w:p>
        </w:tc>
        <w:tc>
          <w:tcPr>
            <w:tcW w:w="1699" w:type="dxa"/>
            <w:gridSpan w:val="2"/>
          </w:tcPr>
          <w:p>
            <w:pPr>
              <w:spacing w:line="240" w:lineRule="auto"/>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膜卷松紧</w:t>
            </w:r>
          </w:p>
        </w:tc>
        <w:tc>
          <w:tcPr>
            <w:tcW w:w="1823" w:type="dxa"/>
            <w:gridSpan w:val="2"/>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搬动时不出现膜间滑动</w:t>
            </w: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膜卷暴筋</w:t>
            </w:r>
          </w:p>
        </w:tc>
        <w:tc>
          <w:tcPr>
            <w:tcW w:w="1823"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尽量避免，允许有不影响使用的轻微暴筋</w:t>
            </w: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膜卷端面不平整度</w:t>
            </w:r>
            <w:r>
              <w:rPr>
                <w:rFonts w:hint="eastAsia" w:ascii="宋体" w:hAnsi="宋体" w:eastAsia="宋体"/>
                <w:color w:val="000000" w:themeColor="text1"/>
                <w:sz w:val="24"/>
                <w:szCs w:val="24"/>
                <w:highlight w:val="none"/>
                <w:lang w:val="en-US" w:eastAsia="zh-CN"/>
                <w14:textFill>
                  <w14:solidFill>
                    <w14:schemeClr w14:val="tx1"/>
                  </w14:solidFill>
                </w14:textFill>
              </w:rPr>
              <w:t>/mm</w:t>
            </w:r>
          </w:p>
        </w:tc>
        <w:tc>
          <w:tcPr>
            <w:tcW w:w="1823"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w:t>
            </w: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热封部位</w:t>
            </w:r>
          </w:p>
        </w:tc>
        <w:tc>
          <w:tcPr>
            <w:tcW w:w="1823" w:type="dxa"/>
            <w:gridSpan w:val="2"/>
          </w:tcPr>
          <w:p>
            <w:pPr>
              <w:spacing w:line="240" w:lineRule="auto"/>
              <w:jc w:val="center"/>
              <w:rPr>
                <w:rFonts w:hint="eastAsia" w:ascii="Cambria Math" w:hAnsi="Cambria Math" w:eastAsia="宋体"/>
                <w:color w:val="000000" w:themeColor="text1"/>
                <w:sz w:val="24"/>
                <w:szCs w:val="24"/>
                <w:highlight w:val="none"/>
                <w:lang w:eastAsia="zh-CN"/>
                <w14:textFill>
                  <w14:solidFill>
                    <w14:schemeClr w14:val="tx1"/>
                  </w14:solidFill>
                </w14:textFill>
              </w:rPr>
            </w:pPr>
            <w:r>
              <w:rPr>
                <w:rFonts w:hint="eastAsia" w:ascii="Cambria Math" w:hAnsi="Cambria Math" w:eastAsia="宋体"/>
                <w:color w:val="000000" w:themeColor="text1"/>
                <w:sz w:val="24"/>
                <w:szCs w:val="24"/>
                <w:highlight w:val="none"/>
                <w:lang w:eastAsia="zh-CN"/>
                <w14:textFill>
                  <w14:solidFill>
                    <w14:schemeClr w14:val="tx1"/>
                  </w14:solidFill>
                </w14:textFill>
              </w:rPr>
              <w:t>—</w:t>
            </w: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平整、无虚封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08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3918" w:type="dxa"/>
            <w:gridSpan w:val="3"/>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开口性</w:t>
            </w:r>
          </w:p>
        </w:tc>
        <w:tc>
          <w:tcPr>
            <w:tcW w:w="1823" w:type="dxa"/>
            <w:gridSpan w:val="2"/>
          </w:tcPr>
          <w:p>
            <w:pPr>
              <w:spacing w:line="240" w:lineRule="auto"/>
              <w:jc w:val="center"/>
              <w:rPr>
                <w:rFonts w:ascii="Cambria Math" w:hAnsi="Cambria Math" w:eastAsia="宋体"/>
                <w:color w:val="000000" w:themeColor="text1"/>
                <w:sz w:val="24"/>
                <w:szCs w:val="24"/>
                <w:highlight w:val="none"/>
                <w14:textFill>
                  <w14:solidFill>
                    <w14:schemeClr w14:val="tx1"/>
                  </w14:solidFill>
                </w14:textFill>
              </w:rPr>
            </w:pPr>
          </w:p>
        </w:tc>
        <w:tc>
          <w:tcPr>
            <w:tcW w:w="1699"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良好</w:t>
            </w:r>
          </w:p>
        </w:tc>
      </w:tr>
    </w:tbl>
    <w:p>
      <w:pPr>
        <w:pStyle w:val="22"/>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.2.2.</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物理</w:t>
      </w:r>
      <w:r>
        <w:rPr>
          <w:rFonts w:hint="eastAsia"/>
          <w:color w:val="000000" w:themeColor="text1"/>
          <w:sz w:val="24"/>
          <w:szCs w:val="24"/>
          <w:highlight w:val="none"/>
          <w:lang w:val="en-US" w:eastAsia="zh-CN"/>
          <w14:textFill>
            <w14:solidFill>
              <w14:schemeClr w14:val="tx1"/>
            </w14:solidFill>
          </w14:textFill>
        </w:rPr>
        <w:t>性能</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铝箔袋物理性能应满足表6规定。</w:t>
      </w:r>
    </w:p>
    <w:p>
      <w:pPr>
        <w:jc w:val="center"/>
        <w:rPr>
          <w:rFonts w:ascii="宋体" w:hAnsi="宋体" w:eastAsia="宋体"/>
          <w:b/>
          <w:bCs/>
          <w:color w:val="000000" w:themeColor="text1"/>
          <w:szCs w:val="21"/>
          <w:highlight w:val="none"/>
          <w14:textFill>
            <w14:solidFill>
              <w14:schemeClr w14:val="tx1"/>
            </w14:solidFill>
          </w14:textFill>
        </w:rPr>
      </w:pPr>
      <w:r>
        <w:rPr>
          <w:rFonts w:hint="eastAsia" w:ascii="宋体" w:hAnsi="宋体" w:eastAsia="宋体"/>
          <w:b/>
          <w:bCs/>
          <w:color w:val="000000" w:themeColor="text1"/>
          <w:szCs w:val="21"/>
          <w:highlight w:val="none"/>
          <w14:textFill>
            <w14:solidFill>
              <w14:schemeClr w14:val="tx1"/>
            </w14:solidFill>
          </w14:textFill>
        </w:rPr>
        <w:t>表6</w:t>
      </w:r>
      <w:r>
        <w:rPr>
          <w:rFonts w:ascii="宋体" w:hAnsi="宋体" w:eastAsia="宋体"/>
          <w:b/>
          <w:bCs/>
          <w:color w:val="000000" w:themeColor="text1"/>
          <w:szCs w:val="21"/>
          <w:highlight w:val="none"/>
          <w14:textFill>
            <w14:solidFill>
              <w14:schemeClr w14:val="tx1"/>
            </w14:solidFill>
          </w14:textFill>
        </w:rPr>
        <w:t xml:space="preserve"> </w:t>
      </w:r>
      <w:r>
        <w:rPr>
          <w:rFonts w:hint="eastAsia" w:ascii="宋体" w:hAnsi="宋体" w:eastAsia="宋体"/>
          <w:b/>
          <w:bCs/>
          <w:color w:val="000000" w:themeColor="text1"/>
          <w:szCs w:val="21"/>
          <w:highlight w:val="none"/>
          <w14:textFill>
            <w14:solidFill>
              <w14:schemeClr w14:val="tx1"/>
            </w14:solidFill>
          </w14:textFill>
        </w:rPr>
        <w:t>铝箔袋物理性能</w:t>
      </w:r>
    </w:p>
    <w:tbl>
      <w:tblPr>
        <w:tblStyle w:val="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99"/>
        <w:gridCol w:w="2154"/>
        <w:gridCol w:w="1296"/>
        <w:gridCol w:w="991"/>
        <w:gridCol w:w="1031"/>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5449" w:type="dxa"/>
            <w:gridSpan w:val="3"/>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指标名称</w:t>
            </w:r>
          </w:p>
        </w:tc>
        <w:tc>
          <w:tcPr>
            <w:tcW w:w="3385" w:type="dxa"/>
            <w:gridSpan w:val="3"/>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5449" w:type="dxa"/>
            <w:gridSpan w:val="3"/>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991"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两层</w:t>
            </w:r>
          </w:p>
        </w:tc>
        <w:tc>
          <w:tcPr>
            <w:tcW w:w="1031"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三层</w:t>
            </w:r>
          </w:p>
        </w:tc>
        <w:tc>
          <w:tcPr>
            <w:tcW w:w="136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三边封口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999" w:type="dxa"/>
            <w:vMerge w:val="restart"/>
          </w:tcPr>
          <w:p>
            <w:pP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拉断力</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N/15mm</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2154"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12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991" w:type="dxa"/>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30</w:t>
            </w:r>
          </w:p>
        </w:tc>
        <w:tc>
          <w:tcPr>
            <w:tcW w:w="2394" w:type="dxa"/>
            <w:gridSpan w:val="2"/>
            <w:vMerge w:val="restart"/>
            <w:vAlign w:val="center"/>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continue"/>
          </w:tcPr>
          <w:p>
            <w:pPr>
              <w:spacing w:line="240" w:lineRule="auto"/>
              <w:jc w:val="center"/>
              <w:rPr>
                <w:color w:val="000000" w:themeColor="text1"/>
                <w:highlight w:val="none"/>
                <w14:textFill>
                  <w14:solidFill>
                    <w14:schemeClr w14:val="tx1"/>
                  </w14:solidFill>
                </w14:textFill>
              </w:rPr>
            </w:pP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p>
        </w:tc>
        <w:tc>
          <w:tcPr>
            <w:tcW w:w="991"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94" w:type="dxa"/>
            <w:gridSpan w:val="2"/>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restart"/>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991" w:type="dxa"/>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30</w:t>
            </w:r>
          </w:p>
        </w:tc>
        <w:tc>
          <w:tcPr>
            <w:tcW w:w="2394" w:type="dxa"/>
            <w:gridSpan w:val="2"/>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continue"/>
          </w:tcPr>
          <w:p>
            <w:pPr>
              <w:spacing w:line="240" w:lineRule="auto"/>
              <w:jc w:val="center"/>
              <w:rPr>
                <w:color w:val="000000" w:themeColor="text1"/>
                <w:highlight w:val="none"/>
                <w14:textFill>
                  <w14:solidFill>
                    <w14:schemeClr w14:val="tx1"/>
                  </w14:solidFill>
                </w14:textFill>
              </w:rPr>
            </w:pP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p>
        </w:tc>
        <w:tc>
          <w:tcPr>
            <w:tcW w:w="991"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94" w:type="dxa"/>
            <w:gridSpan w:val="2"/>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rPr>
                <w:color w:val="000000" w:themeColor="text1"/>
                <w:highlight w:val="none"/>
                <w14:textFill>
                  <w14:solidFill>
                    <w14:schemeClr w14:val="tx1"/>
                  </w14:solidFill>
                </w14:textFill>
              </w:rPr>
            </w:pPr>
          </w:p>
        </w:tc>
        <w:tc>
          <w:tcPr>
            <w:tcW w:w="1999" w:type="dxa"/>
            <w:vMerge w:val="continue"/>
          </w:tcPr>
          <w:p>
            <w:pPr>
              <w:spacing w:line="240" w:lineRule="auto"/>
              <w:rPr>
                <w:color w:val="000000" w:themeColor="text1"/>
                <w:highlight w:val="none"/>
                <w14:textFill>
                  <w14:solidFill>
                    <w14:schemeClr w14:val="tx1"/>
                  </w14:solidFill>
                </w14:textFill>
              </w:rPr>
            </w:pPr>
          </w:p>
        </w:tc>
        <w:tc>
          <w:tcPr>
            <w:tcW w:w="2154" w:type="dxa"/>
            <w:vMerge w:val="restart"/>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991" w:type="dxa"/>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94" w:type="dxa"/>
            <w:gridSpan w:val="2"/>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continue"/>
          </w:tcPr>
          <w:p>
            <w:pPr>
              <w:spacing w:line="240" w:lineRule="auto"/>
              <w:jc w:val="center"/>
              <w:rPr>
                <w:color w:val="000000" w:themeColor="text1"/>
                <w:highlight w:val="none"/>
                <w14:textFill>
                  <w14:solidFill>
                    <w14:schemeClr w14:val="tx1"/>
                  </w14:solidFill>
                </w14:textFill>
              </w:rPr>
            </w:pP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p>
        </w:tc>
        <w:tc>
          <w:tcPr>
            <w:tcW w:w="991"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94" w:type="dxa"/>
            <w:gridSpan w:val="2"/>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restart"/>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991" w:type="dxa"/>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94" w:type="dxa"/>
            <w:gridSpan w:val="2"/>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2154" w:type="dxa"/>
            <w:vMerge w:val="continue"/>
          </w:tcPr>
          <w:p>
            <w:pPr>
              <w:spacing w:line="240" w:lineRule="auto"/>
              <w:jc w:val="center"/>
              <w:rPr>
                <w:color w:val="000000" w:themeColor="text1"/>
                <w:highlight w:val="none"/>
                <w14:textFill>
                  <w14:solidFill>
                    <w14:schemeClr w14:val="tx1"/>
                  </w14:solidFill>
                </w14:textFill>
              </w:rPr>
            </w:pPr>
          </w:p>
        </w:tc>
        <w:tc>
          <w:tcPr>
            <w:tcW w:w="1296"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p>
        </w:tc>
        <w:tc>
          <w:tcPr>
            <w:tcW w:w="991"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94" w:type="dxa"/>
            <w:gridSpan w:val="2"/>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1999" w:type="dxa"/>
            <w:vMerge w:val="restart"/>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断裂标称应变</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345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MD</w:t>
            </w:r>
          </w:p>
        </w:tc>
        <w:tc>
          <w:tcPr>
            <w:tcW w:w="3385" w:type="dxa"/>
            <w:gridSpan w:val="3"/>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5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TD</w:t>
            </w:r>
          </w:p>
        </w:tc>
        <w:tc>
          <w:tcPr>
            <w:tcW w:w="3385" w:type="dxa"/>
            <w:gridSpan w:val="3"/>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3"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199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剥离力</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N/15mm</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345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991"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0.6</w:t>
            </w:r>
          </w:p>
        </w:tc>
        <w:tc>
          <w:tcPr>
            <w:tcW w:w="2394" w:type="dxa"/>
            <w:gridSpan w:val="2"/>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3"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345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991"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0.6</w:t>
            </w:r>
          </w:p>
        </w:tc>
        <w:tc>
          <w:tcPr>
            <w:tcW w:w="2394" w:type="dxa"/>
            <w:gridSpan w:val="2"/>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5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tc>
        <w:tc>
          <w:tcPr>
            <w:tcW w:w="991" w:type="dxa"/>
          </w:tcPr>
          <w:p>
            <w:pPr>
              <w:spacing w:line="240" w:lineRule="auto"/>
              <w:jc w:val="center"/>
              <w:rPr>
                <w:rFonts w:ascii="Cambria Math" w:hAnsi="Cambria Math"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94"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0.6</w:t>
            </w:r>
          </w:p>
        </w:tc>
      </w:tr>
    </w:tbl>
    <w:p>
      <w:pPr>
        <w:rPr>
          <w:highlight w:val="none"/>
        </w:rPr>
      </w:pPr>
    </w:p>
    <w:tbl>
      <w:tblPr>
        <w:tblStyle w:val="8"/>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99"/>
        <w:gridCol w:w="1528"/>
        <w:gridCol w:w="1932"/>
        <w:gridCol w:w="1003"/>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tcPr>
          <w:p>
            <w:pPr>
              <w:spacing w:line="240" w:lineRule="auto"/>
              <w:jc w:val="center"/>
              <w:rPr>
                <w:rFonts w:ascii="Cambria Math" w:hAnsi="Cambria Math" w:eastAsia="宋体"/>
                <w:color w:val="000000" w:themeColor="text1"/>
                <w:sz w:val="24"/>
                <w:szCs w:val="24"/>
                <w:highlight w:val="none"/>
                <w14:textFill>
                  <w14:solidFill>
                    <w14:schemeClr w14:val="tx1"/>
                  </w14:solidFill>
                </w14:textFill>
              </w:rPr>
            </w:pPr>
          </w:p>
        </w:tc>
        <w:tc>
          <w:tcPr>
            <w:tcW w:w="237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1"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199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热合强度 </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N/15mm</w:t>
            </w:r>
            <w:r>
              <w:rPr>
                <w:rFonts w:hint="eastAsia" w:ascii="宋体" w:hAnsi="宋体" w:eastAsia="宋体"/>
                <w:color w:val="000000" w:themeColor="text1"/>
                <w:sz w:val="24"/>
                <w:szCs w:val="24"/>
                <w:highlight w:val="none"/>
                <w:lang w:val="en-US" w:eastAsia="zh-CN"/>
                <w14:textFill>
                  <w14:solidFill>
                    <w14:schemeClr w14:val="tx1"/>
                  </w14:solidFill>
                </w14:textFill>
              </w:rPr>
              <w:t>)</w:t>
            </w:r>
          </w:p>
        </w:tc>
        <w:tc>
          <w:tcPr>
            <w:tcW w:w="346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1003" w:type="dxa"/>
            <w:vAlign w:val="center"/>
          </w:tcPr>
          <w:p>
            <w:pPr>
              <w:jc w:val="center"/>
              <w:rPr>
                <w:rFonts w:ascii="Cambria Math" w:hAnsi="Cambria Math"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10</w:t>
            </w:r>
          </w:p>
        </w:tc>
        <w:tc>
          <w:tcPr>
            <w:tcW w:w="2372" w:type="dxa"/>
            <w:vAlign w:val="center"/>
          </w:tcPr>
          <w:p>
            <w:pPr>
              <w:jc w:val="center"/>
              <w:rPr>
                <w:rFonts w:ascii="Cambria Math" w:hAnsi="Cambria Math"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1528" w:type="dxa"/>
            <w:vMerge w:val="restart"/>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50</w:t>
            </w:r>
            <w:r>
              <w:rPr>
                <w:rFonts w:hint="eastAsia" w:ascii="微软雅黑" w:hAnsi="微软雅黑" w:eastAsia="微软雅黑" w:cs="微软雅黑"/>
                <w:i w:val="0"/>
                <w:iCs w:val="0"/>
                <w:color w:val="000000" w:themeColor="text1"/>
                <w:sz w:val="24"/>
                <w:szCs w:val="24"/>
                <w:highlight w:val="none"/>
                <w14:textFill>
                  <w14:solidFill>
                    <w14:schemeClr w14:val="tx1"/>
                  </w14:solidFill>
                </w14:textFill>
              </w:rPr>
              <w:t>㎛</w:t>
            </w:r>
          </w:p>
        </w:tc>
        <w:tc>
          <w:tcPr>
            <w:tcW w:w="1003"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10</w:t>
            </w:r>
          </w:p>
        </w:tc>
        <w:tc>
          <w:tcPr>
            <w:tcW w:w="2372" w:type="dxa"/>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1528" w:type="dxa"/>
            <w:vMerge w:val="continue"/>
          </w:tcPr>
          <w:p>
            <w:pPr>
              <w:spacing w:line="240" w:lineRule="auto"/>
              <w:jc w:val="center"/>
              <w:rPr>
                <w:color w:val="000000" w:themeColor="text1"/>
                <w:highlight w:val="none"/>
                <w14:textFill>
                  <w14:solidFill>
                    <w14:schemeClr w14:val="tx1"/>
                  </w14:solidFill>
                </w14:textFill>
              </w:rPr>
            </w:pP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50</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&lt;内层厚度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79</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003" w:type="dxa"/>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15</w:t>
            </w:r>
          </w:p>
        </w:tc>
        <w:tc>
          <w:tcPr>
            <w:tcW w:w="2372"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9"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1528" w:type="dxa"/>
            <w:vMerge w:val="continue"/>
          </w:tcPr>
          <w:p>
            <w:pPr>
              <w:spacing w:line="240" w:lineRule="auto"/>
              <w:jc w:val="center"/>
              <w:rPr>
                <w:color w:val="000000" w:themeColor="text1"/>
                <w:highlight w:val="none"/>
                <w14:textFill>
                  <w14:solidFill>
                    <w14:schemeClr w14:val="tx1"/>
                  </w14:solidFill>
                </w14:textFill>
              </w:rPr>
            </w:pP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80</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003"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72"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528" w:type="dxa"/>
            <w:vMerge w:val="restart"/>
          </w:tcPr>
          <w:p>
            <w:pPr>
              <w:spacing w:line="240" w:lineRule="auto"/>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25</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003" w:type="dxa"/>
            <w:vMerge w:val="restart"/>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152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25</w:t>
            </w:r>
            <w:r>
              <w:rPr>
                <w:rFonts w:hint="eastAsia" w:ascii="微软雅黑" w:hAnsi="微软雅黑" w:eastAsia="微软雅黑" w:cs="微软雅黑"/>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&lt;内层厚度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49</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003"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72"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Cambria Math" w:hAnsi="Cambria Math" w:eastAsia="宋体"/>
                <w:color w:val="000000" w:themeColor="text1"/>
                <w:sz w:val="24"/>
                <w:szCs w:val="24"/>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528"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32" w:type="dxa"/>
          </w:tcPr>
          <w:p>
            <w:pPr>
              <w:spacing w:line="240" w:lineRule="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内层厚度</w:t>
            </w: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50</w:t>
            </w:r>
            <w:r>
              <w:rPr>
                <w:rFonts w:hint="eastAsia" w:ascii="微软雅黑" w:hAnsi="微软雅黑" w:eastAsia="微软雅黑" w:cs="微软雅黑"/>
                <w:color w:val="000000" w:themeColor="text1"/>
                <w:sz w:val="24"/>
                <w:szCs w:val="24"/>
                <w:highlight w:val="none"/>
                <w14:textFill>
                  <w14:solidFill>
                    <w14:schemeClr w14:val="tx1"/>
                  </w14:solidFill>
                </w14:textFill>
              </w:rPr>
              <w:t>㎛</w:t>
            </w:r>
          </w:p>
        </w:tc>
        <w:tc>
          <w:tcPr>
            <w:tcW w:w="1003" w:type="dxa"/>
            <w:vMerge w:val="continue"/>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2372"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1"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1999" w:type="dxa"/>
            <w:vMerge w:val="restart"/>
          </w:tcPr>
          <w:p>
            <w:pPr>
              <w:jc w:val="center"/>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摩擦系数，内/内</w:t>
            </w:r>
          </w:p>
        </w:tc>
        <w:tc>
          <w:tcPr>
            <w:tcW w:w="346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1003" w:type="dxa"/>
          </w:tcPr>
          <w:p>
            <w:pPr>
              <w:jc w:val="center"/>
              <w:rPr>
                <w:rFonts w:ascii="宋体" w:hAnsi="宋体" w:eastAsia="宋体"/>
                <w:color w:val="000000" w:themeColor="text1"/>
                <w:sz w:val="24"/>
                <w:szCs w:val="24"/>
                <w:highlight w:val="none"/>
                <w14:textFill>
                  <w14:solidFill>
                    <w14:schemeClr w14:val="tx1"/>
                  </w14:solidFill>
                </w14:textFill>
              </w:rPr>
            </w:pP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0.35</w:t>
            </w:r>
          </w:p>
        </w:tc>
        <w:tc>
          <w:tcPr>
            <w:tcW w:w="2372" w:type="dxa"/>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1"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vAlign w:val="top"/>
          </w:tcPr>
          <w:p>
            <w:pPr>
              <w:jc w:val="center"/>
              <w:rPr>
                <w:rFonts w:ascii="宋体" w:hAnsi="宋体" w:eastAsia="宋体"/>
                <w:color w:val="000000" w:themeColor="text1"/>
                <w:sz w:val="24"/>
                <w:szCs w:val="24"/>
                <w:highlight w:val="none"/>
                <w14:textFill>
                  <w14:solidFill>
                    <w14:schemeClr w14:val="tx1"/>
                  </w14:solidFill>
                </w14:textFill>
              </w:rPr>
            </w:pP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0.35</w:t>
            </w:r>
          </w:p>
        </w:tc>
        <w:tc>
          <w:tcPr>
            <w:tcW w:w="2372" w:type="dxa"/>
            <w:vAlign w:val="top"/>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tc>
        <w:tc>
          <w:tcPr>
            <w:tcW w:w="100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8"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6</w:t>
            </w:r>
          </w:p>
        </w:tc>
        <w:tc>
          <w:tcPr>
            <w:tcW w:w="1999" w:type="dxa"/>
            <w:vMerge w:val="restart"/>
          </w:tcPr>
          <w:p>
            <w:pPr>
              <w:jc w:val="center"/>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水蒸气透过量</w:t>
            </w:r>
          </w:p>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g/（m</w:t>
            </w:r>
            <w:r>
              <w:rPr>
                <w:rFonts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24h）</w:t>
            </w:r>
          </w:p>
        </w:tc>
        <w:tc>
          <w:tcPr>
            <w:tcW w:w="346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1003" w:type="dxa"/>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w:t>
            </w:r>
          </w:p>
        </w:tc>
        <w:tc>
          <w:tcPr>
            <w:tcW w:w="23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8"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vAlign w:val="top"/>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w:t>
            </w:r>
          </w:p>
        </w:tc>
        <w:tc>
          <w:tcPr>
            <w:tcW w:w="2372" w:type="dxa"/>
            <w:vAlign w:val="top"/>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tc>
        <w:tc>
          <w:tcPr>
            <w:tcW w:w="100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7</w:t>
            </w:r>
          </w:p>
        </w:tc>
        <w:tc>
          <w:tcPr>
            <w:tcW w:w="1999"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氧气透过量c</w:t>
            </w:r>
            <w:r>
              <w:rPr>
                <w:rFonts w:ascii="宋体" w:hAnsi="宋体" w:eastAsia="宋体"/>
                <w:color w:val="000000" w:themeColor="text1"/>
                <w:sz w:val="24"/>
                <w:szCs w:val="24"/>
                <w:highlight w:val="none"/>
                <w14:textFill>
                  <w14:solidFill>
                    <w14:schemeClr w14:val="tx1"/>
                  </w14:solidFill>
                </w14:textFill>
              </w:rPr>
              <w:t>m</w:t>
            </w:r>
            <w:r>
              <w:rPr>
                <w:rFonts w:ascii="宋体" w:hAnsi="宋体" w:eastAsia="宋体"/>
                <w:color w:val="000000" w:themeColor="text1"/>
                <w:sz w:val="24"/>
                <w:szCs w:val="24"/>
                <w:highlight w:val="none"/>
                <w:vertAlign w:val="superscript"/>
                <w14:textFill>
                  <w14:solidFill>
                    <w14:schemeClr w14:val="tx1"/>
                  </w14:solidFill>
                </w14:textFill>
              </w:rPr>
              <w:t>3</w:t>
            </w:r>
            <w:r>
              <w:rPr>
                <w:rFonts w:ascii="宋体" w:hAnsi="宋体" w:eastAsia="宋体"/>
                <w:color w:val="000000" w:themeColor="text1"/>
                <w:sz w:val="24"/>
                <w:szCs w:val="24"/>
                <w:highlight w:val="none"/>
                <w14:textFill>
                  <w14:solidFill>
                    <w14:schemeClr w14:val="tx1"/>
                  </w14:solidFill>
                </w14:textFill>
              </w:rPr>
              <w:t>/(m</w:t>
            </w:r>
            <w:r>
              <w:rPr>
                <w:rFonts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24h</w:t>
            </w:r>
            <w:r>
              <w:rPr>
                <w:rFonts w:hint="eastAsia" w:ascii="宋体" w:hAnsi="宋体" w:eastAsia="宋体"/>
                <w:color w:val="000000" w:themeColor="text1"/>
                <w:sz w:val="24"/>
                <w:szCs w:val="24"/>
                <w:highlight w:val="none"/>
                <w14:textFill>
                  <w14:solidFill>
                    <w14:schemeClr w14:val="tx1"/>
                  </w14:solidFill>
                </w14:textFill>
              </w:rPr>
              <w:t>•0</w:t>
            </w:r>
            <w:r>
              <w:rPr>
                <w:rFonts w:ascii="宋体" w:hAnsi="宋体" w:eastAsia="宋体"/>
                <w:color w:val="000000" w:themeColor="text1"/>
                <w:sz w:val="24"/>
                <w:szCs w:val="24"/>
                <w:highlight w:val="none"/>
                <w14:textFill>
                  <w14:solidFill>
                    <w14:schemeClr w14:val="tx1"/>
                  </w14:solidFill>
                </w14:textFill>
              </w:rPr>
              <w:t>.1MPa)</w:t>
            </w:r>
          </w:p>
        </w:tc>
        <w:tc>
          <w:tcPr>
            <w:tcW w:w="3460" w:type="dxa"/>
            <w:gridSpan w:val="2"/>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BOPP/VMCPP</w:t>
            </w:r>
          </w:p>
        </w:tc>
        <w:tc>
          <w:tcPr>
            <w:tcW w:w="1003" w:type="dxa"/>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1200</w:t>
            </w:r>
          </w:p>
        </w:tc>
        <w:tc>
          <w:tcPr>
            <w:tcW w:w="23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color w:val="000000" w:themeColor="text1"/>
                <w:highlight w:val="none"/>
                <w14:textFill>
                  <w14:solidFill>
                    <w14:schemeClr w14:val="tx1"/>
                  </w14:solidFill>
                </w14:textFill>
              </w:rPr>
            </w:pPr>
          </w:p>
        </w:tc>
        <w:tc>
          <w:tcPr>
            <w:tcW w:w="1999" w:type="dxa"/>
            <w:vMerge w:val="continue"/>
          </w:tcPr>
          <w:p>
            <w:pPr>
              <w:spacing w:line="240" w:lineRule="auto"/>
              <w:jc w:val="center"/>
              <w:rPr>
                <w:color w:val="000000" w:themeColor="text1"/>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p>
        </w:tc>
        <w:tc>
          <w:tcPr>
            <w:tcW w:w="237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BOPP/VMPET</w:t>
            </w:r>
          </w:p>
        </w:tc>
        <w:tc>
          <w:tcPr>
            <w:tcW w:w="1003"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95"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1999" w:type="dxa"/>
            <w:vMerge w:val="continue"/>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p>
        </w:tc>
        <w:tc>
          <w:tcPr>
            <w:tcW w:w="3460" w:type="dxa"/>
            <w:gridSpan w:val="2"/>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VMPET/CPP</w:t>
            </w:r>
          </w:p>
        </w:tc>
        <w:tc>
          <w:tcPr>
            <w:tcW w:w="1003"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372" w:type="dxa"/>
            <w:vAlign w:val="top"/>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25</w:t>
            </w:r>
          </w:p>
        </w:tc>
      </w:tr>
    </w:tbl>
    <w:p>
      <w:pPr>
        <w:pStyle w:val="22"/>
        <w:jc w:val="left"/>
        <w:rPr>
          <w:rFonts w:hint="eastAsia" w:ascii="宋体" w:hAnsi="宋体" w:eastAsia="宋体"/>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.2.2.</w:t>
      </w:r>
      <w:r>
        <w:rPr>
          <w:rFonts w:hint="eastAsia"/>
          <w:color w:val="000000" w:themeColor="text1"/>
          <w:sz w:val="24"/>
          <w:szCs w:val="24"/>
          <w:highlight w:val="none"/>
          <w:lang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三边封口袋跌落性能</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三边封口袋跌落性能应满足表7规定。</w:t>
      </w:r>
    </w:p>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表7</w:t>
      </w:r>
      <w:r>
        <w:rPr>
          <w:rFonts w:ascii="宋体" w:hAnsi="宋体" w:eastAsia="宋体"/>
          <w:b/>
          <w:bCs/>
          <w:color w:val="000000" w:themeColor="text1"/>
          <w:sz w:val="24"/>
          <w:szCs w:val="24"/>
          <w:highlight w:val="none"/>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三边封口袋跌落性能</w:t>
      </w:r>
    </w:p>
    <w:tbl>
      <w:tblPr>
        <w:tblStyle w:val="8"/>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3019"/>
        <w:gridCol w:w="2074"/>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30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袋与内装物总质量</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w:t>
            </w:r>
          </w:p>
        </w:tc>
        <w:tc>
          <w:tcPr>
            <w:tcW w:w="207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跌落高度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mm</w:t>
            </w:r>
          </w:p>
        </w:tc>
        <w:tc>
          <w:tcPr>
            <w:tcW w:w="269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019" w:type="dxa"/>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&lt;</w:t>
            </w:r>
            <w:r>
              <w:rPr>
                <w:rFonts w:hint="eastAsia" w:ascii="宋体" w:hAnsi="宋体" w:eastAsia="宋体"/>
                <w:color w:val="000000" w:themeColor="text1"/>
                <w:sz w:val="24"/>
                <w:szCs w:val="24"/>
                <w:highlight w:val="none"/>
                <w14:textFill>
                  <w14:solidFill>
                    <w14:schemeClr w14:val="tx1"/>
                  </w14:solidFill>
                </w14:textFill>
              </w:rPr>
              <w:t>100</w:t>
            </w:r>
          </w:p>
        </w:tc>
        <w:tc>
          <w:tcPr>
            <w:tcW w:w="207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800</w:t>
            </w:r>
          </w:p>
        </w:tc>
        <w:tc>
          <w:tcPr>
            <w:tcW w:w="2696"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不破裂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30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100～400</w:t>
            </w:r>
          </w:p>
        </w:tc>
        <w:tc>
          <w:tcPr>
            <w:tcW w:w="207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500</w:t>
            </w:r>
          </w:p>
        </w:tc>
        <w:tc>
          <w:tcPr>
            <w:tcW w:w="2696" w:type="dxa"/>
            <w:vMerge w:val="continue"/>
          </w:tcPr>
          <w:p>
            <w:pP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301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401～2000</w:t>
            </w:r>
          </w:p>
        </w:tc>
        <w:tc>
          <w:tcPr>
            <w:tcW w:w="207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300</w:t>
            </w:r>
          </w:p>
        </w:tc>
        <w:tc>
          <w:tcPr>
            <w:tcW w:w="2696" w:type="dxa"/>
            <w:vMerge w:val="continue"/>
          </w:tcPr>
          <w:p>
            <w:pP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3019" w:type="dxa"/>
          </w:tcPr>
          <w:p>
            <w:pPr>
              <w:jc w:val="center"/>
              <w:rPr>
                <w:rFonts w:ascii="宋体" w:hAnsi="宋体" w:eastAsia="宋体"/>
                <w:color w:val="000000" w:themeColor="text1"/>
                <w:sz w:val="24"/>
                <w:szCs w:val="24"/>
                <w:highlight w:val="none"/>
                <w14:textFill>
                  <w14:solidFill>
                    <w14:schemeClr w14:val="tx1"/>
                  </w14:solidFill>
                </w14:textFill>
              </w:rPr>
            </w:pPr>
            <w:r>
              <w:rPr>
                <w:rFonts w:ascii="Cambria Math" w:hAnsi="Cambria Math" w:eastAsia="宋体"/>
                <w:color w:val="000000" w:themeColor="text1"/>
                <w:sz w:val="24"/>
                <w:szCs w:val="24"/>
                <w:highlight w:val="none"/>
                <w14:textFill>
                  <w14:solidFill>
                    <w14:schemeClr w14:val="tx1"/>
                  </w14:solidFill>
                </w14:textFill>
              </w:rPr>
              <w:t>&gt;</w:t>
            </w:r>
            <w:r>
              <w:rPr>
                <w:rFonts w:hint="eastAsia" w:ascii="宋体" w:hAnsi="宋体" w:eastAsia="宋体"/>
                <w:color w:val="000000" w:themeColor="text1"/>
                <w:sz w:val="24"/>
                <w:szCs w:val="24"/>
                <w:highlight w:val="none"/>
                <w14:textFill>
                  <w14:solidFill>
                    <w14:schemeClr w14:val="tx1"/>
                  </w14:solidFill>
                </w14:textFill>
              </w:rPr>
              <w:t>2000</w:t>
            </w:r>
          </w:p>
        </w:tc>
        <w:tc>
          <w:tcPr>
            <w:tcW w:w="207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250</w:t>
            </w:r>
          </w:p>
        </w:tc>
        <w:tc>
          <w:tcPr>
            <w:tcW w:w="2696" w:type="dxa"/>
            <w:vMerge w:val="continue"/>
          </w:tcPr>
          <w:p>
            <w:pPr>
              <w:rPr>
                <w:rFonts w:ascii="宋体" w:hAnsi="宋体" w:eastAsia="宋体"/>
                <w:color w:val="000000" w:themeColor="text1"/>
                <w:sz w:val="24"/>
                <w:szCs w:val="24"/>
                <w:highlight w:val="none"/>
                <w14:textFill>
                  <w14:solidFill>
                    <w14:schemeClr w14:val="tx1"/>
                  </w14:solidFill>
                </w14:textFill>
              </w:rPr>
            </w:pPr>
          </w:p>
        </w:tc>
      </w:tr>
    </w:tbl>
    <w:p>
      <w:pPr>
        <w:spacing w:before="157" w:beforeLines="50" w:after="157" w:afterLines="50"/>
        <w:jc w:val="left"/>
        <w:rPr>
          <w:rFonts w:hint="eastAsia" w:ascii="宋体" w:hAnsi="宋体" w:eastAsia="宋体" w:cstheme="majorBidi"/>
          <w:b/>
          <w:color w:val="000000" w:themeColor="text1"/>
          <w:sz w:val="24"/>
          <w:szCs w:val="24"/>
          <w:highlight w:val="none"/>
          <w:lang w:val="en-US" w:eastAsia="zh-CN"/>
          <w14:textFill>
            <w14:solidFill>
              <w14:schemeClr w14:val="tx1"/>
            </w14:solidFill>
          </w14:textFill>
        </w:rPr>
      </w:pPr>
    </w:p>
    <w:p>
      <w:pPr>
        <w:spacing w:before="157" w:beforeLines="50" w:after="157" w:afterLines="50"/>
        <w:jc w:val="left"/>
        <w:rPr>
          <w:rFonts w:hint="eastAsia" w:ascii="宋体" w:hAnsi="宋体" w:eastAsia="宋体" w:cstheme="majorBidi"/>
          <w:b/>
          <w:color w:val="000000" w:themeColor="text1"/>
          <w:sz w:val="24"/>
          <w:szCs w:val="24"/>
          <w:highlight w:val="none"/>
          <w14:textFill>
            <w14:solidFill>
              <w14:schemeClr w14:val="tx1"/>
            </w14:solidFill>
          </w14:textFill>
        </w:rPr>
      </w:pPr>
      <w:r>
        <w:rPr>
          <w:rFonts w:hint="eastAsia" w:ascii="宋体" w:hAnsi="宋体" w:eastAsia="宋体" w:cstheme="majorBidi"/>
          <w:b/>
          <w:color w:val="000000" w:themeColor="text1"/>
          <w:sz w:val="24"/>
          <w:szCs w:val="24"/>
          <w:highlight w:val="none"/>
          <w:lang w:val="en-US" w:eastAsia="zh-CN"/>
          <w14:textFill>
            <w14:solidFill>
              <w14:schemeClr w14:val="tx1"/>
            </w14:solidFill>
          </w14:textFill>
        </w:rPr>
        <w:t>4</w:t>
      </w:r>
      <w:r>
        <w:rPr>
          <w:rFonts w:hint="eastAsia" w:ascii="宋体" w:hAnsi="宋体" w:eastAsia="宋体" w:cstheme="majorBidi"/>
          <w:b/>
          <w:color w:val="000000" w:themeColor="text1"/>
          <w:sz w:val="24"/>
          <w:szCs w:val="24"/>
          <w:highlight w:val="none"/>
          <w14:textFill>
            <w14:solidFill>
              <w14:schemeClr w14:val="tx1"/>
            </w14:solidFill>
          </w14:textFill>
        </w:rPr>
        <w:t>.2.3油墨</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.2.3.</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1 </w:t>
      </w:r>
      <w:r>
        <w:rPr>
          <w:rFonts w:hint="eastAsia" w:ascii="宋体" w:hAnsi="宋体" w:eastAsia="宋体"/>
          <w:color w:val="000000" w:themeColor="text1"/>
          <w:sz w:val="24"/>
          <w:szCs w:val="24"/>
          <w:highlight w:val="none"/>
          <w14:textFill>
            <w14:solidFill>
              <w14:schemeClr w14:val="tx1"/>
            </w14:solidFill>
          </w14:textFill>
        </w:rPr>
        <w:t>油墨物理性质</w:t>
      </w:r>
      <w:r>
        <w:rPr>
          <w:rFonts w:hint="eastAsia" w:ascii="宋体" w:hAnsi="宋体" w:eastAsia="宋体"/>
          <w:color w:val="000000" w:themeColor="text1"/>
          <w:sz w:val="24"/>
          <w:szCs w:val="24"/>
          <w:highlight w:val="none"/>
          <w:lang w:val="en-US" w:eastAsia="zh-CN"/>
          <w14:textFill>
            <w14:solidFill>
              <w14:schemeClr w14:val="tx1"/>
            </w14:solidFill>
          </w14:textFill>
        </w:rPr>
        <w:t>应符合</w:t>
      </w:r>
      <w:r>
        <w:rPr>
          <w:rFonts w:hint="eastAsia" w:ascii="宋体" w:hAnsi="宋体" w:eastAsia="宋体"/>
          <w:color w:val="000000" w:themeColor="text1"/>
          <w:sz w:val="24"/>
          <w:szCs w:val="24"/>
          <w:highlight w:val="none"/>
          <w14:textFill>
            <w14:solidFill>
              <w14:schemeClr w14:val="tx1"/>
            </w14:solidFill>
          </w14:textFill>
        </w:rPr>
        <w:t>ISO2846-1-2017</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规定。</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.2.3.</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2 </w:t>
      </w:r>
      <w:r>
        <w:rPr>
          <w:rFonts w:hint="eastAsia" w:ascii="宋体" w:hAnsi="宋体" w:eastAsia="宋体"/>
          <w:color w:val="000000" w:themeColor="text1"/>
          <w:sz w:val="24"/>
          <w:szCs w:val="24"/>
          <w:highlight w:val="none"/>
          <w14:textFill>
            <w14:solidFill>
              <w14:schemeClr w14:val="tx1"/>
            </w14:solidFill>
          </w14:textFill>
        </w:rPr>
        <w:t>油墨耐晒值</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满足表8规定。</w:t>
      </w:r>
    </w:p>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表8 油墨耐晒值</w:t>
      </w: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5"/>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分类</w:t>
            </w:r>
          </w:p>
        </w:tc>
        <w:tc>
          <w:tcPr>
            <w:tcW w:w="47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红</w:t>
            </w:r>
          </w:p>
        </w:tc>
        <w:tc>
          <w:tcPr>
            <w:tcW w:w="47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黄</w:t>
            </w:r>
          </w:p>
        </w:tc>
        <w:tc>
          <w:tcPr>
            <w:tcW w:w="4772"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&gt;5级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蓝</w:t>
            </w:r>
          </w:p>
        </w:tc>
        <w:tc>
          <w:tcPr>
            <w:tcW w:w="4772" w:type="dxa"/>
            <w:vMerge w:val="restart"/>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65"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黑</w:t>
            </w:r>
          </w:p>
        </w:tc>
        <w:tc>
          <w:tcPr>
            <w:tcW w:w="4772" w:type="dxa"/>
            <w:vMerge w:val="continue"/>
          </w:tcPr>
          <w:p>
            <w:pPr>
              <w:rPr>
                <w:rFonts w:ascii="宋体" w:hAnsi="宋体" w:eastAsia="宋体"/>
                <w:color w:val="000000" w:themeColor="text1"/>
                <w:sz w:val="24"/>
                <w:szCs w:val="24"/>
                <w:highlight w:val="none"/>
                <w14:textFill>
                  <w14:solidFill>
                    <w14:schemeClr w14:val="tx1"/>
                  </w14:solidFill>
                </w14:textFill>
              </w:rPr>
            </w:pPr>
          </w:p>
        </w:tc>
      </w:tr>
    </w:tbl>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.2.3.</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14:textFill>
            <w14:solidFill>
              <w14:schemeClr w14:val="tx1"/>
            </w14:solidFill>
          </w14:textFill>
        </w:rPr>
        <w:t>同一批次间油墨色差Δ</w:t>
      </w:r>
      <m:oMath>
        <m:sSubSup>
          <m:sSubSupPr>
            <m:ctrlPr>
              <w:rPr>
                <w:rFonts w:hint="eastAsia" w:ascii="Cambria Math" w:hAnsi="Cambria Math" w:eastAsia="宋体"/>
                <w:color w:val="000000" w:themeColor="text1"/>
                <w:sz w:val="24"/>
                <w:szCs w:val="24"/>
                <w:highlight w:val="none"/>
                <w14:textFill>
                  <w14:solidFill>
                    <w14:schemeClr w14:val="tx1"/>
                  </w14:solidFill>
                </w14:textFill>
              </w:rPr>
            </m:ctrlPr>
          </m:sSubSupPr>
          <m:e>
            <m:r>
              <m:rPr/>
              <w:rPr>
                <w:rFonts w:hint="default" w:ascii="Cambria Math" w:hAnsi="Cambria Math" w:eastAsia="宋体"/>
                <w:color w:val="000000" w:themeColor="text1"/>
                <w:sz w:val="24"/>
                <w:szCs w:val="24"/>
                <w:highlight w:val="none"/>
                <w14:textFill>
                  <w14:solidFill>
                    <w14:schemeClr w14:val="tx1"/>
                  </w14:solidFill>
                </w14:textFill>
              </w:rPr>
              <m:t>E</m:t>
            </m:r>
            <m:ctrlPr>
              <w:rPr>
                <w:rFonts w:hint="eastAsia" w:ascii="Cambria Math" w:hAnsi="Cambria Math" w:eastAsia="宋体"/>
                <w:color w:val="000000" w:themeColor="text1"/>
                <w:sz w:val="24"/>
                <w:szCs w:val="24"/>
                <w:highlight w:val="none"/>
                <w14:textFill>
                  <w14:solidFill>
                    <w14:schemeClr w14:val="tx1"/>
                  </w14:solidFill>
                </w14:textFill>
              </w:rPr>
            </m:ctrlPr>
          </m:e>
          <m:sub>
            <m:r>
              <m:rPr/>
              <w:rPr>
                <w:rFonts w:hint="default" w:ascii="Cambria Math" w:hAnsi="Cambria Math" w:eastAsia="宋体"/>
                <w:color w:val="000000" w:themeColor="text1"/>
                <w:sz w:val="24"/>
                <w:szCs w:val="24"/>
                <w:highlight w:val="none"/>
                <w14:textFill>
                  <w14:solidFill>
                    <w14:schemeClr w14:val="tx1"/>
                  </w14:solidFill>
                </w14:textFill>
              </w:rPr>
              <m:t>ab</m:t>
            </m:r>
            <m:ctrlPr>
              <w:rPr>
                <w:rFonts w:hint="eastAsia" w:ascii="Cambria Math" w:hAnsi="Cambria Math" w:eastAsia="宋体"/>
                <w:color w:val="000000" w:themeColor="text1"/>
                <w:sz w:val="24"/>
                <w:szCs w:val="24"/>
                <w:highlight w:val="none"/>
                <w14:textFill>
                  <w14:solidFill>
                    <w14:schemeClr w14:val="tx1"/>
                  </w14:solidFill>
                </w14:textFill>
              </w:rPr>
            </m:ctrlPr>
          </m:sub>
          <m:sup>
            <m:r>
              <m:rPr>
                <m:sty m:val="p"/>
              </m:rPr>
              <w:rPr>
                <w:rFonts w:hint="eastAsia" w:ascii="Cambria Math" w:hAnsi="Cambria Math" w:eastAsia="宋体"/>
                <w:color w:val="000000" w:themeColor="text1"/>
                <w:sz w:val="24"/>
                <w:szCs w:val="24"/>
                <w:highlight w:val="none"/>
                <w14:textFill>
                  <w14:solidFill>
                    <w14:schemeClr w14:val="tx1"/>
                  </w14:solidFill>
                </w14:textFill>
              </w:rPr>
              <m:t>∗</m:t>
            </m:r>
            <m:ctrlPr>
              <w:rPr>
                <w:rFonts w:hint="eastAsia" w:ascii="Cambria Math" w:hAnsi="Cambria Math" w:eastAsia="宋体"/>
                <w:color w:val="000000" w:themeColor="text1"/>
                <w:sz w:val="24"/>
                <w:szCs w:val="24"/>
                <w:highlight w:val="none"/>
                <w14:textFill>
                  <w14:solidFill>
                    <w14:schemeClr w14:val="tx1"/>
                  </w14:solidFill>
                </w14:textFill>
              </w:rPr>
            </m:ctrlPr>
          </m:sup>
        </m:sSubSup>
      </m:oMath>
      <w:r>
        <w:rPr>
          <w:rFonts w:hint="eastAsia" w:ascii="宋体" w:hAnsi="宋体" w:eastAsia="宋体"/>
          <w:color w:val="000000" w:themeColor="text1"/>
          <w:sz w:val="24"/>
          <w:szCs w:val="24"/>
          <w:highlight w:val="none"/>
          <w14:textFill>
            <w14:solidFill>
              <w14:schemeClr w14:val="tx1"/>
            </w14:solidFill>
          </w14:textFill>
        </w:rPr>
        <w:t>应小于1。</w:t>
      </w:r>
    </w:p>
    <w:p>
      <w:pPr>
        <w:pStyle w:val="20"/>
        <w:spacing w:line="240" w:lineRule="auto"/>
        <w:rPr>
          <w:color w:val="000000" w:themeColor="text1"/>
          <w:highlight w:val="none"/>
          <w14:textFill>
            <w14:solidFill>
              <w14:schemeClr w14:val="tx1"/>
            </w14:solidFill>
          </w14:textFill>
        </w:rPr>
      </w:pPr>
      <w:r>
        <w:rPr>
          <w:rStyle w:val="23"/>
          <w:rFonts w:hint="eastAsia"/>
          <w:b/>
          <w:bCs/>
          <w:color w:val="000000" w:themeColor="text1"/>
          <w:highlight w:val="none"/>
          <w14:textFill>
            <w14:solidFill>
              <w14:schemeClr w14:val="tx1"/>
            </w14:solidFill>
          </w14:textFill>
        </w:rPr>
        <w:t>技术要求</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5.1外观</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5.1.1</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产品应整洁</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不</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有墨皮、纸毛等脏污。</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5.1.2</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文字印刷应清晰</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完整，不影响观感。</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5.1.3</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图案、造型应完整</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美观，符合设计要求。</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5.1.4</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同批产品、同颜色部位不</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有明显色差。</w:t>
      </w:r>
    </w:p>
    <w:p>
      <w:pPr>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5.1.5</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不应存在明显划伤和条痕。</w:t>
      </w:r>
    </w:p>
    <w:p>
      <w:pPr>
        <w:pStyle w:val="22"/>
        <w:spacing w:line="24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5.2</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物理</w:t>
      </w:r>
      <w:r>
        <w:rPr>
          <w:rFonts w:hint="eastAsia"/>
          <w:color w:val="000000" w:themeColor="text1"/>
          <w:highlight w:val="none"/>
          <w:lang w:val="en-US" w:eastAsia="zh-CN"/>
          <w14:textFill>
            <w14:solidFill>
              <w14:schemeClr w14:val="tx1"/>
            </w14:solidFill>
          </w14:textFill>
        </w:rPr>
        <w:t>性能</w:t>
      </w:r>
    </w:p>
    <w:p>
      <w:pPr>
        <w:ind w:firstLine="480" w:firstLineChars="200"/>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物理性能</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满足表9规定。</w:t>
      </w:r>
    </w:p>
    <w:p>
      <w:pPr>
        <w:spacing w:before="157" w:beforeLines="50" w:after="157" w:afterLines="50"/>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表9</w:t>
      </w:r>
      <w:r>
        <w:rPr>
          <w:rFonts w:ascii="宋体" w:hAnsi="宋体" w:eastAsia="宋体"/>
          <w:b/>
          <w:bCs/>
          <w:color w:val="000000" w:themeColor="text1"/>
          <w:sz w:val="24"/>
          <w:szCs w:val="24"/>
          <w:highlight w:val="none"/>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物理性能</w:t>
      </w:r>
    </w:p>
    <w:tbl>
      <w:tblPr>
        <w:tblStyle w:val="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3844"/>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3844" w:type="dxa"/>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项目</w:t>
            </w:r>
          </w:p>
        </w:tc>
        <w:tc>
          <w:tcPr>
            <w:tcW w:w="4736"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3844" w:type="dxa"/>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定量</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w:t>
            </w:r>
            <w:r>
              <w:rPr>
                <w:rFonts w:ascii="宋体" w:hAnsi="宋体" w:eastAsia="宋体"/>
                <w:color w:val="000000" w:themeColor="text1"/>
                <w:sz w:val="24"/>
                <w:szCs w:val="24"/>
                <w:highlight w:val="none"/>
                <w14:textFill>
                  <w14:solidFill>
                    <w14:schemeClr w14:val="tx1"/>
                  </w14:solidFill>
                </w14:textFill>
              </w:rPr>
              <w:t>/m</w:t>
            </w:r>
            <w:r>
              <w:rPr>
                <w:rFonts w:ascii="宋体" w:hAnsi="宋体" w:eastAsia="宋体"/>
                <w:color w:val="000000" w:themeColor="text1"/>
                <w:sz w:val="24"/>
                <w:szCs w:val="24"/>
                <w:highlight w:val="none"/>
                <w:vertAlign w:val="superscript"/>
                <w14:textFill>
                  <w14:solidFill>
                    <w14:schemeClr w14:val="tx1"/>
                  </w14:solidFill>
                </w14:textFill>
              </w:rPr>
              <w:t>2</w:t>
            </w:r>
            <w:r>
              <w:rPr>
                <w:rFonts w:hint="eastAsia" w:ascii="宋体" w:hAnsi="宋体" w:eastAsia="宋体"/>
                <w:color w:val="000000" w:themeColor="text1"/>
                <w:sz w:val="24"/>
                <w:szCs w:val="24"/>
                <w:highlight w:val="none"/>
                <w:vertAlign w:val="baseline"/>
                <w:lang w:eastAsia="zh-CN"/>
                <w14:textFill>
                  <w14:solidFill>
                    <w14:schemeClr w14:val="tx1"/>
                  </w14:solidFill>
                </w14:textFill>
              </w:rPr>
              <w:t>）</w:t>
            </w:r>
          </w:p>
        </w:tc>
        <w:tc>
          <w:tcPr>
            <w:tcW w:w="4736" w:type="dxa"/>
            <w:vMerge w:val="restart"/>
            <w:vAlign w:val="center"/>
          </w:tcPr>
          <w:p>
            <w:pPr>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满足产品类别设计要求</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ascii="Cambria Math" w:hAnsi="Cambria Math" w:eastAsia="宋体"/>
                <w:color w:val="000000" w:themeColor="text1"/>
                <w:sz w:val="24"/>
                <w:szCs w:val="24"/>
                <w:highlight w:val="none"/>
                <w14:textFill>
                  <w14:solidFill>
                    <w14:schemeClr w14:val="tx1"/>
                  </w14:solidFill>
                </w14:textFill>
              </w:rPr>
              <w:t>μ</w:t>
            </w:r>
            <w:r>
              <w:rPr>
                <w:rFonts w:hint="eastAsia" w:ascii="宋体" w:hAnsi="宋体" w:eastAsia="宋体"/>
                <w:color w:val="000000" w:themeColor="text1"/>
                <w:sz w:val="24"/>
                <w:szCs w:val="24"/>
                <w:highlight w:val="none"/>
                <w14:textFill>
                  <w14:solidFill>
                    <w14:schemeClr w14:val="tx1"/>
                  </w14:solidFill>
                </w14:textFill>
              </w:rPr>
              <w:t>m</w:t>
            </w:r>
          </w:p>
        </w:tc>
        <w:tc>
          <w:tcPr>
            <w:tcW w:w="4736" w:type="dxa"/>
            <w:vMerge w:val="continue"/>
            <w:vAlign w:val="center"/>
          </w:tcPr>
          <w:p>
            <w:pPr>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抗弯曲性</w:t>
            </w:r>
          </w:p>
        </w:tc>
        <w:tc>
          <w:tcPr>
            <w:tcW w:w="4736" w:type="dxa"/>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满足产品类别设计要求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3844" w:type="dxa"/>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水分</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4736" w:type="dxa"/>
            <w:vMerge w:val="continue"/>
            <w:vAlign w:val="center"/>
          </w:tcPr>
          <w:p>
            <w:pPr>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薄膜复合牢度</w:t>
            </w:r>
          </w:p>
        </w:tc>
        <w:tc>
          <w:tcPr>
            <w:tcW w:w="4736" w:type="dxa"/>
            <w:vMerge w:val="continue"/>
            <w:vAlign w:val="center"/>
          </w:tcPr>
          <w:p>
            <w:pPr>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跌落</w:t>
            </w:r>
          </w:p>
        </w:tc>
        <w:tc>
          <w:tcPr>
            <w:tcW w:w="4736" w:type="dxa"/>
            <w:vMerge w:val="restart"/>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olor w:val="000000" w:themeColor="text1"/>
                <w:sz w:val="24"/>
                <w:szCs w:val="24"/>
                <w:highlight w:val="none"/>
                <w14:textFill>
                  <w14:solidFill>
                    <w14:schemeClr w14:val="tx1"/>
                  </w14:solidFill>
                </w14:textFill>
              </w:rPr>
              <w:t>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6675.2-2014</w:t>
            </w:r>
            <w:r>
              <w:rPr>
                <w:rFonts w:hint="eastAsia" w:ascii="宋体" w:hAnsi="宋体" w:eastAsia="宋体"/>
                <w:color w:val="000000" w:themeColor="text1"/>
                <w:sz w:val="24"/>
                <w:szCs w:val="24"/>
                <w:highlight w:val="none"/>
                <w14:textFill>
                  <w14:solidFill>
                    <w14:schemeClr w14:val="tx1"/>
                  </w14:solidFill>
                </w14:textFill>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扭力</w:t>
            </w:r>
          </w:p>
        </w:tc>
        <w:tc>
          <w:tcPr>
            <w:tcW w:w="4736" w:type="dxa"/>
            <w:vMerge w:val="continue"/>
            <w:vAlign w:val="center"/>
          </w:tcPr>
          <w:p>
            <w:pPr>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拉力</w:t>
            </w:r>
          </w:p>
        </w:tc>
        <w:tc>
          <w:tcPr>
            <w:tcW w:w="4736" w:type="dxa"/>
            <w:vMerge w:val="continue"/>
            <w:vAlign w:val="center"/>
          </w:tcPr>
          <w:p>
            <w:pPr>
              <w:jc w:val="cente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易燃性能</w:t>
            </w:r>
          </w:p>
        </w:tc>
        <w:tc>
          <w:tcPr>
            <w:tcW w:w="4736"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符合</w:t>
            </w:r>
            <w:r>
              <w:rPr>
                <w:rFonts w:hint="eastAsia" w:ascii="宋体" w:hAnsi="宋体" w:eastAsia="宋体"/>
                <w:color w:val="000000" w:themeColor="text1"/>
                <w:sz w:val="24"/>
                <w:szCs w:val="24"/>
                <w:highlight w:val="none"/>
                <w14:textFill>
                  <w14:solidFill>
                    <w14:schemeClr w14:val="tx1"/>
                  </w14:solidFill>
                </w14:textFill>
              </w:rPr>
              <w:t>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6675.3相关要求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w:t>
            </w:r>
          </w:p>
        </w:tc>
        <w:tc>
          <w:tcPr>
            <w:tcW w:w="3844"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耐光性</w:t>
            </w:r>
          </w:p>
        </w:tc>
        <w:tc>
          <w:tcPr>
            <w:tcW w:w="4736"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无明显缺陷</w:t>
            </w:r>
          </w:p>
        </w:tc>
      </w:tr>
    </w:tbl>
    <w:p>
      <w:pPr>
        <w:rPr>
          <w:rFonts w:ascii="宋体" w:hAnsi="宋体" w:eastAsia="宋体"/>
          <w:b/>
          <w:bCs/>
          <w:color w:val="000000" w:themeColor="text1"/>
          <w:sz w:val="24"/>
          <w:szCs w:val="24"/>
          <w:highlight w:val="none"/>
          <w14:textFill>
            <w14:solidFill>
              <w14:schemeClr w14:val="tx1"/>
            </w14:solidFill>
          </w14:textFill>
        </w:rPr>
      </w:pPr>
    </w:p>
    <w:p>
      <w:pPr>
        <w:pStyle w:val="22"/>
        <w:spacing w:line="240" w:lineRule="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5.3化学</w:t>
      </w:r>
      <w:r>
        <w:rPr>
          <w:rFonts w:hint="eastAsia"/>
          <w:color w:val="000000" w:themeColor="text1"/>
          <w:highlight w:val="none"/>
          <w:lang w:val="en-US" w:eastAsia="zh-CN"/>
          <w14:textFill>
            <w14:solidFill>
              <w14:schemeClr w14:val="tx1"/>
            </w14:solidFill>
          </w14:textFill>
        </w:rPr>
        <w:t>性能</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化学性能应满足表10规定。</w:t>
      </w:r>
    </w:p>
    <w:p>
      <w:pPr>
        <w:spacing w:before="157" w:beforeLines="50" w:after="157" w:afterLines="50"/>
        <w:jc w:val="cente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 xml:space="preserve">表10 </w:t>
      </w:r>
      <w:r>
        <w:rPr>
          <w:rFonts w:hint="eastAsia" w:ascii="宋体" w:hAnsi="宋体" w:eastAsia="宋体"/>
          <w:b/>
          <w:bCs/>
          <w:color w:val="000000" w:themeColor="text1"/>
          <w:sz w:val="24"/>
          <w:szCs w:val="24"/>
          <w:highlight w:val="none"/>
          <w:lang w:val="en-US" w:eastAsia="zh-CN"/>
          <w14:textFill>
            <w14:solidFill>
              <w14:schemeClr w14:val="tx1"/>
            </w14:solidFill>
          </w14:textFill>
        </w:rPr>
        <w:t>化学</w:t>
      </w:r>
      <w:r>
        <w:rPr>
          <w:rFonts w:hint="eastAsia" w:ascii="宋体" w:hAnsi="宋体" w:eastAsia="宋体"/>
          <w:b/>
          <w:bCs/>
          <w:color w:val="000000" w:themeColor="text1"/>
          <w:sz w:val="24"/>
          <w:szCs w:val="24"/>
          <w:highlight w:val="none"/>
          <w14:textFill>
            <w14:solidFill>
              <w14:schemeClr w14:val="tx1"/>
            </w14:solidFill>
          </w14:textFill>
        </w:rPr>
        <w:t>性能</w:t>
      </w:r>
      <w:r>
        <w:rPr>
          <w:rFonts w:hint="eastAsia" w:ascii="宋体" w:hAnsi="宋体" w:eastAsia="宋体"/>
          <w:b/>
          <w:bCs/>
          <w:color w:val="000000" w:themeColor="text1"/>
          <w:sz w:val="24"/>
          <w:szCs w:val="24"/>
          <w:highlight w:val="none"/>
          <w:lang w:val="en-US" w:eastAsia="zh-CN"/>
          <w14:textFill>
            <w14:solidFill>
              <w14:schemeClr w14:val="tx1"/>
            </w14:solidFill>
          </w14:textFill>
        </w:rPr>
        <w:t xml:space="preserve"> </w:t>
      </w:r>
    </w:p>
    <w:tbl>
      <w:tblPr>
        <w:tblStyle w:val="8"/>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308"/>
        <w:gridCol w:w="736"/>
        <w:gridCol w:w="1444"/>
        <w:gridCol w:w="5323"/>
        <w:tblGridChange w:id="0">
          <w:tblGrid>
            <w:gridCol w:w="451"/>
            <w:gridCol w:w="109"/>
            <w:gridCol w:w="276"/>
            <w:gridCol w:w="1308"/>
            <w:gridCol w:w="736"/>
            <w:gridCol w:w="1444"/>
            <w:gridCol w:w="532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序号</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项目</w:t>
            </w:r>
          </w:p>
        </w:tc>
        <w:tc>
          <w:tcPr>
            <w:tcW w:w="5323"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1</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特定元素迁移</w:t>
            </w:r>
          </w:p>
        </w:tc>
        <w:tc>
          <w:tcPr>
            <w:tcW w:w="5323"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应符合</w:t>
            </w:r>
            <w:r>
              <w:rPr>
                <w:rFonts w:ascii="Times New Roman" w:hAnsi="Times New Roman" w:eastAsia="宋体" w:cs="Times New Roman"/>
                <w:color w:val="000000" w:themeColor="text1"/>
                <w:kern w:val="0"/>
                <w:sz w:val="24"/>
                <w:highlight w:val="none"/>
                <w14:textFill>
                  <w14:solidFill>
                    <w14:schemeClr w14:val="tx1"/>
                  </w14:solidFill>
                </w14:textFill>
              </w:rPr>
              <w:t>附录A</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的规</w:t>
            </w:r>
            <w:r>
              <w:rPr>
                <w:rFonts w:hint="eastAsia" w:ascii="Times New Roman" w:hAnsi="Times New Roman" w:eastAsia="宋体" w:cs="Times New Roman"/>
                <w:color w:val="000000" w:themeColor="text1"/>
                <w:kern w:val="0"/>
                <w:sz w:val="24"/>
                <w:highlight w:val="none"/>
                <w:u w:val="dotted"/>
                <w:lang w:val="en-US" w:eastAsia="zh-CN"/>
                <w14:textFill>
                  <w14:solidFill>
                    <w14:schemeClr w14:val="tx1"/>
                  </w14:solidFill>
                </w14:textFill>
              </w:rPr>
              <w:t xml:space="preserve">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99" w:hRule="atLeast"/>
          <w:jc w:val="center"/>
        </w:trPr>
        <w:tc>
          <w:tcPr>
            <w:tcW w:w="836" w:type="dxa"/>
            <w:vMerge w:val="restart"/>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2</w:t>
            </w:r>
          </w:p>
        </w:tc>
        <w:tc>
          <w:tcPr>
            <w:tcW w:w="2044" w:type="dxa"/>
            <w:gridSpan w:val="2"/>
            <w:vMerge w:val="restart"/>
          </w:tcPr>
          <w:p>
            <w:pP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铅含量</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mg/kg</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p>
        </w:tc>
        <w:tc>
          <w:tcPr>
            <w:tcW w:w="1444"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基材</w:t>
            </w:r>
          </w:p>
        </w:tc>
        <w:tc>
          <w:tcPr>
            <w:tcW w:w="5323" w:type="dxa"/>
          </w:tcPr>
          <w:p>
            <w:pPr>
              <w:widowControl/>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36" w:type="dxa"/>
            <w:vMerge w:val="continue"/>
          </w:tcPr>
          <w:p>
            <w:pPr>
              <w:rPr>
                <w:rFonts w:ascii="Times New Roman" w:hAnsi="Times New Roman" w:eastAsia="宋体" w:cs="Times New Roman"/>
                <w:color w:val="000000" w:themeColor="text1"/>
                <w:kern w:val="0"/>
                <w:sz w:val="24"/>
                <w:highlight w:val="none"/>
                <w14:textFill>
                  <w14:solidFill>
                    <w14:schemeClr w14:val="tx1"/>
                  </w14:solidFill>
                </w14:textFill>
              </w:rPr>
            </w:pPr>
          </w:p>
        </w:tc>
        <w:tc>
          <w:tcPr>
            <w:tcW w:w="2044" w:type="dxa"/>
            <w:gridSpan w:val="2"/>
            <w:vMerge w:val="continue"/>
          </w:tcPr>
          <w:p>
            <w:pPr>
              <w:rPr>
                <w:rFonts w:ascii="Times New Roman" w:hAnsi="Times New Roman" w:eastAsia="宋体" w:cs="Times New Roman"/>
                <w:color w:val="000000" w:themeColor="text1"/>
                <w:kern w:val="0"/>
                <w:sz w:val="24"/>
                <w:highlight w:val="none"/>
                <w14:textFill>
                  <w14:solidFill>
                    <w14:schemeClr w14:val="tx1"/>
                  </w14:solidFill>
                </w14:textFill>
              </w:rPr>
            </w:pPr>
          </w:p>
        </w:tc>
        <w:tc>
          <w:tcPr>
            <w:tcW w:w="1444"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涂层材料</w:t>
            </w:r>
          </w:p>
        </w:tc>
        <w:tc>
          <w:tcPr>
            <w:tcW w:w="5323" w:type="dxa"/>
          </w:tcPr>
          <w:p>
            <w:pPr>
              <w:widowControl/>
              <w:rPr>
                <w:rFonts w:hint="eastAsia"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3</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镉含量</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mg/kg</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p>
        </w:tc>
        <w:tc>
          <w:tcPr>
            <w:tcW w:w="5323" w:type="dxa"/>
          </w:tcPr>
          <w:p>
            <w:pPr>
              <w:widowControl/>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4</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ascii="Times New Roman" w:hAnsi="Times New Roman" w:eastAsia="宋体" w:cs="Times New Roman"/>
                <w:color w:val="000000" w:themeColor="text1"/>
                <w:kern w:val="0"/>
                <w:sz w:val="24"/>
                <w:highlight w:val="none"/>
                <w14:textFill>
                  <w14:solidFill>
                    <w14:schemeClr w14:val="tx1"/>
                  </w14:solidFill>
                </w14:textFill>
              </w:rPr>
              <w:t>增塑剂含量</w:t>
            </w:r>
          </w:p>
          <w:p>
            <w:pP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10种邻苯二甲酸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ascii="Times New Roman" w:hAnsi="Times New Roman" w:eastAsia="宋体" w:cs="Times New Roman"/>
                <w:color w:val="000000" w:themeColor="text1"/>
                <w:kern w:val="0"/>
                <w:sz w:val="24"/>
                <w:highlight w:val="none"/>
                <w14:textFill>
                  <w14:solidFill>
                    <w14:schemeClr w14:val="tx1"/>
                  </w14:solidFill>
                </w14:textFill>
              </w:rPr>
              <w:t>之和</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见附录B</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质量分数</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p>
        </w:tc>
        <w:tc>
          <w:tcPr>
            <w:tcW w:w="5323"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5</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苯含量</w:t>
            </w:r>
          </w:p>
        </w:tc>
        <w:tc>
          <w:tcPr>
            <w:tcW w:w="5323" w:type="dxa"/>
          </w:tcPr>
          <w:p>
            <w:pPr>
              <w:widowControl/>
              <w:rPr>
                <w:rFonts w:ascii="Times New Roman" w:hAnsi="Times New Roman" w:eastAsia="等线" w:cs="Times New Roman"/>
                <w:color w:val="000000" w:themeColor="text1"/>
                <w:kern w:val="0"/>
                <w:sz w:val="22"/>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5mg/kg或0.0005%(</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质量分</w:t>
            </w:r>
            <w:r>
              <w:rPr>
                <w:rFonts w:hint="eastAsia" w:ascii="Times New Roman" w:hAnsi="Times New Roman" w:eastAsia="宋体" w:cs="Times New Roman"/>
                <w:color w:val="000000" w:themeColor="text1"/>
                <w:kern w:val="0"/>
                <w:sz w:val="24"/>
                <w:highlight w:val="none"/>
                <w:u w:val="dotted"/>
                <w:lang w:val="en-US" w:eastAsia="zh-CN"/>
                <w14:textFill>
                  <w14:solidFill>
                    <w14:schemeClr w14:val="tx1"/>
                  </w14:solidFill>
                </w14:textFill>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6</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有机锡含量</w:t>
            </w:r>
          </w:p>
        </w:tc>
        <w:tc>
          <w:tcPr>
            <w:tcW w:w="5323" w:type="dxa"/>
          </w:tcPr>
          <w:p>
            <w:pPr>
              <w:widowControl/>
              <w:rPr>
                <w:rFonts w:ascii="Times New Roman" w:hAnsi="Times New Roman" w:eastAsia="等线" w:cs="Times New Roman"/>
                <w:color w:val="000000" w:themeColor="text1"/>
                <w:kern w:val="0"/>
                <w:sz w:val="22"/>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应符合</w:t>
            </w:r>
            <w:r>
              <w:rPr>
                <w:rFonts w:ascii="Times New Roman" w:hAnsi="Times New Roman" w:eastAsia="宋体" w:cs="Times New Roman"/>
                <w:color w:val="000000" w:themeColor="text1"/>
                <w:kern w:val="0"/>
                <w:sz w:val="24"/>
                <w:highlight w:val="none"/>
                <w14:textFill>
                  <w14:solidFill>
                    <w14:schemeClr w14:val="tx1"/>
                  </w14:solidFill>
                </w14:textFill>
              </w:rPr>
              <w:t>附录</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C的规</w:t>
            </w:r>
            <w:r>
              <w:rPr>
                <w:rFonts w:hint="eastAsia" w:ascii="Times New Roman" w:hAnsi="Times New Roman" w:eastAsia="宋体" w:cs="Times New Roman"/>
                <w:color w:val="000000" w:themeColor="text1"/>
                <w:kern w:val="0"/>
                <w:sz w:val="24"/>
                <w:highlight w:val="none"/>
                <w:u w:val="dotted"/>
                <w:lang w:val="en-US" w:eastAsia="zh-CN"/>
                <w14:textFill>
                  <w14:solidFill>
                    <w14:schemeClr w14:val="tx1"/>
                  </w14:solidFill>
                </w14:textFill>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7</w:t>
            </w:r>
          </w:p>
        </w:tc>
        <w:tc>
          <w:tcPr>
            <w:tcW w:w="3488" w:type="dxa"/>
            <w:gridSpan w:val="3"/>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多环芳香烃含量</w:t>
            </w:r>
          </w:p>
        </w:tc>
        <w:tc>
          <w:tcPr>
            <w:tcW w:w="5323" w:type="dxa"/>
            <w:tcBorders>
              <w:bottom w:val="single" w:color="auto" w:sz="4" w:space="0"/>
            </w:tcBorders>
          </w:tcPr>
          <w:p>
            <w:pPr>
              <w:widowControl/>
              <w:rPr>
                <w:rFonts w:ascii="Times New Roman" w:hAnsi="Times New Roman" w:eastAsia="等线"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见附录D</w:t>
            </w:r>
            <w:r>
              <w:rPr>
                <w:rFonts w:hint="eastAsia" w:ascii="Times New Roman" w:hAnsi="Times New Roman" w:eastAsia="宋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类别</w:t>
            </w:r>
            <w:r>
              <w:rPr>
                <w:rFonts w:hint="eastAsia" w:ascii="Times New Roman" w:hAnsi="Times New Roman" w:eastAsia="宋体" w:cs="Times New Roman"/>
                <w:color w:val="000000" w:themeColor="text1"/>
                <w:kern w:val="0"/>
                <w:sz w:val="24"/>
                <w:highlight w:val="none"/>
                <w14:textFill>
                  <w14:solidFill>
                    <w14:schemeClr w14:val="tx1"/>
                  </w14:solidFill>
                </w14:textFill>
              </w:rPr>
              <w:t>1</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8</w:t>
            </w:r>
          </w:p>
        </w:tc>
        <w:tc>
          <w:tcPr>
            <w:tcW w:w="3488" w:type="dxa"/>
            <w:gridSpan w:val="3"/>
          </w:tcPr>
          <w:p>
            <w:pP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甲醛含量</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mg/kg</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p>
        </w:tc>
        <w:tc>
          <w:tcPr>
            <w:tcW w:w="5323"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9</w:t>
            </w:r>
          </w:p>
        </w:tc>
        <w:tc>
          <w:tcPr>
            <w:tcW w:w="3488" w:type="dxa"/>
            <w:gridSpan w:val="3"/>
          </w:tcPr>
          <w:p>
            <w:pPr>
              <w:rPr>
                <w:rFonts w:hint="default" w:ascii="Times New Roman" w:hAnsi="Times New Roman" w:eastAsia="宋体" w:cs="Times New Roman"/>
                <w:color w:val="000000" w:themeColor="text1"/>
                <w:kern w:val="0"/>
                <w:sz w:val="24"/>
                <w:highlight w:val="none"/>
                <w:lang w:val="en-US"/>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唾液</w:t>
            </w:r>
            <w:r>
              <w:rPr>
                <w:rFonts w:ascii="Times New Roman" w:hAnsi="Times New Roman" w:eastAsia="宋体" w:cs="Times New Roman"/>
                <w:color w:val="000000" w:themeColor="text1"/>
                <w:kern w:val="0"/>
                <w:sz w:val="24"/>
                <w:highlight w:val="none"/>
                <w14:textFill>
                  <w14:solidFill>
                    <w14:schemeClr w14:val="tx1"/>
                  </w14:solidFill>
                </w14:textFill>
              </w:rPr>
              <w:t>色牢度</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/级</w:t>
            </w:r>
          </w:p>
        </w:tc>
        <w:tc>
          <w:tcPr>
            <w:tcW w:w="5323"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w:t>
            </w:r>
            <w:r>
              <w:rPr>
                <w:rFonts w:hint="eastAsia" w:ascii="Times New Roman" w:hAnsi="Times New Roman" w:eastAsia="宋体" w:cs="Times New Roman"/>
                <w:color w:val="000000" w:themeColor="text1"/>
                <w:kern w:val="0"/>
                <w:sz w:val="24"/>
                <w:highlight w:val="non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10</w:t>
            </w:r>
          </w:p>
        </w:tc>
        <w:tc>
          <w:tcPr>
            <w:tcW w:w="3488" w:type="dxa"/>
            <w:gridSpan w:val="3"/>
          </w:tcPr>
          <w:p>
            <w:pPr>
              <w:rPr>
                <w:rFonts w:ascii="Times New Roman" w:hAnsi="Times New Roman" w:cs="Times New Roman"/>
                <w:color w:val="000000" w:themeColor="text1"/>
                <w:kern w:val="0"/>
                <w:sz w:val="24"/>
                <w:highlight w:val="none"/>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荧光性物质</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mg/kg</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p>
        </w:tc>
        <w:tc>
          <w:tcPr>
            <w:tcW w:w="5323" w:type="dxa"/>
            <w:vAlign w:val="center"/>
          </w:tcPr>
          <w:p>
            <w:pPr>
              <w:jc w:val="left"/>
              <w:rPr>
                <w:rFonts w:ascii="Times New Roman" w:hAnsi="Times New Roman"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hint="eastAsia"/>
                <w:color w:val="000000" w:themeColor="text1"/>
                <w:sz w:val="24"/>
                <w:szCs w:val="32"/>
                <w:highlight w:val="none"/>
                <w14:textFill>
                  <w14:solidFill>
                    <w14:schemeClr w14:val="tx1"/>
                  </w14:solidFill>
                </w14:textFill>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vMerge w:val="restart"/>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11</w:t>
            </w:r>
          </w:p>
          <w:p>
            <w:pPr>
              <w:rPr>
                <w:rFonts w:ascii="Times New Roman" w:hAnsi="Times New Roman" w:eastAsia="宋体" w:cs="Times New Roman"/>
                <w:color w:val="000000" w:themeColor="text1"/>
                <w:kern w:val="0"/>
                <w:sz w:val="24"/>
                <w:highlight w:val="none"/>
                <w14:textFill>
                  <w14:solidFill>
                    <w14:schemeClr w14:val="tx1"/>
                  </w14:solidFill>
                </w14:textFill>
              </w:rPr>
            </w:pPr>
          </w:p>
        </w:tc>
        <w:tc>
          <w:tcPr>
            <w:tcW w:w="1308" w:type="dxa"/>
            <w:vMerge w:val="restart"/>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微生物</w:t>
            </w:r>
          </w:p>
        </w:tc>
        <w:tc>
          <w:tcPr>
            <w:tcW w:w="2180" w:type="dxa"/>
            <w:gridSpan w:val="2"/>
            <w:vAlign w:val="top"/>
          </w:tcPr>
          <w:p>
            <w:pPr>
              <w:rPr>
                <w:rFonts w:hint="eastAsia" w:ascii="Times New Roman" w:hAnsi="Times New Roman" w:cs="Times New Roman" w:eastAsiaTheme="minorEastAsia"/>
                <w:color w:val="000000" w:themeColor="text1"/>
                <w:kern w:val="0"/>
                <w:sz w:val="24"/>
                <w:szCs w:val="22"/>
                <w:highlight w:val="none"/>
                <w:lang w:val="en-US" w:eastAsia="zh-CN" w:bidi="ar-SA"/>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大肠杆菌/(/50cm</w:t>
            </w:r>
            <w:r>
              <w:rPr>
                <w:rFonts w:ascii="Times New Roman" w:hAnsi="Times New Roman" w:cs="Times New Roman"/>
                <w:color w:val="000000" w:themeColor="text1"/>
                <w:kern w:val="0"/>
                <w:sz w:val="24"/>
                <w:highlight w:val="none"/>
                <w:vertAlign w:val="superscript"/>
                <w14:textFill>
                  <w14:solidFill>
                    <w14:schemeClr w14:val="tx1"/>
                  </w14:solidFill>
                </w14:textFill>
              </w:rPr>
              <w:t>2</w:t>
            </w:r>
            <w:r>
              <w:rPr>
                <w:rFonts w:ascii="Times New Roman" w:hAnsi="Times New Roman" w:cs="Times New Roman"/>
                <w:color w:val="000000" w:themeColor="text1"/>
                <w:kern w:val="0"/>
                <w:sz w:val="24"/>
                <w:highlight w:val="none"/>
                <w14:textFill>
                  <w14:solidFill>
                    <w14:schemeClr w14:val="tx1"/>
                  </w14:solidFill>
                </w14:textFill>
              </w:rPr>
              <w:t>)</w:t>
            </w:r>
          </w:p>
        </w:tc>
        <w:tc>
          <w:tcPr>
            <w:tcW w:w="5323" w:type="dxa"/>
          </w:tcPr>
          <w:p>
            <w:pPr>
              <w:spacing w:line="240" w:lineRule="auto"/>
              <w:jc w:val="left"/>
              <w:rPr>
                <w:rFonts w:ascii="宋体" w:hAnsi="宋体" w:eastAsia="宋体" w:cs="Times New Roman"/>
                <w:color w:val="000000" w:themeColor="text1"/>
                <w:kern w:val="0"/>
                <w:sz w:val="24"/>
                <w:highlight w:val="none"/>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92" w:hRule="atLeast"/>
          <w:jc w:val="center"/>
        </w:trPr>
        <w:tc>
          <w:tcPr>
            <w:tcW w:w="836" w:type="dxa"/>
            <w:vMerge w:val="continue"/>
          </w:tcPr>
          <w:p>
            <w:pPr>
              <w:spacing w:line="240" w:lineRule="auto"/>
              <w:rPr>
                <w:rFonts w:ascii="Times New Roman" w:hAnsi="Times New Roman" w:eastAsia="宋体" w:cs="Times New Roman"/>
                <w:color w:val="000000" w:themeColor="text1"/>
                <w:kern w:val="0"/>
                <w:sz w:val="24"/>
                <w:highlight w:val="none"/>
                <w14:textFill>
                  <w14:solidFill>
                    <w14:schemeClr w14:val="tx1"/>
                  </w14:solidFill>
                </w14:textFill>
              </w:rPr>
            </w:pPr>
          </w:p>
        </w:tc>
        <w:tc>
          <w:tcPr>
            <w:tcW w:w="1308" w:type="dxa"/>
            <w:vMerge w:val="continue"/>
          </w:tcPr>
          <w:p>
            <w:pPr>
              <w:spacing w:line="240" w:lineRule="auto"/>
              <w:rPr>
                <w:rFonts w:ascii="Times New Roman" w:hAnsi="Times New Roman" w:eastAsia="宋体" w:cs="Times New Roman"/>
                <w:color w:val="000000" w:themeColor="text1"/>
                <w:kern w:val="0"/>
                <w:sz w:val="24"/>
                <w:highlight w:val="none"/>
                <w14:textFill>
                  <w14:solidFill>
                    <w14:schemeClr w14:val="tx1"/>
                  </w14:solidFill>
                </w14:textFill>
              </w:rPr>
            </w:pPr>
          </w:p>
        </w:tc>
        <w:tc>
          <w:tcPr>
            <w:tcW w:w="2180" w:type="dxa"/>
            <w:gridSpan w:val="2"/>
            <w:vAlign w:val="top"/>
          </w:tcPr>
          <w:p>
            <w:pPr>
              <w:spacing w:line="240" w:lineRule="auto"/>
              <w:rPr>
                <w:rFonts w:ascii="Times New Roman" w:hAnsi="Times New Roman" w:cs="Times New Roman" w:eastAsiaTheme="minorEastAsia"/>
                <w:color w:val="000000" w:themeColor="text1"/>
                <w:kern w:val="0"/>
                <w:sz w:val="24"/>
                <w:szCs w:val="22"/>
                <w:highlight w:val="none"/>
                <w:lang w:val="en-US" w:eastAsia="zh-CN" w:bidi="ar-SA"/>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沙门氏菌/(/50cm</w:t>
            </w:r>
            <w:r>
              <w:rPr>
                <w:rFonts w:ascii="Times New Roman" w:hAnsi="Times New Roman" w:cs="Times New Roman"/>
                <w:color w:val="000000" w:themeColor="text1"/>
                <w:kern w:val="0"/>
                <w:sz w:val="24"/>
                <w:highlight w:val="none"/>
                <w:vertAlign w:val="superscript"/>
                <w14:textFill>
                  <w14:solidFill>
                    <w14:schemeClr w14:val="tx1"/>
                  </w14:solidFill>
                </w14:textFill>
              </w:rPr>
              <w:t>2</w:t>
            </w:r>
            <w:r>
              <w:rPr>
                <w:rFonts w:ascii="Times New Roman" w:hAnsi="Times New Roman" w:cs="Times New Roman"/>
                <w:color w:val="000000" w:themeColor="text1"/>
                <w:kern w:val="0"/>
                <w:sz w:val="24"/>
                <w:highlight w:val="none"/>
                <w14:textFill>
                  <w14:solidFill>
                    <w14:schemeClr w14:val="tx1"/>
                  </w14:solidFill>
                </w14:textFill>
              </w:rPr>
              <w:t>)</w:t>
            </w:r>
          </w:p>
        </w:tc>
        <w:tc>
          <w:tcPr>
            <w:tcW w:w="5323" w:type="dxa"/>
          </w:tcPr>
          <w:p>
            <w:pPr>
              <w:spacing w:line="240" w:lineRule="auto"/>
              <w:rPr>
                <w:rFonts w:ascii="宋体" w:hAnsi="宋体" w:eastAsia="宋体" w:cs="Times New Roman"/>
                <w:color w:val="000000" w:themeColor="text1"/>
                <w:kern w:val="0"/>
                <w:sz w:val="24"/>
                <w:highlight w:val="none"/>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836" w:type="dxa"/>
            <w:vMerge w:val="continue"/>
          </w:tcPr>
          <w:p>
            <w:pPr>
              <w:spacing w:line="240" w:lineRule="auto"/>
              <w:rPr>
                <w:rFonts w:ascii="Times New Roman" w:hAnsi="Times New Roman" w:eastAsia="宋体" w:cs="Times New Roman"/>
                <w:color w:val="000000" w:themeColor="text1"/>
                <w:kern w:val="0"/>
                <w:sz w:val="24"/>
                <w:highlight w:val="none"/>
                <w14:textFill>
                  <w14:solidFill>
                    <w14:schemeClr w14:val="tx1"/>
                  </w14:solidFill>
                </w14:textFill>
              </w:rPr>
            </w:pPr>
          </w:p>
        </w:tc>
        <w:tc>
          <w:tcPr>
            <w:tcW w:w="1308" w:type="dxa"/>
            <w:vMerge w:val="continue"/>
          </w:tcPr>
          <w:p>
            <w:pPr>
              <w:spacing w:line="240" w:lineRule="auto"/>
              <w:rPr>
                <w:rFonts w:ascii="Times New Roman" w:hAnsi="Times New Roman" w:eastAsia="宋体" w:cs="Times New Roman"/>
                <w:color w:val="000000" w:themeColor="text1"/>
                <w:kern w:val="0"/>
                <w:sz w:val="24"/>
                <w:highlight w:val="none"/>
                <w14:textFill>
                  <w14:solidFill>
                    <w14:schemeClr w14:val="tx1"/>
                  </w14:solidFill>
                </w14:textFill>
              </w:rPr>
            </w:pPr>
          </w:p>
        </w:tc>
        <w:tc>
          <w:tcPr>
            <w:tcW w:w="2180" w:type="dxa"/>
            <w:gridSpan w:val="2"/>
            <w:vAlign w:val="top"/>
          </w:tcPr>
          <w:p>
            <w:pPr>
              <w:spacing w:line="240" w:lineRule="auto"/>
              <w:rPr>
                <w:rFonts w:hint="eastAsia" w:ascii="Times New Roman" w:hAnsi="Times New Roman" w:cs="Times New Roman" w:eastAsiaTheme="minorEastAsia"/>
                <w:color w:val="000000" w:themeColor="text1"/>
                <w:kern w:val="0"/>
                <w:sz w:val="24"/>
                <w:szCs w:val="22"/>
                <w:highlight w:val="none"/>
                <w:lang w:val="en-US" w:eastAsia="zh-CN" w:bidi="ar-SA"/>
                <w14:textFill>
                  <w14:solidFill>
                    <w14:schemeClr w14:val="tx1"/>
                  </w14:solidFill>
                </w14:textFill>
              </w:rPr>
            </w:pPr>
            <w:r>
              <w:rPr>
                <w:rFonts w:ascii="Times New Roman" w:hAnsi="Times New Roman" w:cs="Times New Roman"/>
                <w:color w:val="000000" w:themeColor="text1"/>
                <w:kern w:val="0"/>
                <w:sz w:val="24"/>
                <w:highlight w:val="none"/>
                <w14:textFill>
                  <w14:solidFill>
                    <w14:schemeClr w14:val="tx1"/>
                  </w14:solidFill>
                </w14:textFill>
              </w:rPr>
              <w:t>霉菌</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CFU/g</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p>
        </w:tc>
        <w:tc>
          <w:tcPr>
            <w:tcW w:w="5323" w:type="dxa"/>
          </w:tcPr>
          <w:p>
            <w:pPr>
              <w:spacing w:line="240" w:lineRule="auto"/>
              <w:rPr>
                <w:rFonts w:ascii="宋体" w:hAnsi="宋体"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12</w:t>
            </w:r>
          </w:p>
        </w:tc>
        <w:tc>
          <w:tcPr>
            <w:tcW w:w="3488" w:type="dxa"/>
            <w:gridSpan w:val="3"/>
          </w:tcPr>
          <w:p>
            <w:pP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总迁移量</w:t>
            </w:r>
            <w:r>
              <w:rPr>
                <w:rFonts w:hint="eastAsia"/>
                <w:color w:val="000000" w:themeColor="text1"/>
                <w:highlight w:val="none"/>
                <w14:textFill>
                  <w14:solidFill>
                    <w14:schemeClr w14:val="tx1"/>
                  </w14:solidFill>
                </w14:textFill>
              </w:rPr>
              <w:t>（塑料）</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mg/dm</w:t>
            </w:r>
            <w:r>
              <w:rPr>
                <w:rFonts w:ascii="Times New Roman" w:hAnsi="Times New Roman" w:cs="Times New Roman"/>
                <w:color w:val="000000" w:themeColor="text1"/>
                <w:kern w:val="0"/>
                <w:sz w:val="24"/>
                <w:highlight w:val="none"/>
                <w:vertAlign w:val="superscript"/>
                <w14:textFill>
                  <w14:solidFill>
                    <w14:schemeClr w14:val="tx1"/>
                  </w14:solidFill>
                </w14:textFill>
              </w:rPr>
              <w:t>2</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p>
        </w:tc>
        <w:tc>
          <w:tcPr>
            <w:tcW w:w="5323" w:type="dxa"/>
          </w:tcPr>
          <w:p>
            <w:pPr>
              <w:jc w:val="left"/>
              <w:rPr>
                <w:rFonts w:ascii="宋体" w:hAnsi="宋体"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13</w:t>
            </w:r>
          </w:p>
        </w:tc>
        <w:tc>
          <w:tcPr>
            <w:tcW w:w="3488" w:type="dxa"/>
            <w:gridSpan w:val="3"/>
          </w:tcPr>
          <w:p>
            <w:pPr>
              <w:jc w:val="left"/>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重金属</w:t>
            </w:r>
            <w:r>
              <w:rPr>
                <w:rFonts w:hint="eastAsia" w:ascii="Times New Roman" w:hAnsi="Times New Roman" w:eastAsia="宋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以</w:t>
            </w:r>
            <w:r>
              <w:rPr>
                <w:rFonts w:hint="eastAsia" w:ascii="Times New Roman" w:hAnsi="Times New Roman" w:eastAsia="宋体" w:cs="Times New Roman"/>
                <w:color w:val="000000" w:themeColor="text1"/>
                <w:kern w:val="0"/>
                <w:sz w:val="24"/>
                <w:highlight w:val="none"/>
                <w14:textFill>
                  <w14:solidFill>
                    <w14:schemeClr w14:val="tx1"/>
                  </w14:solidFill>
                </w14:textFill>
              </w:rPr>
              <w:t>P</w:t>
            </w:r>
            <w:r>
              <w:rPr>
                <w:rFonts w:ascii="Times New Roman" w:hAnsi="Times New Roman" w:eastAsia="宋体" w:cs="Times New Roman"/>
                <w:color w:val="000000" w:themeColor="text1"/>
                <w:kern w:val="0"/>
                <w:sz w:val="24"/>
                <w:highlight w:val="none"/>
                <w14:textFill>
                  <w14:solidFill>
                    <w14:schemeClr w14:val="tx1"/>
                  </w14:solidFill>
                </w14:textFill>
              </w:rPr>
              <w:t>b计）</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mg/kg</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p>
        </w:tc>
        <w:tc>
          <w:tcPr>
            <w:tcW w:w="5323" w:type="dxa"/>
            <w:vAlign w:val="center"/>
          </w:tcPr>
          <w:p>
            <w:pPr>
              <w:rPr>
                <w:rFonts w:ascii="宋体" w:hAnsi="宋体"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黑体" w:cs="Times New Roman"/>
                <w:color w:val="000000" w:themeColor="text1"/>
                <w:kern w:val="0"/>
                <w:sz w:val="24"/>
                <w:highlight w:val="none"/>
                <w14:textFill>
                  <w14:solidFill>
                    <w14:schemeClr w14:val="tx1"/>
                  </w14:solidFill>
                </w14:textFill>
              </w:rPr>
              <w:t>≤</w:t>
            </w:r>
            <w:r>
              <w:rPr>
                <w:rFonts w:ascii="Times New Roman" w:hAnsi="Times New Roman" w:cs="Times New Roman"/>
                <w:color w:val="000000" w:themeColor="text1"/>
                <w:kern w:val="0"/>
                <w:sz w:val="24"/>
                <w:highlight w:val="none"/>
                <w14:textFill>
                  <w14:solidFill>
                    <w14:schemeClr w14:val="tx1"/>
                  </w14:solidFill>
                </w14:textFill>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96" w:hRule="atLeast"/>
          <w:jc w:val="center"/>
        </w:trPr>
        <w:tc>
          <w:tcPr>
            <w:tcW w:w="9647" w:type="dxa"/>
            <w:gridSpan w:val="5"/>
          </w:tcPr>
          <w:p>
            <w:pPr>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kern w:val="0"/>
                <w:sz w:val="24"/>
                <w:highlight w:val="none"/>
                <w14:textFill>
                  <w14:solidFill>
                    <w14:schemeClr w14:val="tx1"/>
                  </w14:solidFill>
                </w14:textFill>
              </w:rPr>
              <w:t>除特定元素迁移、甲醛</w:t>
            </w:r>
            <w:r>
              <w:rPr>
                <w:rFonts w:hint="eastAsia" w:ascii="Times New Roman" w:hAnsi="Times New Roman" w:eastAsia="宋体" w:cs="Times New Roman"/>
                <w:color w:val="000000" w:themeColor="text1"/>
                <w:kern w:val="0"/>
                <w:sz w:val="24"/>
                <w:highlight w:val="none"/>
                <w:lang w:val="en-US" w:eastAsia="zh-CN"/>
                <w14:textFill>
                  <w14:solidFill>
                    <w14:schemeClr w14:val="tx1"/>
                  </w14:solidFill>
                </w14:textFill>
              </w:rPr>
              <w:t>含量</w:t>
            </w:r>
            <w:r>
              <w:rPr>
                <w:rFonts w:hint="eastAsia" w:ascii="Times New Roman" w:hAnsi="Times New Roman" w:eastAsia="宋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唾液色牢度</w:t>
            </w:r>
            <w:r>
              <w:rPr>
                <w:rFonts w:hint="eastAsia" w:ascii="Times New Roman" w:hAnsi="Times New Roman" w:eastAsia="宋体" w:cs="Times New Roman"/>
                <w:color w:val="000000" w:themeColor="text1"/>
                <w:kern w:val="0"/>
                <w:sz w:val="24"/>
                <w:highlight w:val="none"/>
                <w14:textFill>
                  <w14:solidFill>
                    <w14:schemeClr w14:val="tx1"/>
                  </w14:solidFill>
                </w14:textFill>
              </w:rPr>
              <w:t>、食品接触材料</w:t>
            </w:r>
            <w:r>
              <w:rPr>
                <w:rFonts w:ascii="Times New Roman" w:hAnsi="Times New Roman" w:eastAsia="宋体" w:cs="Times New Roman"/>
                <w:color w:val="000000" w:themeColor="text1"/>
                <w:kern w:val="0"/>
                <w:sz w:val="24"/>
                <w:highlight w:val="none"/>
                <w14:textFill>
                  <w14:solidFill>
                    <w14:schemeClr w14:val="tx1"/>
                  </w14:solidFill>
                </w14:textFill>
              </w:rPr>
              <w:t>外，其余项目仅针对可触及的塑化部件检测。</w:t>
            </w:r>
          </w:p>
          <w:p>
            <w:pPr>
              <w:spacing w:line="240" w:lineRule="auto"/>
              <w:ind w:firstLine="240" w:firstLineChars="100"/>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甲醛含量</w:t>
            </w:r>
            <w:r>
              <w:rPr>
                <w:rFonts w:hint="eastAsia" w:ascii="Times New Roman" w:hAnsi="Times New Roman" w:eastAsia="宋体" w:cs="Times New Roman"/>
                <w:color w:val="000000" w:themeColor="text1"/>
                <w:kern w:val="0"/>
                <w:sz w:val="24"/>
                <w:highlight w:val="none"/>
                <w14:textFill>
                  <w14:solidFill>
                    <w14:schemeClr w14:val="tx1"/>
                  </w14:solidFill>
                </w14:textFill>
              </w:rPr>
              <w:t>、</w:t>
            </w:r>
            <w:r>
              <w:rPr>
                <w:rFonts w:ascii="Times New Roman" w:hAnsi="Times New Roman" w:eastAsia="宋体" w:cs="Times New Roman"/>
                <w:color w:val="000000" w:themeColor="text1"/>
                <w:kern w:val="0"/>
                <w:sz w:val="24"/>
                <w:highlight w:val="none"/>
                <w14:textFill>
                  <w14:solidFill>
                    <w14:schemeClr w14:val="tx1"/>
                  </w14:solidFill>
                </w14:textFill>
              </w:rPr>
              <w:t>唾液色牢度</w:t>
            </w:r>
            <w:r>
              <w:rPr>
                <w:rFonts w:hint="eastAsia" w:ascii="Times New Roman" w:hAnsi="Times New Roman" w:eastAsia="宋体" w:cs="Times New Roman"/>
                <w:color w:val="000000" w:themeColor="text1"/>
                <w:kern w:val="0"/>
                <w:sz w:val="24"/>
                <w:highlight w:val="none"/>
                <w14:textFill>
                  <w14:solidFill>
                    <w14:schemeClr w14:val="tx1"/>
                  </w14:solidFill>
                </w14:textFill>
              </w:rPr>
              <w:t>、食品接触材料，</w:t>
            </w:r>
            <w:r>
              <w:rPr>
                <w:rFonts w:ascii="Times New Roman" w:hAnsi="Times New Roman" w:eastAsia="宋体" w:cs="Times New Roman"/>
                <w:color w:val="000000" w:themeColor="text1"/>
                <w:kern w:val="0"/>
                <w:sz w:val="24"/>
                <w:highlight w:val="none"/>
                <w14:textFill>
                  <w14:solidFill>
                    <w14:schemeClr w14:val="tx1"/>
                  </w14:solidFill>
                </w14:textFill>
              </w:rPr>
              <w:t>针对卡牌成品检测。</w:t>
            </w:r>
          </w:p>
          <w:p>
            <w:pPr>
              <w:spacing w:line="240" w:lineRule="auto"/>
              <w:ind w:firstLine="240" w:firstLineChars="100"/>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特定元素迁移针对</w:t>
            </w:r>
            <w:r>
              <w:rPr>
                <w:rFonts w:ascii="Times New Roman" w:hAnsi="Times New Roman" w:eastAsia="宋体" w:cs="Times New Roman"/>
                <w:color w:val="000000" w:themeColor="text1"/>
                <w:kern w:val="0"/>
                <w:sz w:val="24"/>
                <w:highlight w:val="none"/>
                <w14:textFill>
                  <w14:solidFill>
                    <w14:schemeClr w14:val="tx1"/>
                  </w14:solidFill>
                </w14:textFill>
              </w:rPr>
              <w:t>所有可触及材料部件检测。</w:t>
            </w:r>
          </w:p>
        </w:tc>
      </w:tr>
    </w:tbl>
    <w:p>
      <w:pPr>
        <w:pStyle w:val="20"/>
        <w:spacing w:before="313" w:beforeLines="100" w:after="313" w:afterLines="100"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试验方法</w:t>
      </w:r>
    </w:p>
    <w:p>
      <w:pPr>
        <w:pStyle w:val="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6.1外观</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在自然光条件下，用10倍刻度放大镜对实样与标样的面、背坐对比检查。</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6.2纸张原材料物理</w:t>
      </w:r>
      <w:r>
        <w:rPr>
          <w:rFonts w:hint="eastAsia" w:ascii="宋体" w:hAnsi="宋体" w:eastAsia="宋体"/>
          <w:bCs w:val="0"/>
          <w:color w:val="000000" w:themeColor="text1"/>
          <w:sz w:val="24"/>
          <w:szCs w:val="24"/>
          <w:highlight w:val="none"/>
          <w:lang w:val="en-US" w:eastAsia="zh-CN"/>
          <w14:textFill>
            <w14:solidFill>
              <w14:schemeClr w14:val="tx1"/>
            </w14:solidFill>
          </w14:textFill>
        </w:rPr>
        <w:t>检测</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按表1～表4规定执行。</w:t>
      </w:r>
    </w:p>
    <w:p>
      <w:pPr>
        <w:pStyle w:val="3"/>
        <w:spacing w:line="240" w:lineRule="auto"/>
        <w:rPr>
          <w:rFonts w:hint="default" w:ascii="宋体" w:hAnsi="宋体" w:eastAsia="宋体"/>
          <w:bCs w:val="0"/>
          <w:color w:val="000000" w:themeColor="text1"/>
          <w:sz w:val="24"/>
          <w:szCs w:val="24"/>
          <w:highlight w:val="none"/>
          <w:lang w:val="en-US" w:eastAsia="zh-CN"/>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6.3铝箔袋物理性质</w:t>
      </w:r>
      <w:r>
        <w:rPr>
          <w:rFonts w:hint="eastAsia" w:ascii="宋体" w:hAnsi="宋体" w:eastAsia="宋体"/>
          <w:bCs w:val="0"/>
          <w:color w:val="000000" w:themeColor="text1"/>
          <w:sz w:val="24"/>
          <w:szCs w:val="24"/>
          <w:highlight w:val="none"/>
          <w:lang w:val="en-US" w:eastAsia="zh-CN"/>
          <w14:textFill>
            <w14:solidFill>
              <w14:schemeClr w14:val="tx1"/>
            </w14:solidFill>
          </w14:textFill>
        </w:rPr>
        <w:t xml:space="preserve"> </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按Q/HNDP规定执行。</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6.4油墨</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按GB/T</w:t>
      </w:r>
      <w:r>
        <w:rPr>
          <w:rFonts w:ascii="Cambria Math" w:hAnsi="Cambria Math" w:eastAsia="宋体"/>
          <w:color w:val="000000" w:themeColor="text1"/>
          <w:sz w:val="24"/>
          <w:szCs w:val="24"/>
          <w:highlight w:val="none"/>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14624规定执行。</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6.5定量</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按ISO536规定的检测方法执行，检测结果应符合5.2.4。</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6.6厚度</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按ISO534规定的检测方法执行，检测结果应符合5.2.4。</w:t>
      </w:r>
    </w:p>
    <w:p>
      <w:pPr>
        <w:pStyle w:val="22"/>
        <w:spacing w:line="240" w:lineRule="auto"/>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6.7</w:t>
      </w:r>
      <w:r>
        <w:rPr>
          <w:rFonts w:hint="eastAsia"/>
          <w:color w:val="000000" w:themeColor="text1"/>
          <w:highlight w:val="none"/>
          <w:lang w:val="en-US" w:eastAsia="zh-CN"/>
          <w14:textFill>
            <w14:solidFill>
              <w14:schemeClr w14:val="tx1"/>
            </w14:solidFill>
          </w14:textFill>
        </w:rPr>
        <w:t>抗</w:t>
      </w:r>
      <w:r>
        <w:rPr>
          <w:rFonts w:hint="eastAsia"/>
          <w:color w:val="000000" w:themeColor="text1"/>
          <w:highlight w:val="none"/>
          <w14:textFill>
            <w14:solidFill>
              <w14:schemeClr w14:val="tx1"/>
            </w14:solidFill>
          </w14:textFill>
        </w:rPr>
        <w:t>弯曲</w:t>
      </w:r>
      <w:r>
        <w:rPr>
          <w:rFonts w:hint="eastAsia"/>
          <w:color w:val="000000" w:themeColor="text1"/>
          <w:highlight w:val="none"/>
          <w:lang w:val="en-US" w:eastAsia="zh-CN"/>
          <w14:textFill>
            <w14:solidFill>
              <w14:schemeClr w14:val="tx1"/>
            </w14:solidFill>
          </w14:textFill>
        </w:rPr>
        <w:t>性</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按GB/T 22364规定的检测方法执行，检测结果应符合5.2.4。</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6.8水分</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按ISO287规定的检测方法执行，检测结果应符合5.2.4。</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6.9薄膜复合牢度</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按GB/T34444规定的检测方法执行，检测结果应符合5.2.4。</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6.10跌落</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lang w:eastAsia="zh-CN"/>
          <w14:textFill>
            <w14:solidFill>
              <w14:schemeClr w14:val="tx1"/>
            </w14:solidFill>
          </w14:textFill>
        </w:rPr>
        <w:t>6675.2-2014</w:t>
      </w:r>
      <w:r>
        <w:rPr>
          <w:rFonts w:hint="eastAsia" w:ascii="Cambria Math" w:hAnsi="Cambria Math" w:eastAsia="宋体"/>
          <w:color w:val="000000" w:themeColor="text1"/>
          <w:sz w:val="24"/>
          <w:szCs w:val="24"/>
          <w:highlight w:val="none"/>
          <w14:textFill>
            <w14:solidFill>
              <w14:schemeClr w14:val="tx1"/>
            </w14:solidFill>
          </w14:textFill>
        </w:rPr>
        <w:t>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，检测结果应符合5.2.4。</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6.11扭力</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lang w:eastAsia="zh-CN"/>
          <w14:textFill>
            <w14:solidFill>
              <w14:schemeClr w14:val="tx1"/>
            </w14:solidFill>
          </w14:textFill>
        </w:rPr>
        <w:t>6675.2-2014</w:t>
      </w:r>
      <w:r>
        <w:rPr>
          <w:rFonts w:hint="eastAsia" w:ascii="Cambria Math" w:hAnsi="Cambria Math" w:eastAsia="宋体"/>
          <w:color w:val="000000" w:themeColor="text1"/>
          <w:sz w:val="24"/>
          <w:szCs w:val="24"/>
          <w:highlight w:val="none"/>
          <w14:textFill>
            <w14:solidFill>
              <w14:schemeClr w14:val="tx1"/>
            </w14:solidFill>
          </w14:textFill>
        </w:rPr>
        <w:t>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，检测结果应符合5.2.4。</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6.12拉力</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lang w:eastAsia="zh-CN"/>
          <w14:textFill>
            <w14:solidFill>
              <w14:schemeClr w14:val="tx1"/>
            </w14:solidFill>
          </w14:textFill>
        </w:rPr>
        <w:t>6675.2-2014</w:t>
      </w:r>
      <w:r>
        <w:rPr>
          <w:rFonts w:hint="eastAsia" w:ascii="Cambria Math" w:hAnsi="Cambria Math" w:eastAsia="宋体"/>
          <w:color w:val="000000" w:themeColor="text1"/>
          <w:sz w:val="24"/>
          <w:szCs w:val="24"/>
          <w:highlight w:val="none"/>
          <w14:textFill>
            <w14:solidFill>
              <w14:schemeClr w14:val="tx1"/>
            </w14:solidFill>
          </w14:textFill>
        </w:rPr>
        <w:t>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，检测结果应符合5.2.4。</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6.13易燃性能</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 xml:space="preserve"> </w:t>
      </w:r>
      <w:r>
        <w:rPr>
          <w:rFonts w:hint="eastAsia" w:ascii="Cambria Math" w:hAnsi="Cambria Math" w:eastAsia="宋体"/>
          <w:color w:val="000000" w:themeColor="text1"/>
          <w:sz w:val="24"/>
          <w:szCs w:val="24"/>
          <w:highlight w:val="none"/>
          <w14:textFill>
            <w14:solidFill>
              <w14:schemeClr w14:val="tx1"/>
            </w14:solidFill>
          </w14:textFill>
        </w:rPr>
        <w:t>6675.3规定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，检测结果应符合5.2.4。</w:t>
      </w:r>
    </w:p>
    <w:p>
      <w:pPr>
        <w:pStyle w:val="3"/>
        <w:spacing w:line="240" w:lineRule="auto"/>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bCs w:val="0"/>
          <w:color w:val="000000" w:themeColor="text1"/>
          <w:sz w:val="24"/>
          <w:szCs w:val="24"/>
          <w:highlight w:val="none"/>
          <w14:textFill>
            <w14:solidFill>
              <w14:schemeClr w14:val="tx1"/>
            </w14:solidFill>
          </w14:textFill>
        </w:rPr>
        <w:t>6.14耐光性</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w:t>
      </w:r>
      <w:r>
        <w:rPr>
          <w:rFonts w:hint="eastAsia" w:ascii="Cambria Math" w:hAnsi="Cambria Math" w:eastAsia="宋体"/>
          <w:color w:val="000000" w:themeColor="text1"/>
          <w:sz w:val="24"/>
          <w:szCs w:val="24"/>
          <w:highlight w:val="none"/>
          <w:lang w:val="en-US" w:eastAsia="zh-CN"/>
          <w14:textFill>
            <w14:solidFill>
              <w14:schemeClr w14:val="tx1"/>
            </w14:solidFill>
          </w14:textFill>
        </w:rPr>
        <w:t>/</w:t>
      </w:r>
      <w:r>
        <w:rPr>
          <w:rFonts w:hint="eastAsia" w:ascii="Cambria Math" w:hAnsi="Cambria Math" w:eastAsia="宋体"/>
          <w:color w:val="000000" w:themeColor="text1"/>
          <w:sz w:val="24"/>
          <w:szCs w:val="24"/>
          <w:highlight w:val="none"/>
          <w14:textFill>
            <w14:solidFill>
              <w14:schemeClr w14:val="tx1"/>
            </w14:solidFill>
          </w14:textFill>
        </w:rPr>
        <w:t>T22771规定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，检测结果应符合5.2.4。</w:t>
      </w:r>
    </w:p>
    <w:p>
      <w:pPr>
        <w:pStyle w:val="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6.15</w:t>
      </w:r>
      <w:r>
        <w:rPr>
          <w:rFonts w:hint="eastAsia"/>
          <w:color w:val="000000" w:themeColor="text1"/>
          <w:highlight w:val="none"/>
          <w:lang w:val="en-US" w:eastAsia="zh-CN"/>
          <w14:textFill>
            <w14:solidFill>
              <w14:schemeClr w14:val="tx1"/>
            </w14:solidFill>
          </w14:textFill>
        </w:rPr>
        <w:t>特定元素</w:t>
      </w:r>
      <w:r>
        <w:rPr>
          <w:rFonts w:hint="eastAsia"/>
          <w:color w:val="000000" w:themeColor="text1"/>
          <w:highlight w:val="none"/>
          <w14:textFill>
            <w14:solidFill>
              <w14:schemeClr w14:val="tx1"/>
            </w14:solidFill>
          </w14:textFill>
        </w:rPr>
        <w:t>迁移元素</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按EN71-3:2019+A1:2021规定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6.16铅含量</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按GB/T22788规定的检测方法执行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6.17镉含量</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按GB/T22788规定的检测方法执行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6.18邻苯二甲酸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hint="eastAsia"/>
          <w:color w:val="000000" w:themeColor="text1"/>
          <w:highlight w:val="none"/>
          <w14:textFill>
            <w14:solidFill>
              <w14:schemeClr w14:val="tx1"/>
            </w14:solidFill>
          </w14:textFill>
        </w:rPr>
        <w:t>增塑剂含量</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按GB/T 22048规定的检测方法执行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6.19苯含量</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按US EPA 3550C:2007规定的检测方法执行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6.20有机锡含量</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按ISO17353:2004规定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6.21多环芳香烃含量</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按AfPS GS 2019:01 PAK规定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6.22甲醛</w:t>
      </w:r>
    </w:p>
    <w:p>
      <w:pPr>
        <w:ind w:firstLine="480" w:firstLineChars="200"/>
        <w:rPr>
          <w:rFonts w:hint="default" w:ascii="Cambria Math" w:hAnsi="Cambria Math" w:eastAsia="宋体"/>
          <w:color w:val="000000" w:themeColor="text1"/>
          <w:sz w:val="24"/>
          <w:szCs w:val="24"/>
          <w:highlight w:val="none"/>
          <w:lang w:val="en-US" w:eastAsia="zh-CN"/>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按EN645:1993和EN1541:2001的规定的检测方法执行。</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6.23唾液色牢度</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按DIN 53160-1:2002和EN 20105-A03规定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6.24荧光性物质</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w:t>
      </w:r>
      <w:r>
        <w:rPr>
          <w:rFonts w:hint="eastAsia"/>
          <w:color w:val="000000" w:themeColor="text1"/>
          <w:sz w:val="24"/>
          <w:szCs w:val="32"/>
          <w:highlight w:val="none"/>
          <w14:textFill>
            <w14:solidFill>
              <w14:schemeClr w14:val="tx1"/>
            </w14:solidFill>
          </w14:textFill>
        </w:rPr>
        <w:t>CY/T132.1-2015</w:t>
      </w:r>
      <w:r>
        <w:rPr>
          <w:rFonts w:hint="eastAsia" w:ascii="Cambria Math" w:hAnsi="Cambria Math" w:eastAsia="宋体"/>
          <w:color w:val="000000" w:themeColor="text1"/>
          <w:sz w:val="24"/>
          <w:szCs w:val="24"/>
          <w:highlight w:val="none"/>
          <w14:textFill>
            <w14:solidFill>
              <w14:schemeClr w14:val="tx1"/>
            </w14:solidFill>
          </w14:textFill>
        </w:rPr>
        <w:t>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6.25大肠杆菌</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按GB14934规定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6.26沙门氏菌</w:t>
      </w:r>
    </w:p>
    <w:p>
      <w:pPr>
        <w:pStyle w:val="21"/>
        <w:ind w:firstLine="48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按GB14934规定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6.27霉菌</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按GB4789.15规定的检测方法执行。</w:t>
      </w:r>
    </w:p>
    <w:p>
      <w:pPr>
        <w:pStyle w:val="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6.28总迁移量（塑料）</w:t>
      </w:r>
    </w:p>
    <w:p>
      <w:pPr>
        <w:ind w:firstLine="480" w:firstLineChars="200"/>
        <w:rPr>
          <w:rFonts w:ascii="Cambria Math" w:hAnsi="Cambria Math" w:eastAsia="宋体"/>
          <w:color w:val="000000" w:themeColor="text1"/>
          <w:sz w:val="24"/>
          <w:szCs w:val="24"/>
          <w:highlight w:val="none"/>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 31604.8规定的检测方法执行。</w:t>
      </w:r>
    </w:p>
    <w:p>
      <w:pPr>
        <w:pStyle w:val="2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6.29重金属（以Pb计）</w:t>
      </w:r>
    </w:p>
    <w:p>
      <w:pPr>
        <w:ind w:firstLine="480" w:firstLineChars="200"/>
        <w:rPr>
          <w:rFonts w:hint="eastAsia" w:ascii="Cambria Math" w:hAnsi="Cambria Math" w:eastAsiaTheme="minorEastAsia"/>
          <w:color w:val="000000" w:themeColor="text1"/>
          <w:sz w:val="24"/>
          <w:szCs w:val="24"/>
          <w:highlight w:val="none"/>
          <w:lang w:eastAsia="zh-CN"/>
          <w14:textFill>
            <w14:solidFill>
              <w14:schemeClr w14:val="tx1"/>
            </w14:solidFill>
          </w14:textFill>
        </w:rPr>
      </w:pPr>
      <w:r>
        <w:rPr>
          <w:rFonts w:hint="eastAsia" w:ascii="Cambria Math" w:hAnsi="Cambria Math" w:eastAsia="宋体"/>
          <w:color w:val="000000" w:themeColor="text1"/>
          <w:sz w:val="24"/>
          <w:szCs w:val="24"/>
          <w:highlight w:val="none"/>
          <w14:textFill>
            <w14:solidFill>
              <w14:schemeClr w14:val="tx1"/>
            </w14:solidFill>
          </w14:textFill>
        </w:rPr>
        <w:t>按GB 31604.9规定</w:t>
      </w:r>
      <w:r>
        <w:rPr>
          <w:rFonts w:hint="eastAsia" w:ascii="宋体" w:hAnsi="宋体" w:eastAsia="宋体"/>
          <w:color w:val="000000" w:themeColor="text1"/>
          <w:sz w:val="24"/>
          <w:szCs w:val="24"/>
          <w:highlight w:val="none"/>
          <w14:textFill>
            <w14:solidFill>
              <w14:schemeClr w14:val="tx1"/>
            </w14:solidFill>
          </w14:textFill>
        </w:rPr>
        <w:t>的检测方法</w:t>
      </w:r>
      <w:r>
        <w:rPr>
          <w:rFonts w:hint="eastAsia" w:ascii="Cambria Math" w:hAnsi="Cambria Math" w:eastAsia="宋体"/>
          <w:color w:val="000000" w:themeColor="text1"/>
          <w:sz w:val="24"/>
          <w:szCs w:val="24"/>
          <w:highlight w:val="none"/>
          <w14:textFill>
            <w14:solidFill>
              <w14:schemeClr w14:val="tx1"/>
            </w14:solidFill>
          </w14:textFill>
        </w:rPr>
        <w:t>执行</w:t>
      </w:r>
      <w:r>
        <w:rPr>
          <w:rFonts w:hint="eastAsia" w:ascii="宋体" w:hAnsi="宋体" w:eastAsia="宋体"/>
          <w:color w:val="000000" w:themeColor="text1"/>
          <w:sz w:val="24"/>
          <w:szCs w:val="24"/>
          <w:highlight w:val="none"/>
          <w14:textFill>
            <w14:solidFill>
              <w14:schemeClr w14:val="tx1"/>
            </w14:solidFill>
          </w14:textFill>
        </w:rPr>
        <w:t>。</w:t>
      </w:r>
      <w:r>
        <w:rPr>
          <w:rFonts w:hint="eastAsia" w:ascii="Times New Roman" w:hAnsi="Times New Roman" w:cs="Times New Roman"/>
          <w:color w:val="000000" w:themeColor="text1"/>
          <w:kern w:val="0"/>
          <w:sz w:val="24"/>
          <w:highlight w:val="none"/>
          <w14:textFill>
            <w14:solidFill>
              <w14:schemeClr w14:val="tx1"/>
            </w14:solidFill>
          </w14:textFill>
        </w:rPr>
        <w:t>测试</w:t>
      </w:r>
      <w:r>
        <w:rPr>
          <w:rFonts w:ascii="Times New Roman" w:hAnsi="Times New Roman" w:cs="Times New Roman"/>
          <w:color w:val="000000" w:themeColor="text1"/>
          <w:kern w:val="0"/>
          <w:sz w:val="24"/>
          <w:highlight w:val="none"/>
          <w14:textFill>
            <w14:solidFill>
              <w14:schemeClr w14:val="tx1"/>
            </w14:solidFill>
          </w14:textFill>
        </w:rPr>
        <w:t>条件：</w:t>
      </w:r>
      <w:r>
        <w:rPr>
          <w:rFonts w:hint="eastAsia" w:ascii="Times New Roman" w:hAnsi="Times New Roman" w:cs="Times New Roman"/>
          <w:color w:val="000000" w:themeColor="text1"/>
          <w:kern w:val="0"/>
          <w:sz w:val="24"/>
          <w:highlight w:val="none"/>
          <w14:textFill>
            <w14:solidFill>
              <w14:schemeClr w14:val="tx1"/>
            </w14:solidFill>
          </w14:textFill>
        </w:rPr>
        <w:t>4</w:t>
      </w:r>
      <w:r>
        <w:rPr>
          <w:rFonts w:ascii="Times New Roman" w:hAnsi="Times New Roman" w:cs="Times New Roman"/>
          <w:color w:val="000000" w:themeColor="text1"/>
          <w:kern w:val="0"/>
          <w:sz w:val="24"/>
          <w:highlight w:val="none"/>
          <w14:textFill>
            <w14:solidFill>
              <w14:schemeClr w14:val="tx1"/>
            </w14:solidFill>
          </w14:textFill>
        </w:rPr>
        <w:t>%</w:t>
      </w:r>
      <w:r>
        <w:rPr>
          <w:rFonts w:hint="eastAsia" w:ascii="Times New Roman" w:hAnsi="Times New Roman" w:cs="Times New Roman"/>
          <w:color w:val="000000" w:themeColor="text1"/>
          <w:kern w:val="0"/>
          <w:sz w:val="24"/>
          <w:highlight w:val="none"/>
          <w14:textFill>
            <w14:solidFill>
              <w14:schemeClr w14:val="tx1"/>
            </w14:solidFill>
          </w14:textFill>
        </w:rPr>
        <w:t>乙酸(</w:t>
      </w:r>
      <w:r>
        <w:rPr>
          <w:rFonts w:hint="eastAsia" w:ascii="Times New Roman" w:hAnsi="Times New Roman" w:cs="Times New Roman"/>
          <w:color w:val="000000" w:themeColor="text1"/>
          <w:kern w:val="0"/>
          <w:sz w:val="24"/>
          <w:highlight w:val="none"/>
          <w:lang w:val="en-US" w:eastAsia="zh-CN"/>
          <w14:textFill>
            <w14:solidFill>
              <w14:schemeClr w14:val="tx1"/>
            </w14:solidFill>
          </w14:textFill>
        </w:rPr>
        <w:t>体积分数</w:t>
      </w:r>
      <w:r>
        <w:rPr>
          <w:rFonts w:ascii="Times New Roman" w:hAnsi="Times New Roman" w:cs="Times New Roman"/>
          <w:color w:val="000000" w:themeColor="text1"/>
          <w:kern w:val="0"/>
          <w:sz w:val="24"/>
          <w:highlight w:val="none"/>
          <w14:textFill>
            <w14:solidFill>
              <w14:schemeClr w14:val="tx1"/>
            </w14:solidFill>
          </w14:textFill>
        </w:rPr>
        <w:t>)</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r>
        <w:rPr>
          <w:rFonts w:hint="eastAsia" w:ascii="Times New Roman" w:hAnsi="Times New Roman" w:cs="Times New Roman"/>
          <w:color w:val="000000" w:themeColor="text1"/>
          <w:kern w:val="0"/>
          <w:sz w:val="24"/>
          <w:highlight w:val="none"/>
          <w14:textFill>
            <w14:solidFill>
              <w14:schemeClr w14:val="tx1"/>
            </w14:solidFill>
          </w14:textFill>
        </w:rPr>
        <w:t>60</w:t>
      </w:r>
      <w:r>
        <w:rPr>
          <w:rFonts w:hint="eastAsia" w:ascii="宋体" w:hAnsi="宋体" w:eastAsia="宋体" w:cs="Times New Roman"/>
          <w:color w:val="000000" w:themeColor="text1"/>
          <w:kern w:val="0"/>
          <w:sz w:val="24"/>
          <w:highlight w:val="none"/>
          <w14:textFill>
            <w14:solidFill>
              <w14:schemeClr w14:val="tx1"/>
            </w14:solidFill>
          </w14:textFill>
        </w:rPr>
        <w:t>℃</w:t>
      </w:r>
      <w:r>
        <w:rPr>
          <w:rFonts w:hint="eastAsia"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eastAsia" w:ascii="Times New Roman" w:hAnsi="Times New Roman" w:cs="Times New Roman"/>
          <w:color w:val="000000" w:themeColor="text1"/>
          <w:kern w:val="0"/>
          <w:sz w:val="24"/>
          <w:highlight w:val="none"/>
          <w14:textFill>
            <w14:solidFill>
              <w14:schemeClr w14:val="tx1"/>
            </w14:solidFill>
          </w14:textFill>
        </w:rPr>
        <w:t>2</w:t>
      </w:r>
      <w:r>
        <w:rPr>
          <w:rFonts w:ascii="Times New Roman" w:hAnsi="Times New Roman" w:cs="Times New Roman"/>
          <w:color w:val="000000" w:themeColor="text1"/>
          <w:kern w:val="0"/>
          <w:sz w:val="24"/>
          <w:highlight w:val="none"/>
          <w14:textFill>
            <w14:solidFill>
              <w14:schemeClr w14:val="tx1"/>
            </w14:solidFill>
          </w14:textFill>
        </w:rPr>
        <w:t>h</w:t>
      </w:r>
      <w:r>
        <w:rPr>
          <w:rFonts w:hint="eastAsia" w:ascii="Times New Roman" w:hAnsi="Times New Roman" w:cs="Times New Roman"/>
          <w:color w:val="000000" w:themeColor="text1"/>
          <w:kern w:val="0"/>
          <w:sz w:val="24"/>
          <w:highlight w:val="none"/>
          <w:lang w:eastAsia="zh-CN"/>
          <w14:textFill>
            <w14:solidFill>
              <w14:schemeClr w14:val="tx1"/>
            </w14:solidFill>
          </w14:textFill>
        </w:rPr>
        <w:t>。</w:t>
      </w:r>
    </w:p>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检验规则</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7.1检验分类</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产品检验分为出厂检验和型式检验。</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7.2出厂检验</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7.2.1产品经生产厂质量检验部门按本文件检验合格，并附有检验合格证后方</w:t>
      </w:r>
      <w:r>
        <w:rPr>
          <w:rFonts w:hint="eastAsia" w:ascii="宋体" w:hAnsi="宋体" w:eastAsia="宋体"/>
          <w:color w:val="000000" w:themeColor="text1"/>
          <w:sz w:val="24"/>
          <w:szCs w:val="24"/>
          <w:highlight w:val="none"/>
          <w:lang w:val="en-US" w:eastAsia="zh-CN"/>
          <w14:textFill>
            <w14:solidFill>
              <w14:schemeClr w14:val="tx1"/>
            </w14:solidFill>
          </w14:textFill>
        </w:rPr>
        <w:t>可</w:t>
      </w:r>
      <w:r>
        <w:rPr>
          <w:rFonts w:hint="eastAsia" w:ascii="宋体" w:hAnsi="宋体" w:eastAsia="宋体"/>
          <w:color w:val="000000" w:themeColor="text1"/>
          <w:sz w:val="24"/>
          <w:szCs w:val="24"/>
          <w:highlight w:val="none"/>
          <w14:textFill>
            <w14:solidFill>
              <w14:schemeClr w14:val="tx1"/>
            </w14:solidFill>
          </w14:textFill>
        </w:rPr>
        <w:t>出厂。</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7.2.2出厂检验抽样按</w:t>
      </w:r>
      <w:bookmarkStart w:id="2" w:name="OLE_LINK4"/>
      <w:r>
        <w:rPr>
          <w:rFonts w:hint="eastAsia" w:ascii="宋体" w:hAnsi="宋体" w:eastAsia="宋体"/>
          <w:color w:val="000000" w:themeColor="text1"/>
          <w:sz w:val="24"/>
          <w:szCs w:val="24"/>
          <w:highlight w:val="none"/>
          <w14:textFill>
            <w14:solidFill>
              <w14:schemeClr w14:val="tx1"/>
            </w14:solidFill>
          </w14:textFill>
        </w:rPr>
        <w:t>ANSI</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ASQC</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Z</w:t>
      </w:r>
      <w:r>
        <w:rPr>
          <w:rFonts w:ascii="宋体" w:hAnsi="宋体" w:eastAsia="宋体"/>
          <w:color w:val="000000" w:themeColor="text1"/>
          <w:sz w:val="24"/>
          <w:szCs w:val="24"/>
          <w:highlight w:val="none"/>
          <w14:textFill>
            <w14:solidFill>
              <w14:schemeClr w14:val="tx1"/>
            </w14:solidFill>
          </w14:textFill>
        </w:rPr>
        <w:t>1.4</w:t>
      </w:r>
      <w:bookmarkEnd w:id="2"/>
      <w:r>
        <w:rPr>
          <w:rFonts w:hint="eastAsia" w:ascii="宋体" w:hAnsi="宋体" w:eastAsia="宋体"/>
          <w:color w:val="000000" w:themeColor="text1"/>
          <w:sz w:val="24"/>
          <w:szCs w:val="24"/>
          <w:highlight w:val="none"/>
          <w14:textFill>
            <w14:solidFill>
              <w14:schemeClr w14:val="tx1"/>
            </w14:solidFill>
          </w14:textFill>
        </w:rPr>
        <w:t>规定，采用正常检验，一次抽样方案，一般检验水平Ⅱ</w:t>
      </w:r>
      <w:r>
        <w:rPr>
          <w:rFonts w:hint="eastAsia" w:ascii="宋体" w:hAnsi="宋体" w:eastAsia="宋体"/>
          <w:color w:val="000000" w:themeColor="text1"/>
          <w:sz w:val="24"/>
          <w:szCs w:val="24"/>
          <w:highlight w:val="none"/>
          <w:lang w:val="en-US"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接收质量限（AQL）</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极严重缺点为0</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严重缺点为1.0</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轻微缺点为4.0。</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7.3型式检验</w:t>
      </w:r>
    </w:p>
    <w:p>
      <w:pPr>
        <w:rPr>
          <w:rFonts w:hint="default"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7.3.1</w:t>
      </w:r>
      <w:r>
        <w:rPr>
          <w:rFonts w:hint="eastAsia" w:ascii="宋体" w:hAnsi="宋体" w:eastAsia="宋体"/>
          <w:b/>
          <w:bCs/>
          <w:color w:val="000000" w:themeColor="text1"/>
          <w:sz w:val="24"/>
          <w:szCs w:val="24"/>
          <w:highlight w:val="none"/>
          <w:lang w:val="en-US" w:eastAsia="zh-CN"/>
          <w14:textFill>
            <w14:solidFill>
              <w14:schemeClr w14:val="tx1"/>
            </w14:solidFill>
          </w14:textFill>
        </w:rPr>
        <w:t xml:space="preserve"> 检验时机</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正常生产时，型式检验每12个月</w:t>
      </w:r>
      <w:r>
        <w:rPr>
          <w:rFonts w:hint="eastAsia" w:ascii="宋体" w:hAnsi="宋体" w:eastAsia="宋体"/>
          <w:color w:val="000000" w:themeColor="text1"/>
          <w:sz w:val="24"/>
          <w:szCs w:val="24"/>
          <w:highlight w:val="none"/>
          <w:lang w:val="en-US" w:eastAsia="zh-CN"/>
          <w14:textFill>
            <w14:solidFill>
              <w14:schemeClr w14:val="tx1"/>
            </w14:solidFill>
          </w14:textFill>
        </w:rPr>
        <w:t>至少</w:t>
      </w:r>
      <w:r>
        <w:rPr>
          <w:rFonts w:hint="eastAsia" w:ascii="宋体" w:hAnsi="宋体" w:eastAsia="宋体"/>
          <w:color w:val="000000" w:themeColor="text1"/>
          <w:sz w:val="24"/>
          <w:szCs w:val="24"/>
          <w:highlight w:val="none"/>
          <w14:textFill>
            <w14:solidFill>
              <w14:schemeClr w14:val="tx1"/>
            </w14:solidFill>
          </w14:textFill>
        </w:rPr>
        <w:t>进行</w:t>
      </w:r>
      <w:r>
        <w:rPr>
          <w:rFonts w:hint="eastAsia" w:ascii="宋体" w:hAnsi="宋体" w:eastAsia="宋体"/>
          <w:color w:val="000000" w:themeColor="text1"/>
          <w:sz w:val="24"/>
          <w:szCs w:val="24"/>
          <w:highlight w:val="none"/>
          <w:lang w:val="en-US" w:eastAsia="zh-CN"/>
          <w14:textFill>
            <w14:solidFill>
              <w14:schemeClr w14:val="tx1"/>
            </w14:solidFill>
          </w14:textFill>
        </w:rPr>
        <w:t>1</w:t>
      </w:r>
      <w:r>
        <w:rPr>
          <w:rFonts w:hint="eastAsia" w:ascii="宋体" w:hAnsi="宋体" w:eastAsia="宋体"/>
          <w:color w:val="000000" w:themeColor="text1"/>
          <w:sz w:val="24"/>
          <w:szCs w:val="24"/>
          <w:highlight w:val="none"/>
          <w14:textFill>
            <w14:solidFill>
              <w14:schemeClr w14:val="tx1"/>
            </w14:solidFill>
          </w14:textFill>
        </w:rPr>
        <w:t>次，有下列情况之一时，</w:t>
      </w:r>
      <w:r>
        <w:rPr>
          <w:rFonts w:hint="eastAsia" w:ascii="宋体" w:hAnsi="宋体" w:eastAsia="宋体"/>
          <w:color w:val="000000" w:themeColor="text1"/>
          <w:sz w:val="24"/>
          <w:szCs w:val="24"/>
          <w:highlight w:val="none"/>
          <w:lang w:val="en-US" w:eastAsia="zh-CN"/>
          <w14:textFill>
            <w14:solidFill>
              <w14:schemeClr w14:val="tx1"/>
            </w14:solidFill>
          </w14:textFill>
        </w:rPr>
        <w:t>也</w:t>
      </w:r>
      <w:r>
        <w:rPr>
          <w:rFonts w:hint="eastAsia" w:ascii="宋体" w:hAnsi="宋体" w:eastAsia="宋体"/>
          <w:color w:val="000000" w:themeColor="text1"/>
          <w:sz w:val="24"/>
          <w:szCs w:val="24"/>
          <w:highlight w:val="none"/>
          <w14:textFill>
            <w14:solidFill>
              <w14:schemeClr w14:val="tx1"/>
            </w14:solidFill>
          </w14:textFill>
        </w:rPr>
        <w:t>应做型式</w:t>
      </w:r>
      <w:r>
        <w:rPr>
          <w:rFonts w:hint="eastAsia" w:ascii="宋体" w:hAnsi="宋体" w:eastAsia="宋体"/>
          <w:color w:val="000000" w:themeColor="text1"/>
          <w:sz w:val="24"/>
          <w:szCs w:val="24"/>
          <w:highlight w:val="none"/>
          <w:lang w:val="en-US" w:eastAsia="zh-CN"/>
          <w14:textFill>
            <w14:solidFill>
              <w14:schemeClr w14:val="tx1"/>
            </w14:solidFill>
          </w14:textFill>
        </w:rPr>
        <w:t>检</w:t>
      </w:r>
      <w:r>
        <w:rPr>
          <w:rFonts w:hint="eastAsia" w:ascii="宋体" w:hAnsi="宋体" w:eastAsia="宋体"/>
          <w:color w:val="000000" w:themeColor="text1"/>
          <w:sz w:val="24"/>
          <w:szCs w:val="24"/>
          <w:highlight w:val="none"/>
          <w14:textFill>
            <w14:solidFill>
              <w14:schemeClr w14:val="tx1"/>
            </w14:solidFill>
          </w14:textFill>
        </w:rPr>
        <w:t>验：</w:t>
      </w:r>
    </w:p>
    <w:p>
      <w:pPr>
        <w:pStyle w:val="21"/>
        <w:numPr>
          <w:ilvl w:val="0"/>
          <w:numId w:val="2"/>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新产品和老产品转厂生产的试制定型鉴定</w:t>
      </w:r>
      <w:r>
        <w:rPr>
          <w:rFonts w:hint="eastAsia" w:ascii="宋体" w:hAnsi="宋体" w:eastAsia="宋体"/>
          <w:color w:val="000000" w:themeColor="text1"/>
          <w:sz w:val="24"/>
          <w:szCs w:val="24"/>
          <w:highlight w:val="none"/>
          <w:lang w:val="en-US" w:eastAsia="zh-CN"/>
          <w14:textFill>
            <w14:solidFill>
              <w14:schemeClr w14:val="tx1"/>
            </w14:solidFill>
          </w14:textFill>
        </w:rPr>
        <w:t>时</w:t>
      </w:r>
      <w:r>
        <w:rPr>
          <w:rFonts w:hint="eastAsia" w:ascii="宋体" w:hAnsi="宋体" w:eastAsia="宋体"/>
          <w:color w:val="000000" w:themeColor="text1"/>
          <w:sz w:val="24"/>
          <w:szCs w:val="24"/>
          <w:highlight w:val="none"/>
          <w14:textFill>
            <w14:solidFill>
              <w14:schemeClr w14:val="tx1"/>
            </w14:solidFill>
          </w14:textFill>
        </w:rPr>
        <w:t>；</w:t>
      </w:r>
    </w:p>
    <w:p>
      <w:pPr>
        <w:pStyle w:val="21"/>
        <w:numPr>
          <w:ilvl w:val="0"/>
          <w:numId w:val="2"/>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正式生产后，如结构、材料、工艺、设计有较大变更，可能影响产品性能时；</w:t>
      </w:r>
      <w:r>
        <w:rPr>
          <w:rFonts w:ascii="宋体" w:hAnsi="宋体" w:eastAsia="宋体"/>
          <w:color w:val="000000" w:themeColor="text1"/>
          <w:sz w:val="24"/>
          <w:szCs w:val="24"/>
          <w:highlight w:val="none"/>
          <w14:textFill>
            <w14:solidFill>
              <w14:schemeClr w14:val="tx1"/>
            </w14:solidFill>
          </w14:textFill>
        </w:rPr>
        <w:t xml:space="preserve"> </w:t>
      </w:r>
    </w:p>
    <w:p>
      <w:pPr>
        <w:pStyle w:val="21"/>
        <w:numPr>
          <w:ilvl w:val="0"/>
          <w:numId w:val="2"/>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产品停产半年以上，恢复生产时；</w:t>
      </w:r>
    </w:p>
    <w:p>
      <w:pPr>
        <w:pStyle w:val="21"/>
        <w:numPr>
          <w:ilvl w:val="0"/>
          <w:numId w:val="2"/>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出厂</w:t>
      </w:r>
      <w:r>
        <w:rPr>
          <w:rFonts w:hint="eastAsia" w:ascii="宋体" w:hAnsi="宋体" w:eastAsia="宋体"/>
          <w:color w:val="000000" w:themeColor="text1"/>
          <w:sz w:val="24"/>
          <w:szCs w:val="24"/>
          <w:highlight w:val="none"/>
          <w:lang w:val="en-US" w:eastAsia="zh-CN"/>
          <w14:textFill>
            <w14:solidFill>
              <w14:schemeClr w14:val="tx1"/>
            </w14:solidFill>
          </w14:textFill>
        </w:rPr>
        <w:t>检</w:t>
      </w:r>
      <w:r>
        <w:rPr>
          <w:rFonts w:hint="eastAsia" w:ascii="宋体" w:hAnsi="宋体" w:eastAsia="宋体"/>
          <w:color w:val="000000" w:themeColor="text1"/>
          <w:sz w:val="24"/>
          <w:szCs w:val="24"/>
          <w:highlight w:val="none"/>
          <w14:textFill>
            <w14:solidFill>
              <w14:schemeClr w14:val="tx1"/>
            </w14:solidFill>
          </w14:textFill>
        </w:rPr>
        <w:t>验结果与型式</w:t>
      </w:r>
      <w:r>
        <w:rPr>
          <w:rFonts w:hint="eastAsia" w:ascii="宋体" w:hAnsi="宋体" w:eastAsia="宋体"/>
          <w:color w:val="000000" w:themeColor="text1"/>
          <w:sz w:val="24"/>
          <w:szCs w:val="24"/>
          <w:highlight w:val="none"/>
          <w:lang w:val="en-US" w:eastAsia="zh-CN"/>
          <w14:textFill>
            <w14:solidFill>
              <w14:schemeClr w14:val="tx1"/>
            </w14:solidFill>
          </w14:textFill>
        </w:rPr>
        <w:t>检</w:t>
      </w:r>
      <w:r>
        <w:rPr>
          <w:rFonts w:hint="eastAsia" w:ascii="宋体" w:hAnsi="宋体" w:eastAsia="宋体"/>
          <w:color w:val="000000" w:themeColor="text1"/>
          <w:sz w:val="24"/>
          <w:szCs w:val="24"/>
          <w:highlight w:val="none"/>
          <w14:textFill>
            <w14:solidFill>
              <w14:schemeClr w14:val="tx1"/>
            </w14:solidFill>
          </w14:textFill>
        </w:rPr>
        <w:t>验发生较大差异时；</w:t>
      </w:r>
    </w:p>
    <w:p>
      <w:pPr>
        <w:pStyle w:val="21"/>
        <w:numPr>
          <w:ilvl w:val="0"/>
          <w:numId w:val="2"/>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国家质量监督机构提出进行型式检验的要求时。</w:t>
      </w:r>
    </w:p>
    <w:p>
      <w:pP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7.3.2</w:t>
      </w:r>
      <w:r>
        <w:rPr>
          <w:rFonts w:hint="eastAsia" w:ascii="宋体" w:hAnsi="宋体" w:eastAsia="宋体"/>
          <w:b/>
          <w:bCs/>
          <w:color w:val="000000" w:themeColor="text1"/>
          <w:sz w:val="24"/>
          <w:szCs w:val="24"/>
          <w:highlight w:val="none"/>
          <w:lang w:val="en-US" w:eastAsia="zh-CN"/>
          <w14:textFill>
            <w14:solidFill>
              <w14:schemeClr w14:val="tx1"/>
            </w14:solidFill>
          </w14:textFill>
        </w:rPr>
        <w:t>判定规则</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型式检验</w:t>
      </w:r>
      <w:r>
        <w:rPr>
          <w:rFonts w:hint="eastAsia" w:ascii="宋体" w:hAnsi="宋体" w:eastAsia="宋体"/>
          <w:color w:val="000000" w:themeColor="text1"/>
          <w:sz w:val="24"/>
          <w:szCs w:val="24"/>
          <w:highlight w:val="none"/>
          <w:lang w:val="en-US" w:eastAsia="zh-CN"/>
          <w14:textFill>
            <w14:solidFill>
              <w14:schemeClr w14:val="tx1"/>
            </w14:solidFill>
          </w14:textFill>
        </w:rPr>
        <w:t>若</w:t>
      </w:r>
      <w:r>
        <w:rPr>
          <w:rFonts w:hint="eastAsia" w:ascii="宋体" w:hAnsi="宋体" w:eastAsia="宋体"/>
          <w:color w:val="000000" w:themeColor="text1"/>
          <w:sz w:val="24"/>
          <w:szCs w:val="24"/>
          <w:highlight w:val="none"/>
          <w14:textFill>
            <w14:solidFill>
              <w14:schemeClr w14:val="tx1"/>
            </w14:solidFill>
          </w14:textFill>
        </w:rPr>
        <w:t>全部检验项目符合本文件规定，则判本次型式检验合格；若有任何一项为不合格，</w:t>
      </w:r>
      <w:r>
        <w:rPr>
          <w:rFonts w:hint="eastAsia" w:ascii="宋体" w:hAnsi="宋体" w:eastAsia="宋体"/>
          <w:color w:val="000000" w:themeColor="text1"/>
          <w:sz w:val="24"/>
          <w:szCs w:val="24"/>
          <w:highlight w:val="none"/>
          <w:lang w:val="en-US" w:eastAsia="zh-CN"/>
          <w14:textFill>
            <w14:solidFill>
              <w14:schemeClr w14:val="tx1"/>
            </w14:solidFill>
          </w14:textFill>
        </w:rPr>
        <w:t>可</w:t>
      </w:r>
      <w:r>
        <w:rPr>
          <w:rFonts w:hint="eastAsia" w:ascii="宋体" w:hAnsi="宋体" w:eastAsia="宋体"/>
          <w:color w:val="000000" w:themeColor="text1"/>
          <w:sz w:val="24"/>
          <w:szCs w:val="24"/>
          <w:highlight w:val="none"/>
          <w14:textFill>
            <w14:solidFill>
              <w14:schemeClr w14:val="tx1"/>
            </w14:solidFill>
          </w14:textFill>
        </w:rPr>
        <w:t>加倍抽样复检，</w:t>
      </w:r>
      <w:r>
        <w:rPr>
          <w:rFonts w:hint="eastAsia" w:ascii="宋体" w:hAnsi="宋体" w:eastAsia="宋体"/>
          <w:color w:val="000000" w:themeColor="text1"/>
          <w:sz w:val="24"/>
          <w:szCs w:val="24"/>
          <w:highlight w:val="none"/>
          <w:lang w:val="en-US" w:eastAsia="zh-CN"/>
          <w14:textFill>
            <w14:solidFill>
              <w14:schemeClr w14:val="tx1"/>
            </w14:solidFill>
          </w14:textFill>
        </w:rPr>
        <w:t>若</w:t>
      </w:r>
      <w:r>
        <w:rPr>
          <w:rFonts w:hint="eastAsia" w:ascii="宋体" w:hAnsi="宋体" w:eastAsia="宋体"/>
          <w:color w:val="000000" w:themeColor="text1"/>
          <w:sz w:val="24"/>
          <w:szCs w:val="24"/>
          <w:highlight w:val="none"/>
          <w14:textFill>
            <w14:solidFill>
              <w14:schemeClr w14:val="tx1"/>
            </w14:solidFill>
          </w14:textFill>
        </w:rPr>
        <w:t>复检合格</w:t>
      </w:r>
      <w:r>
        <w:rPr>
          <w:rFonts w:hint="eastAsia" w:ascii="宋体" w:hAnsi="宋体" w:eastAsia="宋体"/>
          <w:color w:val="000000" w:themeColor="text1"/>
          <w:sz w:val="24"/>
          <w:szCs w:val="24"/>
          <w:highlight w:val="none"/>
          <w:lang w:val="en-US" w:eastAsia="zh-CN"/>
          <w14:textFill>
            <w14:solidFill>
              <w14:schemeClr w14:val="tx1"/>
            </w14:solidFill>
          </w14:textFill>
        </w:rPr>
        <w:t>则</w:t>
      </w:r>
      <w:r>
        <w:rPr>
          <w:rFonts w:hint="eastAsia" w:ascii="宋体" w:hAnsi="宋体" w:eastAsia="宋体"/>
          <w:color w:val="000000" w:themeColor="text1"/>
          <w:sz w:val="24"/>
          <w:szCs w:val="24"/>
          <w:highlight w:val="none"/>
          <w14:textFill>
            <w14:solidFill>
              <w14:schemeClr w14:val="tx1"/>
            </w14:solidFill>
          </w14:textFill>
        </w:rPr>
        <w:t>判该次型式检验合格；</w:t>
      </w:r>
      <w:r>
        <w:rPr>
          <w:rFonts w:hint="eastAsia" w:ascii="宋体" w:hAnsi="宋体" w:eastAsia="宋体"/>
          <w:color w:val="000000" w:themeColor="text1"/>
          <w:sz w:val="24"/>
          <w:szCs w:val="24"/>
          <w:highlight w:val="none"/>
          <w:lang w:val="en-US" w:eastAsia="zh-CN"/>
          <w14:textFill>
            <w14:solidFill>
              <w14:schemeClr w14:val="tx1"/>
            </w14:solidFill>
          </w14:textFill>
        </w:rPr>
        <w:t>若</w:t>
      </w:r>
      <w:r>
        <w:rPr>
          <w:rFonts w:hint="eastAsia" w:ascii="宋体" w:hAnsi="宋体" w:eastAsia="宋体"/>
          <w:color w:val="000000" w:themeColor="text1"/>
          <w:sz w:val="24"/>
          <w:szCs w:val="24"/>
          <w:highlight w:val="none"/>
          <w14:textFill>
            <w14:solidFill>
              <w14:schemeClr w14:val="tx1"/>
            </w14:solidFill>
          </w14:textFill>
        </w:rPr>
        <w:t>仍不合格，则判该次型式检验不合格。</w:t>
      </w:r>
    </w:p>
    <w:p>
      <w:pPr>
        <w:pStyle w:val="22"/>
        <w:spacing w:line="24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7.4检验项目</w:t>
      </w:r>
    </w:p>
    <w:p>
      <w:pPr>
        <w:spacing w:line="240" w:lineRule="auto"/>
        <w:ind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检验项目表12。</w:t>
      </w:r>
    </w:p>
    <w:p>
      <w:pPr>
        <w:spacing w:line="240" w:lineRule="auto"/>
        <w:ind w:firstLine="480" w:firstLineChars="200"/>
        <w:rPr>
          <w:rFonts w:hint="eastAsia" w:ascii="宋体" w:hAnsi="宋体" w:eastAsia="宋体" w:cstheme="minorBidi"/>
          <w:color w:val="000000" w:themeColor="text1"/>
          <w:sz w:val="24"/>
          <w:szCs w:val="24"/>
          <w:highlight w:val="none"/>
          <w:lang w:val="en-US" w:eastAsia="zh-CN"/>
          <w14:textFill>
            <w14:solidFill>
              <w14:schemeClr w14:val="tx1"/>
            </w14:solidFill>
          </w14:textFill>
        </w:rPr>
      </w:pPr>
    </w:p>
    <w:p>
      <w:pPr>
        <w:jc w:val="center"/>
        <w:rPr>
          <w:rFonts w:hint="eastAsia" w:ascii="宋体" w:hAnsi="宋体" w:eastAsia="宋体"/>
          <w:b/>
          <w:bCs/>
          <w:color w:val="000000" w:themeColor="text1"/>
          <w:sz w:val="24"/>
          <w:szCs w:val="24"/>
          <w:highlight w:val="none"/>
          <w14:textFill>
            <w14:solidFill>
              <w14:schemeClr w14:val="tx1"/>
            </w14:solidFill>
          </w14:textFill>
        </w:rPr>
      </w:pPr>
    </w:p>
    <w:p>
      <w:pPr>
        <w:jc w:val="center"/>
        <w:rPr>
          <w:rFonts w:ascii="宋体" w:hAnsi="宋体" w:eastAsia="宋体"/>
          <w:b/>
          <w:bCs/>
          <w:color w:val="000000" w:themeColor="text1"/>
          <w:sz w:val="24"/>
          <w:szCs w:val="24"/>
          <w:highlight w:val="none"/>
          <w14:textFill>
            <w14:solidFill>
              <w14:schemeClr w14:val="tx1"/>
            </w14:solidFill>
          </w14:textFill>
        </w:rPr>
      </w:pPr>
      <w:r>
        <w:rPr>
          <w:rFonts w:hint="eastAsia" w:ascii="宋体" w:hAnsi="宋体" w:eastAsia="宋体"/>
          <w:b/>
          <w:bCs/>
          <w:color w:val="000000" w:themeColor="text1"/>
          <w:sz w:val="24"/>
          <w:szCs w:val="24"/>
          <w:highlight w:val="none"/>
          <w14:textFill>
            <w14:solidFill>
              <w14:schemeClr w14:val="tx1"/>
            </w14:solidFill>
          </w14:textFill>
        </w:rPr>
        <w:t>表12</w:t>
      </w:r>
      <w:r>
        <w:rPr>
          <w:rFonts w:ascii="宋体" w:hAnsi="宋体" w:eastAsia="宋体"/>
          <w:b/>
          <w:bCs/>
          <w:color w:val="000000" w:themeColor="text1"/>
          <w:sz w:val="24"/>
          <w:szCs w:val="24"/>
          <w:highlight w:val="none"/>
          <w14:textFill>
            <w14:solidFill>
              <w14:schemeClr w14:val="tx1"/>
            </w14:solidFill>
          </w14:textFill>
        </w:rPr>
        <w:t xml:space="preserve"> </w:t>
      </w:r>
      <w:r>
        <w:rPr>
          <w:rFonts w:hint="eastAsia" w:ascii="宋体" w:hAnsi="宋体" w:eastAsia="宋体"/>
          <w:b/>
          <w:bCs/>
          <w:color w:val="000000" w:themeColor="text1"/>
          <w:sz w:val="24"/>
          <w:szCs w:val="24"/>
          <w:highlight w:val="none"/>
          <w14:textFill>
            <w14:solidFill>
              <w14:schemeClr w14:val="tx1"/>
            </w14:solidFill>
          </w14:textFill>
        </w:rPr>
        <w:t>检验项目</w:t>
      </w:r>
    </w:p>
    <w:tbl>
      <w:tblPr>
        <w:tblStyle w:val="8"/>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1601"/>
        <w:gridCol w:w="1197"/>
        <w:gridCol w:w="1399"/>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序号</w:t>
            </w:r>
          </w:p>
        </w:tc>
        <w:tc>
          <w:tcPr>
            <w:tcW w:w="1601"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检验项目</w:t>
            </w:r>
          </w:p>
        </w:tc>
        <w:tc>
          <w:tcPr>
            <w:tcW w:w="1197"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要求</w:t>
            </w:r>
          </w:p>
        </w:tc>
        <w:tc>
          <w:tcPr>
            <w:tcW w:w="1399"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试验方法</w:t>
            </w:r>
          </w:p>
        </w:tc>
        <w:tc>
          <w:tcPr>
            <w:tcW w:w="4076" w:type="dxa"/>
            <w:gridSpan w:val="2"/>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检验分类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24"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601"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197"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1399"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2038"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出厂检验</w:t>
            </w:r>
          </w:p>
        </w:tc>
        <w:tc>
          <w:tcPr>
            <w:tcW w:w="2038" w:type="dxa"/>
            <w:vAlign w:val="center"/>
          </w:tcPr>
          <w:p>
            <w:pPr>
              <w:spacing w:line="240" w:lineRule="auto"/>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型式检验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外观</w:t>
            </w:r>
          </w:p>
        </w:tc>
        <w:tc>
          <w:tcPr>
            <w:tcW w:w="1197"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5.1</w:t>
            </w: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strike/>
                <w:color w:val="000000" w:themeColor="text1"/>
                <w:sz w:val="24"/>
                <w:szCs w:val="24"/>
                <w:highlight w:val="none"/>
                <w14:textFill>
                  <w14:solidFill>
                    <w14:schemeClr w14:val="tx1"/>
                  </w14:solidFill>
                </w14:textFill>
              </w:rPr>
            </w:pPr>
            <w:r>
              <w:rPr>
                <w:rFonts w:hint="eastAsia" w:ascii="宋体" w:hAnsi="宋体" w:eastAsia="宋体"/>
                <w:strike w:val="0"/>
                <w:color w:val="000000" w:themeColor="text1"/>
                <w:sz w:val="24"/>
                <w:szCs w:val="24"/>
                <w:highlight w:val="none"/>
                <w14:textFill>
                  <w14:solidFill>
                    <w14:schemeClr w14:val="tx1"/>
                  </w14:solidFill>
                </w14:textFill>
              </w:rPr>
              <w:t>2</w:t>
            </w:r>
          </w:p>
        </w:tc>
        <w:tc>
          <w:tcPr>
            <w:tcW w:w="1601" w:type="dxa"/>
          </w:tcPr>
          <w:p>
            <w:pPr>
              <w:rPr>
                <w:rFonts w:ascii="宋体" w:hAnsi="宋体" w:eastAsia="宋体"/>
                <w:strike/>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定量</w:t>
            </w:r>
          </w:p>
        </w:tc>
        <w:tc>
          <w:tcPr>
            <w:tcW w:w="1197"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表9</w:t>
            </w: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6.5</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厚度</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6.6</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抗弯曲性</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6.7</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水分</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6.8</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薄膜复合牢度</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6.9</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bookmarkStart w:id="3" w:name="_Hlk80800108"/>
            <w:r>
              <w:rPr>
                <w:rFonts w:hint="eastAsia" w:ascii="宋体" w:hAnsi="宋体" w:eastAsia="宋体"/>
                <w:color w:val="000000" w:themeColor="text1"/>
                <w:sz w:val="24"/>
                <w:szCs w:val="24"/>
                <w:highlight w:val="none"/>
                <w14:textFill>
                  <w14:solidFill>
                    <w14:schemeClr w14:val="tx1"/>
                  </w14:solidFill>
                </w14:textFill>
              </w:rPr>
              <w:t>7</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跌落</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6.10</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bookmarkStart w:id="4" w:name="OLE_LINK2"/>
            <w:r>
              <w:rPr>
                <w:rFonts w:hint="eastAsia" w:ascii="宋体" w:hAnsi="宋体" w:eastAsia="宋体"/>
                <w:color w:val="000000" w:themeColor="text1"/>
                <w:sz w:val="24"/>
                <w:szCs w:val="24"/>
                <w:highlight w:val="none"/>
                <w14:textFill>
                  <w14:solidFill>
                    <w14:schemeClr w14:val="tx1"/>
                  </w14:solidFill>
                </w14:textFill>
              </w:rPr>
              <w:t>√</w:t>
            </w:r>
            <w:bookmarkEnd w:id="4"/>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扭力</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6.11</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拉力</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6.12</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10</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易燃性能</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6.13</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11</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耐光性</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6.14</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12</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可迁移元素</w:t>
            </w:r>
          </w:p>
        </w:tc>
        <w:tc>
          <w:tcPr>
            <w:tcW w:w="1197"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表10</w:t>
            </w: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6.15</w:t>
            </w:r>
          </w:p>
        </w:tc>
        <w:tc>
          <w:tcPr>
            <w:tcW w:w="2038" w:type="dxa"/>
            <w:vAlign w:val="center"/>
          </w:tcPr>
          <w:p>
            <w:pPr>
              <w:jc w:val="center"/>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13</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铅含量</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6.16</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14</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镉含量</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6.17</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15</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hint="eastAsia" w:ascii="宋体" w:hAnsi="宋体" w:eastAsia="宋体"/>
                <w:color w:val="000000" w:themeColor="text1"/>
                <w:sz w:val="24"/>
                <w:szCs w:val="24"/>
                <w:highlight w:val="none"/>
                <w14:textFill>
                  <w14:solidFill>
                    <w14:schemeClr w14:val="tx1"/>
                  </w14:solidFill>
                </w14:textFill>
              </w:rPr>
              <w:t>增塑剂</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6.18</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16</w:t>
            </w:r>
          </w:p>
        </w:tc>
        <w:tc>
          <w:tcPr>
            <w:tcW w:w="1601" w:type="dxa"/>
          </w:tcPr>
          <w:p>
            <w:pPr>
              <w:jc w:val="left"/>
              <w:rPr>
                <w:rFonts w:ascii="Times New Roman" w:hAnsi="Times New Roman" w:cs="Times New Roman"/>
                <w:color w:val="000000" w:themeColor="text1"/>
                <w:kern w:val="0"/>
                <w:sz w:val="24"/>
                <w:highlight w:val="none"/>
                <w14:textFill>
                  <w14:solidFill>
                    <w14:schemeClr w14:val="tx1"/>
                  </w14:solidFill>
                </w14:textFill>
              </w:rPr>
            </w:pPr>
            <w:r>
              <w:rPr>
                <w:rFonts w:hint="eastAsia" w:ascii="Times New Roman" w:hAnsi="Times New Roman" w:cs="Times New Roman"/>
                <w:color w:val="000000" w:themeColor="text1"/>
                <w:kern w:val="0"/>
                <w:sz w:val="24"/>
                <w:highlight w:val="none"/>
                <w14:textFill>
                  <w14:solidFill>
                    <w14:schemeClr w14:val="tx1"/>
                  </w14:solidFill>
                </w14:textFill>
              </w:rPr>
              <w:t>苯含量</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6.19</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17</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有机锡含量</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6.20</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18</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多环芳香烃含量</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6.21</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19</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甲醛</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6.22</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20</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唾液色牢度</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6.23</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21</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荧光性物质</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6.24</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2</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大肠杆菌</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6.25</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23</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沙门氏菌</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6.26</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24</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霉菌</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6.27</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2</w:t>
            </w:r>
            <w:r>
              <w:rPr>
                <w:rFonts w:hint="eastAsia" w:ascii="宋体" w:hAnsi="宋体" w:eastAsia="宋体"/>
                <w:color w:val="000000" w:themeColor="text1"/>
                <w:sz w:val="24"/>
                <w:szCs w:val="24"/>
                <w:highlight w:val="none"/>
                <w14:textFill>
                  <w14:solidFill>
                    <w14:schemeClr w14:val="tx1"/>
                  </w14:solidFill>
                </w14:textFill>
              </w:rPr>
              <w:t>5</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总迁移量（塑料）</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6.28</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26</w:t>
            </w:r>
          </w:p>
        </w:tc>
        <w:tc>
          <w:tcPr>
            <w:tcW w:w="1601"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重金属（以Pb计）</w:t>
            </w:r>
          </w:p>
        </w:tc>
        <w:tc>
          <w:tcPr>
            <w:tcW w:w="1197"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39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6.29</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p>
        </w:tc>
        <w:tc>
          <w:tcPr>
            <w:tcW w:w="2038" w:type="dxa"/>
            <w:vAlign w:val="center"/>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bl>
    <w:p>
      <w:pPr>
        <w:pStyle w:val="20"/>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标志、包装、运输与贮存</w:t>
      </w:r>
    </w:p>
    <w:bookmarkEnd w:id="3"/>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8.1标志</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8.1.1产品的铝箔袋包装上应有中文标记的产品名称、产品型号、材质、尺寸、采用标准编号、适用年龄、版权商与被授权商名称、生产商名称、生产商地址、电话、邮编、警告标识、使用方法、商标、数量。</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8.1.2产品的中包装上应有中文标记的产品名称、产品型号、材质、尺寸、采用标准编号、适用年龄、</w:t>
      </w:r>
      <w:bookmarkStart w:id="5" w:name="_Hlk81388886"/>
      <w:r>
        <w:rPr>
          <w:rFonts w:hint="eastAsia" w:ascii="宋体" w:hAnsi="宋体" w:eastAsia="宋体"/>
          <w:color w:val="000000" w:themeColor="text1"/>
          <w:sz w:val="24"/>
          <w:szCs w:val="24"/>
          <w:highlight w:val="none"/>
          <w14:textFill>
            <w14:solidFill>
              <w14:schemeClr w14:val="tx1"/>
            </w14:solidFill>
          </w14:textFill>
        </w:rPr>
        <w:t>版权商与被授权商名称、生产商名称、生产商地址、电话、邮编、警告标识、使用方法、商标、数量</w:t>
      </w:r>
      <w:bookmarkEnd w:id="5"/>
      <w:r>
        <w:rPr>
          <w:rFonts w:hint="eastAsia" w:ascii="宋体" w:hAnsi="宋体" w:eastAsia="宋体"/>
          <w:color w:val="000000" w:themeColor="text1"/>
          <w:sz w:val="24"/>
          <w:szCs w:val="24"/>
          <w:highlight w:val="none"/>
          <w14:textFill>
            <w14:solidFill>
              <w14:schemeClr w14:val="tx1"/>
            </w14:solidFill>
          </w14:textFill>
        </w:rPr>
        <w:t>。</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8.1.3纸箱大包装应有中文标记的产品名称、产品型号、材质、尺寸、采用标准编号、适用年龄、版权商与被授权商名称、生产商名称、生产商地址、电话、邮编、警告标识、使用方法、商标、数量、重量、体积、生产日期标志。</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8.1.4包装储运图示标志，</w:t>
      </w:r>
      <w:r>
        <w:rPr>
          <w:rFonts w:ascii="宋体" w:hAnsi="宋体" w:eastAsia="宋体"/>
          <w:color w:val="000000" w:themeColor="text1"/>
          <w:sz w:val="24"/>
          <w:szCs w:val="24"/>
          <w:highlight w:val="none"/>
          <w14:textFill>
            <w14:solidFill>
              <w14:schemeClr w14:val="tx1"/>
            </w14:solidFill>
          </w14:textFill>
        </w:rPr>
        <w:t>应符合ISO780-2015</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ascii="宋体" w:hAnsi="宋体" w:eastAsia="宋体"/>
          <w:color w:val="000000" w:themeColor="text1"/>
          <w:sz w:val="24"/>
          <w:szCs w:val="24"/>
          <w:highlight w:val="none"/>
          <w14:textFill>
            <w14:solidFill>
              <w14:schemeClr w14:val="tx1"/>
            </w14:solidFill>
          </w14:textFill>
        </w:rPr>
        <w:t>规定。</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8.1.5运输包装收发货标志，应符合</w:t>
      </w:r>
      <w:r>
        <w:rPr>
          <w:rFonts w:ascii="宋体" w:hAnsi="宋体" w:eastAsia="宋体"/>
          <w:color w:val="000000" w:themeColor="text1"/>
          <w:sz w:val="24"/>
          <w:szCs w:val="24"/>
          <w:highlight w:val="none"/>
          <w14:textFill>
            <w14:solidFill>
              <w14:schemeClr w14:val="tx1"/>
            </w14:solidFill>
          </w14:textFill>
        </w:rPr>
        <w:t>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6388的规定。</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8.1.6产品标识应符合GB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lang w:eastAsia="zh-CN"/>
          <w14:textFill>
            <w14:solidFill>
              <w14:schemeClr w14:val="tx1"/>
            </w14:solidFill>
          </w14:textFill>
        </w:rPr>
        <w:t>6675.2-2014</w:t>
      </w:r>
      <w:r>
        <w:rPr>
          <w:rFonts w:hint="eastAsia" w:ascii="宋体" w:hAnsi="宋体" w:eastAsia="宋体"/>
          <w:color w:val="000000" w:themeColor="text1"/>
          <w:sz w:val="24"/>
          <w:szCs w:val="24"/>
          <w:highlight w:val="none"/>
          <w14:textFill>
            <w14:solidFill>
              <w14:schemeClr w14:val="tx1"/>
            </w14:solidFill>
          </w14:textFill>
        </w:rPr>
        <w:t>附录B和GB</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5296.5</w:t>
      </w:r>
      <w:r>
        <w:rPr>
          <w:rFonts w:hint="eastAsia" w:ascii="宋体" w:hAnsi="宋体" w:eastAsia="宋体"/>
          <w:color w:val="000000" w:themeColor="text1"/>
          <w:sz w:val="24"/>
          <w:szCs w:val="24"/>
          <w:highlight w:val="none"/>
          <w:lang w:val="en-US" w:eastAsia="zh-CN"/>
          <w14:textFill>
            <w14:solidFill>
              <w14:schemeClr w14:val="tx1"/>
            </w14:solidFill>
          </w14:textFill>
        </w:rPr>
        <w:t>的</w:t>
      </w:r>
      <w:r>
        <w:rPr>
          <w:rFonts w:hint="eastAsia" w:ascii="宋体" w:hAnsi="宋体" w:eastAsia="宋体"/>
          <w:color w:val="000000" w:themeColor="text1"/>
          <w:sz w:val="24"/>
          <w:szCs w:val="24"/>
          <w:highlight w:val="none"/>
          <w14:textFill>
            <w14:solidFill>
              <w14:schemeClr w14:val="tx1"/>
            </w14:solidFill>
          </w14:textFill>
        </w:rPr>
        <w:t>规定。</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8.2包装</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8.2.1产品包装应符合GB/T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9174的规定。</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8.2.2每箱产品出厂时宜附有下列随机文件：</w:t>
      </w:r>
    </w:p>
    <w:p>
      <w:pPr>
        <w:pStyle w:val="21"/>
        <w:numPr>
          <w:ilvl w:val="0"/>
          <w:numId w:val="3"/>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成品检验报告；</w:t>
      </w:r>
    </w:p>
    <w:p>
      <w:pPr>
        <w:pStyle w:val="21"/>
        <w:numPr>
          <w:ilvl w:val="0"/>
          <w:numId w:val="3"/>
        </w:numPr>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第三方玩具品检测报告</w:t>
      </w:r>
      <w:r>
        <w:rPr>
          <w:rFonts w:hint="eastAsia" w:ascii="宋体" w:hAnsi="宋体" w:eastAsia="宋体"/>
          <w:color w:val="000000" w:themeColor="text1"/>
          <w:sz w:val="24"/>
          <w:szCs w:val="24"/>
          <w:highlight w:val="none"/>
          <w:lang w:val="en-US" w:eastAsia="zh-CN"/>
          <w14:textFill>
            <w14:solidFill>
              <w14:schemeClr w14:val="tx1"/>
            </w14:solidFill>
          </w14:textFill>
        </w:rPr>
        <w:t>。</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8.3运输</w:t>
      </w:r>
    </w:p>
    <w:p>
      <w:pPr>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产品在运输过程中，应保持清洁、干燥，</w:t>
      </w:r>
      <w:r>
        <w:rPr>
          <w:rFonts w:hint="eastAsia" w:ascii="宋体" w:hAnsi="宋体" w:eastAsia="宋体"/>
          <w:color w:val="000000" w:themeColor="text1"/>
          <w:sz w:val="24"/>
          <w:szCs w:val="24"/>
          <w:highlight w:val="none"/>
          <w:lang w:val="en-US" w:eastAsia="zh-CN"/>
          <w14:textFill>
            <w14:solidFill>
              <w14:schemeClr w14:val="tx1"/>
            </w14:solidFill>
          </w14:textFill>
        </w:rPr>
        <w:t>不应</w:t>
      </w:r>
      <w:r>
        <w:rPr>
          <w:rFonts w:hint="eastAsia" w:ascii="宋体" w:hAnsi="宋体" w:eastAsia="宋体"/>
          <w:color w:val="000000" w:themeColor="text1"/>
          <w:sz w:val="24"/>
          <w:szCs w:val="24"/>
          <w:highlight w:val="none"/>
          <w14:textFill>
            <w14:solidFill>
              <w14:schemeClr w14:val="tx1"/>
            </w14:solidFill>
          </w14:textFill>
        </w:rPr>
        <w:t>雨淋，装卸</w:t>
      </w:r>
      <w:r>
        <w:rPr>
          <w:rFonts w:hint="eastAsia" w:ascii="宋体" w:hAnsi="宋体" w:eastAsia="宋体"/>
          <w:color w:val="000000" w:themeColor="text1"/>
          <w:sz w:val="24"/>
          <w:szCs w:val="24"/>
          <w:highlight w:val="none"/>
          <w:lang w:val="en-US" w:eastAsia="zh-CN"/>
          <w14:textFill>
            <w14:solidFill>
              <w14:schemeClr w14:val="tx1"/>
            </w14:solidFill>
          </w14:textFill>
        </w:rPr>
        <w:t>应</w:t>
      </w:r>
      <w:r>
        <w:rPr>
          <w:rFonts w:hint="eastAsia" w:ascii="宋体" w:hAnsi="宋体" w:eastAsia="宋体"/>
          <w:color w:val="000000" w:themeColor="text1"/>
          <w:sz w:val="24"/>
          <w:szCs w:val="24"/>
          <w:highlight w:val="none"/>
          <w14:textFill>
            <w14:solidFill>
              <w14:schemeClr w14:val="tx1"/>
            </w14:solidFill>
          </w14:textFill>
        </w:rPr>
        <w:t>小心轻放。</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8.4贮存</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8.4.1包装箱应贮存在离地面200mm高度以上，干燥、通风的地方，避免受潮。室外贮存时应有防雨措施。</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8.4.2贮存期超过12个月应在出厂前进行开箱试验，若包装损坏影响产品出厂时应更换包装。</w:t>
      </w:r>
    </w:p>
    <w:p>
      <w:pPr>
        <w:pStyle w:val="20"/>
        <w:numPr>
          <w:ilvl w:val="0"/>
          <w:numId w:val="0"/>
        </w:numPr>
        <w:spacing w:line="240" w:lineRule="auto"/>
        <w:ind w:left="0" w:firstLine="0"/>
        <w:rPr>
          <w:color w:val="000000" w:themeColor="text1"/>
          <w:highlight w:val="none"/>
          <w14:textFill>
            <w14:solidFill>
              <w14:schemeClr w14:val="tx1"/>
            </w14:solidFill>
          </w14:textFill>
        </w:rPr>
        <w:sectPr>
          <w:headerReference r:id="rId13" w:type="first"/>
          <w:footerReference r:id="rId16" w:type="first"/>
          <w:footerReference r:id="rId14" w:type="default"/>
          <w:footerReference r:id="rId15" w:type="even"/>
          <w:pgSz w:w="11906" w:h="16838"/>
          <w:pgMar w:top="1417" w:right="1191" w:bottom="1191" w:left="1191" w:header="851" w:footer="992" w:gutter="0"/>
          <w:pgNumType w:fmt="decimal" w:start="1"/>
          <w:cols w:space="425" w:num="1"/>
          <w:titlePg/>
          <w:docGrid w:type="lines" w:linePitch="312" w:charSpace="0"/>
        </w:sectPr>
      </w:pPr>
    </w:p>
    <w:p>
      <w:pPr>
        <w:pStyle w:val="21"/>
        <w:ind w:firstLine="0" w:firstLineChars="0"/>
        <w:rPr>
          <w:rFonts w:ascii="Times New Roman" w:hAnsi="Times New Roman" w:eastAsia="宋体" w:cs="Times New Roman"/>
          <w:color w:val="000000" w:themeColor="text1"/>
          <w:sz w:val="24"/>
          <w:highlight w:val="none"/>
          <w14:textFill>
            <w14:solidFill>
              <w14:schemeClr w14:val="tx1"/>
            </w14:solidFill>
          </w14:textFill>
        </w:rPr>
      </w:pP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附录A</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（资料性）</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特定元素迁移的元素清单及指标</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特定元素迁移的元素清单及</w:t>
      </w:r>
      <w:r>
        <w:rPr>
          <w:rFonts w:hint="eastAsia" w:ascii="Times New Roman" w:hAnsi="Times New Roman" w:eastAsia="宋体" w:cs="Times New Roman"/>
          <w:color w:val="000000" w:themeColor="text1"/>
          <w:sz w:val="24"/>
          <w:highlight w:val="none"/>
          <w14:textFill>
            <w14:solidFill>
              <w14:schemeClr w14:val="tx1"/>
            </w14:solidFill>
          </w14:textFill>
        </w:rPr>
        <w:t>指标见表A</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p>
    <w:p>
      <w:pPr>
        <w:ind w:firstLine="480" w:firstLineChars="200"/>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表A</w:t>
      </w:r>
      <w:r>
        <w:rPr>
          <w:rFonts w:ascii="Times New Roman" w:hAnsi="Times New Roman" w:eastAsia="宋体" w:cs="Times New Roman"/>
          <w:color w:val="000000" w:themeColor="text1"/>
          <w:sz w:val="24"/>
          <w:highlight w:val="none"/>
          <w14:textFill>
            <w14:solidFill>
              <w14:schemeClr w14:val="tx1"/>
            </w14:solidFill>
          </w14:textFill>
        </w:rPr>
        <w:t>.1特定元素迁移的元素清单及</w:t>
      </w:r>
      <w:r>
        <w:rPr>
          <w:rFonts w:hint="eastAsia" w:ascii="Times New Roman" w:hAnsi="Times New Roman" w:eastAsia="宋体" w:cs="Times New Roman"/>
          <w:color w:val="000000" w:themeColor="text1"/>
          <w:sz w:val="24"/>
          <w:highlight w:val="none"/>
          <w14:textFill>
            <w14:solidFill>
              <w14:schemeClr w14:val="tx1"/>
            </w14:solidFill>
          </w14:textFill>
        </w:rPr>
        <w:t>指标</w:t>
      </w:r>
    </w:p>
    <w:p>
      <w:pPr>
        <w:ind w:firstLine="480" w:firstLineChars="200"/>
        <w:jc w:val="righ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单位为毫克每千克</w:t>
      </w:r>
    </w:p>
    <w:tbl>
      <w:tblPr>
        <w:tblStyle w:val="7"/>
        <w:tblW w:w="5000" w:type="pct"/>
        <w:tblInd w:w="-5" w:type="dxa"/>
        <w:tblLayout w:type="autofit"/>
        <w:tblCellMar>
          <w:top w:w="0" w:type="dxa"/>
          <w:left w:w="72" w:type="dxa"/>
          <w:bottom w:w="0" w:type="dxa"/>
          <w:right w:w="72" w:type="dxa"/>
        </w:tblCellMar>
      </w:tblPr>
      <w:tblGrid>
        <w:gridCol w:w="1125"/>
        <w:gridCol w:w="2916"/>
        <w:gridCol w:w="4409"/>
      </w:tblGrid>
      <w:tr>
        <w:tblPrEx>
          <w:tblCellMar>
            <w:top w:w="0" w:type="dxa"/>
            <w:left w:w="72" w:type="dxa"/>
            <w:bottom w:w="0" w:type="dxa"/>
            <w:right w:w="72" w:type="dxa"/>
          </w:tblCellMar>
        </w:tblPrEx>
        <w:trPr>
          <w:trHeight w:val="312" w:hRule="atLeast"/>
        </w:trPr>
        <w:tc>
          <w:tcPr>
            <w:tcW w:w="2391" w:type="pct"/>
            <w:gridSpan w:val="2"/>
            <w:vMerge w:val="restart"/>
            <w:tcBorders>
              <w:top w:val="single" w:color="auto" w:sz="4" w:space="0"/>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260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指标</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p>
        </w:tc>
      </w:tr>
      <w:tr>
        <w:tblPrEx>
          <w:tblCellMar>
            <w:top w:w="0" w:type="dxa"/>
            <w:left w:w="72" w:type="dxa"/>
            <w:bottom w:w="0" w:type="dxa"/>
            <w:right w:w="72" w:type="dxa"/>
          </w:tblCellMar>
        </w:tblPrEx>
        <w:trPr>
          <w:trHeight w:val="312" w:hRule="atLeast"/>
        </w:trPr>
        <w:tc>
          <w:tcPr>
            <w:tcW w:w="2391" w:type="pct"/>
            <w:gridSpan w:val="2"/>
            <w:vMerge w:val="continue"/>
            <w:tcBorders>
              <w:left w:val="single" w:color="auto" w:sz="4" w:space="0"/>
              <w:right w:val="single" w:color="auto" w:sz="4" w:space="0"/>
            </w:tcBorders>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2608" w:type="pct"/>
            <w:vMerge w:val="continue"/>
            <w:tcBorders>
              <w:left w:val="single" w:color="auto" w:sz="4" w:space="0"/>
              <w:right w:val="single" w:color="auto" w:sz="4" w:space="0"/>
            </w:tcBorders>
          </w:tcPr>
          <w:p>
            <w:pPr>
              <w:jc w:val="center"/>
              <w:rPr>
                <w:rFonts w:ascii="Times New Roman" w:hAnsi="Times New Roman" w:eastAsia="宋体" w:cs="Times New Roman"/>
                <w:color w:val="000000" w:themeColor="text1"/>
                <w:sz w:val="24"/>
                <w:highlight w:val="none"/>
                <w:u w:val="single"/>
                <w14:textFill>
                  <w14:solidFill>
                    <w14:schemeClr w14:val="tx1"/>
                  </w14:solidFill>
                </w14:textFill>
              </w:rPr>
            </w:pPr>
          </w:p>
        </w:tc>
      </w:tr>
      <w:tr>
        <w:tblPrEx>
          <w:tblCellMar>
            <w:top w:w="0" w:type="dxa"/>
            <w:left w:w="72" w:type="dxa"/>
            <w:bottom w:w="0" w:type="dxa"/>
            <w:right w:w="72" w:type="dxa"/>
          </w:tblCellMar>
        </w:tblPrEx>
        <w:trPr>
          <w:trHeight w:val="192"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铝</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Aluminium</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28130</w:t>
            </w:r>
          </w:p>
        </w:tc>
      </w:tr>
      <w:tr>
        <w:tblPrEx>
          <w:tblCellMar>
            <w:top w:w="0" w:type="dxa"/>
            <w:left w:w="72" w:type="dxa"/>
            <w:bottom w:w="0" w:type="dxa"/>
            <w:right w:w="72" w:type="dxa"/>
          </w:tblCellMar>
        </w:tblPrEx>
        <w:trPr>
          <w:trHeight w:val="209"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锑</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Antimony</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560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Arsenic</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47</w:t>
            </w:r>
          </w:p>
        </w:tc>
      </w:tr>
      <w:tr>
        <w:tblPrEx>
          <w:tblCellMar>
            <w:top w:w="0" w:type="dxa"/>
            <w:left w:w="72" w:type="dxa"/>
            <w:bottom w:w="0" w:type="dxa"/>
            <w:right w:w="72" w:type="dxa"/>
          </w:tblCellMar>
        </w:tblPrEx>
        <w:trPr>
          <w:trHeight w:val="156"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 xml:space="preserve">Barium </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18750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硼</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Boron</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15000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镉</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Cadmium</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17</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铬（三价）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Chromium(III)</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460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铬（六价）</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Chromium (VI)</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0.053</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钴</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Cobalt</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铜</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Copper</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7700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铅</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Lead</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23</w:t>
            </w:r>
          </w:p>
        </w:tc>
      </w:tr>
      <w:tr>
        <w:tblPrEx>
          <w:tblCellMar>
            <w:top w:w="0" w:type="dxa"/>
            <w:left w:w="72" w:type="dxa"/>
            <w:bottom w:w="0" w:type="dxa"/>
            <w:right w:w="72" w:type="dxa"/>
          </w:tblCellMar>
        </w:tblPrEx>
        <w:trPr>
          <w:trHeight w:val="203"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锰</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Manganese</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15000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汞</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Mercury</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94</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镍</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Nickel</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930</w:t>
            </w:r>
          </w:p>
        </w:tc>
      </w:tr>
      <w:tr>
        <w:tblPrEx>
          <w:tblCellMar>
            <w:top w:w="0" w:type="dxa"/>
            <w:left w:w="72" w:type="dxa"/>
            <w:bottom w:w="0" w:type="dxa"/>
            <w:right w:w="72" w:type="dxa"/>
          </w:tblCellMar>
        </w:tblPrEx>
        <w:trPr>
          <w:trHeight w:val="56"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硒</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Selenium</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460</w:t>
            </w:r>
          </w:p>
        </w:tc>
      </w:tr>
      <w:tr>
        <w:tblPrEx>
          <w:tblCellMar>
            <w:top w:w="0" w:type="dxa"/>
            <w:left w:w="72" w:type="dxa"/>
            <w:bottom w:w="0" w:type="dxa"/>
            <w:right w:w="72" w:type="dxa"/>
          </w:tblCellMar>
        </w:tblPrEx>
        <w:trPr>
          <w:trHeight w:val="209"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锶</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Strontium</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56000</w:t>
            </w: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锡</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Tin</w:t>
            </w:r>
          </w:p>
        </w:tc>
        <w:tc>
          <w:tcPr>
            <w:tcW w:w="260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180000</w:t>
            </w:r>
          </w:p>
        </w:tc>
      </w:tr>
      <w:tr>
        <w:tblPrEx>
          <w:tblCellMar>
            <w:top w:w="0" w:type="dxa"/>
            <w:left w:w="72" w:type="dxa"/>
            <w:bottom w:w="0" w:type="dxa"/>
            <w:right w:w="72" w:type="dxa"/>
          </w:tblCellMar>
        </w:tblPrEx>
        <w:trPr>
          <w:trHeight w:val="224" w:hRule="atLeast"/>
        </w:trPr>
        <w:tc>
          <w:tcPr>
            <w:tcW w:w="666" w:type="pct"/>
            <w:vMerge w:val="restart"/>
            <w:tcBorders>
              <w:top w:val="single" w:color="auto" w:sz="4" w:space="0"/>
              <w:left w:val="single" w:color="auto" w:sz="4" w:space="0"/>
              <w:right w:val="single" w:color="auto" w:sz="4" w:space="0"/>
            </w:tcBorders>
            <w:vAlign w:val="center"/>
          </w:tcPr>
          <w:p>
            <w:pPr>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有机锡Organic tin</w:t>
            </w: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一甲基锡(MeT)</w:t>
            </w:r>
          </w:p>
        </w:tc>
        <w:tc>
          <w:tcPr>
            <w:tcW w:w="260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12</w:t>
            </w:r>
          </w:p>
        </w:tc>
      </w:tr>
      <w:tr>
        <w:tblPrEx>
          <w:tblCellMar>
            <w:top w:w="0" w:type="dxa"/>
            <w:left w:w="72" w:type="dxa"/>
            <w:bottom w:w="0" w:type="dxa"/>
            <w:right w:w="72" w:type="dxa"/>
          </w:tblCellMar>
        </w:tblPrEx>
        <w:trPr>
          <w:trHeight w:val="224" w:hRule="atLeast"/>
        </w:trPr>
        <w:tc>
          <w:tcPr>
            <w:tcW w:w="666" w:type="pct"/>
            <w:vMerge w:val="continue"/>
            <w:tcBorders>
              <w:top w:val="single" w:color="auto" w:sz="4" w:space="0"/>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textAlignment w:val="baseline"/>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二甲基锡(DMT)</w:t>
            </w:r>
          </w:p>
        </w:tc>
        <w:tc>
          <w:tcPr>
            <w:tcW w:w="2608" w:type="pct"/>
            <w:vMerge w:val="continue"/>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top w:val="single" w:color="auto" w:sz="4" w:space="0"/>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单丁基锡(BuT)</w:t>
            </w:r>
          </w:p>
        </w:tc>
        <w:tc>
          <w:tcPr>
            <w:tcW w:w="2608" w:type="pct"/>
            <w:vMerge w:val="continue"/>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二丁基锡(DBT)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三丁基锡(TBT)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四丁基锡(TeBT)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一辛基锡(MOT)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二辛基锡(DOT)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二丙基锡(DProT)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二苯基锡(DPhT)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666" w:type="pct"/>
            <w:vMerge w:val="continue"/>
            <w:tcBorders>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p>
        </w:tc>
        <w:tc>
          <w:tcPr>
            <w:tcW w:w="17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Times New Roman" w:hAnsi="Times New Roman" w:eastAsia="宋体" w:cs="Times New Roman"/>
                <w:color w:val="000000" w:themeColor="text1"/>
                <w:kern w:val="0"/>
                <w:sz w:val="22"/>
                <w:highlight w:val="none"/>
                <w14:textFill>
                  <w14:solidFill>
                    <w14:schemeClr w14:val="tx1"/>
                  </w14:solidFill>
                </w14:textFill>
              </w:rPr>
            </w:pPr>
            <w:r>
              <w:rPr>
                <w:rFonts w:ascii="Times New Roman" w:hAnsi="Times New Roman" w:eastAsia="宋体" w:cs="Times New Roman"/>
                <w:color w:val="000000" w:themeColor="text1"/>
                <w:kern w:val="0"/>
                <w:sz w:val="22"/>
                <w:highlight w:val="none"/>
                <w14:textFill>
                  <w14:solidFill>
                    <w14:schemeClr w14:val="tx1"/>
                  </w14:solidFill>
                </w14:textFill>
              </w:rPr>
              <w:t>三苯基锡(TPhT)</w:t>
            </w:r>
          </w:p>
        </w:tc>
        <w:tc>
          <w:tcPr>
            <w:tcW w:w="2608"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2391"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锌Zinc</w:t>
            </w:r>
          </w:p>
        </w:tc>
        <w:tc>
          <w:tcPr>
            <w:tcW w:w="2608" w:type="pct"/>
            <w:tcBorders>
              <w:top w:val="single" w:color="auto" w:sz="4" w:space="0"/>
              <w:left w:val="single" w:color="auto" w:sz="4" w:space="0"/>
              <w:bottom w:val="single" w:color="auto" w:sz="4" w:space="0"/>
              <w:right w:val="single" w:color="auto" w:sz="4" w:space="0"/>
            </w:tcBorders>
            <w:vAlign w:val="center"/>
          </w:tcPr>
          <w:p>
            <w:pPr>
              <w:widowControl/>
              <w:overflowPunct w:val="0"/>
              <w:autoSpaceDE w:val="0"/>
              <w:autoSpaceDN w:val="0"/>
              <w:adjustRightInd w:val="0"/>
              <w:jc w:val="center"/>
              <w:textAlignment w:val="baseline"/>
              <w:rPr>
                <w:rFonts w:ascii="Times New Roman" w:hAnsi="Times New Roman" w:eastAsia="宋体" w:cs="Times New Roman"/>
                <w:color w:val="000000" w:themeColor="text1"/>
                <w:kern w:val="0"/>
                <w:sz w:val="24"/>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46000</w:t>
            </w:r>
          </w:p>
        </w:tc>
      </w:tr>
    </w:tbl>
    <w:p>
      <w:pPr>
        <w:rPr>
          <w:rFonts w:ascii="Times New Roman" w:hAnsi="Times New Roman" w:eastAsia="宋体" w:cs="Times New Roman"/>
          <w:color w:val="000000" w:themeColor="text1"/>
          <w:sz w:val="24"/>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br w:type="page"/>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附录B</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（资料性）</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特定邻苯二甲酸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hint="eastAsia" w:ascii="Times New Roman" w:hAnsi="Times New Roman" w:eastAsia="宋体" w:cs="Times New Roman"/>
          <w:b/>
          <w:color w:val="000000" w:themeColor="text1"/>
          <w:sz w:val="28"/>
          <w:szCs w:val="28"/>
          <w:highlight w:val="none"/>
          <w14:textFill>
            <w14:solidFill>
              <w14:schemeClr w14:val="tx1"/>
            </w14:solidFill>
          </w14:textFill>
        </w:rPr>
        <w:t>增塑剂清单</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特定邻苯二甲酸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ascii="Times New Roman" w:hAnsi="Times New Roman" w:eastAsia="宋体" w:cs="Times New Roman"/>
          <w:color w:val="000000" w:themeColor="text1"/>
          <w:sz w:val="24"/>
          <w:highlight w:val="none"/>
          <w14:textFill>
            <w14:solidFill>
              <w14:schemeClr w14:val="tx1"/>
            </w14:solidFill>
          </w14:textFill>
        </w:rPr>
        <w:t>增塑剂的清单</w:t>
      </w:r>
      <w:r>
        <w:rPr>
          <w:rFonts w:hint="eastAsia" w:ascii="Times New Roman" w:hAnsi="Times New Roman" w:eastAsia="宋体" w:cs="Times New Roman"/>
          <w:color w:val="000000" w:themeColor="text1"/>
          <w:sz w:val="24"/>
          <w:highlight w:val="none"/>
          <w14:textFill>
            <w14:solidFill>
              <w14:schemeClr w14:val="tx1"/>
            </w14:solidFill>
          </w14:textFill>
        </w:rPr>
        <w:t>见表B</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p>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w:t>
      </w:r>
      <w:r>
        <w:rPr>
          <w:rFonts w:ascii="Times New Roman" w:hAnsi="Times New Roman" w:eastAsia="宋体" w:cs="Times New Roman"/>
          <w:color w:val="000000" w:themeColor="text1"/>
          <w:sz w:val="24"/>
          <w:highlight w:val="none"/>
          <w14:textFill>
            <w14:solidFill>
              <w14:schemeClr w14:val="tx1"/>
            </w14:solidFill>
          </w14:textFill>
        </w:rPr>
        <w:t>B.1特定邻苯二甲酸</w:t>
      </w:r>
      <w:r>
        <w:rPr>
          <w:rFonts w:ascii="Times New Roman" w:hAnsi="Times New Roman" w:eastAsia="宋体" w:cs="Times New Roman"/>
          <w:color w:val="000000" w:themeColor="text1"/>
          <w:sz w:val="24"/>
          <w:szCs w:val="24"/>
          <w:highlight w:val="none"/>
          <w14:textFill>
            <w14:solidFill>
              <w14:schemeClr w14:val="tx1"/>
            </w14:solidFill>
          </w14:textFill>
        </w:rPr>
        <w:t>酯</w:t>
      </w:r>
      <w:r>
        <w:rPr>
          <w:rFonts w:ascii="Times New Roman" w:hAnsi="Times New Roman" w:eastAsia="宋体" w:cs="Times New Roman"/>
          <w:color w:val="000000" w:themeColor="text1"/>
          <w:sz w:val="24"/>
          <w:highlight w:val="none"/>
          <w14:textFill>
            <w14:solidFill>
              <w14:schemeClr w14:val="tx1"/>
            </w14:solidFill>
          </w14:textFill>
        </w:rPr>
        <w:t>增塑剂清单</w:t>
      </w:r>
    </w:p>
    <w:tbl>
      <w:tblPr>
        <w:tblStyle w:val="7"/>
        <w:tblW w:w="5000" w:type="pct"/>
        <w:tblInd w:w="-5" w:type="dxa"/>
        <w:tblLayout w:type="autofit"/>
        <w:tblCellMar>
          <w:top w:w="0" w:type="dxa"/>
          <w:left w:w="72" w:type="dxa"/>
          <w:bottom w:w="0" w:type="dxa"/>
          <w:right w:w="72" w:type="dxa"/>
        </w:tblCellMar>
      </w:tblPr>
      <w:tblGrid>
        <w:gridCol w:w="4909"/>
        <w:gridCol w:w="3541"/>
      </w:tblGrid>
      <w:tr>
        <w:tblPrEx>
          <w:tblCellMar>
            <w:top w:w="0" w:type="dxa"/>
            <w:left w:w="72" w:type="dxa"/>
            <w:bottom w:w="0" w:type="dxa"/>
            <w:right w:w="72" w:type="dxa"/>
          </w:tblCellMar>
        </w:tblPrEx>
        <w:trPr>
          <w:trHeight w:val="634" w:hRule="atLeast"/>
        </w:trPr>
        <w:tc>
          <w:tcPr>
            <w:tcW w:w="2905" w:type="pct"/>
            <w:tcBorders>
              <w:top w:val="single" w:color="auto" w:sz="4" w:space="0"/>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2095" w:type="pc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CAS号</w:t>
            </w: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邻苯二甲酸二异丁酯DIBP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84-69-5</w:t>
            </w: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邻苯二甲酸二丁酯 DBP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84-74-2</w:t>
            </w: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b/>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邻苯二甲酸丁基苄酯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BBP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85-68-7</w:t>
            </w:r>
          </w:p>
        </w:tc>
      </w:tr>
      <w:tr>
        <w:tblPrEx>
          <w:tblCellMar>
            <w:top w:w="0" w:type="dxa"/>
            <w:left w:w="72" w:type="dxa"/>
            <w:bottom w:w="0" w:type="dxa"/>
            <w:right w:w="72" w:type="dxa"/>
          </w:tblCellMar>
        </w:tblPrEx>
        <w:trPr>
          <w:trHeight w:val="209"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邻苯二甲酸二己酯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DnHP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84-75-3</w:t>
            </w:r>
          </w:p>
        </w:tc>
      </w:tr>
      <w:tr>
        <w:tblPrEx>
          <w:tblCellMar>
            <w:top w:w="0" w:type="dxa"/>
            <w:left w:w="72" w:type="dxa"/>
            <w:bottom w:w="0" w:type="dxa"/>
            <w:right w:w="72" w:type="dxa"/>
          </w:tblCellMar>
        </w:tblPrEx>
        <w:trPr>
          <w:trHeight w:val="209"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邻苯二甲酸二丙酯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DProP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131-16-8</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邻苯二甲酸二环己酯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DCHP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84-61-7</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邻苯二甲酸二（2-乙基己基）酯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ascii="Times New Roman" w:hAnsi="Times New Roman" w:eastAsia="宋体" w:cs="Times New Roman"/>
                <w:color w:val="000000" w:themeColor="text1"/>
                <w:sz w:val="24"/>
                <w:szCs w:val="24"/>
                <w:highlight w:val="none"/>
                <w14:textFill>
                  <w14:solidFill>
                    <w14:schemeClr w14:val="tx1"/>
                  </w14:solidFill>
                </w14:textFill>
              </w:rPr>
              <w:t>DEHP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117-81-7</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邻苯二甲酸二正辛酯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DNOP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117-84-0</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邻苯二甲酸二异壬酯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DINP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28553-12-0, 68515-48-0</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ascii="Times New Roman" w:hAnsi="Times New Roman" w:eastAsia="宋体" w:cs="Times New Roman"/>
                <w:color w:val="000000" w:themeColor="text1"/>
                <w:sz w:val="24"/>
                <w:szCs w:val="24"/>
                <w:highlight w:val="none"/>
                <w:lang w:eastAsia="zh-CN"/>
                <w14:textFill>
                  <w14:solidFill>
                    <w14:schemeClr w14:val="tx1"/>
                  </w14:solidFill>
                </w14:textFill>
              </w:rPr>
              <w:t>邻苯二甲酸二异癸酯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DIDP</w:t>
            </w:r>
          </w:p>
        </w:tc>
        <w:tc>
          <w:tcPr>
            <w:tcW w:w="2095" w:type="pct"/>
            <w:tcBorders>
              <w:top w:val="single" w:color="auto" w:sz="4" w:space="0"/>
              <w:left w:val="single" w:color="auto" w:sz="4" w:space="0"/>
              <w:bottom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26761-40-0, 68515-49-1</w:t>
            </w:r>
          </w:p>
        </w:tc>
      </w:tr>
    </w:tbl>
    <w:p>
      <w:pPr>
        <w:rPr>
          <w:rFonts w:ascii="Times New Roman" w:hAnsi="Times New Roman" w:eastAsia="宋体" w:cs="Times New Roman"/>
          <w:color w:val="000000" w:themeColor="text1"/>
          <w:sz w:val="24"/>
          <w:highlight w:val="none"/>
          <w14:textFill>
            <w14:solidFill>
              <w14:schemeClr w14:val="tx1"/>
            </w14:solidFill>
          </w14:textFill>
        </w:rPr>
        <w:sectPr>
          <w:footerReference r:id="rId17" w:type="default"/>
          <w:pgSz w:w="11906" w:h="16838"/>
          <w:pgMar w:top="1440" w:right="1800" w:bottom="1440" w:left="1800" w:header="851" w:footer="992" w:gutter="0"/>
          <w:pgNumType w:fmt="decimal"/>
          <w:cols w:space="425" w:num="1"/>
          <w:docGrid w:type="lines" w:linePitch="312" w:charSpace="0"/>
        </w:sectPr>
      </w:pPr>
    </w:p>
    <w:p>
      <w:pPr>
        <w:rPr>
          <w:rFonts w:ascii="Times New Roman" w:hAnsi="Times New Roman" w:eastAsia="宋体" w:cs="Times New Roman"/>
          <w:color w:val="000000" w:themeColor="text1"/>
          <w:sz w:val="24"/>
          <w:highlight w:val="none"/>
          <w14:textFill>
            <w14:solidFill>
              <w14:schemeClr w14:val="tx1"/>
            </w14:solidFill>
          </w14:textFill>
        </w:rPr>
      </w:pP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附录C</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规范性</w:t>
      </w:r>
      <w:r>
        <w:rPr>
          <w:rFonts w:hint="eastAsia" w:ascii="Times New Roman" w:hAnsi="Times New Roman" w:eastAsia="宋体" w:cs="Times New Roman"/>
          <w:b/>
          <w:color w:val="000000" w:themeColor="text1"/>
          <w:sz w:val="28"/>
          <w:szCs w:val="28"/>
          <w:highlight w:val="none"/>
          <w14:textFill>
            <w14:solidFill>
              <w14:schemeClr w14:val="tx1"/>
            </w14:solidFill>
          </w14:textFill>
        </w:rPr>
        <w:t>）</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有机锡含量的清单及指标</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有机锡含量</w:t>
      </w:r>
      <w:r>
        <w:rPr>
          <w:rFonts w:ascii="Times New Roman" w:hAnsi="Times New Roman" w:eastAsia="宋体" w:cs="Times New Roman"/>
          <w:color w:val="000000" w:themeColor="text1"/>
          <w:sz w:val="24"/>
          <w:highlight w:val="none"/>
          <w14:textFill>
            <w14:solidFill>
              <w14:schemeClr w14:val="tx1"/>
            </w14:solidFill>
          </w14:textFill>
        </w:rPr>
        <w:t>的清单</w:t>
      </w:r>
      <w:r>
        <w:rPr>
          <w:rFonts w:hint="eastAsia" w:ascii="Times New Roman" w:hAnsi="Times New Roman" w:eastAsia="宋体" w:cs="Times New Roman"/>
          <w:color w:val="000000" w:themeColor="text1"/>
          <w:sz w:val="24"/>
          <w:highlight w:val="none"/>
          <w14:textFill>
            <w14:solidFill>
              <w14:schemeClr w14:val="tx1"/>
            </w14:solidFill>
          </w14:textFill>
        </w:rPr>
        <w:t>及</w:t>
      </w:r>
      <w:r>
        <w:rPr>
          <w:rFonts w:ascii="Times New Roman" w:hAnsi="Times New Roman" w:eastAsia="宋体" w:cs="Times New Roman"/>
          <w:color w:val="000000" w:themeColor="text1"/>
          <w:sz w:val="24"/>
          <w:highlight w:val="none"/>
          <w14:textFill>
            <w14:solidFill>
              <w14:schemeClr w14:val="tx1"/>
            </w14:solidFill>
          </w14:textFill>
        </w:rPr>
        <w:t>指标</w:t>
      </w:r>
      <w:r>
        <w:rPr>
          <w:rFonts w:hint="eastAsia" w:ascii="Times New Roman" w:hAnsi="Times New Roman" w:eastAsia="宋体" w:cs="Times New Roman"/>
          <w:color w:val="000000" w:themeColor="text1"/>
          <w:sz w:val="24"/>
          <w:highlight w:val="none"/>
          <w14:textFill>
            <w14:solidFill>
              <w14:schemeClr w14:val="tx1"/>
            </w14:solidFill>
          </w14:textFill>
        </w:rPr>
        <w:t>见表C</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p>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表C</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有机锡含量</w:t>
      </w:r>
      <w:r>
        <w:rPr>
          <w:rFonts w:ascii="Times New Roman" w:hAnsi="Times New Roman" w:eastAsia="宋体" w:cs="Times New Roman"/>
          <w:color w:val="000000" w:themeColor="text1"/>
          <w:sz w:val="24"/>
          <w:highlight w:val="none"/>
          <w14:textFill>
            <w14:solidFill>
              <w14:schemeClr w14:val="tx1"/>
            </w14:solidFill>
          </w14:textFill>
        </w:rPr>
        <w:t>的清单</w:t>
      </w:r>
      <w:r>
        <w:rPr>
          <w:rFonts w:hint="eastAsia" w:ascii="Times New Roman" w:hAnsi="Times New Roman" w:eastAsia="宋体" w:cs="Times New Roman"/>
          <w:color w:val="000000" w:themeColor="text1"/>
          <w:sz w:val="24"/>
          <w:highlight w:val="none"/>
          <w14:textFill>
            <w14:solidFill>
              <w14:schemeClr w14:val="tx1"/>
            </w14:solidFill>
          </w14:textFill>
        </w:rPr>
        <w:t>及</w:t>
      </w:r>
      <w:r>
        <w:rPr>
          <w:rFonts w:ascii="Times New Roman" w:hAnsi="Times New Roman" w:eastAsia="宋体" w:cs="Times New Roman"/>
          <w:color w:val="000000" w:themeColor="text1"/>
          <w:sz w:val="24"/>
          <w:highlight w:val="none"/>
          <w14:textFill>
            <w14:solidFill>
              <w14:schemeClr w14:val="tx1"/>
            </w14:solidFill>
          </w14:textFill>
        </w:rPr>
        <w:t>指标</w:t>
      </w:r>
    </w:p>
    <w:tbl>
      <w:tblPr>
        <w:tblStyle w:val="7"/>
        <w:tblW w:w="5000" w:type="pct"/>
        <w:tblInd w:w="-5" w:type="dxa"/>
        <w:tblLayout w:type="autofit"/>
        <w:tblCellMar>
          <w:top w:w="0" w:type="dxa"/>
          <w:left w:w="72" w:type="dxa"/>
          <w:bottom w:w="0" w:type="dxa"/>
          <w:right w:w="72" w:type="dxa"/>
        </w:tblCellMar>
      </w:tblPr>
      <w:tblGrid>
        <w:gridCol w:w="4909"/>
        <w:gridCol w:w="3541"/>
      </w:tblGrid>
      <w:tr>
        <w:tblPrEx>
          <w:tblCellMar>
            <w:top w:w="0" w:type="dxa"/>
            <w:left w:w="72" w:type="dxa"/>
            <w:bottom w:w="0" w:type="dxa"/>
            <w:right w:w="72" w:type="dxa"/>
          </w:tblCellMar>
        </w:tblPrEx>
        <w:trPr>
          <w:trHeight w:val="634" w:hRule="atLeast"/>
        </w:trPr>
        <w:tc>
          <w:tcPr>
            <w:tcW w:w="2905" w:type="pct"/>
            <w:tcBorders>
              <w:top w:val="single" w:color="auto" w:sz="4" w:space="0"/>
              <w:left w:val="single" w:color="auto" w:sz="4" w:space="0"/>
              <w:right w:val="single" w:color="auto" w:sz="4" w:space="0"/>
            </w:tcBorders>
            <w:vAlign w:val="center"/>
          </w:tcPr>
          <w:p>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名称</w:t>
            </w:r>
          </w:p>
        </w:tc>
        <w:tc>
          <w:tcPr>
            <w:tcW w:w="2095" w:type="pc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指标</w:t>
            </w: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三</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丙基锡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 xml:space="preserve"> TP</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roT</w:t>
            </w:r>
          </w:p>
        </w:tc>
        <w:tc>
          <w:tcPr>
            <w:tcW w:w="2095" w:type="pct"/>
            <w:vMerge w:val="restart"/>
            <w:tcBorders>
              <w:top w:val="single" w:color="auto" w:sz="4" w:space="0"/>
              <w:left w:val="single" w:color="auto" w:sz="4" w:space="0"/>
              <w:right w:val="single" w:color="auto" w:sz="4" w:space="0"/>
            </w:tcBorders>
            <w:vAlign w:val="center"/>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总和</w:t>
            </w:r>
            <w:r>
              <w:rPr>
                <w:rFonts w:hint="eastAsia" w:ascii="Times New Roman" w:hAnsi="Times New Roman" w:eastAsia="黑体" w:cs="Times New Roman"/>
                <w:color w:val="000000" w:themeColor="text1"/>
                <w:sz w:val="24"/>
                <w:highlight w:val="none"/>
                <w14:textFill>
                  <w14:solidFill>
                    <w14:schemeClr w14:val="tx1"/>
                  </w14:solidFill>
                </w14:textFill>
              </w:rPr>
              <w:t>≤</w:t>
            </w:r>
            <w:r>
              <w:rPr>
                <w:rFonts w:hint="eastAsia" w:ascii="Times New Roman" w:hAnsi="Times New Roman" w:eastAsia="黑体" w:cs="Times New Roman"/>
                <w:color w:val="000000" w:themeColor="text1"/>
                <w:sz w:val="24"/>
                <w:highlight w:val="none"/>
                <w:lang w:eastAsia="zh-CN"/>
                <w14:textFill>
                  <w14:solidFill>
                    <w14:schemeClr w14:val="tx1"/>
                  </w14:solidFill>
                </w14:textFill>
              </w:rPr>
              <w:t>0.1</w:t>
            </w:r>
            <w:r>
              <w:rPr>
                <w:rFonts w:ascii="Times New Roman" w:hAnsi="Times New Roman" w:eastAsia="黑体" w:cs="Times New Roman"/>
                <w:color w:val="000000" w:themeColor="text1"/>
                <w:sz w:val="24"/>
                <w:highlight w:val="none"/>
                <w:lang w:eastAsia="zh-CN"/>
                <w14:textFill>
                  <w14:solidFill>
                    <w14:schemeClr w14:val="tx1"/>
                  </w14:solidFill>
                </w14:textFill>
              </w:rPr>
              <w:t>%</w:t>
            </w: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三丁</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基锡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TBT</w:t>
            </w:r>
          </w:p>
        </w:tc>
        <w:tc>
          <w:tcPr>
            <w:tcW w:w="2095" w:type="pct"/>
            <w:vMerge w:val="continue"/>
            <w:tcBorders>
              <w:left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p>
        </w:tc>
      </w:tr>
      <w:tr>
        <w:tblPrEx>
          <w:tblCellMar>
            <w:top w:w="0" w:type="dxa"/>
            <w:left w:w="72" w:type="dxa"/>
            <w:bottom w:w="0" w:type="dxa"/>
            <w:right w:w="72" w:type="dxa"/>
          </w:tblCellMar>
        </w:tblPrEx>
        <w:trPr>
          <w:trHeight w:val="192"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三</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 xml:space="preserve">辛基锡 </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TOT</w:t>
            </w:r>
          </w:p>
        </w:tc>
        <w:tc>
          <w:tcPr>
            <w:tcW w:w="2095" w:type="pct"/>
            <w:vMerge w:val="continue"/>
            <w:tcBorders>
              <w:left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p>
        </w:tc>
      </w:tr>
      <w:tr>
        <w:tblPrEx>
          <w:tblCellMar>
            <w:top w:w="0" w:type="dxa"/>
            <w:left w:w="72" w:type="dxa"/>
            <w:bottom w:w="0" w:type="dxa"/>
            <w:right w:w="72" w:type="dxa"/>
          </w:tblCellMar>
        </w:tblPrEx>
        <w:trPr>
          <w:trHeight w:val="209"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三</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 xml:space="preserve">苯基锡 </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TP</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h</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w:t>
            </w:r>
          </w:p>
        </w:tc>
        <w:tc>
          <w:tcPr>
            <w:tcW w:w="2095" w:type="pct"/>
            <w:vMerge w:val="continue"/>
            <w:tcBorders>
              <w:left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p>
        </w:tc>
      </w:tr>
      <w:tr>
        <w:tblPrEx>
          <w:tblCellMar>
            <w:top w:w="0" w:type="dxa"/>
            <w:left w:w="72" w:type="dxa"/>
            <w:bottom w:w="0" w:type="dxa"/>
            <w:right w:w="72" w:type="dxa"/>
          </w:tblCellMar>
        </w:tblPrEx>
        <w:trPr>
          <w:trHeight w:val="209"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三</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 xml:space="preserve">环己基锡 </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cy</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T</w:t>
            </w:r>
          </w:p>
        </w:tc>
        <w:tc>
          <w:tcPr>
            <w:tcW w:w="2095" w:type="pct"/>
            <w:vMerge w:val="continue"/>
            <w:tcBorders>
              <w:left w:val="single" w:color="auto" w:sz="4" w:space="0"/>
              <w:bottom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二丁基</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 xml:space="preserve">锡 </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DBT</w:t>
            </w:r>
          </w:p>
        </w:tc>
        <w:tc>
          <w:tcPr>
            <w:tcW w:w="2095" w:type="pct"/>
            <w:tcBorders>
              <w:top w:val="single" w:color="auto" w:sz="4" w:space="0"/>
              <w:left w:val="single" w:color="auto" w:sz="4" w:space="0"/>
              <w:bottom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黑体" w:cs="Times New Roman"/>
                <w:color w:val="000000" w:themeColor="text1"/>
                <w:sz w:val="24"/>
                <w:highlight w:val="none"/>
                <w14:textFill>
                  <w14:solidFill>
                    <w14:schemeClr w14:val="tx1"/>
                  </w14:solidFill>
                </w14:textFill>
              </w:rPr>
              <w:t>≤</w:t>
            </w:r>
            <w:r>
              <w:rPr>
                <w:rFonts w:hint="eastAsia" w:ascii="Times New Roman" w:hAnsi="Times New Roman" w:eastAsia="黑体" w:cs="Times New Roman"/>
                <w:color w:val="000000" w:themeColor="text1"/>
                <w:sz w:val="24"/>
                <w:highlight w:val="none"/>
                <w:lang w:eastAsia="zh-CN"/>
                <w14:textFill>
                  <w14:solidFill>
                    <w14:schemeClr w14:val="tx1"/>
                  </w14:solidFill>
                </w14:textFill>
              </w:rPr>
              <w:t>0.1</w:t>
            </w:r>
            <w:r>
              <w:rPr>
                <w:rFonts w:ascii="Times New Roman" w:hAnsi="Times New Roman" w:eastAsia="黑体" w:cs="Times New Roman"/>
                <w:color w:val="000000" w:themeColor="text1"/>
                <w:sz w:val="24"/>
                <w:highlight w:val="none"/>
                <w:lang w:eastAsia="zh-CN"/>
                <w14:textFill>
                  <w14:solidFill>
                    <w14:schemeClr w14:val="tx1"/>
                  </w14:solidFill>
                </w14:textFill>
              </w:rPr>
              <w:t>%</w:t>
            </w:r>
          </w:p>
        </w:tc>
      </w:tr>
      <w:tr>
        <w:tblPrEx>
          <w:tblCellMar>
            <w:top w:w="0" w:type="dxa"/>
            <w:left w:w="72" w:type="dxa"/>
            <w:bottom w:w="0" w:type="dxa"/>
            <w:right w:w="72" w:type="dxa"/>
          </w:tblCellMar>
        </w:tblPrEx>
        <w:trPr>
          <w:trHeight w:val="224" w:hRule="atLeast"/>
        </w:trPr>
        <w:tc>
          <w:tcPr>
            <w:tcW w:w="2905" w:type="pct"/>
            <w:tcBorders>
              <w:top w:val="single" w:color="auto" w:sz="4" w:space="0"/>
              <w:left w:val="single" w:color="auto" w:sz="4" w:space="0"/>
              <w:bottom w:val="single" w:color="auto" w:sz="4" w:space="0"/>
              <w:right w:val="single" w:color="auto" w:sz="4" w:space="0"/>
            </w:tcBorders>
          </w:tcPr>
          <w:p>
            <w:pPr>
              <w:pStyle w:val="27"/>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二</w:t>
            </w:r>
            <w:r>
              <w:rPr>
                <w:rFonts w:ascii="Times New Roman" w:hAnsi="Times New Roman" w:eastAsia="宋体" w:cs="Times New Roman"/>
                <w:color w:val="000000" w:themeColor="text1"/>
                <w:sz w:val="24"/>
                <w:szCs w:val="24"/>
                <w:highlight w:val="none"/>
                <w:lang w:eastAsia="zh-CN"/>
                <w14:textFill>
                  <w14:solidFill>
                    <w14:schemeClr w14:val="tx1"/>
                  </w14:solidFill>
                </w14:textFill>
              </w:rPr>
              <w:t xml:space="preserve">辛基锡 </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DOT</w:t>
            </w:r>
          </w:p>
        </w:tc>
        <w:tc>
          <w:tcPr>
            <w:tcW w:w="2095" w:type="pct"/>
            <w:tcBorders>
              <w:top w:val="single" w:color="auto" w:sz="4" w:space="0"/>
              <w:left w:val="single" w:color="auto" w:sz="4" w:space="0"/>
              <w:bottom w:val="single" w:color="auto" w:sz="4" w:space="0"/>
              <w:right w:val="single" w:color="auto" w:sz="4" w:space="0"/>
            </w:tcBorders>
          </w:tcPr>
          <w:p>
            <w:pPr>
              <w:pStyle w:val="27"/>
              <w:jc w:val="center"/>
              <w:rPr>
                <w:rFonts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ascii="Times New Roman" w:hAnsi="Times New Roman" w:eastAsia="黑体" w:cs="Times New Roman"/>
                <w:color w:val="000000" w:themeColor="text1"/>
                <w:sz w:val="24"/>
                <w:highlight w:val="none"/>
                <w14:textFill>
                  <w14:solidFill>
                    <w14:schemeClr w14:val="tx1"/>
                  </w14:solidFill>
                </w14:textFill>
              </w:rPr>
              <w:t>≤</w:t>
            </w:r>
            <w:r>
              <w:rPr>
                <w:rFonts w:hint="eastAsia" w:ascii="Times New Roman" w:hAnsi="Times New Roman" w:eastAsia="黑体" w:cs="Times New Roman"/>
                <w:color w:val="000000" w:themeColor="text1"/>
                <w:sz w:val="24"/>
                <w:highlight w:val="none"/>
                <w:lang w:eastAsia="zh-CN"/>
                <w14:textFill>
                  <w14:solidFill>
                    <w14:schemeClr w14:val="tx1"/>
                  </w14:solidFill>
                </w14:textFill>
              </w:rPr>
              <w:t>0.1</w:t>
            </w:r>
            <w:r>
              <w:rPr>
                <w:rFonts w:ascii="Times New Roman" w:hAnsi="Times New Roman" w:eastAsia="黑体" w:cs="Times New Roman"/>
                <w:color w:val="000000" w:themeColor="text1"/>
                <w:sz w:val="24"/>
                <w:highlight w:val="none"/>
                <w:lang w:eastAsia="zh-CN"/>
                <w14:textFill>
                  <w14:solidFill>
                    <w14:schemeClr w14:val="tx1"/>
                  </w14:solidFill>
                </w14:textFill>
              </w:rPr>
              <w:t>%</w:t>
            </w:r>
          </w:p>
        </w:tc>
      </w:tr>
    </w:tbl>
    <w:p>
      <w:pPr>
        <w:rPr>
          <w:rFonts w:ascii="Times New Roman" w:hAnsi="Times New Roman" w:eastAsia="宋体" w:cs="Times New Roman"/>
          <w:color w:val="000000" w:themeColor="text1"/>
          <w:sz w:val="24"/>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p>
    <w:p>
      <w:pPr>
        <w:rPr>
          <w:rFonts w:ascii="Times New Roman" w:hAnsi="Times New Roman" w:eastAsia="宋体" w:cs="Times New Roman"/>
          <w:b/>
          <w:color w:val="000000" w:themeColor="text1"/>
          <w:sz w:val="28"/>
          <w:szCs w:val="28"/>
          <w:highlight w:val="none"/>
          <w14:textFill>
            <w14:solidFill>
              <w14:schemeClr w14:val="tx1"/>
            </w14:solidFill>
          </w14:textFill>
        </w:rPr>
      </w:pPr>
      <w:r>
        <w:rPr>
          <w:rFonts w:ascii="Times New Roman" w:hAnsi="Times New Roman" w:eastAsia="宋体" w:cs="Times New Roman"/>
          <w:b/>
          <w:color w:val="000000" w:themeColor="text1"/>
          <w:sz w:val="28"/>
          <w:szCs w:val="28"/>
          <w:highlight w:val="none"/>
          <w14:textFill>
            <w14:solidFill>
              <w14:schemeClr w14:val="tx1"/>
            </w14:solidFill>
          </w14:textFill>
        </w:rPr>
        <w:br w:type="page"/>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附录D</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（资料性）</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多环芳香烃清单及指标</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多环芳香烃</w:t>
      </w:r>
      <w:r>
        <w:rPr>
          <w:rFonts w:hint="eastAsia" w:ascii="Times New Roman" w:hAnsi="Times New Roman" w:eastAsia="宋体" w:cs="Times New Roman"/>
          <w:color w:val="000000" w:themeColor="text1"/>
          <w:sz w:val="24"/>
          <w:highlight w:val="none"/>
          <w14:textFill>
            <w14:solidFill>
              <w14:schemeClr w14:val="tx1"/>
            </w14:solidFill>
          </w14:textFill>
        </w:rPr>
        <w:t>清单</w:t>
      </w:r>
      <w:r>
        <w:rPr>
          <w:rFonts w:ascii="Times New Roman" w:hAnsi="Times New Roman" w:eastAsia="宋体" w:cs="Times New Roman"/>
          <w:color w:val="000000" w:themeColor="text1"/>
          <w:sz w:val="24"/>
          <w:highlight w:val="none"/>
          <w14:textFill>
            <w14:solidFill>
              <w14:schemeClr w14:val="tx1"/>
            </w14:solidFill>
          </w14:textFill>
        </w:rPr>
        <w:t>及</w:t>
      </w:r>
      <w:r>
        <w:rPr>
          <w:rFonts w:hint="eastAsia" w:ascii="Times New Roman" w:hAnsi="Times New Roman" w:eastAsia="宋体" w:cs="Times New Roman"/>
          <w:color w:val="000000" w:themeColor="text1"/>
          <w:sz w:val="24"/>
          <w:highlight w:val="none"/>
          <w14:textFill>
            <w14:solidFill>
              <w14:schemeClr w14:val="tx1"/>
            </w14:solidFill>
          </w14:textFill>
        </w:rPr>
        <w:t>指标见表D</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p>
    <w:p>
      <w:pPr>
        <w:jc w:val="center"/>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表D</w:t>
      </w:r>
      <w:r>
        <w:rPr>
          <w:rFonts w:ascii="Times New Roman" w:hAnsi="Times New Roman" w:eastAsia="宋体" w:cs="Times New Roman"/>
          <w:color w:val="000000" w:themeColor="text1"/>
          <w:sz w:val="24"/>
          <w:highlight w:val="none"/>
          <w14:textFill>
            <w14:solidFill>
              <w14:schemeClr w14:val="tx1"/>
            </w14:solidFill>
          </w14:textFill>
        </w:rPr>
        <w:t>.1多环芳香烃</w:t>
      </w:r>
      <w:r>
        <w:rPr>
          <w:rFonts w:hint="eastAsia" w:ascii="Times New Roman" w:hAnsi="Times New Roman" w:eastAsia="宋体" w:cs="Times New Roman"/>
          <w:color w:val="000000" w:themeColor="text1"/>
          <w:sz w:val="24"/>
          <w:highlight w:val="none"/>
          <w14:textFill>
            <w14:solidFill>
              <w14:schemeClr w14:val="tx1"/>
            </w14:solidFill>
          </w14:textFill>
        </w:rPr>
        <w:t>清单</w:t>
      </w:r>
      <w:r>
        <w:rPr>
          <w:rFonts w:ascii="Times New Roman" w:hAnsi="Times New Roman" w:eastAsia="宋体" w:cs="Times New Roman"/>
          <w:color w:val="000000" w:themeColor="text1"/>
          <w:sz w:val="24"/>
          <w:highlight w:val="none"/>
          <w14:textFill>
            <w14:solidFill>
              <w14:schemeClr w14:val="tx1"/>
            </w14:solidFill>
          </w14:textFill>
        </w:rPr>
        <w:t>及</w:t>
      </w:r>
      <w:r>
        <w:rPr>
          <w:rFonts w:hint="eastAsia" w:ascii="Times New Roman" w:hAnsi="Times New Roman" w:eastAsia="宋体" w:cs="Times New Roman"/>
          <w:color w:val="000000" w:themeColor="text1"/>
          <w:sz w:val="24"/>
          <w:highlight w:val="none"/>
          <w14:textFill>
            <w14:solidFill>
              <w14:schemeClr w14:val="tx1"/>
            </w14:solidFill>
          </w14:textFill>
        </w:rPr>
        <w:t>指标</w:t>
      </w:r>
    </w:p>
    <w:p>
      <w:pPr>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单位为毫克每千克</w:t>
      </w:r>
    </w:p>
    <w:tbl>
      <w:tblPr>
        <w:tblStyle w:val="7"/>
        <w:tblW w:w="5000" w:type="pct"/>
        <w:tblInd w:w="-5" w:type="dxa"/>
        <w:tblLayout w:type="autofit"/>
        <w:tblCellMar>
          <w:top w:w="0" w:type="dxa"/>
          <w:left w:w="72" w:type="dxa"/>
          <w:bottom w:w="0" w:type="dxa"/>
          <w:right w:w="72" w:type="dxa"/>
        </w:tblCellMar>
      </w:tblPr>
      <w:tblGrid>
        <w:gridCol w:w="2744"/>
        <w:gridCol w:w="1734"/>
        <w:gridCol w:w="1986"/>
        <w:gridCol w:w="1986"/>
      </w:tblGrid>
      <w:tr>
        <w:tblPrEx>
          <w:tblCellMar>
            <w:top w:w="0" w:type="dxa"/>
            <w:left w:w="72" w:type="dxa"/>
            <w:bottom w:w="0" w:type="dxa"/>
            <w:right w:w="72" w:type="dxa"/>
          </w:tblCellMar>
        </w:tblPrEx>
        <w:trPr>
          <w:trHeight w:val="312" w:hRule="atLeast"/>
        </w:trPr>
        <w:tc>
          <w:tcPr>
            <w:tcW w:w="1624" w:type="pct"/>
            <w:vMerge w:val="restart"/>
            <w:tcBorders>
              <w:top w:val="single" w:color="auto" w:sz="4" w:space="0"/>
              <w:left w:val="single" w:color="auto" w:sz="4" w:space="0"/>
              <w:right w:val="single" w:color="auto" w:sz="4" w:space="0"/>
            </w:tcBorders>
            <w:vAlign w:val="center"/>
          </w:tcPr>
          <w:p>
            <w:pP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名称</w:t>
            </w:r>
          </w:p>
        </w:tc>
        <w:tc>
          <w:tcPr>
            <w:tcW w:w="1026" w:type="pct"/>
            <w:vMerge w:val="restart"/>
            <w:tcBorders>
              <w:top w:val="single" w:color="auto" w:sz="4" w:space="0"/>
              <w:left w:val="single" w:color="auto" w:sz="4" w:space="0"/>
              <w:right w:val="single" w:color="auto" w:sz="4" w:space="0"/>
            </w:tcBorders>
            <w:vAlign w:val="center"/>
          </w:tcPr>
          <w:p>
            <w:pP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CAS号</w:t>
            </w:r>
          </w:p>
        </w:tc>
        <w:tc>
          <w:tcPr>
            <w:tcW w:w="235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指标</w:t>
            </w:r>
          </w:p>
        </w:tc>
      </w:tr>
      <w:tr>
        <w:tblPrEx>
          <w:tblCellMar>
            <w:top w:w="0" w:type="dxa"/>
            <w:left w:w="72" w:type="dxa"/>
            <w:bottom w:w="0" w:type="dxa"/>
            <w:right w:w="72" w:type="dxa"/>
          </w:tblCellMar>
        </w:tblPrEx>
        <w:trPr>
          <w:trHeight w:val="312" w:hRule="atLeast"/>
        </w:trPr>
        <w:tc>
          <w:tcPr>
            <w:tcW w:w="1624" w:type="pct"/>
            <w:vMerge w:val="continue"/>
            <w:tcBorders>
              <w:left w:val="single" w:color="auto" w:sz="4" w:space="0"/>
              <w:right w:val="single" w:color="auto" w:sz="4" w:space="0"/>
            </w:tcBorders>
          </w:tcPr>
          <w:p>
            <w:pPr>
              <w:rPr>
                <w:rFonts w:ascii="Times New Roman" w:hAnsi="Times New Roman" w:cs="Times New Roman"/>
                <w:color w:val="000000" w:themeColor="text1"/>
                <w:sz w:val="24"/>
                <w:highlight w:val="none"/>
                <w14:textFill>
                  <w14:solidFill>
                    <w14:schemeClr w14:val="tx1"/>
                  </w14:solidFill>
                </w14:textFill>
              </w:rPr>
            </w:pPr>
          </w:p>
        </w:tc>
        <w:tc>
          <w:tcPr>
            <w:tcW w:w="1026" w:type="pct"/>
            <w:vMerge w:val="continue"/>
            <w:tcBorders>
              <w:left w:val="single" w:color="auto" w:sz="4" w:space="0"/>
              <w:right w:val="single" w:color="auto" w:sz="4" w:space="0"/>
            </w:tcBorders>
          </w:tcPr>
          <w:p>
            <w:pPr>
              <w:rPr>
                <w:rFonts w:ascii="Times New Roman" w:hAnsi="Times New Roman" w:cs="Times New Roman"/>
                <w:color w:val="000000" w:themeColor="text1"/>
                <w:sz w:val="24"/>
                <w:highlight w:val="none"/>
                <w14:textFill>
                  <w14:solidFill>
                    <w14:schemeClr w14:val="tx1"/>
                  </w14:solidFill>
                </w14:textFill>
              </w:rPr>
            </w:pPr>
          </w:p>
        </w:tc>
        <w:tc>
          <w:tcPr>
            <w:tcW w:w="1175" w:type="pct"/>
            <w:tcBorders>
              <w:top w:val="single" w:color="auto" w:sz="4" w:space="0"/>
              <w:left w:val="single" w:color="auto" w:sz="4" w:space="0"/>
              <w:right w:val="single" w:color="auto" w:sz="4" w:space="0"/>
            </w:tcBorders>
          </w:tcPr>
          <w:p>
            <w:pPr>
              <w:jc w:val="center"/>
              <w:rPr>
                <w:rFonts w:ascii="Times New Roman" w:hAnsi="Times New Roman" w:cs="Times New Roman"/>
                <w:color w:val="000000" w:themeColor="text1"/>
                <w:sz w:val="24"/>
                <w:highlight w:val="none"/>
                <w:u w:val="single"/>
                <w14:textFill>
                  <w14:solidFill>
                    <w14:schemeClr w14:val="tx1"/>
                  </w14:solidFill>
                </w14:textFill>
              </w:rPr>
            </w:pPr>
            <w:r>
              <w:rPr>
                <w:rFonts w:hint="eastAsia" w:ascii="Times New Roman" w:hAnsi="Times New Roman" w:cs="Times New Roman"/>
                <w:color w:val="000000" w:themeColor="text1"/>
                <w:sz w:val="24"/>
                <w:highlight w:val="none"/>
                <w:u w:val="single"/>
                <w14:textFill>
                  <w14:solidFill>
                    <w14:schemeClr w14:val="tx1"/>
                  </w14:solidFill>
                </w14:textFill>
              </w:rPr>
              <w:t>类别1</w:t>
            </w:r>
          </w:p>
        </w:tc>
        <w:tc>
          <w:tcPr>
            <w:tcW w:w="1175" w:type="pct"/>
            <w:tcBorders>
              <w:top w:val="single" w:color="auto" w:sz="4" w:space="0"/>
              <w:left w:val="single" w:color="auto" w:sz="4" w:space="0"/>
              <w:right w:val="single" w:color="auto" w:sz="4" w:space="0"/>
            </w:tcBorders>
          </w:tcPr>
          <w:p>
            <w:pPr>
              <w:jc w:val="center"/>
              <w:rPr>
                <w:rFonts w:ascii="Times New Roman" w:hAnsi="Times New Roman" w:cs="Times New Roman"/>
                <w:color w:val="000000" w:themeColor="text1"/>
                <w:sz w:val="24"/>
                <w:highlight w:val="none"/>
                <w:u w:val="single"/>
                <w14:textFill>
                  <w14:solidFill>
                    <w14:schemeClr w14:val="tx1"/>
                  </w14:solidFill>
                </w14:textFill>
              </w:rPr>
            </w:pPr>
            <w:r>
              <w:rPr>
                <w:rFonts w:hint="eastAsia" w:ascii="Times New Roman" w:hAnsi="Times New Roman" w:cs="Times New Roman"/>
                <w:color w:val="000000" w:themeColor="text1"/>
                <w:sz w:val="24"/>
                <w:highlight w:val="none"/>
                <w:u w:val="single"/>
                <w14:textFill>
                  <w14:solidFill>
                    <w14:schemeClr w14:val="tx1"/>
                  </w14:solidFill>
                </w14:textFill>
              </w:rPr>
              <w:t>类别2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苯并[a]芘</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50-32-8</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苯并[e]芘</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192-97-2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苯并[a]蒽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56-55-3</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苯并[b]</w:t>
            </w:r>
            <w:r>
              <w:rPr>
                <w:rFonts w:ascii="Times New Roman" w:hAnsi="Times New Roman" w:cs="Times New Roman"/>
                <w:color w:val="000000" w:themeColor="text1"/>
                <w:sz w:val="24"/>
                <w:szCs w:val="24"/>
                <w:highlight w:val="none"/>
                <w14:textFill>
                  <w14:solidFill>
                    <w14:schemeClr w14:val="tx1"/>
                  </w14:solidFill>
                </w14:textFill>
              </w:rPr>
              <w:t>荧</w:t>
            </w:r>
            <w:r>
              <w:rPr>
                <w:rFonts w:ascii="Times New Roman" w:hAnsi="Times New Roman" w:cs="Times New Roman"/>
                <w:color w:val="000000" w:themeColor="text1"/>
                <w:sz w:val="24"/>
                <w:szCs w:val="24"/>
                <w:highlight w:val="none"/>
                <w14:textFill>
                  <w14:solidFill>
                    <w14:schemeClr w14:val="tx1"/>
                  </w14:solidFill>
                </w14:textFill>
              </w:rPr>
              <w:t>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205-99-2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苯并[j]荧蒽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205-82-3</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苯并[k]荧蒽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207-08-9</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屈</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218-01-9</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二苯并[a,h]蒽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53-70-3</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苯并[ghi]苝</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191-24-2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茚并[1,2,3-cd]芘</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193-39-5</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0.2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菲</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85-01-8</w:t>
            </w:r>
          </w:p>
        </w:tc>
        <w:tc>
          <w:tcPr>
            <w:tcW w:w="1175" w:type="pct"/>
            <w:vMerge w:val="restart"/>
            <w:tcBorders>
              <w:top w:val="single" w:color="auto" w:sz="4" w:space="0"/>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总和 </w:t>
            </w: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1</w:t>
            </w:r>
          </w:p>
        </w:tc>
        <w:tc>
          <w:tcPr>
            <w:tcW w:w="1175" w:type="pct"/>
            <w:vMerge w:val="restart"/>
            <w:tcBorders>
              <w:top w:val="single" w:color="auto" w:sz="4" w:space="0"/>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总和 </w:t>
            </w: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5</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芘</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129-00-0</w:t>
            </w:r>
          </w:p>
        </w:tc>
        <w:tc>
          <w:tcPr>
            <w:tcW w:w="1175" w:type="pct"/>
            <w:vMerge w:val="continue"/>
            <w:tcBorders>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c>
          <w:tcPr>
            <w:tcW w:w="1175" w:type="pct"/>
            <w:vMerge w:val="continue"/>
            <w:tcBorders>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120-12-7</w:t>
            </w:r>
          </w:p>
        </w:tc>
        <w:tc>
          <w:tcPr>
            <w:tcW w:w="1175" w:type="pct"/>
            <w:vMerge w:val="continue"/>
            <w:tcBorders>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c>
          <w:tcPr>
            <w:tcW w:w="1175" w:type="pct"/>
            <w:vMerge w:val="continue"/>
            <w:tcBorders>
              <w:left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荧蒽</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206-44-0</w:t>
            </w:r>
          </w:p>
        </w:tc>
        <w:tc>
          <w:tcPr>
            <w:tcW w:w="1175" w:type="pct"/>
            <w:vMerge w:val="continue"/>
            <w:tcBorders>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c>
          <w:tcPr>
            <w:tcW w:w="1175" w:type="pct"/>
            <w:vMerge w:val="continue"/>
            <w:tcBorders>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萘</w:t>
            </w:r>
          </w:p>
        </w:tc>
        <w:tc>
          <w:tcPr>
            <w:tcW w:w="1026" w:type="pct"/>
            <w:tcBorders>
              <w:top w:val="single" w:color="auto" w:sz="4" w:space="0"/>
              <w:left w:val="single" w:color="auto" w:sz="4" w:space="0"/>
              <w:bottom w:val="single" w:color="auto" w:sz="4" w:space="0"/>
              <w:right w:val="single" w:color="auto" w:sz="4" w:space="0"/>
            </w:tcBorders>
            <w:vAlign w:val="center"/>
          </w:tcPr>
          <w:p>
            <w:pPr>
              <w:pStyle w:val="27"/>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91-20-3</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1</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2</w:t>
            </w:r>
          </w:p>
        </w:tc>
      </w:tr>
      <w:tr>
        <w:tblPrEx>
          <w:tblCellMar>
            <w:top w:w="0" w:type="dxa"/>
            <w:left w:w="72" w:type="dxa"/>
            <w:bottom w:w="0" w:type="dxa"/>
            <w:right w:w="72" w:type="dxa"/>
          </w:tblCellMar>
        </w:tblPrEx>
        <w:trPr>
          <w:trHeight w:val="20" w:hRule="atLeast"/>
        </w:trPr>
        <w:tc>
          <w:tcPr>
            <w:tcW w:w="1624"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15项P</w:t>
            </w:r>
            <w:r>
              <w:rPr>
                <w:rFonts w:ascii="Times New Roman" w:hAnsi="Times New Roman" w:cs="Times New Roman"/>
                <w:color w:val="000000" w:themeColor="text1"/>
                <w:sz w:val="24"/>
                <w:highlight w:val="none"/>
                <w14:textFill>
                  <w14:solidFill>
                    <w14:schemeClr w14:val="tx1"/>
                  </w14:solidFill>
                </w14:textFill>
              </w:rPr>
              <w:t>AHs</w:t>
            </w:r>
            <w:r>
              <w:rPr>
                <w:rFonts w:hint="eastAsia" w:ascii="Times New Roman" w:hAnsi="Times New Roman" w:cs="Times New Roman"/>
                <w:color w:val="000000" w:themeColor="text1"/>
                <w:sz w:val="24"/>
                <w:highlight w:val="none"/>
                <w14:textFill>
                  <w14:solidFill>
                    <w14:schemeClr w14:val="tx1"/>
                  </w14:solidFill>
                </w14:textFill>
              </w:rPr>
              <w:t>总</w:t>
            </w:r>
            <w:r>
              <w:rPr>
                <w:rFonts w:ascii="Times New Roman" w:hAnsi="Times New Roman" w:cs="Times New Roman"/>
                <w:color w:val="000000" w:themeColor="text1"/>
                <w:sz w:val="24"/>
                <w:highlight w:val="none"/>
                <w14:textFill>
                  <w14:solidFill>
                    <w14:schemeClr w14:val="tx1"/>
                  </w14:solidFill>
                </w14:textFill>
              </w:rPr>
              <w:t>和</w:t>
            </w:r>
          </w:p>
        </w:tc>
        <w:tc>
          <w:tcPr>
            <w:tcW w:w="1026"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w:t>
            </w:r>
            <w:r>
              <w:rPr>
                <w:rFonts w:hint="eastAsia" w:ascii="Times New Roman" w:hAnsi="Times New Roman" w:cs="Times New Roman"/>
                <w:color w:val="000000" w:themeColor="text1"/>
                <w:sz w:val="24"/>
                <w:highlight w:val="none"/>
                <w14:textFill>
                  <w14:solidFill>
                    <w14:schemeClr w14:val="tx1"/>
                  </w14:solidFill>
                </w14:textFill>
              </w:rPr>
              <w:t>1</w:t>
            </w:r>
          </w:p>
        </w:tc>
        <w:tc>
          <w:tcPr>
            <w:tcW w:w="117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&lt;</w:t>
            </w:r>
            <w:r>
              <w:rPr>
                <w:rFonts w:ascii="Times New Roman" w:hAnsi="Times New Roman" w:cs="Times New Roman"/>
                <w:color w:val="000000" w:themeColor="text1"/>
                <w:sz w:val="24"/>
                <w:highlight w:val="none"/>
                <w14:textFill>
                  <w14:solidFill>
                    <w14:schemeClr w14:val="tx1"/>
                  </w14:solidFill>
                </w14:textFill>
              </w:rPr>
              <w:t xml:space="preserve"> 5</w:t>
            </w:r>
          </w:p>
        </w:tc>
      </w:tr>
    </w:tbl>
    <w:p>
      <w:pPr>
        <w:rPr>
          <w:rFonts w:ascii="Times New Roman" w:hAnsi="Times New Roman" w:eastAsia="宋体" w:cs="Times New Roman"/>
          <w:color w:val="000000" w:themeColor="text1"/>
          <w:sz w:val="24"/>
          <w:highlight w:val="none"/>
          <w14:textFill>
            <w14:solidFill>
              <w14:schemeClr w14:val="tx1"/>
            </w14:solidFill>
          </w14:textFill>
        </w:rPr>
      </w:pPr>
    </w:p>
    <w:p>
      <w:pPr>
        <w:rPr>
          <w:rFonts w:ascii="Times New Roman" w:hAnsi="Times New Roman" w:eastAsia="宋体" w:cs="Times New Roman"/>
          <w:color w:val="000000" w:themeColor="text1"/>
          <w:sz w:val="24"/>
          <w:highlight w:val="none"/>
          <w14:textFill>
            <w14:solidFill>
              <w14:schemeClr w14:val="tx1"/>
            </w14:solidFill>
          </w14:textFill>
        </w:rPr>
      </w:pPr>
    </w:p>
    <w:p>
      <w:pPr>
        <w:rPr>
          <w:rFonts w:ascii="宋体" w:hAnsi="宋体" w:eastAsia="宋体"/>
          <w:color w:val="000000" w:themeColor="text1"/>
          <w:sz w:val="24"/>
          <w:szCs w:val="24"/>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rPr>
          <w:color w:val="000000" w:themeColor="text1"/>
          <w:highlight w:val="none"/>
          <w14:textFill>
            <w14:solidFill>
              <w14:schemeClr w14:val="tx1"/>
            </w14:solidFill>
          </w14:textFill>
        </w:rPr>
      </w:pP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附录E</w:t>
      </w:r>
      <w:r>
        <w:rPr>
          <w:rFonts w:hint="eastAsia" w:ascii="Times New Roman" w:hAnsi="Times New Roman" w:eastAsia="宋体" w:cs="Times New Roman"/>
          <w:b/>
          <w:color w:val="000000" w:themeColor="text1"/>
          <w:sz w:val="28"/>
          <w:szCs w:val="28"/>
          <w:highlight w:val="none"/>
          <w:lang w:val="en-US" w:eastAsia="zh-CN"/>
          <w14:textFill>
            <w14:solidFill>
              <w14:schemeClr w14:val="tx1"/>
            </w14:solidFill>
          </w14:textFill>
        </w:rPr>
        <w:t xml:space="preserve"> </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（资料性）</w:t>
      </w:r>
    </w:p>
    <w:p>
      <w:pPr>
        <w:jc w:val="center"/>
        <w:rPr>
          <w:rFonts w:ascii="Times New Roman" w:hAnsi="Times New Roman" w:eastAsia="宋体" w:cs="Times New Roman"/>
          <w:b/>
          <w:color w:val="000000" w:themeColor="text1"/>
          <w:sz w:val="28"/>
          <w:szCs w:val="28"/>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设备工艺要求清单</w:t>
      </w:r>
    </w:p>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E.1设备装备</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设备装备要求见表E</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w:t>
      </w:r>
    </w:p>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表E</w:t>
      </w:r>
      <w:r>
        <w:rPr>
          <w:rFonts w:ascii="Times New Roman" w:hAnsi="Times New Roman" w:eastAsia="宋体" w:cs="Times New Roman"/>
          <w:color w:val="000000" w:themeColor="text1"/>
          <w:sz w:val="24"/>
          <w:highlight w:val="none"/>
          <w14:textFill>
            <w14:solidFill>
              <w14:schemeClr w14:val="tx1"/>
            </w14:solidFill>
          </w14:textFill>
        </w:rPr>
        <w:t>.1</w:t>
      </w:r>
      <w:r>
        <w:rPr>
          <w:rFonts w:hint="eastAsia" w:ascii="Times New Roman" w:hAnsi="Times New Roman" w:eastAsia="宋体" w:cs="Times New Roman"/>
          <w:color w:val="000000" w:themeColor="text1"/>
          <w:sz w:val="24"/>
          <w:highlight w:val="none"/>
          <w14:textFill>
            <w14:solidFill>
              <w14:schemeClr w14:val="tx1"/>
            </w14:solidFill>
          </w14:textFill>
        </w:rPr>
        <w:t>设备装备要求清单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序号</w:t>
            </w:r>
          </w:p>
        </w:tc>
        <w:tc>
          <w:tcPr>
            <w:tcW w:w="7420"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01</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配备微编程切纸机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02</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配备数字化印前打样、制版工艺系统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03</w:t>
            </w:r>
          </w:p>
        </w:tc>
        <w:tc>
          <w:tcPr>
            <w:tcW w:w="7420" w:type="dxa"/>
          </w:tcPr>
          <w:p>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产品印刷上</w:t>
            </w:r>
            <w:r>
              <w:rPr>
                <w:rFonts w:hint="eastAsia" w:ascii="宋体" w:hAnsi="宋体" w:eastAsia="宋体"/>
                <w:color w:val="000000" w:themeColor="text1"/>
                <w:sz w:val="24"/>
                <w:szCs w:val="24"/>
                <w:highlight w:val="none"/>
                <w14:textFill>
                  <w14:solidFill>
                    <w14:schemeClr w14:val="tx1"/>
                  </w14:solidFill>
                </w14:textFill>
              </w:rPr>
              <w:t>光</w:t>
            </w:r>
            <w:r>
              <w:rPr>
                <w:rFonts w:ascii="宋体" w:hAnsi="宋体" w:eastAsia="宋体"/>
                <w:color w:val="000000" w:themeColor="text1"/>
                <w:sz w:val="24"/>
                <w:szCs w:val="24"/>
                <w:highlight w:val="none"/>
                <w14:textFill>
                  <w14:solidFill>
                    <w14:schemeClr w14:val="tx1"/>
                  </w14:solidFill>
                </w14:textFill>
              </w:rPr>
              <w:t>使用印刷联机上</w:t>
            </w:r>
            <w:r>
              <w:rPr>
                <w:rFonts w:hint="eastAsia" w:ascii="宋体" w:hAnsi="宋体" w:eastAsia="宋体"/>
                <w:color w:val="000000" w:themeColor="text1"/>
                <w:sz w:val="24"/>
                <w:szCs w:val="24"/>
                <w:highlight w:val="none"/>
                <w14:textFill>
                  <w14:solidFill>
                    <w14:schemeClr w14:val="tx1"/>
                  </w14:solidFill>
                </w14:textFill>
              </w:rPr>
              <w:t>光</w:t>
            </w:r>
            <w:r>
              <w:rPr>
                <w:rFonts w:ascii="宋体" w:hAnsi="宋体" w:eastAsia="宋体"/>
                <w:color w:val="000000" w:themeColor="text1"/>
                <w:sz w:val="24"/>
                <w:szCs w:val="24"/>
                <w:highlight w:val="none"/>
                <w14:textFill>
                  <w14:solidFill>
                    <w14:schemeClr w14:val="tx1"/>
                  </w14:solidFill>
                </w14:textFill>
              </w:rPr>
              <w:t>一体生产工艺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04</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配置多色高速印刷、冷烫、在线</w:t>
            </w:r>
            <w:r>
              <w:rPr>
                <w:rFonts w:ascii="宋体" w:hAnsi="宋体" w:eastAsia="宋体"/>
                <w:color w:val="000000" w:themeColor="text1"/>
                <w:sz w:val="24"/>
                <w:szCs w:val="24"/>
                <w:highlight w:val="none"/>
                <w14:textFill>
                  <w14:solidFill>
                    <w14:schemeClr w14:val="tx1"/>
                  </w14:solidFill>
                </w14:textFill>
              </w:rPr>
              <w:t>UV及水性光油哑油的印刷机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05</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配置自动对中和快速锁定及换单的模切机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06</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配置具有自动调压、副收纸功能及</w:t>
            </w:r>
            <w:r>
              <w:rPr>
                <w:rFonts w:ascii="宋体" w:hAnsi="宋体" w:eastAsia="宋体"/>
                <w:color w:val="000000" w:themeColor="text1"/>
                <w:sz w:val="24"/>
                <w:szCs w:val="24"/>
                <w:highlight w:val="none"/>
                <w14:textFill>
                  <w14:solidFill>
                    <w14:schemeClr w14:val="tx1"/>
                  </w14:solidFill>
                </w14:textFill>
              </w:rPr>
              <w:t>具有不停机飞达、真空输纸台、组合式可调下垫板及中心线定位装置</w:t>
            </w:r>
            <w:r>
              <w:rPr>
                <w:rFonts w:hint="eastAsia" w:ascii="宋体" w:hAnsi="宋体" w:eastAsia="宋体"/>
                <w:color w:val="000000" w:themeColor="text1"/>
                <w:sz w:val="24"/>
                <w:szCs w:val="24"/>
                <w:highlight w:val="none"/>
                <w14:textFill>
                  <w14:solidFill>
                    <w14:schemeClr w14:val="tx1"/>
                  </w14:solidFill>
                </w14:textFill>
              </w:rPr>
              <w:t>的烫金机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在自动糊盒机上加装等离子表面处理机，在上胶粘合前对UV印刷上光表面进行处理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08</w:t>
            </w:r>
          </w:p>
        </w:tc>
        <w:tc>
          <w:tcPr>
            <w:tcW w:w="7420" w:type="dxa"/>
          </w:tcPr>
          <w:p>
            <w:pPr>
              <w:rPr>
                <w:color w:val="000000" w:themeColor="text1"/>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配置印刷质量在线监测系统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09</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配备告诉可变数据喷码设备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配置自动理牌机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配置自动分牌点数枕式包装机器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w:t>
            </w:r>
          </w:p>
        </w:tc>
        <w:tc>
          <w:tcPr>
            <w:tcW w:w="7420" w:type="dxa"/>
          </w:tcPr>
          <w:p>
            <w:pPr>
              <w:rPr>
                <w:color w:val="000000" w:themeColor="text1"/>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配置自动包装流水线设备</w:t>
            </w:r>
          </w:p>
        </w:tc>
      </w:tr>
    </w:tbl>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E.2生产工艺</w:t>
      </w:r>
    </w:p>
    <w:p>
      <w:pPr>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生产工艺要求见E.2、E.3。</w:t>
      </w:r>
    </w:p>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表E.2生产工艺要求清单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序号</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生产工艺要求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01</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卡牌生产存在胶印、烫金、丝印等多种工艺有机结合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02</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配置支持印前数据导入的接口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03</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配置预设墨量和依据印品质量反馈信息调节墨量、印版滚筒位置的装置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04</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配置有润湿液自动补充功能并能显示温度、</w:t>
            </w:r>
            <w:r>
              <w:rPr>
                <w:rFonts w:ascii="宋体" w:hAnsi="宋体" w:eastAsia="宋体"/>
                <w:color w:val="000000" w:themeColor="text1"/>
                <w:sz w:val="24"/>
                <w:szCs w:val="24"/>
                <w:highlight w:val="none"/>
                <w14:textFill>
                  <w14:solidFill>
                    <w14:schemeClr w14:val="tx1"/>
                  </w14:solidFill>
                </w14:textFill>
              </w:rPr>
              <w:t>导电率信息的装置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05</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配置有印刷测控条信息读取设备</w:t>
            </w:r>
            <w:r>
              <w:rPr>
                <w:rFonts w:ascii="宋体" w:hAnsi="宋体" w:eastAsia="宋体"/>
                <w:color w:val="000000" w:themeColor="text1"/>
                <w:sz w:val="24"/>
                <w:szCs w:val="24"/>
                <w:highlight w:val="none"/>
                <w14:textFill>
                  <w14:solidFill>
                    <w14:schemeClr w14:val="tx1"/>
                  </w14:solidFill>
                </w14:textFill>
              </w:rPr>
              <w:t>,宜配置有数据分析功能的软件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06</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如对覆膜产品表面有后加工要求，在覆膜前做样品试验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07</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纸质印刷品上光前应除粉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08</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在包装前，配置全张印品印刷质量自动检测系统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09</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理牌后对每套产品实施全数分牌点数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10</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配置智能车间生产管理系统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11</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纸张镭射光泽图案，在用手摸、遇水、光之后不会消退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12</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镭射纸张同时具有镭射光泽及透明效果与防伪性能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13</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印前晒白版时，在测控条处铺一层白墨，再让其他颜色叠印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14</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控制印刷墨色时，尽量避免人眼观察，可根据光学仪器测量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15</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经常检测、查看润版液的参数情况，温度、PH值，电导率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16</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在基于反光性材料表面印刷时，不建议使用水性光油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17</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烫金时选择高附着力电化铝，大面积烫印时，使垫板中间部位高一些，以防气泡产生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18</w:t>
            </w:r>
          </w:p>
        </w:tc>
        <w:tc>
          <w:tcPr>
            <w:tcW w:w="7429"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凹凸工艺的上版宜使用圆滑边角的凹版模，下版使用树脂或其他软性凸版模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19</w:t>
            </w:r>
          </w:p>
        </w:tc>
        <w:tc>
          <w:tcPr>
            <w:tcW w:w="742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模切装版前仔细检查钢底版、选择合适模切刀、及时清除底模中的纸粉、异物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pPr>
              <w:jc w:val="cente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20</w:t>
            </w:r>
          </w:p>
        </w:tc>
        <w:tc>
          <w:tcPr>
            <w:tcW w:w="7429" w:type="dxa"/>
          </w:tcPr>
          <w:p>
            <w:pPr>
              <w:jc w:val="cente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糊盒前进行胶黏剂粘结力试验</w:t>
            </w:r>
          </w:p>
        </w:tc>
      </w:tr>
    </w:tbl>
    <w:p>
      <w:pPr>
        <w:pStyle w:val="22"/>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E.3生产工艺</w:t>
      </w:r>
    </w:p>
    <w:p>
      <w:pPr>
        <w:jc w:val="center"/>
        <w:rPr>
          <w:rFonts w:ascii="宋体" w:hAnsi="宋体" w:eastAsia="宋体"/>
          <w:b/>
          <w:bCs/>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表E.3生产工艺要求清单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49"/>
        <w:gridCol w:w="1259"/>
        <w:gridCol w:w="1003"/>
        <w:gridCol w:w="1080"/>
        <w:gridCol w:w="163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项目/指标</w:t>
            </w:r>
          </w:p>
        </w:tc>
        <w:tc>
          <w:tcPr>
            <w:tcW w:w="2308"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印刷</w:t>
            </w:r>
          </w:p>
        </w:tc>
        <w:tc>
          <w:tcPr>
            <w:tcW w:w="1003"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模切</w:t>
            </w:r>
          </w:p>
        </w:tc>
        <w:tc>
          <w:tcPr>
            <w:tcW w:w="2717"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烫金/压凹凸</w:t>
            </w:r>
          </w:p>
        </w:tc>
        <w:tc>
          <w:tcPr>
            <w:tcW w:w="1556"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上光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误差</w:t>
            </w:r>
          </w:p>
        </w:tc>
        <w:tc>
          <w:tcPr>
            <w:tcW w:w="2308"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&lt;0.15mm</w:t>
            </w:r>
          </w:p>
        </w:tc>
        <w:tc>
          <w:tcPr>
            <w:tcW w:w="1003"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&lt;</w:t>
            </w:r>
            <w:r>
              <w:rPr>
                <w:rFonts w:ascii="宋体" w:hAnsi="宋体" w:eastAsia="宋体"/>
                <w:color w:val="000000" w:themeColor="text1"/>
                <w:sz w:val="24"/>
                <w:szCs w:val="24"/>
                <w:highlight w:val="none"/>
                <w14:textFill>
                  <w14:solidFill>
                    <w14:schemeClr w14:val="tx1"/>
                  </w14:solidFill>
                </w14:textFill>
              </w:rPr>
              <w:t>0.2mm</w:t>
            </w:r>
          </w:p>
        </w:tc>
        <w:tc>
          <w:tcPr>
            <w:tcW w:w="2717"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&lt;</w:t>
            </w:r>
            <w:r>
              <w:rPr>
                <w:rFonts w:ascii="宋体" w:hAnsi="宋体" w:eastAsia="宋体"/>
                <w:color w:val="000000" w:themeColor="text1"/>
                <w:sz w:val="24"/>
                <w:szCs w:val="24"/>
                <w:highlight w:val="none"/>
                <w14:textFill>
                  <w14:solidFill>
                    <w14:schemeClr w14:val="tx1"/>
                  </w14:solidFill>
                </w14:textFill>
              </w:rPr>
              <w:t>0.3mm(</w:t>
            </w:r>
            <w:r>
              <w:rPr>
                <w:rFonts w:hint="eastAsia" w:ascii="宋体" w:hAnsi="宋体" w:eastAsia="宋体"/>
                <w:color w:val="000000" w:themeColor="text1"/>
                <w:sz w:val="24"/>
                <w:szCs w:val="24"/>
                <w:highlight w:val="none"/>
                <w14:textFill>
                  <w14:solidFill>
                    <w14:schemeClr w14:val="tx1"/>
                  </w14:solidFill>
                </w14:textFill>
              </w:rPr>
              <w:t>冷烫&lt;</w:t>
            </w:r>
            <w:r>
              <w:rPr>
                <w:rFonts w:ascii="宋体" w:hAnsi="宋体" w:eastAsia="宋体"/>
                <w:color w:val="000000" w:themeColor="text1"/>
                <w:sz w:val="24"/>
                <w:szCs w:val="24"/>
                <w:highlight w:val="none"/>
                <w14:textFill>
                  <w14:solidFill>
                    <w14:schemeClr w14:val="tx1"/>
                  </w14:solidFill>
                </w14:textFill>
              </w:rPr>
              <w:t>0.15mm)</w:t>
            </w:r>
          </w:p>
        </w:tc>
        <w:tc>
          <w:tcPr>
            <w:tcW w:w="1556"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环境</w:t>
            </w:r>
          </w:p>
        </w:tc>
        <w:tc>
          <w:tcPr>
            <w:tcW w:w="7584" w:type="dxa"/>
            <w:gridSpan w:val="6"/>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23±5℃  </w:t>
            </w:r>
            <m:oMath>
              <m:r>
                <m:rPr>
                  <m:sty m:val="p"/>
                </m:rPr>
                <w:rPr>
                  <w:rFonts w:hint="eastAsia" w:ascii="Cambria Math" w:hAnsi="Cambria Math" w:eastAsia="宋体"/>
                  <w:color w:val="000000" w:themeColor="text1"/>
                  <w:sz w:val="24"/>
                  <w:szCs w:val="24"/>
                  <w:highlight w:val="none"/>
                  <w14:textFill>
                    <w14:solidFill>
                      <w14:schemeClr w14:val="tx1"/>
                    </w14:solidFill>
                  </w14:textFill>
                </w:rPr>
                <m:t>、</m:t>
              </m:r>
            </m:oMath>
            <w:r>
              <w:rPr>
                <w:rFonts w:hint="eastAsia" w:ascii="宋体" w:hAnsi="宋体" w:eastAsia="宋体"/>
                <w:color w:val="000000" w:themeColor="text1"/>
                <w:sz w:val="24"/>
                <w:szCs w:val="24"/>
                <w:highlight w:val="none"/>
                <w14:textFill>
                  <w14:solidFill>
                    <w14:schemeClr w14:val="tx1"/>
                  </w14:solidFill>
                </w14:textFill>
              </w:rPr>
              <w:t xml:space="preserve"> </w:t>
            </w:r>
            <m:oMath>
              <m:sSubSup>
                <m:sSubSupPr>
                  <m:ctrlPr>
                    <w:rPr>
                      <w:rFonts w:ascii="Cambria Math" w:hAnsi="Cambria Math" w:eastAsia="宋体"/>
                      <w:i/>
                      <w:iCs/>
                      <w:color w:val="000000" w:themeColor="text1"/>
                      <w:sz w:val="24"/>
                      <w:szCs w:val="24"/>
                      <w:highlight w:val="none"/>
                      <w14:textFill>
                        <w14:solidFill>
                          <w14:schemeClr w14:val="tx1"/>
                        </w14:solidFill>
                      </w14:textFill>
                    </w:rPr>
                  </m:ctrlPr>
                </m:sSubSupPr>
                <m:e>
                  <m:r>
                    <m:rPr/>
                    <w:rPr>
                      <w:rFonts w:ascii="Cambria Math" w:hAnsi="Cambria Math" w:eastAsia="宋体"/>
                      <w:color w:val="000000" w:themeColor="text1"/>
                      <w:sz w:val="24"/>
                      <w:szCs w:val="24"/>
                      <w:highlight w:val="none"/>
                      <w14:textFill>
                        <w14:solidFill>
                          <w14:schemeClr w14:val="tx1"/>
                        </w14:solidFill>
                      </w14:textFill>
                    </w:rPr>
                    <m:t>50%</m:t>
                  </m:r>
                  <m:ctrlPr>
                    <w:rPr>
                      <w:rFonts w:ascii="Cambria Math" w:hAnsi="Cambria Math" w:eastAsia="宋体"/>
                      <w:i/>
                      <w:iCs/>
                      <w:color w:val="000000" w:themeColor="text1"/>
                      <w:sz w:val="24"/>
                      <w:szCs w:val="24"/>
                      <w:highlight w:val="none"/>
                      <w14:textFill>
                        <w14:solidFill>
                          <w14:schemeClr w14:val="tx1"/>
                        </w14:solidFill>
                      </w14:textFill>
                    </w:rPr>
                  </m:ctrlPr>
                </m:e>
                <m:sub>
                  <m:r>
                    <m:rPr/>
                    <w:rPr>
                      <w:rFonts w:ascii="Cambria Math" w:hAnsi="Cambria Math" w:eastAsia="宋体"/>
                      <w:color w:val="000000" w:themeColor="text1"/>
                      <w:sz w:val="24"/>
                      <w:szCs w:val="24"/>
                      <w:highlight w:val="none"/>
                      <w14:textFill>
                        <w14:solidFill>
                          <w14:schemeClr w14:val="tx1"/>
                        </w14:solidFill>
                      </w14:textFill>
                    </w:rPr>
                    <m:t>−10%</m:t>
                  </m:r>
                  <m:ctrlPr>
                    <w:rPr>
                      <w:rFonts w:ascii="Cambria Math" w:hAnsi="Cambria Math" w:eastAsia="宋体"/>
                      <w:i/>
                      <w:iCs/>
                      <w:color w:val="000000" w:themeColor="text1"/>
                      <w:sz w:val="24"/>
                      <w:szCs w:val="24"/>
                      <w:highlight w:val="none"/>
                      <w14:textFill>
                        <w14:solidFill>
                          <w14:schemeClr w14:val="tx1"/>
                        </w14:solidFill>
                      </w14:textFill>
                    </w:rPr>
                  </m:ctrlPr>
                </m:sub>
                <m:sup>
                  <m:r>
                    <m:rPr/>
                    <w:rPr>
                      <w:rFonts w:ascii="Cambria Math" w:hAnsi="Cambria Math" w:eastAsia="宋体"/>
                      <w:color w:val="000000" w:themeColor="text1"/>
                      <w:sz w:val="24"/>
                      <w:szCs w:val="24"/>
                      <w:highlight w:val="none"/>
                      <w14:textFill>
                        <w14:solidFill>
                          <w14:schemeClr w14:val="tx1"/>
                        </w14:solidFill>
                      </w14:textFill>
                    </w:rPr>
                    <m:t>+20%</m:t>
                  </m:r>
                  <m:ctrlPr>
                    <w:rPr>
                      <w:rFonts w:ascii="Cambria Math" w:hAnsi="Cambria Math" w:eastAsia="宋体"/>
                      <w:i/>
                      <w:iCs/>
                      <w:color w:val="000000" w:themeColor="text1"/>
                      <w:sz w:val="24"/>
                      <w:szCs w:val="24"/>
                      <w:highlight w:val="none"/>
                      <w14:textFill>
                        <w14:solidFill>
                          <w14:schemeClr w14:val="tx1"/>
                        </w14:solidFill>
                      </w14:textFill>
                    </w:rPr>
                  </m:ctrlPr>
                </m:sup>
              </m:sSub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外观</w:t>
            </w:r>
          </w:p>
        </w:tc>
        <w:tc>
          <w:tcPr>
            <w:tcW w:w="2308"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光油表面干净、平整、光滑、无发虚起龟纹现象。</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主要部位套印误差&lt;0.1mm，次要部位&lt;0.2mm。</w:t>
            </w:r>
          </w:p>
        </w:tc>
        <w:tc>
          <w:tcPr>
            <w:tcW w:w="1003"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刀口光洁、不露白边、无明显毛刺</w:t>
            </w:r>
          </w:p>
          <w:p>
            <w:pPr>
              <w:rPr>
                <w:rFonts w:ascii="宋体" w:hAnsi="宋体" w:eastAsia="宋体"/>
                <w:color w:val="000000" w:themeColor="text1"/>
                <w:sz w:val="24"/>
                <w:szCs w:val="24"/>
                <w:highlight w:val="none"/>
                <w14:textFill>
                  <w14:solidFill>
                    <w14:schemeClr w14:val="tx1"/>
                  </w14:solidFill>
                </w14:textFill>
              </w:rPr>
            </w:pPr>
          </w:p>
        </w:tc>
        <w:tc>
          <w:tcPr>
            <w:tcW w:w="2717"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边缘平滑、无野金、漏烫、手感明显</w:t>
            </w:r>
          </w:p>
          <w:p>
            <w:pPr>
              <w:rPr>
                <w:rFonts w:ascii="宋体" w:hAnsi="宋体" w:eastAsia="宋体"/>
                <w:color w:val="000000" w:themeColor="text1"/>
                <w:sz w:val="24"/>
                <w:szCs w:val="24"/>
                <w:highlight w:val="none"/>
                <w14:textFill>
                  <w14:solidFill>
                    <w14:schemeClr w14:val="tx1"/>
                  </w14:solidFill>
                </w14:textFill>
              </w:rPr>
            </w:pPr>
          </w:p>
        </w:tc>
        <w:tc>
          <w:tcPr>
            <w:tcW w:w="1556"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表面平滑、无光油裂纹</w:t>
            </w:r>
          </w:p>
          <w:p>
            <w:pP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其他</w:t>
            </w:r>
          </w:p>
        </w:tc>
        <w:tc>
          <w:tcPr>
            <w:tcW w:w="2308"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网目线数200L</w:t>
            </w:r>
            <w:r>
              <w:rPr>
                <w:rFonts w:ascii="宋体" w:hAnsi="宋体" w:eastAsia="宋体"/>
                <w:color w:val="000000" w:themeColor="text1"/>
                <w:sz w:val="24"/>
                <w:szCs w:val="24"/>
                <w:highlight w:val="none"/>
                <w14:textFill>
                  <w14:solidFill>
                    <w14:schemeClr w14:val="tx1"/>
                  </w14:solidFill>
                </w14:textFill>
              </w:rPr>
              <w:t>p</w:t>
            </w:r>
            <w:r>
              <w:rPr>
                <w:rFonts w:hint="eastAsia" w:ascii="宋体" w:hAnsi="宋体" w:eastAsia="宋体"/>
                <w:color w:val="000000" w:themeColor="text1"/>
                <w:sz w:val="24"/>
                <w:szCs w:val="24"/>
                <w:highlight w:val="none"/>
                <w14:textFill>
                  <w14:solidFill>
                    <w14:schemeClr w14:val="tx1"/>
                  </w14:solidFill>
                </w14:textFill>
              </w:rPr>
              <w:t>i</w:t>
            </w:r>
          </w:p>
        </w:tc>
        <w:tc>
          <w:tcPr>
            <w:tcW w:w="1003"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压痕线折叠5次180°无爆裂</w:t>
            </w:r>
          </w:p>
        </w:tc>
        <w:tc>
          <w:tcPr>
            <w:tcW w:w="2717" w:type="dxa"/>
            <w:gridSpan w:val="2"/>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3M胶带测试附着力时胶带表面无明显金粉</w:t>
            </w:r>
          </w:p>
        </w:tc>
        <w:tc>
          <w:tcPr>
            <w:tcW w:w="1556"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紫外线固化上光应符合GB/T30671-2014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tcPr>
          <w:p>
            <w:pPr>
              <w:spacing w:line="240" w:lineRule="auto"/>
              <w:rPr>
                <w:rFonts w:ascii="宋体" w:hAnsi="宋体" w:eastAsia="宋体"/>
                <w:color w:val="000000" w:themeColor="text1"/>
                <w:sz w:val="24"/>
                <w:szCs w:val="24"/>
                <w:highlight w:val="none"/>
                <w14:textFill>
                  <w14:solidFill>
                    <w14:schemeClr w14:val="tx1"/>
                  </w14:solidFill>
                </w14:textFill>
              </w:rPr>
            </w:pPr>
          </w:p>
        </w:tc>
        <w:tc>
          <w:tcPr>
            <w:tcW w:w="7584" w:type="dxa"/>
            <w:gridSpan w:val="6"/>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参考GB/T</w:t>
            </w:r>
            <w:r>
              <w:rPr>
                <w:rFonts w:hint="eastAsia" w:ascii="宋体" w:hAnsi="宋体" w:eastAsia="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色差</w:t>
            </w:r>
          </w:p>
        </w:tc>
        <w:tc>
          <w:tcPr>
            <w:tcW w:w="104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&gt;50</w:t>
            </w:r>
          </w:p>
        </w:tc>
        <w:tc>
          <w:tcPr>
            <w:tcW w:w="125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50</w:t>
            </w:r>
          </w:p>
        </w:tc>
        <w:tc>
          <w:tcPr>
            <w:tcW w:w="1003" w:type="dxa"/>
            <w:vMerge w:val="restart"/>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c>
          <w:tcPr>
            <w:tcW w:w="1080"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&gt;50</w:t>
            </w:r>
          </w:p>
        </w:tc>
        <w:tc>
          <w:tcPr>
            <w:tcW w:w="1637"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L</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50</w:t>
            </w:r>
          </w:p>
        </w:tc>
        <w:tc>
          <w:tcPr>
            <w:tcW w:w="1556" w:type="dxa"/>
          </w:tcPr>
          <w:p>
            <w:pPr>
              <w:rPr>
                <w:rFonts w:ascii="宋体" w:hAnsi="宋体" w:eastAsia="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04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ΔE</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subscript"/>
                <w14:textFill>
                  <w14:solidFill>
                    <w14:schemeClr w14:val="tx1"/>
                  </w14:solidFill>
                </w14:textFill>
              </w:rPr>
              <w:t>ab</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p>
        </w:tc>
        <w:tc>
          <w:tcPr>
            <w:tcW w:w="1259"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ΔE</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subscript"/>
                <w14:textFill>
                  <w14:solidFill>
                    <w14:schemeClr w14:val="tx1"/>
                  </w14:solidFill>
                </w14:textFill>
              </w:rPr>
              <w:t>ab</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p>
        </w:tc>
        <w:tc>
          <w:tcPr>
            <w:tcW w:w="1003" w:type="dxa"/>
            <w:vMerge w:val="continue"/>
          </w:tcPr>
          <w:p>
            <w:pPr>
              <w:rPr>
                <w:rFonts w:ascii="宋体" w:hAnsi="宋体" w:eastAsia="宋体"/>
                <w:color w:val="000000" w:themeColor="text1"/>
                <w:sz w:val="24"/>
                <w:szCs w:val="24"/>
                <w:highlight w:val="none"/>
                <w14:textFill>
                  <w14:solidFill>
                    <w14:schemeClr w14:val="tx1"/>
                  </w14:solidFill>
                </w14:textFill>
              </w:rPr>
            </w:pPr>
          </w:p>
        </w:tc>
        <w:tc>
          <w:tcPr>
            <w:tcW w:w="1080"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同批次间烫印箔</w:t>
            </w:r>
          </w:p>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ΔE</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subscript"/>
                <w14:textFill>
                  <w14:solidFill>
                    <w14:schemeClr w14:val="tx1"/>
                  </w14:solidFill>
                </w14:textFill>
              </w:rPr>
              <w:t>ab</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4</w:t>
            </w:r>
          </w:p>
        </w:tc>
        <w:tc>
          <w:tcPr>
            <w:tcW w:w="1637"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同批次间烫印箔ΔE</w:t>
            </w:r>
            <w:r>
              <w:rPr>
                <w:rFonts w:hint="eastAsia" w:ascii="宋体" w:hAnsi="宋体" w:eastAsia="宋体"/>
                <w:color w:val="000000" w:themeColor="text1"/>
                <w:sz w:val="24"/>
                <w:szCs w:val="24"/>
                <w:highlight w:val="none"/>
                <w:vertAlign w:val="superscript"/>
                <w14:textFill>
                  <w14:solidFill>
                    <w14:schemeClr w14:val="tx1"/>
                  </w14:solidFill>
                </w14:textFill>
              </w:rPr>
              <w:t>*</w:t>
            </w:r>
            <w:r>
              <w:rPr>
                <w:rFonts w:hint="eastAsia" w:ascii="宋体" w:hAnsi="宋体" w:eastAsia="宋体"/>
                <w:color w:val="000000" w:themeColor="text1"/>
                <w:sz w:val="24"/>
                <w:szCs w:val="24"/>
                <w:highlight w:val="none"/>
                <w:vertAlign w:val="subscript"/>
                <w14:textFill>
                  <w14:solidFill>
                    <w14:schemeClr w14:val="tx1"/>
                  </w14:solidFill>
                </w14:textFill>
              </w:rPr>
              <w:t>ab</w:t>
            </w:r>
            <w:r>
              <w:rPr>
                <w:rFonts w:ascii="Arial" w:hAnsi="Arial" w:eastAsia="宋体" w:cs="Arial"/>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3</w:t>
            </w:r>
          </w:p>
        </w:tc>
        <w:tc>
          <w:tcPr>
            <w:tcW w:w="1556" w:type="dxa"/>
          </w:tcPr>
          <w:p>
            <w:pP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w:t>
            </w:r>
          </w:p>
        </w:tc>
      </w:tr>
    </w:tbl>
    <w:p>
      <w:pPr>
        <w:rPr>
          <w:color w:val="000000" w:themeColor="text1"/>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参考文献</w:t>
      </w:r>
    </w:p>
    <w:p>
      <w:pPr>
        <w:numPr>
          <w:ilvl w:val="0"/>
          <w:numId w:val="4"/>
        </w:numPr>
        <w:ind w:left="638" w:leftChars="304"/>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14:textFill>
            <w14:solidFill>
              <w14:schemeClr w14:val="tx1"/>
            </w14:solidFill>
          </w14:textFill>
        </w:rPr>
      </w:pPr>
      <w:r>
        <w:rPr>
          <w:rFonts w:hint="eastAsia" w:asciiTheme="minorHAnsi" w:hAnsiTheme="minorHAnsi" w:eastAsiaTheme="minorEastAsia"/>
          <w:color w:val="000000" w:themeColor="text1"/>
          <w:sz w:val="21"/>
          <w:szCs w:val="22"/>
          <w:highlight w:val="none"/>
          <w:u w:val="none"/>
          <w14:textFill>
            <w14:solidFill>
              <w14:schemeClr w14:val="tx1"/>
            </w14:solidFill>
          </w14:textFill>
        </w:rPr>
        <w:t>GB6675.1-2014</w:t>
      </w:r>
      <w:r>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t xml:space="preserve">   </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14:textFill>
            <w14:solidFill>
              <w14:schemeClr w14:val="tx1"/>
            </w14:solidFill>
          </w14:textFill>
        </w:rPr>
        <w:t>玩具安全 第1部分：基本规范</w:t>
      </w:r>
    </w:p>
    <w:p>
      <w:pPr>
        <w:numPr>
          <w:ilvl w:val="0"/>
          <w:numId w:val="4"/>
        </w:numPr>
        <w:ind w:left="638" w:leftChars="304" w:firstLine="0" w:firstLineChars="0"/>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pPr>
      <w:r>
        <w:rPr>
          <w:rFonts w:hint="eastAsia" w:asciiTheme="minorHAnsi" w:hAnsiTheme="minorHAnsi" w:eastAsiaTheme="minorEastAsia"/>
          <w:color w:val="000000" w:themeColor="text1"/>
          <w:sz w:val="21"/>
          <w:szCs w:val="22"/>
          <w:highlight w:val="none"/>
          <w:u w:val="none"/>
          <w14:textFill>
            <w14:solidFill>
              <w14:schemeClr w14:val="tx1"/>
            </w14:solidFill>
          </w14:textFill>
        </w:rPr>
        <w:t>GB6675.3-2014</w:t>
      </w:r>
      <w:r>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t xml:space="preserve">  </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14:textFill>
            <w14:solidFill>
              <w14:schemeClr w14:val="tx1"/>
            </w14:solidFill>
          </w14:textFill>
        </w:rPr>
        <w:t>玩具安全 第1部分：</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lang w:val="en-US" w:eastAsia="zh-CN"/>
          <w14:textFill>
            <w14:solidFill>
              <w14:schemeClr w14:val="tx1"/>
            </w14:solidFill>
          </w14:textFill>
        </w:rPr>
        <w:t>易燃性能</w:t>
      </w:r>
    </w:p>
    <w:p>
      <w:pPr>
        <w:numPr>
          <w:ilvl w:val="0"/>
          <w:numId w:val="4"/>
        </w:numPr>
        <w:ind w:left="638" w:leftChars="304" w:firstLine="0" w:firstLineChars="0"/>
        <w:rPr>
          <w:rFonts w:hint="eastAsia" w:asciiTheme="minorHAnsi" w:hAnsiTheme="minorHAnsi" w:eastAsiaTheme="minorEastAsia"/>
          <w:color w:val="000000" w:themeColor="text1"/>
          <w:sz w:val="21"/>
          <w:szCs w:val="22"/>
          <w:highlight w:val="none"/>
          <w14:textFill>
            <w14:solidFill>
              <w14:schemeClr w14:val="tx1"/>
            </w14:solidFill>
          </w14:textFill>
        </w:rPr>
      </w:pPr>
      <w:r>
        <w:rPr>
          <w:rFonts w:hint="eastAsia" w:asciiTheme="minorHAnsi" w:hAnsiTheme="minorHAnsi" w:eastAsiaTheme="minorEastAsia"/>
          <w:color w:val="000000" w:themeColor="text1"/>
          <w:sz w:val="21"/>
          <w:szCs w:val="22"/>
          <w:highlight w:val="none"/>
          <w:u w:val="none"/>
          <w14:textFill>
            <w14:solidFill>
              <w14:schemeClr w14:val="tx1"/>
            </w14:solidFill>
          </w14:textFill>
        </w:rPr>
        <w:t>GB/T7705-2008</w:t>
      </w:r>
      <w:r>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t xml:space="preserve"> </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14:textFill>
            <w14:solidFill>
              <w14:schemeClr w14:val="tx1"/>
            </w14:solidFill>
          </w14:textFill>
        </w:rPr>
        <w:t>平版装潢印刷品</w:t>
      </w:r>
    </w:p>
    <w:p>
      <w:pPr>
        <w:numPr>
          <w:ilvl w:val="0"/>
          <w:numId w:val="4"/>
        </w:numPr>
        <w:ind w:left="638" w:leftChars="304" w:firstLine="0" w:firstLineChars="0"/>
        <w:rPr>
          <w:rFonts w:hint="eastAsia" w:asciiTheme="minorHAnsi" w:hAnsiTheme="minorHAnsi" w:eastAsiaTheme="minorEastAsia"/>
          <w:color w:val="000000" w:themeColor="text1"/>
          <w:sz w:val="21"/>
          <w:szCs w:val="22"/>
          <w:highlight w:val="none"/>
          <w14:textFill>
            <w14:solidFill>
              <w14:schemeClr w14:val="tx1"/>
            </w14:solidFill>
          </w14:textFill>
        </w:rPr>
      </w:pPr>
      <w:r>
        <w:rPr>
          <w:rFonts w:hint="eastAsia" w:asciiTheme="minorHAnsi" w:hAnsiTheme="minorHAnsi" w:eastAsiaTheme="minorEastAsia"/>
          <w:color w:val="000000" w:themeColor="text1"/>
          <w:sz w:val="21"/>
          <w:szCs w:val="22"/>
          <w:highlight w:val="none"/>
          <w14:textFill>
            <w14:solidFill>
              <w14:schemeClr w14:val="tx1"/>
            </w14:solidFill>
          </w14:textFill>
        </w:rPr>
        <w:t>GB/T</w:t>
      </w:r>
      <w:r>
        <w:rPr>
          <w:rFonts w:hint="eastAsia" w:asciiTheme="minorHAnsi" w:hAnsiTheme="minorHAnsi" w:eastAsiaTheme="minorEastAsia"/>
          <w:color w:val="000000" w:themeColor="text1"/>
          <w:sz w:val="21"/>
          <w:szCs w:val="22"/>
          <w:highlight w:val="none"/>
          <w:lang w:val="en-US" w:eastAsia="zh-CN"/>
          <w14:textFill>
            <w14:solidFill>
              <w14:schemeClr w14:val="tx1"/>
            </w14:solidFill>
          </w14:textFill>
        </w:rPr>
        <w:t xml:space="preserve"> </w:t>
      </w:r>
      <w:r>
        <w:rPr>
          <w:rFonts w:hint="eastAsia" w:asciiTheme="minorHAnsi" w:hAnsiTheme="minorHAnsi" w:eastAsiaTheme="minorEastAsia"/>
          <w:color w:val="000000" w:themeColor="text1"/>
          <w:sz w:val="21"/>
          <w:szCs w:val="22"/>
          <w:highlight w:val="none"/>
          <w14:textFill>
            <w14:solidFill>
              <w14:schemeClr w14:val="tx1"/>
            </w14:solidFill>
          </w14:textFill>
        </w:rPr>
        <w:t>9851.4</w:t>
      </w:r>
      <w:r>
        <w:rPr>
          <w:rFonts w:hint="eastAsia" w:asciiTheme="minorHAnsi" w:hAnsiTheme="minorHAnsi" w:eastAsiaTheme="minorEastAsia"/>
          <w:color w:val="000000" w:themeColor="text1"/>
          <w:sz w:val="21"/>
          <w:szCs w:val="22"/>
          <w:highlight w:val="none"/>
          <w:lang w:val="en-US" w:eastAsia="zh-CN"/>
          <w14:textFill>
            <w14:solidFill>
              <w14:schemeClr w14:val="tx1"/>
            </w14:solidFill>
          </w14:textFill>
        </w:rPr>
        <w:t>-2008</w:t>
      </w:r>
      <w:r>
        <w:rPr>
          <w:rFonts w:hint="eastAsia" w:asciiTheme="minorHAnsi" w:hAnsiTheme="minorHAnsi" w:eastAsiaTheme="minorEastAsia"/>
          <w:color w:val="000000" w:themeColor="text1"/>
          <w:sz w:val="21"/>
          <w:szCs w:val="22"/>
          <w:highlight w:val="none"/>
          <w14:textFill>
            <w14:solidFill>
              <w14:schemeClr w14:val="tx1"/>
            </w14:solidFill>
          </w14:textFill>
        </w:rPr>
        <w:t xml:space="preserve">  印刷技术术语 第4部分：平版印刷术语</w:t>
      </w:r>
    </w:p>
    <w:p>
      <w:pPr>
        <w:numPr>
          <w:ilvl w:val="0"/>
          <w:numId w:val="4"/>
        </w:numPr>
        <w:ind w:left="638" w:leftChars="304"/>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14:textFill>
            <w14:solidFill>
              <w14:schemeClr w14:val="tx1"/>
            </w14:solidFill>
          </w14:textFill>
        </w:rPr>
      </w:pPr>
      <w:r>
        <w:rPr>
          <w:rFonts w:hint="eastAsia" w:asciiTheme="minorHAnsi" w:hAnsiTheme="minorHAnsi" w:eastAsiaTheme="minorEastAsia"/>
          <w:color w:val="000000" w:themeColor="text1"/>
          <w:sz w:val="21"/>
          <w:szCs w:val="22"/>
          <w:highlight w:val="none"/>
          <w14:textFill>
            <w14:solidFill>
              <w14:schemeClr w14:val="tx1"/>
            </w14:solidFill>
          </w14:textFill>
        </w:rPr>
        <w:t>GB/T</w:t>
      </w:r>
      <w:r>
        <w:rPr>
          <w:rFonts w:hint="eastAsia" w:asciiTheme="minorHAnsi" w:hAnsiTheme="minorHAnsi" w:eastAsiaTheme="minorEastAsia"/>
          <w:color w:val="000000" w:themeColor="text1"/>
          <w:sz w:val="21"/>
          <w:szCs w:val="22"/>
          <w:highlight w:val="none"/>
          <w:lang w:val="en-US" w:eastAsia="zh-CN"/>
          <w14:textFill>
            <w14:solidFill>
              <w14:schemeClr w14:val="tx1"/>
            </w14:solidFill>
          </w14:textFill>
        </w:rPr>
        <w:t xml:space="preserve"> </w:t>
      </w:r>
      <w:r>
        <w:rPr>
          <w:rFonts w:hint="eastAsia" w:asciiTheme="minorHAnsi" w:hAnsiTheme="minorHAnsi" w:eastAsiaTheme="minorEastAsia"/>
          <w:color w:val="000000" w:themeColor="text1"/>
          <w:sz w:val="21"/>
          <w:szCs w:val="22"/>
          <w:highlight w:val="none"/>
          <w14:textFill>
            <w14:solidFill>
              <w14:schemeClr w14:val="tx1"/>
            </w14:solidFill>
          </w14:textFill>
        </w:rPr>
        <w:t>9851.7</w:t>
      </w:r>
      <w:r>
        <w:rPr>
          <w:rFonts w:hint="eastAsia" w:asciiTheme="minorHAnsi" w:hAnsiTheme="minorHAnsi" w:eastAsiaTheme="minorEastAsia"/>
          <w:color w:val="000000" w:themeColor="text1"/>
          <w:sz w:val="21"/>
          <w:szCs w:val="22"/>
          <w:highlight w:val="none"/>
          <w:lang w:val="en-US" w:eastAsia="zh-CN"/>
          <w14:textFill>
            <w14:solidFill>
              <w14:schemeClr w14:val="tx1"/>
            </w14:solidFill>
          </w14:textFill>
        </w:rPr>
        <w:t>-2008</w:t>
      </w:r>
      <w:r>
        <w:rPr>
          <w:rFonts w:hint="eastAsia" w:asciiTheme="minorHAnsi" w:hAnsiTheme="minorHAnsi" w:eastAsiaTheme="minorEastAsia"/>
          <w:color w:val="000000" w:themeColor="text1"/>
          <w:sz w:val="21"/>
          <w:szCs w:val="22"/>
          <w:highlight w:val="none"/>
          <w14:textFill>
            <w14:solidFill>
              <w14:schemeClr w14:val="tx1"/>
            </w14:solidFill>
          </w14:textFill>
        </w:rPr>
        <w:t xml:space="preserve">  印刷技术术语 第7部分：印后加工术语</w:t>
      </w:r>
    </w:p>
    <w:p>
      <w:pPr>
        <w:numPr>
          <w:ilvl w:val="0"/>
          <w:numId w:val="4"/>
        </w:numPr>
        <w:ind w:left="638" w:leftChars="304"/>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14:textFill>
            <w14:solidFill>
              <w14:schemeClr w14:val="tx1"/>
            </w14:solidFill>
          </w14:textFill>
        </w:rPr>
      </w:pPr>
      <w:r>
        <w:rPr>
          <w:rFonts w:hint="eastAsia" w:asciiTheme="minorHAnsi" w:hAnsiTheme="minorHAnsi" w:eastAsiaTheme="minorEastAsia"/>
          <w:color w:val="000000" w:themeColor="text1"/>
          <w:sz w:val="21"/>
          <w:szCs w:val="22"/>
          <w:highlight w:val="none"/>
          <w:u w:val="none"/>
          <w14:textFill>
            <w14:solidFill>
              <w14:schemeClr w14:val="tx1"/>
            </w14:solidFill>
          </w14:textFill>
        </w:rPr>
        <w:t>GB/T22364-2018</w:t>
      </w:r>
      <w:r>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t xml:space="preserve">   </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14:textFill>
            <w14:solidFill>
              <w14:schemeClr w14:val="tx1"/>
            </w14:solidFill>
          </w14:textFill>
        </w:rPr>
        <w:t>纸和纸板 弯曲挺度的测定</w:t>
      </w:r>
    </w:p>
    <w:p>
      <w:pPr>
        <w:numPr>
          <w:ilvl w:val="0"/>
          <w:numId w:val="4"/>
        </w:numPr>
        <w:ind w:left="638" w:leftChars="304" w:firstLine="0" w:firstLineChars="0"/>
        <w:rPr>
          <w:rFonts w:hint="eastAsia" w:asciiTheme="minorHAnsi" w:hAnsiTheme="minorHAnsi" w:eastAsiaTheme="minorEastAsia"/>
          <w:color w:val="000000" w:themeColor="text1"/>
          <w:sz w:val="21"/>
          <w:szCs w:val="22"/>
          <w:highlight w:val="none"/>
          <w14:textFill>
            <w14:solidFill>
              <w14:schemeClr w14:val="tx1"/>
            </w14:solidFill>
          </w14:textFill>
        </w:rPr>
      </w:pPr>
      <w:r>
        <w:rPr>
          <w:rFonts w:hint="eastAsia" w:asciiTheme="minorHAnsi" w:hAnsiTheme="minorHAnsi" w:eastAsiaTheme="minorEastAsia"/>
          <w:color w:val="000000" w:themeColor="text1"/>
          <w:sz w:val="21"/>
          <w:szCs w:val="22"/>
          <w:highlight w:val="none"/>
          <w:u w:val="none"/>
          <w14:textFill>
            <w14:solidFill>
              <w14:schemeClr w14:val="tx1"/>
            </w14:solidFill>
          </w14:textFill>
        </w:rPr>
        <w:t>GB/T22771-2008</w:t>
      </w:r>
      <w:r>
        <w:rPr>
          <w:rFonts w:hint="eastAsia" w:asciiTheme="minorHAnsi" w:hAnsiTheme="minorHAnsi" w:eastAsiaTheme="minorEastAsia"/>
          <w:color w:val="000000" w:themeColor="text1"/>
          <w:sz w:val="21"/>
          <w:szCs w:val="22"/>
          <w:highlight w:val="none"/>
          <w:u w:val="none"/>
          <w:lang w:val="en-US" w:eastAsia="zh-CN"/>
          <w14:textFill>
            <w14:solidFill>
              <w14:schemeClr w14:val="tx1"/>
            </w14:solidFill>
          </w14:textFill>
        </w:rPr>
        <w:t xml:space="preserve">  </w:t>
      </w:r>
      <w:r>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14:textFill>
            <w14:solidFill>
              <w14:schemeClr w14:val="tx1"/>
            </w14:solidFill>
          </w14:textFill>
        </w:rPr>
        <w:t>印刷技术 印刷品与印刷油墨用滤光氙弧灯评定耐光性</w:t>
      </w:r>
    </w:p>
    <w:p>
      <w:pPr>
        <w:numPr>
          <w:ilvl w:val="0"/>
          <w:numId w:val="4"/>
        </w:numPr>
        <w:ind w:left="638" w:leftChars="304"/>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lang w:val="en-US" w:eastAsia="zh-CN"/>
          <w14:textFill>
            <w14:solidFill>
              <w14:schemeClr w14:val="tx1"/>
            </w14:solidFill>
          </w14:textFill>
        </w:rPr>
      </w:pPr>
      <w:r>
        <w:rPr>
          <w:rFonts w:hint="eastAsia" w:asciiTheme="minorHAnsi" w:hAnsiTheme="minorHAnsi" w:eastAsiaTheme="minorEastAsia"/>
          <w:color w:val="000000" w:themeColor="text1"/>
          <w:sz w:val="21"/>
          <w:szCs w:val="22"/>
          <w:highlight w:val="none"/>
          <w14:textFill>
            <w14:solidFill>
              <w14:schemeClr w14:val="tx1"/>
            </w14:solidFill>
          </w14:textFill>
        </w:rPr>
        <w:t>GB/T22881-2008  纸和纸板</w:t>
      </w:r>
      <w:r>
        <w:rPr>
          <w:rFonts w:hint="eastAsia" w:asciiTheme="minorHAnsi" w:hAnsiTheme="minorHAnsi" w:eastAsiaTheme="minorEastAsia"/>
          <w:color w:val="000000" w:themeColor="text1"/>
          <w:sz w:val="21"/>
          <w:szCs w:val="22"/>
          <w:highlight w:val="none"/>
          <w:lang w:val="en-US" w:eastAsia="zh-CN"/>
          <w14:textFill>
            <w14:solidFill>
              <w14:schemeClr w14:val="tx1"/>
            </w14:solidFill>
          </w14:textFill>
        </w:rPr>
        <w:t xml:space="preserve">  </w:t>
      </w:r>
      <w:r>
        <w:rPr>
          <w:rFonts w:hint="eastAsia" w:asciiTheme="minorHAnsi" w:hAnsiTheme="minorHAnsi" w:eastAsiaTheme="minorEastAsia"/>
          <w:color w:val="000000" w:themeColor="text1"/>
          <w:sz w:val="21"/>
          <w:szCs w:val="22"/>
          <w:highlight w:val="none"/>
          <w14:textFill>
            <w14:solidFill>
              <w14:schemeClr w14:val="tx1"/>
            </w14:solidFill>
          </w14:textFill>
        </w:rPr>
        <w:t>粗糙度（平滑度）的测定（空气泄漏法）通用方法</w:t>
      </w:r>
    </w:p>
    <w:p>
      <w:pPr>
        <w:numPr>
          <w:ilvl w:val="0"/>
          <w:numId w:val="4"/>
        </w:numPr>
        <w:ind w:left="638" w:leftChars="304"/>
        <w:rPr>
          <w:rFonts w:hint="eastAsia" w:asciiTheme="minorHAnsi" w:hAnsiTheme="minorHAnsi" w:eastAsiaTheme="minorEastAsia" w:cstheme="minorBidi"/>
          <w:b w:val="0"/>
          <w:bCs w:val="0"/>
          <w:i w:val="0"/>
          <w:iCs w:val="0"/>
          <w:caps w:val="0"/>
          <w:color w:val="000000" w:themeColor="text1"/>
          <w:spacing w:val="0"/>
          <w:sz w:val="21"/>
          <w:szCs w:val="22"/>
          <w:highlight w:val="none"/>
          <w:shd w:val="clear" w:fill="auto"/>
          <w:lang w:val="en-US" w:eastAsia="zh-CN"/>
          <w14:textFill>
            <w14:solidFill>
              <w14:schemeClr w14:val="tx1"/>
            </w14:solidFill>
          </w14:textFill>
        </w:rPr>
      </w:pPr>
      <w:r>
        <w:rPr>
          <w:rFonts w:hint="eastAsia" w:asciiTheme="minorHAnsi" w:hAnsiTheme="minorHAnsi" w:eastAsiaTheme="minorEastAsia"/>
          <w:color w:val="000000" w:themeColor="text1"/>
          <w:sz w:val="21"/>
          <w:szCs w:val="22"/>
          <w:highlight w:val="none"/>
          <w14:textFill>
            <w14:solidFill>
              <w14:schemeClr w14:val="tx1"/>
            </w14:solidFill>
          </w14:textFill>
        </w:rPr>
        <w:t>Q/HNDP  包装用膜、袋</w:t>
      </w:r>
    </w:p>
    <w:p>
      <w:pPr>
        <w:jc w:val="center"/>
        <w:rPr>
          <w:rFonts w:hint="eastAsia" w:ascii="Helvetica" w:hAnsi="Helvetica" w:eastAsia="宋体" w:cs="Helvetica"/>
          <w:b/>
          <w:bCs/>
          <w:i w:val="0"/>
          <w:iCs w:val="0"/>
          <w:caps w:val="0"/>
          <w:color w:val="333333"/>
          <w:spacing w:val="0"/>
          <w:sz w:val="21"/>
          <w:szCs w:val="21"/>
          <w:highlight w:val="none"/>
          <w:shd w:val="clear" w:fill="FFFFFF"/>
          <w:lang w:val="en-US" w:eastAsia="zh-CN"/>
        </w:rPr>
      </w:pPr>
      <w:r>
        <w:rPr>
          <w:rFonts w:hint="eastAsia" w:ascii="Helvetica" w:hAnsi="Helvetica" w:eastAsia="宋体" w:cs="Helvetica"/>
          <w:b/>
          <w:bCs/>
          <w:i w:val="0"/>
          <w:iCs w:val="0"/>
          <w:caps w:val="0"/>
          <w:color w:val="333333"/>
          <w:spacing w:val="0"/>
          <w:sz w:val="21"/>
          <w:szCs w:val="21"/>
          <w:highlight w:val="none"/>
          <w:shd w:val="clear" w:fill="FFFFFF"/>
          <w:lang w:eastAsia="zh-CN"/>
        </w:rPr>
        <w:t>—————————————</w:t>
      </w:r>
    </w:p>
    <w:p>
      <w:pPr>
        <w:rPr>
          <w:highlight w:val="none"/>
        </w:rPr>
      </w:pPr>
    </w:p>
    <w:p>
      <w:pPr>
        <w:rPr>
          <w:highlight w:val="none"/>
        </w:rPr>
      </w:pPr>
      <w:bookmarkStart w:id="6" w:name="_GoBack"/>
      <w:bookmarkEnd w:id="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9373510"/>
                          </w:sdtPr>
                          <w:sdtContent>
                            <w:p>
                              <w:pPr>
                                <w:pStyle w:val="5"/>
                              </w:pPr>
                            </w:p>
                            <w:sdt>
                              <w:sdtPr>
                                <w:id w:val="-1705238520"/>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pPr>
                                <w:pStyle w:val="5"/>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sdt>
                    <w:sdtPr>
                      <w:id w:val="-619373510"/>
                    </w:sdtPr>
                    <w:sdtContent>
                      <w:p>
                        <w:pPr>
                          <w:pStyle w:val="5"/>
                        </w:pPr>
                      </w:p>
                      <w:sdt>
                        <w:sdtPr>
                          <w:id w:val="-1705238520"/>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pPr>
                          <w:pStyle w:val="5"/>
                        </w:pPr>
                      </w:p>
                    </w:sdtContent>
                  </w:sdt>
                  <w:p/>
                </w:txbxContent>
              </v:textbox>
            </v:shape>
          </w:pict>
        </mc:Fallback>
      </mc:AlternateContent>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9373510"/>
                          </w:sdtPr>
                          <w:sdtContent>
                            <w:p>
                              <w:pPr>
                                <w:pStyle w:val="5"/>
                              </w:pPr>
                            </w:p>
                            <w:sdt>
                              <w:sdtPr>
                                <w:id w:val="-1705238520"/>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pPr>
                                <w:pStyle w:val="5"/>
                              </w:pP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sdt>
                    <w:sdtPr>
                      <w:id w:val="-619373510"/>
                    </w:sdtPr>
                    <w:sdtContent>
                      <w:p>
                        <w:pPr>
                          <w:pStyle w:val="5"/>
                        </w:pPr>
                      </w:p>
                      <w:sdt>
                        <w:sdtPr>
                          <w:id w:val="-1705238520"/>
                        </w:sdtPr>
                        <w:sdtContent>
                          <w:p>
                            <w:pPr>
                              <w:pStyle w:val="5"/>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p>
                        <w:pPr>
                          <w:pStyle w:val="5"/>
                        </w:pP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pPr>
    <w:r>
      <w:rPr>
        <w:rFonts w:hAnsi="黑体"/>
        <w:color w:val="000000" w:themeColor="text1"/>
        <w:sz w:val="30"/>
        <w:szCs w:val="30"/>
        <w:lang w:val="fr-FR"/>
        <w14:textFill>
          <w14:solidFill>
            <w14:schemeClr w14:val="tx1"/>
          </w14:solidFill>
        </w14:textFill>
      </w:rPr>
      <w:t>T/CNLIC</w:t>
    </w:r>
    <w:r>
      <w:rPr>
        <w:rFonts w:hint="eastAsia"/>
        <w:color w:val="000000" w:themeColor="text1"/>
        <w:sz w:val="30"/>
        <w:szCs w:val="30"/>
        <w:lang w:val="fr-FR"/>
        <w14:textFill>
          <w14:solidFill>
            <w14:schemeClr w14:val="tx1"/>
          </w14:solidFill>
        </w14:textFill>
      </w:rPr>
      <w:t xml:space="preserve">  </w:t>
    </w:r>
    <w:r>
      <w:rPr>
        <w:rFonts w:hint="eastAsia" w:hAnsi="黑体"/>
        <w:color w:val="000000" w:themeColor="text1"/>
        <w:sz w:val="30"/>
        <w:szCs w:val="30"/>
        <w:lang w:val="fr-FR"/>
        <w14:textFill>
          <w14:solidFill>
            <w14:schemeClr w14:val="tx1"/>
          </w14:solidFill>
        </w14:textFill>
      </w:rPr>
      <w:t>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pPr>
    <w:r>
      <w:rPr>
        <w:rFonts w:hAnsi="黑体"/>
        <w:color w:val="000000" w:themeColor="text1"/>
        <w:sz w:val="30"/>
        <w:szCs w:val="30"/>
        <w:lang w:val="fr-FR"/>
        <w14:textFill>
          <w14:solidFill>
            <w14:schemeClr w14:val="tx1"/>
          </w14:solidFill>
        </w14:textFill>
      </w:rPr>
      <w:t>T/CNLIC</w:t>
    </w:r>
    <w:r>
      <w:rPr>
        <w:rFonts w:hint="eastAsia"/>
        <w:color w:val="000000" w:themeColor="text1"/>
        <w:sz w:val="30"/>
        <w:szCs w:val="30"/>
        <w:lang w:val="fr-FR"/>
        <w14:textFill>
          <w14:solidFill>
            <w14:schemeClr w14:val="tx1"/>
          </w14:solidFill>
        </w14:textFill>
      </w:rPr>
      <w:t xml:space="preserve">  </w:t>
    </w:r>
    <w:r>
      <w:rPr>
        <w:rFonts w:hint="eastAsia" w:hAnsi="黑体"/>
        <w:color w:val="000000" w:themeColor="text1"/>
        <w:sz w:val="30"/>
        <w:szCs w:val="30"/>
        <w:lang w:val="fr-FR"/>
        <w14:textFill>
          <w14:solidFill>
            <w14:schemeClr w14:val="tx1"/>
          </w14:solidFill>
        </w14:textFill>
      </w:rPr>
      <w:t>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r>
      <w:rPr>
        <w:rFonts w:hAnsi="黑体"/>
        <w:color w:val="000000" w:themeColor="text1"/>
        <w:sz w:val="30"/>
        <w:szCs w:val="30"/>
        <w:lang w:val="fr-FR"/>
        <w14:textFill>
          <w14:solidFill>
            <w14:schemeClr w14:val="tx1"/>
          </w14:solidFill>
        </w14:textFill>
      </w:rPr>
      <w:t>T/CNLIC</w:t>
    </w:r>
    <w:r>
      <w:rPr>
        <w:rFonts w:hint="eastAsia"/>
        <w:color w:val="000000" w:themeColor="text1"/>
        <w:sz w:val="30"/>
        <w:szCs w:val="30"/>
        <w:lang w:val="fr-FR"/>
        <w14:textFill>
          <w14:solidFill>
            <w14:schemeClr w14:val="tx1"/>
          </w14:solidFill>
        </w14:textFill>
      </w:rPr>
      <w:t xml:space="preserve">  </w:t>
    </w:r>
    <w:r>
      <w:rPr>
        <w:rFonts w:hint="eastAsia" w:hAnsi="黑体"/>
        <w:color w:val="000000" w:themeColor="text1"/>
        <w:sz w:val="30"/>
        <w:szCs w:val="30"/>
        <w:lang w:val="fr-FR"/>
        <w14:textFill>
          <w14:solidFill>
            <w14:schemeClr w14:val="tx1"/>
          </w14:solidFill>
        </w14:textFill>
      </w:rPr>
      <w:t>XXXX-XXXX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pPr>
    <w:r>
      <w:rPr>
        <w:rFonts w:hAnsi="黑体"/>
        <w:color w:val="000000" w:themeColor="text1"/>
        <w:sz w:val="30"/>
        <w:szCs w:val="30"/>
        <w:lang w:val="fr-FR"/>
        <w14:textFill>
          <w14:solidFill>
            <w14:schemeClr w14:val="tx1"/>
          </w14:solidFill>
        </w14:textFill>
      </w:rPr>
      <w:t>T/CNLIC</w:t>
    </w:r>
    <w:r>
      <w:rPr>
        <w:rFonts w:hint="eastAsia"/>
        <w:color w:val="000000" w:themeColor="text1"/>
        <w:sz w:val="30"/>
        <w:szCs w:val="30"/>
        <w:lang w:val="fr-FR"/>
        <w14:textFill>
          <w14:solidFill>
            <w14:schemeClr w14:val="tx1"/>
          </w14:solidFill>
        </w14:textFill>
      </w:rPr>
      <w:t xml:space="preserve">  </w:t>
    </w:r>
    <w:r>
      <w:rPr>
        <w:rFonts w:hint="eastAsia" w:hAnsi="黑体"/>
        <w:color w:val="000000" w:themeColor="text1"/>
        <w:sz w:val="30"/>
        <w:szCs w:val="30"/>
        <w:lang w:val="fr-FR"/>
        <w14:textFill>
          <w14:solidFill>
            <w14:schemeClr w14:val="tx1"/>
          </w14:solidFill>
        </w14:textFill>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7B01AD"/>
    <w:multiLevelType w:val="multilevel"/>
    <w:tmpl w:val="0F7B01A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F7631C"/>
    <w:multiLevelType w:val="multilevel"/>
    <w:tmpl w:val="2FF7631C"/>
    <w:lvl w:ilvl="0" w:tentative="0">
      <w:start w:val="1"/>
      <w:numFmt w:val="decimal"/>
      <w:pStyle w:val="2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481A01"/>
    <w:multiLevelType w:val="multilevel"/>
    <w:tmpl w:val="50481A01"/>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A7997F9"/>
    <w:multiLevelType w:val="singleLevel"/>
    <w:tmpl w:val="6A7997F9"/>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lZTdmODAwZjdjZDI4NDgyMTM5MzZjMjliMGFhNmYifQ=="/>
  </w:docVars>
  <w:rsids>
    <w:rsidRoot w:val="7AF47BC5"/>
    <w:rsid w:val="00041F4B"/>
    <w:rsid w:val="000D1B85"/>
    <w:rsid w:val="00260E1A"/>
    <w:rsid w:val="002F27FC"/>
    <w:rsid w:val="002F36C0"/>
    <w:rsid w:val="00421A72"/>
    <w:rsid w:val="00425921"/>
    <w:rsid w:val="004A1431"/>
    <w:rsid w:val="006C5988"/>
    <w:rsid w:val="00A23AEA"/>
    <w:rsid w:val="00A256FB"/>
    <w:rsid w:val="00A8002B"/>
    <w:rsid w:val="00BE23CF"/>
    <w:rsid w:val="00C60391"/>
    <w:rsid w:val="00C70BB4"/>
    <w:rsid w:val="00F63E51"/>
    <w:rsid w:val="043B4C5B"/>
    <w:rsid w:val="04C72018"/>
    <w:rsid w:val="08A3609D"/>
    <w:rsid w:val="097F3E02"/>
    <w:rsid w:val="0CDA4DB6"/>
    <w:rsid w:val="0D8976C6"/>
    <w:rsid w:val="0E4267EB"/>
    <w:rsid w:val="108508F7"/>
    <w:rsid w:val="12C55F01"/>
    <w:rsid w:val="179B745C"/>
    <w:rsid w:val="17CB28B8"/>
    <w:rsid w:val="19F42A4E"/>
    <w:rsid w:val="1CE43C8A"/>
    <w:rsid w:val="1FC733B4"/>
    <w:rsid w:val="2470786A"/>
    <w:rsid w:val="25B924BB"/>
    <w:rsid w:val="277E4374"/>
    <w:rsid w:val="290E63F3"/>
    <w:rsid w:val="2DC52B0C"/>
    <w:rsid w:val="2E145AA9"/>
    <w:rsid w:val="30322407"/>
    <w:rsid w:val="3C625E1E"/>
    <w:rsid w:val="40D560A5"/>
    <w:rsid w:val="43F74CE2"/>
    <w:rsid w:val="44AE59DB"/>
    <w:rsid w:val="4A9663E0"/>
    <w:rsid w:val="4ED64262"/>
    <w:rsid w:val="533C2D2A"/>
    <w:rsid w:val="55B752FB"/>
    <w:rsid w:val="563E4E45"/>
    <w:rsid w:val="5738242E"/>
    <w:rsid w:val="58F32403"/>
    <w:rsid w:val="59E52814"/>
    <w:rsid w:val="5B277E28"/>
    <w:rsid w:val="5DEE1D01"/>
    <w:rsid w:val="631338E9"/>
    <w:rsid w:val="6821101D"/>
    <w:rsid w:val="68315D94"/>
    <w:rsid w:val="69007BA4"/>
    <w:rsid w:val="69CA3513"/>
    <w:rsid w:val="73335357"/>
    <w:rsid w:val="7427731D"/>
    <w:rsid w:val="75A65D84"/>
    <w:rsid w:val="7A3E4881"/>
    <w:rsid w:val="7A9C49CC"/>
    <w:rsid w:val="7AF47BC5"/>
    <w:rsid w:val="7C3C40BE"/>
    <w:rsid w:val="7E1F1526"/>
    <w:rsid w:val="7F55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
    <w:name w:val="封面标准英文名称"/>
    <w:basedOn w:val="11"/>
    <w:qFormat/>
    <w:uiPriority w:val="0"/>
    <w:pPr>
      <w:framePr w:wrap="around"/>
      <w:spacing w:before="370" w:line="400" w:lineRule="exact"/>
    </w:pPr>
    <w:rPr>
      <w:rFonts w:ascii="Times New Roman"/>
      <w:sz w:val="28"/>
      <w:szCs w:val="28"/>
    </w:rPr>
  </w:style>
  <w:style w:type="paragraph" w:customStyle="1" w:styleId="13">
    <w:name w:val="封面标准文稿类别"/>
    <w:basedOn w:val="14"/>
    <w:qFormat/>
    <w:uiPriority w:val="0"/>
    <w:pPr>
      <w:framePr w:wrap="around"/>
      <w:spacing w:after="160" w:line="240" w:lineRule="auto"/>
    </w:pPr>
    <w:rPr>
      <w:sz w:val="24"/>
    </w:rPr>
  </w:style>
  <w:style w:type="paragraph" w:customStyle="1" w:styleId="14">
    <w:name w:val="封面一致性程度标识"/>
    <w:basedOn w:val="12"/>
    <w:qFormat/>
    <w:uiPriority w:val="0"/>
    <w:pPr>
      <w:framePr w:wrap="around"/>
      <w:spacing w:before="440"/>
    </w:pPr>
    <w:rPr>
      <w:rFonts w:ascii="宋体" w:eastAsia="宋体"/>
    </w:rPr>
  </w:style>
  <w:style w:type="paragraph" w:customStyle="1" w:styleId="15">
    <w:name w:val="封面标准文稿编辑信息"/>
    <w:basedOn w:val="13"/>
    <w:qFormat/>
    <w:uiPriority w:val="0"/>
    <w:pPr>
      <w:framePr w:wrap="around"/>
      <w:spacing w:before="180" w:line="180" w:lineRule="exact"/>
    </w:pPr>
    <w:rPr>
      <w:sz w:val="21"/>
    </w:rPr>
  </w:style>
  <w:style w:type="paragraph" w:customStyle="1" w:styleId="16">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17">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1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0">
    <w:name w:val="样式1"/>
    <w:basedOn w:val="2"/>
    <w:link w:val="23"/>
    <w:qFormat/>
    <w:uiPriority w:val="0"/>
    <w:pPr>
      <w:numPr>
        <w:ilvl w:val="0"/>
        <w:numId w:val="1"/>
      </w:numPr>
      <w:spacing w:line="360" w:lineRule="auto"/>
    </w:pPr>
    <w:rPr>
      <w:rFonts w:eastAsia="宋体"/>
      <w:sz w:val="28"/>
      <w:szCs w:val="28"/>
    </w:rPr>
  </w:style>
  <w:style w:type="paragraph" w:styleId="21">
    <w:name w:val="List Paragraph"/>
    <w:basedOn w:val="1"/>
    <w:qFormat/>
    <w:uiPriority w:val="34"/>
    <w:pPr>
      <w:ind w:firstLine="420" w:firstLineChars="200"/>
    </w:pPr>
  </w:style>
  <w:style w:type="paragraph" w:customStyle="1" w:styleId="22">
    <w:name w:val="样式2"/>
    <w:basedOn w:val="3"/>
    <w:link w:val="25"/>
    <w:qFormat/>
    <w:uiPriority w:val="0"/>
    <w:pPr>
      <w:spacing w:line="360" w:lineRule="auto"/>
    </w:pPr>
    <w:rPr>
      <w:rFonts w:ascii="宋体" w:hAnsi="宋体" w:eastAsia="宋体"/>
      <w:bCs w:val="0"/>
      <w:sz w:val="24"/>
      <w:szCs w:val="24"/>
    </w:rPr>
  </w:style>
  <w:style w:type="character" w:customStyle="1" w:styleId="23">
    <w:name w:val="样式1 字符"/>
    <w:basedOn w:val="24"/>
    <w:link w:val="20"/>
    <w:qFormat/>
    <w:uiPriority w:val="0"/>
    <w:rPr>
      <w:rFonts w:eastAsia="宋体"/>
      <w:kern w:val="44"/>
      <w:sz w:val="28"/>
      <w:szCs w:val="28"/>
    </w:rPr>
  </w:style>
  <w:style w:type="character" w:customStyle="1" w:styleId="24">
    <w:name w:val="标题 1 字符"/>
    <w:basedOn w:val="9"/>
    <w:link w:val="2"/>
    <w:qFormat/>
    <w:uiPriority w:val="9"/>
    <w:rPr>
      <w:b/>
      <w:bCs/>
      <w:kern w:val="44"/>
      <w:sz w:val="44"/>
      <w:szCs w:val="44"/>
    </w:rPr>
  </w:style>
  <w:style w:type="character" w:customStyle="1" w:styleId="25">
    <w:name w:val="样式2 字符"/>
    <w:basedOn w:val="26"/>
    <w:link w:val="22"/>
    <w:qFormat/>
    <w:uiPriority w:val="0"/>
    <w:rPr>
      <w:rFonts w:ascii="宋体" w:hAnsi="宋体" w:eastAsia="宋体" w:cstheme="majorBidi"/>
      <w:bCs w:val="0"/>
      <w:sz w:val="24"/>
      <w:szCs w:val="24"/>
    </w:rPr>
  </w:style>
  <w:style w:type="character" w:customStyle="1" w:styleId="26">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27">
    <w:name w:val="Table Paragraph"/>
    <w:basedOn w:val="1"/>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12510</Words>
  <Characters>18131</Characters>
  <Lines>105</Lines>
  <Paragraphs>29</Paragraphs>
  <TotalTime>20</TotalTime>
  <ScaleCrop>false</ScaleCrop>
  <LinksUpToDate>false</LinksUpToDate>
  <CharactersWithSpaces>18749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2022-04-21T00:52:00Z</dcterms:created>
  <dc:creator>Fairy_</dc:creator>
  <cp:lastModifiedBy>综合业务部</cp:lastModifiedBy>
  <dcterms:modified xsi:type="dcterms:W3CDTF">2022-09-07T07:50:44Z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A76A69892BB144DFB04689D4088B8417</vt:lpwstr>
  </property>
</Properties>
</file>