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0E23"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 w14:paraId="4F5A7BCE">
      <w:pPr>
        <w:jc w:val="center"/>
        <w:rPr>
          <w:rFonts w:ascii="宋体" w:hAnsi="宋体" w:cs="宋体"/>
          <w:b/>
          <w:bCs/>
          <w:sz w:val="50"/>
          <w:szCs w:val="50"/>
        </w:rPr>
      </w:pPr>
    </w:p>
    <w:p w14:paraId="4BBC571A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hint="eastAsia" w:ascii="宋体" w:hAnsi="宋体" w:cs="宋体"/>
          <w:b/>
          <w:bCs/>
          <w:sz w:val="50"/>
          <w:szCs w:val="50"/>
        </w:rPr>
        <w:t>中国工艺美术大师传承创新基地院校</w:t>
      </w:r>
    </w:p>
    <w:p w14:paraId="09C4E288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hint="eastAsia" w:ascii="宋体" w:hAnsi="宋体" w:cs="宋体"/>
          <w:b/>
          <w:bCs/>
          <w:sz w:val="50"/>
          <w:szCs w:val="50"/>
        </w:rPr>
        <w:t>创建申报书</w:t>
      </w:r>
    </w:p>
    <w:p w14:paraId="615DF411">
      <w:pPr>
        <w:rPr>
          <w:rFonts w:ascii="仿宋_GB2312" w:eastAsia="仿宋_GB2312"/>
          <w:color w:val="000000"/>
          <w:sz w:val="32"/>
          <w:szCs w:val="32"/>
        </w:rPr>
      </w:pPr>
    </w:p>
    <w:p w14:paraId="1B9CC06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6DD9560B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C54825F">
      <w:pPr>
        <w:rPr>
          <w:rFonts w:ascii="仿宋" w:hAnsi="仿宋" w:eastAsia="仿宋"/>
          <w:b/>
          <w:color w:val="000000"/>
          <w:sz w:val="32"/>
          <w:szCs w:val="32"/>
        </w:rPr>
      </w:pPr>
    </w:p>
    <w:p w14:paraId="788A65B1">
      <w:pPr>
        <w:ind w:firstLine="563" w:firstLineChars="200"/>
        <w:rPr>
          <w:rFonts w:ascii="黑体" w:hAnsi="宋体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>申报单位（盖章）：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</w:p>
    <w:p w14:paraId="05DCC6EB">
      <w:pPr>
        <w:rPr>
          <w:rFonts w:ascii="仿宋" w:hAnsi="仿宋" w:eastAsia="仿宋"/>
          <w:b/>
          <w:color w:val="000000"/>
          <w:spacing w:val="-20"/>
          <w:sz w:val="32"/>
          <w:szCs w:val="32"/>
        </w:rPr>
      </w:pPr>
    </w:p>
    <w:p w14:paraId="13D3AA53">
      <w:pPr>
        <w:ind w:firstLine="563" w:firstLineChars="200"/>
        <w:rPr>
          <w:rFonts w:ascii="仿宋" w:hAnsi="仿宋" w:eastAsia="仿宋"/>
          <w:b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申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报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日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期：       年 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月  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日       </w:t>
      </w:r>
    </w:p>
    <w:p w14:paraId="472BA145"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 w14:paraId="37593ECC">
      <w:pPr>
        <w:pStyle w:val="2"/>
        <w:spacing w:before="0" w:beforeAutospacing="0" w:after="0" w:afterAutospacing="0" w:line="360" w:lineRule="auto"/>
        <w:ind w:left="5250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 w14:paraId="049BE8E3">
      <w:pPr>
        <w:pStyle w:val="2"/>
        <w:spacing w:before="0" w:beforeAutospacing="0" w:after="0" w:afterAutospacing="0" w:line="360" w:lineRule="auto"/>
        <w:ind w:firstLine="1920" w:firstLineChars="600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 w14:paraId="00ACE529">
      <w:pPr>
        <w:pStyle w:val="2"/>
        <w:spacing w:before="0" w:beforeAutospacing="0" w:after="0" w:afterAutospacing="0" w:line="360" w:lineRule="auto"/>
        <w:ind w:firstLine="1920" w:firstLineChars="600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 w14:paraId="1FD30876">
      <w:pPr>
        <w:pStyle w:val="2"/>
        <w:spacing w:before="0" w:beforeAutospacing="0" w:after="0" w:afterAutospacing="0" w:line="360" w:lineRule="auto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 w14:paraId="17F697F5">
      <w:pPr>
        <w:pStyle w:val="2"/>
        <w:spacing w:before="0" w:beforeAutospacing="0" w:after="0" w:afterAutospacing="0" w:line="360" w:lineRule="auto"/>
        <w:jc w:val="center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中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 xml:space="preserve">国轻工业联合会 </w:t>
      </w: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制</w:t>
      </w:r>
    </w:p>
    <w:p w14:paraId="0138FA1A">
      <w:pPr>
        <w:pStyle w:val="2"/>
        <w:spacing w:before="0" w:beforeAutospacing="0" w:after="0" w:afterAutospacing="0" w:line="360" w:lineRule="auto"/>
        <w:jc w:val="center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年</w:t>
      </w:r>
    </w:p>
    <w:p w14:paraId="183C5A67"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F177400">
      <w:pPr>
        <w:jc w:val="center"/>
        <w:rPr>
          <w:rFonts w:ascii="仿宋" w:hAnsi="仿宋" w:eastAsia="仿宋" w:cs="仿宋"/>
          <w:b/>
          <w:bCs/>
          <w:color w:val="000000"/>
          <w:sz w:val="36"/>
        </w:rPr>
      </w:pPr>
    </w:p>
    <w:p w14:paraId="46A09FF5">
      <w:pPr>
        <w:jc w:val="center"/>
        <w:rPr>
          <w:rFonts w:ascii="仿宋" w:hAnsi="仿宋" w:eastAsia="仿宋" w:cs="仿宋"/>
          <w:b/>
          <w:bCs/>
          <w:color w:val="000000"/>
          <w:sz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</w:rPr>
        <w:t>说    明</w:t>
      </w:r>
    </w:p>
    <w:p w14:paraId="2D935A77">
      <w:pPr>
        <w:jc w:val="center"/>
        <w:rPr>
          <w:rFonts w:eastAsia="黑体"/>
          <w:color w:val="000000"/>
          <w:sz w:val="36"/>
        </w:rPr>
      </w:pPr>
    </w:p>
    <w:p w14:paraId="5C6EF99A"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</w:t>
      </w:r>
      <w:r>
        <w:rPr>
          <w:rFonts w:ascii="仿宋" w:hAnsi="仿宋" w:eastAsia="仿宋"/>
          <w:color w:val="000000"/>
          <w:sz w:val="32"/>
          <w:szCs w:val="32"/>
        </w:rPr>
        <w:t>申</w:t>
      </w:r>
      <w:r>
        <w:rPr>
          <w:rFonts w:hint="eastAsia" w:ascii="仿宋" w:hAnsi="仿宋" w:eastAsia="仿宋"/>
          <w:color w:val="000000"/>
          <w:sz w:val="32"/>
          <w:szCs w:val="32"/>
        </w:rPr>
        <w:t>报</w:t>
      </w:r>
      <w:r>
        <w:rPr>
          <w:rFonts w:ascii="仿宋" w:hAnsi="仿宋" w:eastAsia="仿宋"/>
          <w:color w:val="000000"/>
          <w:sz w:val="32"/>
          <w:szCs w:val="32"/>
        </w:rPr>
        <w:t>书中各项内容用仿宋体填写。</w:t>
      </w:r>
    </w:p>
    <w:p w14:paraId="2DF4A26C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二、如有需要</w:t>
      </w:r>
      <w:r>
        <w:rPr>
          <w:rFonts w:ascii="仿宋" w:hAnsi="仿宋" w:eastAsia="仿宋"/>
          <w:color w:val="000000"/>
          <w:sz w:val="32"/>
          <w:szCs w:val="32"/>
        </w:rPr>
        <w:t>，可另加附页。表内项目没有内容填写的，应写</w:t>
      </w:r>
      <w:r>
        <w:rPr>
          <w:rFonts w:hint="eastAsia" w:ascii="仿宋" w:hAnsi="仿宋" w:eastAsia="仿宋"/>
          <w:color w:val="000000"/>
          <w:sz w:val="32"/>
          <w:szCs w:val="32"/>
        </w:rPr>
        <w:t>“无”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126413B7"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</w:t>
      </w:r>
      <w:r>
        <w:rPr>
          <w:rFonts w:ascii="仿宋" w:hAnsi="仿宋" w:eastAsia="仿宋"/>
          <w:color w:val="000000"/>
          <w:sz w:val="32"/>
          <w:szCs w:val="32"/>
        </w:rPr>
        <w:t>表格空间不足的，可以扩展。</w:t>
      </w:r>
    </w:p>
    <w:p w14:paraId="4DBBBEA3">
      <w:pPr>
        <w:spacing w:line="56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、表内的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用公历和阿拉伯数字填写。</w:t>
      </w:r>
    </w:p>
    <w:p w14:paraId="7486753C"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Fonts w:ascii="仿宋" w:hAnsi="仿宋" w:eastAsia="仿宋"/>
          <w:color w:val="000000"/>
          <w:sz w:val="32"/>
          <w:szCs w:val="32"/>
        </w:rPr>
        <w:t>《申报书》及有关附件用A4纸</w:t>
      </w:r>
      <w:r>
        <w:rPr>
          <w:rFonts w:hint="eastAsia" w:ascii="仿宋" w:hAnsi="仿宋" w:eastAsia="仿宋"/>
          <w:color w:val="000000"/>
          <w:sz w:val="32"/>
          <w:szCs w:val="32"/>
        </w:rPr>
        <w:t>双面打印，</w:t>
      </w:r>
      <w:r>
        <w:rPr>
          <w:rFonts w:ascii="仿宋" w:hAnsi="仿宋" w:eastAsia="仿宋"/>
          <w:color w:val="000000"/>
          <w:sz w:val="32"/>
          <w:szCs w:val="32"/>
        </w:rPr>
        <w:t>一式</w:t>
      </w:r>
      <w:r>
        <w:rPr>
          <w:rFonts w:hint="eastAsia" w:ascii="仿宋" w:hAnsi="仿宋" w:eastAsia="仿宋"/>
          <w:color w:val="000000"/>
          <w:sz w:val="32"/>
          <w:szCs w:val="32"/>
        </w:rPr>
        <w:t>两份，</w:t>
      </w:r>
      <w:r>
        <w:rPr>
          <w:rFonts w:ascii="仿宋" w:hAnsi="仿宋" w:eastAsia="仿宋"/>
          <w:color w:val="000000"/>
          <w:sz w:val="32"/>
          <w:szCs w:val="32"/>
        </w:rPr>
        <w:t>装订成</w:t>
      </w:r>
      <w:r>
        <w:rPr>
          <w:rFonts w:hint="eastAsia" w:ascii="仿宋" w:hAnsi="仿宋" w:eastAsia="仿宋"/>
          <w:color w:val="000000"/>
          <w:sz w:val="32"/>
          <w:szCs w:val="32"/>
        </w:rPr>
        <w:t>册，</w:t>
      </w:r>
      <w:r>
        <w:rPr>
          <w:rFonts w:ascii="仿宋" w:hAnsi="仿宋" w:eastAsia="仿宋"/>
          <w:color w:val="000000"/>
          <w:sz w:val="32"/>
          <w:szCs w:val="32"/>
        </w:rPr>
        <w:t>封面需加盖</w:t>
      </w: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单位公章</w:t>
      </w:r>
      <w:r>
        <w:rPr>
          <w:rFonts w:hint="eastAsia" w:ascii="仿宋" w:hAnsi="仿宋" w:eastAsia="仿宋"/>
          <w:color w:val="000000"/>
          <w:sz w:val="32"/>
          <w:szCs w:val="32"/>
        </w:rPr>
        <w:t>。纸质版于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日前</w:t>
      </w:r>
      <w:r>
        <w:rPr>
          <w:rFonts w:ascii="仿宋" w:hAnsi="仿宋" w:eastAsia="仿宋"/>
          <w:color w:val="000000"/>
          <w:sz w:val="32"/>
          <w:szCs w:val="32"/>
        </w:rPr>
        <w:t>邮寄至</w:t>
      </w:r>
      <w:r>
        <w:rPr>
          <w:rFonts w:hint="eastAsia" w:ascii="仿宋" w:hAnsi="仿宋" w:eastAsia="仿宋"/>
          <w:color w:val="000000"/>
          <w:sz w:val="32"/>
          <w:szCs w:val="32"/>
        </w:rPr>
        <w:t>中国轻工业联合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会</w:t>
      </w:r>
      <w:r>
        <w:rPr>
          <w:rFonts w:ascii="仿宋" w:hAnsi="仿宋" w:eastAsia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北京市朝阳区西坝河西路三号楼国轻大厦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6层611室</w:t>
      </w:r>
      <w:r>
        <w:rPr>
          <w:rFonts w:ascii="仿宋" w:hAnsi="仿宋" w:eastAsia="仿宋"/>
          <w:color w:val="000000"/>
          <w:spacing w:val="-8"/>
          <w:sz w:val="32"/>
          <w:szCs w:val="32"/>
        </w:rPr>
        <w:t>；联系人：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贾高峰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电话：010-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64285205</w:t>
      </w:r>
      <w:r>
        <w:rPr>
          <w:rFonts w:hint="eastAsia" w:ascii="仿宋" w:hAnsi="仿宋" w:eastAsia="仿宋"/>
          <w:color w:val="000000"/>
          <w:sz w:val="32"/>
          <w:szCs w:val="32"/>
        </w:rPr>
        <w:t>,</w:t>
      </w:r>
      <w:r>
        <w:rPr>
          <w:rFonts w:ascii="仿宋" w:hAnsi="仿宋" w:eastAsia="仿宋"/>
          <w:color w:val="000000"/>
          <w:sz w:val="32"/>
          <w:szCs w:val="32"/>
        </w:rPr>
        <w:t>13693565888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电子版</w:t>
      </w:r>
      <w:r>
        <w:rPr>
          <w:rFonts w:hint="eastAsia" w:ascii="仿宋" w:hAnsi="仿宋" w:eastAsia="仿宋"/>
          <w:color w:val="000000"/>
          <w:sz w:val="32"/>
          <w:szCs w:val="32"/>
        </w:rPr>
        <w:t>发送至</w:t>
      </w:r>
      <w:r>
        <w:rPr>
          <w:rFonts w:ascii="仿宋" w:hAnsi="仿宋" w:eastAsia="仿宋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"mailto:shougongyi@cnlic.org.cn"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t>shougongyi@cnlic.org.cn</w:t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19AA10DA">
      <w:pPr>
        <w:spacing w:line="560" w:lineRule="exact"/>
        <w:ind w:left="320" w:hanging="320" w:hanging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5"/>
        <w:gridCol w:w="666"/>
        <w:gridCol w:w="811"/>
        <w:gridCol w:w="421"/>
        <w:gridCol w:w="1057"/>
        <w:gridCol w:w="240"/>
        <w:gridCol w:w="1185"/>
        <w:gridCol w:w="1315"/>
      </w:tblGrid>
      <w:tr w14:paraId="0B83B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246B3C6A">
            <w:pPr>
              <w:widowControl/>
              <w:ind w:firstLine="482" w:firstLineChars="200"/>
              <w:jc w:val="center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院校基本情况</w:t>
            </w:r>
          </w:p>
        </w:tc>
      </w:tr>
      <w:tr w14:paraId="15B3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0" w:type="dxa"/>
            <w:gridSpan w:val="2"/>
            <w:vAlign w:val="center"/>
          </w:tcPr>
          <w:p w14:paraId="1908A733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  <w:r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5695" w:type="dxa"/>
            <w:gridSpan w:val="7"/>
            <w:vAlign w:val="center"/>
          </w:tcPr>
          <w:p w14:paraId="5CF919D9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6F5EE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0" w:type="dxa"/>
            <w:gridSpan w:val="2"/>
            <w:vAlign w:val="center"/>
          </w:tcPr>
          <w:p w14:paraId="79C538CB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  <w:r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5695" w:type="dxa"/>
            <w:gridSpan w:val="7"/>
            <w:vAlign w:val="center"/>
          </w:tcPr>
          <w:p w14:paraId="24F88DB5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73352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0" w:type="dxa"/>
            <w:gridSpan w:val="2"/>
            <w:vAlign w:val="center"/>
          </w:tcPr>
          <w:p w14:paraId="527061BC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创建负责人</w:t>
            </w:r>
          </w:p>
        </w:tc>
        <w:tc>
          <w:tcPr>
            <w:tcW w:w="1898" w:type="dxa"/>
            <w:gridSpan w:val="3"/>
            <w:vAlign w:val="center"/>
          </w:tcPr>
          <w:p w14:paraId="4B569367"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6856C62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2"/>
            <w:vAlign w:val="center"/>
          </w:tcPr>
          <w:p w14:paraId="6A611666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66D28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0" w:type="dxa"/>
            <w:gridSpan w:val="2"/>
            <w:vAlign w:val="center"/>
          </w:tcPr>
          <w:p w14:paraId="6C5BF3C6">
            <w:pPr>
              <w:widowControl/>
              <w:jc w:val="left"/>
              <w:rPr>
                <w:rFonts w:hint="default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工艺美术专业负责人（系主任）</w:t>
            </w:r>
          </w:p>
        </w:tc>
        <w:tc>
          <w:tcPr>
            <w:tcW w:w="1898" w:type="dxa"/>
            <w:gridSpan w:val="3"/>
            <w:vAlign w:val="center"/>
          </w:tcPr>
          <w:p w14:paraId="080A081D"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AC69B0C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2"/>
            <w:vAlign w:val="center"/>
          </w:tcPr>
          <w:p w14:paraId="3E17A9FA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5481F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0" w:type="dxa"/>
            <w:gridSpan w:val="2"/>
            <w:vAlign w:val="center"/>
          </w:tcPr>
          <w:p w14:paraId="3C1C0C4B"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 络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898" w:type="dxa"/>
            <w:gridSpan w:val="3"/>
            <w:vAlign w:val="center"/>
          </w:tcPr>
          <w:p w14:paraId="221FF144"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0A8025F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2"/>
            <w:vAlign w:val="center"/>
          </w:tcPr>
          <w:p w14:paraId="6784A958"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14:paraId="1BBFD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90" w:type="dxa"/>
            <w:gridSpan w:val="2"/>
            <w:vAlign w:val="center"/>
          </w:tcPr>
          <w:p w14:paraId="0B9CE3F9"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院校类型</w:t>
            </w:r>
          </w:p>
        </w:tc>
        <w:tc>
          <w:tcPr>
            <w:tcW w:w="5695" w:type="dxa"/>
            <w:gridSpan w:val="7"/>
            <w:vAlign w:val="center"/>
          </w:tcPr>
          <w:p w14:paraId="478675C1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本科院校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专科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院校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0A80B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90" w:type="dxa"/>
            <w:gridSpan w:val="2"/>
            <w:vAlign w:val="center"/>
          </w:tcPr>
          <w:p w14:paraId="795B9CCB"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工美人才</w:t>
            </w:r>
          </w:p>
          <w:p w14:paraId="2FFFCED3">
            <w:pPr>
              <w:widowControl/>
              <w:rPr>
                <w:rFonts w:eastAsia="宋体" w:cs="Arial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5695" w:type="dxa"/>
            <w:gridSpan w:val="7"/>
            <w:vAlign w:val="center"/>
          </w:tcPr>
          <w:p w14:paraId="167D3173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6748B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390" w:type="dxa"/>
            <w:gridSpan w:val="2"/>
            <w:vAlign w:val="center"/>
          </w:tcPr>
          <w:p w14:paraId="2CDA8AB3"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工艺美术专业（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）</w:t>
            </w:r>
          </w:p>
        </w:tc>
        <w:tc>
          <w:tcPr>
            <w:tcW w:w="1477" w:type="dxa"/>
            <w:gridSpan w:val="2"/>
            <w:vAlign w:val="center"/>
          </w:tcPr>
          <w:p w14:paraId="1451473E"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教师数量</w:t>
            </w:r>
          </w:p>
        </w:tc>
        <w:tc>
          <w:tcPr>
            <w:tcW w:w="1478" w:type="dxa"/>
            <w:gridSpan w:val="2"/>
            <w:vAlign w:val="center"/>
          </w:tcPr>
          <w:p w14:paraId="63DF1C93"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31172DA">
            <w:pPr>
              <w:widowControl/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学生数量</w:t>
            </w:r>
          </w:p>
        </w:tc>
        <w:tc>
          <w:tcPr>
            <w:tcW w:w="1315" w:type="dxa"/>
            <w:vAlign w:val="center"/>
          </w:tcPr>
          <w:p w14:paraId="7A8A8BE0"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4C1DA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085" w:type="dxa"/>
            <w:gridSpan w:val="9"/>
            <w:vAlign w:val="center"/>
          </w:tcPr>
          <w:p w14:paraId="1EC169B5"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院校简介</w:t>
            </w:r>
          </w:p>
        </w:tc>
      </w:tr>
      <w:tr w14:paraId="46AFA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8085" w:type="dxa"/>
            <w:gridSpan w:val="9"/>
            <w:vAlign w:val="top"/>
          </w:tcPr>
          <w:p w14:paraId="0F2CA022">
            <w:pPr>
              <w:widowControl/>
              <w:jc w:val="left"/>
              <w:rPr>
                <w:rFonts w:hint="eastAsia" w:eastAsia="宋体" w:cs="Arial" w:asciiTheme="minorEastAsia" w:hAnsiTheme="minorEastAsia"/>
                <w:color w:val="333333"/>
                <w:spacing w:val="-6"/>
                <w:kern w:val="0"/>
                <w:sz w:val="28"/>
                <w:szCs w:val="28"/>
              </w:rPr>
            </w:pPr>
          </w:p>
        </w:tc>
      </w:tr>
      <w:tr w14:paraId="5007E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2181B542">
            <w:pPr>
              <w:widowControl/>
              <w:jc w:val="center"/>
              <w:rPr>
                <w:rFonts w:eastAsia="宋体" w:cs="Arial" w:asciiTheme="minorEastAsia" w:hAnsiTheme="minorEastAsia"/>
                <w:b/>
                <w:bCs/>
                <w:color w:val="333333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宋体" w:cs="Arial" w:asciiTheme="minorEastAsia" w:hAnsiTheme="minorEastAsia"/>
                <w:b/>
                <w:bCs/>
                <w:color w:val="333333"/>
                <w:spacing w:val="-6"/>
                <w:kern w:val="0"/>
                <w:sz w:val="28"/>
                <w:szCs w:val="28"/>
              </w:rPr>
              <w:t>大师引进合作</w:t>
            </w:r>
          </w:p>
        </w:tc>
      </w:tr>
      <w:tr w14:paraId="6ECF1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6A2341B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大师姓名</w:t>
            </w:r>
          </w:p>
        </w:tc>
        <w:tc>
          <w:tcPr>
            <w:tcW w:w="1751" w:type="dxa"/>
            <w:gridSpan w:val="2"/>
            <w:vAlign w:val="center"/>
          </w:tcPr>
          <w:p w14:paraId="701BA9F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 w14:paraId="419FF6B3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学院、专业学科</w:t>
            </w:r>
          </w:p>
        </w:tc>
        <w:tc>
          <w:tcPr>
            <w:tcW w:w="1425" w:type="dxa"/>
            <w:gridSpan w:val="2"/>
            <w:vAlign w:val="center"/>
          </w:tcPr>
          <w:p w14:paraId="304F52B6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315" w:type="dxa"/>
            <w:vAlign w:val="center"/>
          </w:tcPr>
          <w:p w14:paraId="65AEADA5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 w14:paraId="6FC92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619B2DE1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D54A7E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18BC5804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83DE9AF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AC923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2A27E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02B9BE9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5AB92E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299A5DF2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8BA3C09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8FC225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7BE6D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203E8D3A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411669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35D9293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AB8E8D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A4B405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1D844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2EB0D3CD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29C259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22767DE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80654B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EC1D57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0F108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3B9D285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编写教材</w:t>
            </w:r>
          </w:p>
        </w:tc>
      </w:tr>
      <w:tr w14:paraId="2859BA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05C1D101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0F8DACB5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89" w:type="dxa"/>
            <w:gridSpan w:val="3"/>
            <w:vAlign w:val="center"/>
          </w:tcPr>
          <w:p w14:paraId="75C39E9D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1425" w:type="dxa"/>
            <w:gridSpan w:val="2"/>
            <w:vAlign w:val="center"/>
          </w:tcPr>
          <w:p w14:paraId="61239A91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4CA8622F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 w14:paraId="6F836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3AB8B0D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54BD51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5E6B3E55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8D58632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50119AA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2AF7C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0376583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D626E7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5E76FF9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D33EC5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CF24044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1F12C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314E662A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讲座</w:t>
            </w:r>
          </w:p>
        </w:tc>
      </w:tr>
      <w:tr w14:paraId="64183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C38E883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681CC43F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 w14:paraId="48F734E4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1425" w:type="dxa"/>
            <w:gridSpan w:val="2"/>
            <w:vAlign w:val="center"/>
          </w:tcPr>
          <w:p w14:paraId="259B7FBD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0C1D30C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 w14:paraId="649E8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316A5035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FCBCDAF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71C51939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762AC47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540E809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49514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3959551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86BA6FF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0C51C26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1060EF7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1BDE0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322E86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2D6D238F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授课</w:t>
            </w:r>
          </w:p>
        </w:tc>
      </w:tr>
      <w:tr w14:paraId="16195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2C749453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4269F56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 w14:paraId="375CAFED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25" w:type="dxa"/>
            <w:gridSpan w:val="2"/>
            <w:vAlign w:val="center"/>
          </w:tcPr>
          <w:p w14:paraId="389DF6FF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01E51221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课时</w:t>
            </w:r>
          </w:p>
        </w:tc>
      </w:tr>
      <w:tr w14:paraId="6B669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578DF501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F61E42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52BDFBA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24342B4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9C3CE0D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6C8BE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14BD020D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CB61D44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77E911C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5C3EF2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F1FD4B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114072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3E326DD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制定人才培养方案、开发课程</w:t>
            </w:r>
          </w:p>
        </w:tc>
      </w:tr>
      <w:tr w14:paraId="39631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D73B55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249A8286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 w14:paraId="453FE936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25" w:type="dxa"/>
            <w:gridSpan w:val="2"/>
            <w:vAlign w:val="center"/>
          </w:tcPr>
          <w:p w14:paraId="1B6CE6B1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2405F61E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 w14:paraId="556904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6F6ADF8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E74660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09919FF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B5EA2B8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6E9932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6446B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158358C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31F192A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7357F5A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640B80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720BC9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3BEF2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71FD2EB9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共建校内外大师工作室、实训基地</w:t>
            </w:r>
          </w:p>
        </w:tc>
      </w:tr>
      <w:tr w14:paraId="0EA9B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B70F81D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40300571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创建时间</w:t>
            </w:r>
          </w:p>
        </w:tc>
        <w:tc>
          <w:tcPr>
            <w:tcW w:w="2289" w:type="dxa"/>
            <w:gridSpan w:val="3"/>
            <w:vAlign w:val="center"/>
          </w:tcPr>
          <w:p w14:paraId="602E4456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1425" w:type="dxa"/>
            <w:gridSpan w:val="2"/>
            <w:vAlign w:val="center"/>
          </w:tcPr>
          <w:p w14:paraId="0AF957C9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15D1AFAB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 w14:paraId="75BA1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05231F8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CA6BF8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7E41CF9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734DECB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B24A40A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34BC9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CED5E7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CF288D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62CCB0CF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AB2536B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C1054A9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15D23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49A8D74E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387E9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23E2940B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指导参与竞赛展览、实践项目</w:t>
            </w:r>
          </w:p>
        </w:tc>
      </w:tr>
      <w:tr w14:paraId="0C1AB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5D43A203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 w14:paraId="4D01B924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 w14:paraId="6CDC0E0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竞赛展览</w:t>
            </w:r>
          </w:p>
        </w:tc>
        <w:tc>
          <w:tcPr>
            <w:tcW w:w="1425" w:type="dxa"/>
            <w:gridSpan w:val="2"/>
            <w:vAlign w:val="center"/>
          </w:tcPr>
          <w:p w14:paraId="0A11B7E2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 w14:paraId="3CEF4C78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所获荣誉</w:t>
            </w:r>
          </w:p>
        </w:tc>
      </w:tr>
      <w:tr w14:paraId="25208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5E0C242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B01E990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422BF215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B1B271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6A6E42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75AD7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5" w:type="dxa"/>
            <w:vAlign w:val="center"/>
          </w:tcPr>
          <w:p w14:paraId="7528FB4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54CB8EC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25D5A2A2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9344E94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1D7E5EB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0C4CB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1E5BF443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其他合作方式</w:t>
            </w:r>
          </w:p>
        </w:tc>
      </w:tr>
      <w:tr w14:paraId="75AA6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3" w:hRule="atLeast"/>
        </w:trPr>
        <w:tc>
          <w:tcPr>
            <w:tcW w:w="8085" w:type="dxa"/>
            <w:gridSpan w:val="9"/>
            <w:vAlign w:val="top"/>
          </w:tcPr>
          <w:p w14:paraId="2FF44461"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2E39B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6F818916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工艺美术专业建设</w:t>
            </w:r>
          </w:p>
        </w:tc>
      </w:tr>
      <w:tr w14:paraId="25F30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50A3F90A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概况（荣誉、</w:t>
            </w: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师资力量、软硬件设施</w:t>
            </w: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等）</w:t>
            </w:r>
          </w:p>
        </w:tc>
      </w:tr>
      <w:tr w14:paraId="6727E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8085" w:type="dxa"/>
            <w:gridSpan w:val="9"/>
            <w:vAlign w:val="top"/>
          </w:tcPr>
          <w:p w14:paraId="7D8407BA">
            <w:pPr>
              <w:widowControl/>
              <w:jc w:val="both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73129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4AAEE17B"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教学方式、人才培养创新举措及成果</w:t>
            </w:r>
          </w:p>
        </w:tc>
      </w:tr>
      <w:tr w14:paraId="29EEF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</w:trPr>
        <w:tc>
          <w:tcPr>
            <w:tcW w:w="8085" w:type="dxa"/>
            <w:gridSpan w:val="9"/>
            <w:vAlign w:val="top"/>
          </w:tcPr>
          <w:p w14:paraId="4693D40E">
            <w:pPr>
              <w:widowControl/>
              <w:jc w:val="both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261D6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85" w:type="dxa"/>
            <w:gridSpan w:val="9"/>
            <w:vAlign w:val="center"/>
          </w:tcPr>
          <w:p w14:paraId="0E550DBC">
            <w:pPr>
              <w:widowControl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创建方案：教学、科研、活动等对大师、行业需求及合作构想。</w:t>
            </w:r>
          </w:p>
        </w:tc>
      </w:tr>
      <w:tr w14:paraId="42DB2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8" w:hRule="atLeast"/>
        </w:trPr>
        <w:tc>
          <w:tcPr>
            <w:tcW w:w="8085" w:type="dxa"/>
            <w:gridSpan w:val="9"/>
            <w:vAlign w:val="top"/>
          </w:tcPr>
          <w:p w14:paraId="058A796A">
            <w:pPr>
              <w:widowControl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 w14:paraId="7328E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2038875F">
            <w:pPr>
              <w:widowControl/>
              <w:rPr>
                <w:rFonts w:eastAsia="宋体" w:cs="Arial" w:asciiTheme="minorEastAsia" w:hAnsiTheme="minorEastAsia"/>
                <w:color w:val="333333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院校意见</w:t>
            </w:r>
          </w:p>
        </w:tc>
      </w:tr>
      <w:tr w14:paraId="03D24C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</w:trPr>
        <w:tc>
          <w:tcPr>
            <w:tcW w:w="8085" w:type="dxa"/>
            <w:gridSpan w:val="9"/>
            <w:vAlign w:val="center"/>
          </w:tcPr>
          <w:p w14:paraId="0E0BDE26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3FF795CC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37AAEB06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46B51D0D">
            <w:pPr>
              <w:ind w:firstLine="2520" w:firstLineChars="9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单位负责人签名（盖章）：</w:t>
            </w:r>
          </w:p>
          <w:p w14:paraId="3D8A7DC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  <w:p w14:paraId="1295F86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D885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9"/>
            <w:vAlign w:val="center"/>
          </w:tcPr>
          <w:p w14:paraId="7FA3143C"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审批意见</w:t>
            </w:r>
          </w:p>
        </w:tc>
      </w:tr>
      <w:tr w14:paraId="65669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8085" w:type="dxa"/>
            <w:gridSpan w:val="9"/>
            <w:vAlign w:val="center"/>
          </w:tcPr>
          <w:p w14:paraId="6856E3DA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E8278CD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28C75D47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A9A0DDB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766EF089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76B548AD">
            <w:pPr>
              <w:ind w:firstLine="2800" w:firstLineChars="10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负责人签名（盖章）：</w:t>
            </w:r>
          </w:p>
          <w:p w14:paraId="7520ED8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  <w:p w14:paraId="018192D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73F913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20C07"/>
    <w:rsid w:val="32394572"/>
    <w:rsid w:val="60720C07"/>
    <w:rsid w:val="63E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628</Words>
  <Characters>683</Characters>
  <Lines>0</Lines>
  <Paragraphs>0</Paragraphs>
  <TotalTime>0</TotalTime>
  <ScaleCrop>false</ScaleCrop>
  <LinksUpToDate>false</LinksUpToDate>
  <CharactersWithSpaces>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2025-06-23T02:20:00Z</dcterms:created>
  <dc:creator>贾高峰</dc:creator>
  <cp:lastModifiedBy>贾高峰</cp:lastModifiedBy>
  <dcterms:modified xsi:type="dcterms:W3CDTF">2025-06-23T07:34:32Z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C029899AA7004E1988D0850850A58BAF_11</vt:lpwstr>
  </property>
  <property fmtid="{D5CDD505-2E9C-101B-9397-08002B2CF9AE}" pid="4" name="KSOTemplateDocerSaveRecord">
    <vt:lpwstr>eyJoZGlkIjoiNzllNjFhYTcyNTEwN2FmYzljZDlhZDE5ZTVlYjJhOGYiLCJ1c2VySWQiOiIyNDIzNTczNjIifQ==</vt:lpwstr>
  </property>
</Properties>
</file>